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863562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29.09.2022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233089">
        <w:rPr>
          <w:sz w:val="24"/>
          <w:szCs w:val="24"/>
        </w:rPr>
        <w:t>4</w:t>
      </w:r>
      <w:bookmarkStart w:id="0" w:name="_GoBack"/>
      <w:bookmarkEnd w:id="0"/>
      <w:r w:rsidR="004C2450" w:rsidRPr="002F6667">
        <w:rPr>
          <w:sz w:val="24"/>
          <w:szCs w:val="24"/>
        </w:rPr>
        <w:t>/</w:t>
      </w:r>
      <w:r>
        <w:rPr>
          <w:sz w:val="24"/>
          <w:szCs w:val="24"/>
        </w:rPr>
        <w:t>20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FD6AB1" w:rsidRDefault="009B1FCC" w:rsidP="009B1FCC">
      <w:pPr>
        <w:spacing w:line="216" w:lineRule="auto"/>
        <w:ind w:right="595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B1FCC">
        <w:rPr>
          <w:sz w:val="24"/>
          <w:szCs w:val="24"/>
        </w:rPr>
        <w:t>б организации работы по улучшению условий и охраны труда работающих в организациях всех форм собственности</w:t>
      </w:r>
    </w:p>
    <w:p w:rsidR="009B1FCC" w:rsidRDefault="009B1FCC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863562" w:rsidRPr="00863562" w:rsidRDefault="00863562" w:rsidP="00863562">
      <w:pPr>
        <w:ind w:firstLine="708"/>
        <w:jc w:val="both"/>
        <w:rPr>
          <w:sz w:val="24"/>
          <w:szCs w:val="24"/>
          <w:lang w:eastAsia="en-US"/>
        </w:rPr>
      </w:pPr>
      <w:r w:rsidRPr="00863562">
        <w:rPr>
          <w:sz w:val="24"/>
          <w:szCs w:val="24"/>
          <w:lang w:eastAsia="en-US"/>
        </w:rPr>
        <w:t>1. Принять информацию об организации работы по улучшению условий и охраны труда работающих в организациях всех форм собственности к сведению.</w:t>
      </w:r>
    </w:p>
    <w:p w:rsidR="00863562" w:rsidRPr="00863562" w:rsidRDefault="00863562" w:rsidP="00863562">
      <w:pPr>
        <w:ind w:firstLine="708"/>
        <w:jc w:val="both"/>
        <w:rPr>
          <w:sz w:val="24"/>
          <w:szCs w:val="24"/>
          <w:lang w:eastAsia="en-US"/>
        </w:rPr>
      </w:pPr>
      <w:r w:rsidRPr="00863562">
        <w:rPr>
          <w:sz w:val="24"/>
          <w:szCs w:val="24"/>
          <w:lang w:eastAsia="en-US"/>
        </w:rPr>
        <w:t>2. Включить данный вопрос в план работы трехсторонней комиссии по регулированию социально-трудовых отношений муниципального образования «Город Кедровый» на 1 квартал 2023 года.</w:t>
      </w:r>
    </w:p>
    <w:p w:rsidR="00863562" w:rsidRPr="00863562" w:rsidRDefault="00863562" w:rsidP="00863562">
      <w:pPr>
        <w:ind w:firstLine="708"/>
        <w:jc w:val="both"/>
        <w:rPr>
          <w:sz w:val="24"/>
          <w:szCs w:val="24"/>
          <w:lang w:eastAsia="en-US"/>
        </w:rPr>
      </w:pPr>
      <w:r w:rsidRPr="00863562">
        <w:rPr>
          <w:sz w:val="24"/>
          <w:szCs w:val="24"/>
          <w:lang w:eastAsia="en-US"/>
        </w:rPr>
        <w:t>3. Заслушать руководителей муниципальных учреждений и членов комиссии от работодателей об организации работы по улучшению условий и охраны труда работающих в подведомственных им организациях.</w:t>
      </w: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863562" w:rsidRPr="00FD6AB1" w:rsidRDefault="00863562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23308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863562"/>
    <w:rsid w:val="009B1FCC"/>
    <w:rsid w:val="00B40843"/>
    <w:rsid w:val="00BC692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2022-10-19T05:01:00Z</cp:lastPrinted>
  <dcterms:created xsi:type="dcterms:W3CDTF">2022-10-19T04:07:00Z</dcterms:created>
  <dcterms:modified xsi:type="dcterms:W3CDTF">2022-10-19T05:01:00Z</dcterms:modified>
</cp:coreProperties>
</file>