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6A" w:rsidRDefault="00A42A2F" w:rsidP="00A42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6E">
        <w:rPr>
          <w:rFonts w:ascii="Times New Roman" w:hAnsi="Times New Roman" w:cs="Times New Roman"/>
          <w:b/>
          <w:sz w:val="24"/>
          <w:szCs w:val="24"/>
        </w:rPr>
        <w:t xml:space="preserve">Фото фиксация </w:t>
      </w:r>
      <w:proofErr w:type="spellStart"/>
      <w:r w:rsidRPr="0076356E">
        <w:rPr>
          <w:rFonts w:ascii="Times New Roman" w:hAnsi="Times New Roman" w:cs="Times New Roman"/>
          <w:b/>
          <w:sz w:val="24"/>
          <w:szCs w:val="24"/>
        </w:rPr>
        <w:t>неденежного</w:t>
      </w:r>
      <w:proofErr w:type="spellEnd"/>
      <w:r w:rsidRPr="0076356E">
        <w:rPr>
          <w:rFonts w:ascii="Times New Roman" w:hAnsi="Times New Roman" w:cs="Times New Roman"/>
          <w:b/>
          <w:sz w:val="24"/>
          <w:szCs w:val="24"/>
        </w:rPr>
        <w:t xml:space="preserve"> участия населения </w:t>
      </w:r>
      <w:proofErr w:type="gramStart"/>
      <w:r w:rsidRPr="0076356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56E">
        <w:rPr>
          <w:rFonts w:ascii="Times New Roman" w:hAnsi="Times New Roman" w:cs="Times New Roman"/>
          <w:b/>
          <w:sz w:val="24"/>
          <w:szCs w:val="24"/>
        </w:rPr>
        <w:t xml:space="preserve"> юридических</w:t>
      </w:r>
      <w:proofErr w:type="gramEnd"/>
      <w:r w:rsidRPr="0076356E">
        <w:rPr>
          <w:rFonts w:ascii="Times New Roman" w:hAnsi="Times New Roman" w:cs="Times New Roman"/>
          <w:b/>
          <w:sz w:val="24"/>
          <w:szCs w:val="24"/>
        </w:rPr>
        <w:t xml:space="preserve"> лиц и индивидуальных предпринимателей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реализации проекта «</w:t>
      </w:r>
      <w:r w:rsidR="004234A5" w:rsidRPr="004234A5">
        <w:rPr>
          <w:rFonts w:ascii="Times New Roman" w:hAnsi="Times New Roman" w:cs="Times New Roman"/>
          <w:b/>
          <w:sz w:val="24"/>
          <w:szCs w:val="24"/>
        </w:rPr>
        <w:t>Капитальный ремонт автомобильной дороги п. Останино, подъезд к п. Останино (освещение и ремонт дороги от остановки п. Останино до въезда в с. Пудино)</w:t>
      </w:r>
      <w:r>
        <w:rPr>
          <w:rFonts w:ascii="Times New Roman" w:hAnsi="Times New Roman" w:cs="Times New Roman"/>
          <w:b/>
          <w:sz w:val="24"/>
          <w:szCs w:val="24"/>
        </w:rPr>
        <w:t>» в рамках «Инициативного бюджетирования»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7596"/>
      </w:tblGrid>
      <w:tr w:rsidR="00A42A2F" w:rsidTr="00A42A2F">
        <w:tc>
          <w:tcPr>
            <w:tcW w:w="7792" w:type="dxa"/>
          </w:tcPr>
          <w:p w:rsidR="00A42A2F" w:rsidRDefault="004234A5" w:rsidP="00A42A2F">
            <w:pPr>
              <w:jc w:val="center"/>
            </w:pPr>
            <w:r w:rsidRPr="004234A5">
              <w:rPr>
                <w:noProof/>
                <w:lang w:eastAsia="ru-RU"/>
              </w:rPr>
              <w:drawing>
                <wp:inline distT="0" distB="0" distL="0" distR="0" wp14:anchorId="6D0F70D0" wp14:editId="0467D3FA">
                  <wp:extent cx="1784908" cy="3173757"/>
                  <wp:effectExtent l="0" t="0" r="6350" b="7620"/>
                  <wp:docPr id="6" name="Рисунок 6" descr="C:\Users\mla\Desktop\Documents\ОТД\Инциативное бюджетирование\Инициативное бюджетирование 2023 г\Останино\отчет\фото нефинансового участия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la\Desktop\Documents\ОТД\Инциативное бюджетирование\Инициативное бюджетирование 2023 г\Останино\отчет\фото нефинансового участия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994" cy="317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</w:tcPr>
          <w:p w:rsidR="00A42A2F" w:rsidRDefault="004234A5" w:rsidP="00A42A2F">
            <w:pPr>
              <w:jc w:val="center"/>
            </w:pPr>
            <w:bookmarkStart w:id="0" w:name="_GoBack"/>
            <w:r w:rsidRPr="004234A5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797357</wp:posOffset>
                  </wp:positionH>
                  <wp:positionV relativeFrom="margin">
                    <wp:posOffset>124359</wp:posOffset>
                  </wp:positionV>
                  <wp:extent cx="2699299" cy="2736621"/>
                  <wp:effectExtent l="0" t="0" r="6350" b="6985"/>
                  <wp:wrapSquare wrapText="bothSides"/>
                  <wp:docPr id="9" name="Рисунок 9" descr="C:\Users\mla\Desktop\Documents\ОТД\Инциативное бюджетирование\Инициативное бюджетирование 2023 г\Останино\отчет\фото нефинансового участия\2d58e0b8-0e99-4c09-b7f9-6b09d9d684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la\Desktop\Documents\ОТД\Инциативное бюджетирование\Инициативное бюджетирование 2023 г\Останино\отчет\фото нефинансового участия\2d58e0b8-0e99-4c09-b7f9-6b09d9d684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79"/>
                          <a:stretch/>
                        </pic:blipFill>
                        <pic:spPr bwMode="auto">
                          <a:xfrm>
                            <a:off x="0" y="0"/>
                            <a:ext cx="2699299" cy="2736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:rsidR="00596A21" w:rsidTr="00A42A2F">
        <w:tc>
          <w:tcPr>
            <w:tcW w:w="7792" w:type="dxa"/>
          </w:tcPr>
          <w:p w:rsidR="00596A21" w:rsidRPr="00596A21" w:rsidRDefault="004234A5" w:rsidP="00A42A2F">
            <w:pPr>
              <w:jc w:val="center"/>
              <w:rPr>
                <w:noProof/>
                <w:lang w:eastAsia="ru-RU"/>
              </w:rPr>
            </w:pPr>
            <w:r w:rsidRPr="004234A5">
              <w:rPr>
                <w:noProof/>
                <w:lang w:eastAsia="ru-RU"/>
              </w:rPr>
              <w:drawing>
                <wp:inline distT="0" distB="0" distL="0" distR="0">
                  <wp:extent cx="2092147" cy="2790110"/>
                  <wp:effectExtent l="0" t="0" r="3810" b="0"/>
                  <wp:docPr id="7" name="Рисунок 7" descr="C:\Users\mla\Desktop\Documents\ОТД\Инциативное бюджетирование\Инициативное бюджетирование 2023 г\Останино\отчет\фото нефинансового участия\a94ac261-02e1-499b-a61a-6379cbc6ab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la\Desktop\Documents\ОТД\Инциативное бюджетирование\Инициативное бюджетирование 2023 г\Останино\отчет\фото нефинансового участия\a94ac261-02e1-499b-a61a-6379cbc6ab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228" cy="279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</w:tcPr>
          <w:p w:rsidR="00596A21" w:rsidRPr="00596A21" w:rsidRDefault="004234A5" w:rsidP="00A42A2F">
            <w:pPr>
              <w:jc w:val="center"/>
              <w:rPr>
                <w:noProof/>
                <w:lang w:eastAsia="ru-RU"/>
              </w:rPr>
            </w:pPr>
            <w:r w:rsidRPr="004234A5">
              <w:rPr>
                <w:noProof/>
                <w:lang w:eastAsia="ru-RU"/>
              </w:rPr>
              <w:drawing>
                <wp:inline distT="0" distB="0" distL="0" distR="0">
                  <wp:extent cx="1762963" cy="3133069"/>
                  <wp:effectExtent l="0" t="0" r="8890" b="0"/>
                  <wp:docPr id="8" name="Рисунок 8" descr="C:\Users\mla\Desktop\Documents\ОТД\Инциативное бюджетирование\Инициативное бюджетирование 2023 г\Останино\отчет\фото нефинансового участия\5f02e2d8-70c4-408d-874b-880822468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la\Desktop\Documents\ОТД\Инциативное бюджетирование\Инициативное бюджетирование 2023 г\Останино\отчет\фото нефинансового участия\5f02e2d8-70c4-408d-874b-880822468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72" cy="313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A2F" w:rsidRDefault="00A42A2F" w:rsidP="00A42A2F">
      <w:pPr>
        <w:spacing w:after="0" w:line="240" w:lineRule="auto"/>
        <w:jc w:val="center"/>
      </w:pPr>
    </w:p>
    <w:sectPr w:rsidR="00A42A2F" w:rsidSect="004234A5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7B"/>
    <w:rsid w:val="00017DC7"/>
    <w:rsid w:val="001B5B6A"/>
    <w:rsid w:val="00230EC2"/>
    <w:rsid w:val="00366D7B"/>
    <w:rsid w:val="004234A5"/>
    <w:rsid w:val="00596A21"/>
    <w:rsid w:val="008C725B"/>
    <w:rsid w:val="00A42A2F"/>
    <w:rsid w:val="00AB1F61"/>
    <w:rsid w:val="00F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3425F-5114-459A-9A8E-7BD808F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2</cp:revision>
  <cp:lastPrinted>2023-01-10T02:50:00Z</cp:lastPrinted>
  <dcterms:created xsi:type="dcterms:W3CDTF">2023-12-26T04:39:00Z</dcterms:created>
  <dcterms:modified xsi:type="dcterms:W3CDTF">2023-12-26T04:39:00Z</dcterms:modified>
</cp:coreProperties>
</file>