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6A" w:rsidRDefault="00A42A2F" w:rsidP="00A42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6E">
        <w:rPr>
          <w:rFonts w:ascii="Times New Roman" w:hAnsi="Times New Roman" w:cs="Times New Roman"/>
          <w:b/>
          <w:sz w:val="24"/>
          <w:szCs w:val="24"/>
        </w:rPr>
        <w:t xml:space="preserve">Фото фиксация </w:t>
      </w:r>
      <w:proofErr w:type="spellStart"/>
      <w:r w:rsidRPr="0076356E">
        <w:rPr>
          <w:rFonts w:ascii="Times New Roman" w:hAnsi="Times New Roman" w:cs="Times New Roman"/>
          <w:b/>
          <w:sz w:val="24"/>
          <w:szCs w:val="24"/>
        </w:rPr>
        <w:t>неденежного</w:t>
      </w:r>
      <w:proofErr w:type="spellEnd"/>
      <w:r w:rsidRPr="0076356E">
        <w:rPr>
          <w:rFonts w:ascii="Times New Roman" w:hAnsi="Times New Roman" w:cs="Times New Roman"/>
          <w:b/>
          <w:sz w:val="24"/>
          <w:szCs w:val="24"/>
        </w:rPr>
        <w:t xml:space="preserve"> участия населения </w:t>
      </w:r>
      <w:proofErr w:type="gramStart"/>
      <w:r w:rsidRPr="0076356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56E">
        <w:rPr>
          <w:rFonts w:ascii="Times New Roman" w:hAnsi="Times New Roman" w:cs="Times New Roman"/>
          <w:b/>
          <w:sz w:val="24"/>
          <w:szCs w:val="24"/>
        </w:rPr>
        <w:t xml:space="preserve"> юридических</w:t>
      </w:r>
      <w:proofErr w:type="gramEnd"/>
      <w:r w:rsidRPr="0076356E">
        <w:rPr>
          <w:rFonts w:ascii="Times New Roman" w:hAnsi="Times New Roman" w:cs="Times New Roman"/>
          <w:b/>
          <w:sz w:val="24"/>
          <w:szCs w:val="24"/>
        </w:rPr>
        <w:t xml:space="preserve"> лиц и индивидуальных предпринимателей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реализации проекта «</w:t>
      </w:r>
      <w:r w:rsidR="006C4A18" w:rsidRPr="006C4A18">
        <w:rPr>
          <w:rFonts w:ascii="Times New Roman" w:hAnsi="Times New Roman" w:cs="Times New Roman"/>
          <w:b/>
          <w:sz w:val="24"/>
          <w:szCs w:val="24"/>
        </w:rPr>
        <w:t>Обустройство мест (площадок) ТКО в п. Калининск Томской области (ул. 40 лет Победы, 9; ул. 40 лет Победы, 21; ул. Молодежная, 2; ул. Молодежная, 16; ул. Молодежная, 19; ул. Речная, 2)</w:t>
      </w:r>
      <w:r>
        <w:rPr>
          <w:rFonts w:ascii="Times New Roman" w:hAnsi="Times New Roman" w:cs="Times New Roman"/>
          <w:b/>
          <w:sz w:val="24"/>
          <w:szCs w:val="24"/>
        </w:rPr>
        <w:t>» в рамках «Инициативного бюджетирования»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7596"/>
      </w:tblGrid>
      <w:tr w:rsidR="00A42A2F" w:rsidTr="00A42A2F">
        <w:tc>
          <w:tcPr>
            <w:tcW w:w="7792" w:type="dxa"/>
          </w:tcPr>
          <w:p w:rsidR="00A42A2F" w:rsidRDefault="006C4A18" w:rsidP="00A42A2F">
            <w:pPr>
              <w:jc w:val="center"/>
            </w:pPr>
            <w:r w:rsidRPr="006C4A18">
              <w:rPr>
                <w:noProof/>
                <w:lang w:eastAsia="ru-RU"/>
              </w:rPr>
              <w:drawing>
                <wp:inline distT="0" distB="0" distL="0" distR="0">
                  <wp:extent cx="2234316" cy="2978467"/>
                  <wp:effectExtent l="0" t="0" r="0" b="0"/>
                  <wp:docPr id="1" name="Рисунок 1" descr="C:\Users\mla\Desktop\Documents\ОТД\Инциативное бюджетирование\Инициативное бюджетирование 2023 г\калининск\отчет\уборка территории\adcb7b53-ac5f-4c19-97ce-5b0b16904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la\Desktop\Documents\ОТД\Инциативное бюджетирование\Инициативное бюджетирование 2023 г\калининск\отчет\уборка территории\adcb7b53-ac5f-4c19-97ce-5b0b16904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682" cy="298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</w:tcPr>
          <w:p w:rsidR="00A42A2F" w:rsidRDefault="006C4A18" w:rsidP="00A42A2F">
            <w:pPr>
              <w:jc w:val="center"/>
            </w:pPr>
            <w:r w:rsidRPr="006C4A18">
              <w:rPr>
                <w:noProof/>
                <w:lang w:eastAsia="ru-RU"/>
              </w:rPr>
              <w:drawing>
                <wp:inline distT="0" distB="0" distL="0" distR="0">
                  <wp:extent cx="2170706" cy="2893672"/>
                  <wp:effectExtent l="0" t="0" r="1270" b="2540"/>
                  <wp:docPr id="2" name="Рисунок 2" descr="C:\Users\mla\Desktop\Documents\ОТД\Инциативное бюджетирование\Инициативное бюджетирование 2023 г\калининск\отчет\уборка территории\bc2814b0-6cb1-4873-812f-d97ff7b61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la\Desktop\Documents\ОТД\Инциативное бюджетирование\Инициативное бюджетирование 2023 г\калининск\отчет\уборка территории\bc2814b0-6cb1-4873-812f-d97ff7b61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840" cy="289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A21" w:rsidTr="00A42A2F">
        <w:tc>
          <w:tcPr>
            <w:tcW w:w="7792" w:type="dxa"/>
          </w:tcPr>
          <w:p w:rsidR="00596A21" w:rsidRPr="00596A21" w:rsidRDefault="006C4A18" w:rsidP="00A42A2F">
            <w:pPr>
              <w:jc w:val="center"/>
              <w:rPr>
                <w:noProof/>
                <w:lang w:eastAsia="ru-RU"/>
              </w:rPr>
            </w:pPr>
            <w:r w:rsidRPr="006C4A18">
              <w:rPr>
                <w:noProof/>
                <w:lang w:eastAsia="ru-RU"/>
              </w:rPr>
              <w:drawing>
                <wp:inline distT="0" distB="0" distL="0" distR="0">
                  <wp:extent cx="3821762" cy="2464904"/>
                  <wp:effectExtent l="0" t="0" r="7620" b="0"/>
                  <wp:docPr id="3" name="Рисунок 3" descr="C:\Users\mla\Desktop\Documents\ОТД\Инциативное бюджетирование\Инициативное бюджетирование 2023 г\калининск\отчет\уборка территории\9d8fc34d-d0db-4eed-83f6-f94ed4217b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la\Desktop\Documents\ОТД\Инциативное бюджетирование\Инициативное бюджетирование 2023 г\калининск\отчет\уборка территории\9d8fc34d-d0db-4eed-83f6-f94ed4217b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743" cy="247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</w:tcPr>
          <w:p w:rsidR="00596A21" w:rsidRPr="00596A21" w:rsidRDefault="006C4A18" w:rsidP="00A42A2F">
            <w:pPr>
              <w:jc w:val="center"/>
              <w:rPr>
                <w:noProof/>
                <w:lang w:eastAsia="ru-RU"/>
              </w:rPr>
            </w:pPr>
            <w:bookmarkStart w:id="0" w:name="_GoBack"/>
            <w:r w:rsidRPr="006C4A18">
              <w:rPr>
                <w:noProof/>
                <w:lang w:eastAsia="ru-RU"/>
              </w:rPr>
              <w:drawing>
                <wp:inline distT="0" distB="0" distL="0" distR="0">
                  <wp:extent cx="2488759" cy="3317653"/>
                  <wp:effectExtent l="0" t="0" r="6985" b="0"/>
                  <wp:docPr id="4" name="Рисунок 4" descr="C:\Users\mla\Desktop\Documents\ОТД\Инциативное бюджетирование\Инициативное бюджетирование 2023 г\калининск\отчет\уборка территории\7f3df4a2-1ce6-40d9-b7c3-1ce42b0fd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la\Desktop\Documents\ОТД\Инциативное бюджетирование\Инициативное бюджетирование 2023 г\калининск\отчет\уборка территории\7f3df4a2-1ce6-40d9-b7c3-1ce42b0fd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043" cy="332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42A2F" w:rsidRDefault="00A42A2F" w:rsidP="00A42A2F">
      <w:pPr>
        <w:spacing w:after="0" w:line="240" w:lineRule="auto"/>
        <w:jc w:val="center"/>
      </w:pPr>
    </w:p>
    <w:sectPr w:rsidR="00A42A2F" w:rsidSect="004234A5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7B"/>
    <w:rsid w:val="00017DC7"/>
    <w:rsid w:val="001B5B6A"/>
    <w:rsid w:val="00230EC2"/>
    <w:rsid w:val="00366D7B"/>
    <w:rsid w:val="004234A5"/>
    <w:rsid w:val="00596A21"/>
    <w:rsid w:val="006C4A18"/>
    <w:rsid w:val="008C725B"/>
    <w:rsid w:val="00A42A2F"/>
    <w:rsid w:val="00AB1F61"/>
    <w:rsid w:val="00F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3425F-5114-459A-9A8E-7BD808F8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2</cp:revision>
  <cp:lastPrinted>2023-12-26T05:31:00Z</cp:lastPrinted>
  <dcterms:created xsi:type="dcterms:W3CDTF">2023-12-26T05:31:00Z</dcterms:created>
  <dcterms:modified xsi:type="dcterms:W3CDTF">2023-12-26T05:31:00Z</dcterms:modified>
</cp:coreProperties>
</file>