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8572D8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B266B0">
        <w:rPr>
          <w:b/>
          <w:noProof/>
          <w:sz w:val="28"/>
          <w:szCs w:val="28"/>
        </w:rPr>
        <w:drawing>
          <wp:inline distT="0" distB="0" distL="0" distR="0">
            <wp:extent cx="561975" cy="781050"/>
            <wp:effectExtent l="0" t="0" r="952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64"/>
        <w:gridCol w:w="2548"/>
        <w:gridCol w:w="3726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BE4661" w:rsidP="00C74B5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</w:t>
            </w:r>
            <w:r w:rsidR="008572D8" w:rsidRPr="00B00D37">
              <w:rPr>
                <w:sz w:val="24"/>
                <w:szCs w:val="24"/>
              </w:rPr>
              <w:t>202</w:t>
            </w:r>
            <w:r w:rsidR="00C74B5E">
              <w:rPr>
                <w:sz w:val="24"/>
                <w:szCs w:val="24"/>
              </w:rPr>
              <w:t>4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BE4661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 w:rsidR="00BE4661">
              <w:rPr>
                <w:sz w:val="24"/>
                <w:szCs w:val="24"/>
              </w:rPr>
              <w:t>71</w:t>
            </w:r>
            <w:bookmarkStart w:id="0" w:name="_GoBack"/>
            <w:bookmarkEnd w:id="0"/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8572D8" w:rsidRPr="00C74B5E" w:rsidRDefault="00C74B5E" w:rsidP="00C74B5E">
      <w:pPr>
        <w:jc w:val="center"/>
        <w:rPr>
          <w:sz w:val="24"/>
          <w:szCs w:val="24"/>
        </w:rPr>
      </w:pPr>
      <w:r w:rsidRPr="00C74B5E">
        <w:rPr>
          <w:sz w:val="24"/>
          <w:szCs w:val="24"/>
        </w:rPr>
        <w:t xml:space="preserve">О </w:t>
      </w:r>
      <w:r w:rsidR="00643A3F">
        <w:rPr>
          <w:sz w:val="24"/>
          <w:szCs w:val="24"/>
        </w:rPr>
        <w:t>премировании лица, замещающего муниципальную должность, в 2024 году</w:t>
      </w:r>
    </w:p>
    <w:p w:rsidR="00C74B5E" w:rsidRDefault="00C74B5E" w:rsidP="003E2FBD">
      <w:pPr>
        <w:pStyle w:val="ConsPlusNormal"/>
        <w:shd w:val="clear" w:color="auto" w:fill="FFFFFF"/>
        <w:ind w:firstLine="709"/>
        <w:jc w:val="both"/>
      </w:pPr>
    </w:p>
    <w:p w:rsidR="00C74B5E" w:rsidRPr="00C74B5E" w:rsidRDefault="00C74B5E" w:rsidP="00636071">
      <w:pPr>
        <w:ind w:right="-1" w:firstLine="709"/>
        <w:jc w:val="both"/>
        <w:rPr>
          <w:sz w:val="24"/>
          <w:szCs w:val="24"/>
        </w:rPr>
      </w:pPr>
      <w:r w:rsidRPr="00C74B5E">
        <w:rPr>
          <w:sz w:val="24"/>
          <w:szCs w:val="24"/>
        </w:rPr>
        <w:t xml:space="preserve">В соответствии с Трудовым кодексом Российской Федерации, Бюджетным кодексом Российской Федерации, </w:t>
      </w:r>
      <w:r>
        <w:rPr>
          <w:sz w:val="24"/>
          <w:szCs w:val="24"/>
        </w:rPr>
        <w:t xml:space="preserve">Законом Томской области от 06.05.2009 №68-ОЗ «О гарантиях деятельности депутатов представительных органов муниципальных образований, </w:t>
      </w:r>
      <w:r w:rsidR="00636071">
        <w:rPr>
          <w:sz w:val="24"/>
          <w:szCs w:val="24"/>
        </w:rPr>
        <w:t>выборных</w:t>
      </w:r>
      <w:r>
        <w:rPr>
          <w:sz w:val="24"/>
          <w:szCs w:val="24"/>
        </w:rPr>
        <w:t xml:space="preserve"> должностных лиц местного самоуправления, иных лиц, замещающих </w:t>
      </w:r>
      <w:r w:rsidR="00636071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должности, в Томской области», </w:t>
      </w:r>
      <w:r w:rsidR="00643A3F">
        <w:rPr>
          <w:sz w:val="24"/>
          <w:szCs w:val="24"/>
        </w:rPr>
        <w:t>решени</w:t>
      </w:r>
      <w:r w:rsidR="00576772">
        <w:rPr>
          <w:sz w:val="24"/>
          <w:szCs w:val="24"/>
        </w:rPr>
        <w:t>ем</w:t>
      </w:r>
      <w:r w:rsidR="00643A3F">
        <w:rPr>
          <w:sz w:val="24"/>
          <w:szCs w:val="24"/>
        </w:rPr>
        <w:t xml:space="preserve"> Думы города Кедрового от 26.10.2023 №48 «Об утверждении Положения о размере, условиях и порядке оплаты труда лиц, замещающих муниципальные должности на территории муниципального образования «Город Кедровый», на основании ходатайства заместителя Мэра по социальной политике и управлению делами от 16.12.2024</w:t>
      </w:r>
    </w:p>
    <w:p w:rsidR="00AB1E92" w:rsidRPr="00AB1E92" w:rsidRDefault="00AB1E92" w:rsidP="00AB1E92">
      <w:pPr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280394" w:rsidRPr="00636071" w:rsidRDefault="00643A3F" w:rsidP="00636071">
      <w:pPr>
        <w:pStyle w:val="a3"/>
        <w:numPr>
          <w:ilvl w:val="0"/>
          <w:numId w:val="39"/>
        </w:numPr>
        <w:shd w:val="clear" w:color="auto" w:fill="FFFFFF"/>
        <w:tabs>
          <w:tab w:val="left" w:pos="0"/>
          <w:tab w:val="left" w:pos="993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Премировать </w:t>
      </w:r>
      <w:r w:rsidR="00C74B5E" w:rsidRPr="00636071">
        <w:rPr>
          <w:sz w:val="24"/>
          <w:szCs w:val="24"/>
        </w:rPr>
        <w:t>по результатам работы</w:t>
      </w:r>
      <w:r>
        <w:rPr>
          <w:sz w:val="24"/>
          <w:szCs w:val="24"/>
        </w:rPr>
        <w:t xml:space="preserve"> за 2024 год за счет экономии фонда оплаты труда Администрации города Кедрового</w:t>
      </w:r>
      <w:r w:rsidR="00C74B5E" w:rsidRPr="00636071">
        <w:rPr>
          <w:sz w:val="24"/>
          <w:szCs w:val="24"/>
        </w:rPr>
        <w:t xml:space="preserve"> лиц</w:t>
      </w:r>
      <w:r>
        <w:rPr>
          <w:sz w:val="24"/>
          <w:szCs w:val="24"/>
        </w:rPr>
        <w:t>о</w:t>
      </w:r>
      <w:r w:rsidR="00C74B5E" w:rsidRPr="00636071">
        <w:rPr>
          <w:sz w:val="24"/>
          <w:szCs w:val="24"/>
        </w:rPr>
        <w:t>, замещающе</w:t>
      </w:r>
      <w:r>
        <w:rPr>
          <w:sz w:val="24"/>
          <w:szCs w:val="24"/>
        </w:rPr>
        <w:t>го</w:t>
      </w:r>
      <w:r w:rsidR="00C74B5E" w:rsidRPr="00636071">
        <w:rPr>
          <w:sz w:val="24"/>
          <w:szCs w:val="24"/>
        </w:rPr>
        <w:t xml:space="preserve"> муниципальную должность в Администрации города Кедрового: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Соловьев</w:t>
      </w:r>
      <w:r w:rsidR="00643A3F">
        <w:rPr>
          <w:sz w:val="24"/>
          <w:szCs w:val="24"/>
        </w:rPr>
        <w:t>у</w:t>
      </w:r>
      <w:r>
        <w:rPr>
          <w:sz w:val="24"/>
          <w:szCs w:val="24"/>
        </w:rPr>
        <w:t xml:space="preserve"> Н.А., Мэр</w:t>
      </w:r>
      <w:r w:rsidR="00643A3F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</w:t>
      </w:r>
      <w:r w:rsidR="00576772">
        <w:rPr>
          <w:sz w:val="24"/>
          <w:szCs w:val="24"/>
        </w:rPr>
        <w:t>а</w:t>
      </w:r>
      <w:r>
        <w:rPr>
          <w:sz w:val="24"/>
          <w:szCs w:val="24"/>
        </w:rPr>
        <w:t xml:space="preserve"> Кедрового, в сумме </w:t>
      </w:r>
      <w:r w:rsidR="00643A3F">
        <w:rPr>
          <w:sz w:val="24"/>
          <w:szCs w:val="24"/>
        </w:rPr>
        <w:t>55 172,0</w:t>
      </w:r>
      <w:r>
        <w:rPr>
          <w:sz w:val="24"/>
          <w:szCs w:val="24"/>
        </w:rPr>
        <w:t>0 рубл</w:t>
      </w:r>
      <w:r w:rsidR="00643A3F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Бухгалтерии на данный вид премии начислить районный коэффициент и надбавку за стаж работы в местности, приравненной к районам Крайнего Севера.</w:t>
      </w:r>
    </w:p>
    <w:p w:rsidR="00096504" w:rsidRDefault="00096504" w:rsidP="008572D8"/>
    <w:p w:rsidR="00F27F6F" w:rsidRDefault="00F27F6F" w:rsidP="008572D8"/>
    <w:p w:rsidR="00096504" w:rsidRDefault="00096504" w:rsidP="008572D8"/>
    <w:p w:rsidR="00576772" w:rsidRPr="00B1059A" w:rsidRDefault="00576772" w:rsidP="00576772">
      <w:pPr>
        <w:shd w:val="clear" w:color="auto" w:fill="FFFFFF"/>
        <w:jc w:val="both"/>
        <w:rPr>
          <w:bCs/>
          <w:sz w:val="24"/>
          <w:szCs w:val="24"/>
        </w:rPr>
      </w:pPr>
      <w:r w:rsidRPr="00B1059A">
        <w:rPr>
          <w:bCs/>
          <w:sz w:val="24"/>
          <w:szCs w:val="24"/>
        </w:rPr>
        <w:t xml:space="preserve">Председатель Думы города Кедрового           </w:t>
      </w:r>
      <w:r>
        <w:rPr>
          <w:bCs/>
          <w:sz w:val="24"/>
          <w:szCs w:val="24"/>
        </w:rPr>
        <w:t xml:space="preserve">                      </w:t>
      </w:r>
      <w:r w:rsidRPr="00B1059A">
        <w:rPr>
          <w:bCs/>
          <w:sz w:val="24"/>
          <w:szCs w:val="24"/>
        </w:rPr>
        <w:t xml:space="preserve">    </w:t>
      </w:r>
      <w:r w:rsidR="00F27F6F">
        <w:rPr>
          <w:bCs/>
          <w:sz w:val="24"/>
          <w:szCs w:val="24"/>
        </w:rPr>
        <w:t xml:space="preserve">       </w:t>
      </w:r>
      <w:r w:rsidRPr="00B1059A">
        <w:rPr>
          <w:bCs/>
          <w:sz w:val="24"/>
          <w:szCs w:val="24"/>
        </w:rPr>
        <w:t xml:space="preserve">      </w:t>
      </w:r>
      <w:r>
        <w:rPr>
          <w:bCs/>
          <w:sz w:val="24"/>
          <w:szCs w:val="24"/>
        </w:rPr>
        <w:t xml:space="preserve">                  </w:t>
      </w:r>
      <w:r w:rsidRPr="00B1059A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       </w:t>
      </w:r>
      <w:r w:rsidRPr="00B1059A">
        <w:rPr>
          <w:bCs/>
          <w:sz w:val="24"/>
          <w:szCs w:val="24"/>
        </w:rPr>
        <w:t xml:space="preserve">Л.В. </w:t>
      </w:r>
      <w:proofErr w:type="spellStart"/>
      <w:r w:rsidRPr="00B1059A">
        <w:rPr>
          <w:bCs/>
          <w:sz w:val="24"/>
          <w:szCs w:val="24"/>
        </w:rPr>
        <w:t>Гоза</w:t>
      </w:r>
      <w:proofErr w:type="spellEnd"/>
    </w:p>
    <w:p w:rsidR="00643A3F" w:rsidRDefault="00643A3F" w:rsidP="008572D8"/>
    <w:p w:rsidR="00096504" w:rsidRDefault="00096504" w:rsidP="008572D8"/>
    <w:p w:rsidR="00096504" w:rsidRDefault="00096504" w:rsidP="008572D8"/>
    <w:p w:rsidR="008957BC" w:rsidRDefault="008957BC" w:rsidP="008572D8"/>
    <w:sectPr w:rsidR="008957BC" w:rsidSect="00F27F6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96C67DE"/>
    <w:multiLevelType w:val="hybridMultilevel"/>
    <w:tmpl w:val="E72E72A2"/>
    <w:lvl w:ilvl="0" w:tplc="18606D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5" w15:restartNumberingAfterBreak="0">
    <w:nsid w:val="439C6A4C"/>
    <w:multiLevelType w:val="hybridMultilevel"/>
    <w:tmpl w:val="652A72A0"/>
    <w:lvl w:ilvl="0" w:tplc="652CA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7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7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8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6"/>
  </w:num>
  <w:num w:numId="2">
    <w:abstractNumId w:val="6"/>
  </w:num>
  <w:num w:numId="3">
    <w:abstractNumId w:val="26"/>
  </w:num>
  <w:num w:numId="4">
    <w:abstractNumId w:val="32"/>
  </w:num>
  <w:num w:numId="5">
    <w:abstractNumId w:val="4"/>
  </w:num>
  <w:num w:numId="6">
    <w:abstractNumId w:val="1"/>
  </w:num>
  <w:num w:numId="7">
    <w:abstractNumId w:val="12"/>
  </w:num>
  <w:num w:numId="8">
    <w:abstractNumId w:val="31"/>
  </w:num>
  <w:num w:numId="9">
    <w:abstractNumId w:val="15"/>
  </w:num>
  <w:num w:numId="10">
    <w:abstractNumId w:val="37"/>
  </w:num>
  <w:num w:numId="11">
    <w:abstractNumId w:val="10"/>
  </w:num>
  <w:num w:numId="12">
    <w:abstractNumId w:val="24"/>
  </w:num>
  <w:num w:numId="13">
    <w:abstractNumId w:val="30"/>
  </w:num>
  <w:num w:numId="14">
    <w:abstractNumId w:val="35"/>
  </w:num>
  <w:num w:numId="15">
    <w:abstractNumId w:val="29"/>
  </w:num>
  <w:num w:numId="16">
    <w:abstractNumId w:val="13"/>
  </w:num>
  <w:num w:numId="17">
    <w:abstractNumId w:val="8"/>
  </w:num>
  <w:num w:numId="18">
    <w:abstractNumId w:val="2"/>
  </w:num>
  <w:num w:numId="19">
    <w:abstractNumId w:val="5"/>
  </w:num>
  <w:num w:numId="20">
    <w:abstractNumId w:val="27"/>
  </w:num>
  <w:num w:numId="21">
    <w:abstractNumId w:val="22"/>
  </w:num>
  <w:num w:numId="22">
    <w:abstractNumId w:val="20"/>
  </w:num>
  <w:num w:numId="23">
    <w:abstractNumId w:val="38"/>
  </w:num>
  <w:num w:numId="24">
    <w:abstractNumId w:val="36"/>
  </w:num>
  <w:num w:numId="25">
    <w:abstractNumId w:val="28"/>
  </w:num>
  <w:num w:numId="26">
    <w:abstractNumId w:val="18"/>
  </w:num>
  <w:num w:numId="27">
    <w:abstractNumId w:val="19"/>
  </w:num>
  <w:num w:numId="28">
    <w:abstractNumId w:val="7"/>
  </w:num>
  <w:num w:numId="29">
    <w:abstractNumId w:val="34"/>
  </w:num>
  <w:num w:numId="30">
    <w:abstractNumId w:val="3"/>
  </w:num>
  <w:num w:numId="31">
    <w:abstractNumId w:val="33"/>
  </w:num>
  <w:num w:numId="32">
    <w:abstractNumId w:val="23"/>
  </w:num>
  <w:num w:numId="33">
    <w:abstractNumId w:val="17"/>
  </w:num>
  <w:num w:numId="34">
    <w:abstractNumId w:val="14"/>
  </w:num>
  <w:num w:numId="35">
    <w:abstractNumId w:val="11"/>
  </w:num>
  <w:num w:numId="36">
    <w:abstractNumId w:val="0"/>
  </w:num>
  <w:num w:numId="37">
    <w:abstractNumId w:val="21"/>
  </w:num>
  <w:num w:numId="38">
    <w:abstractNumId w:val="2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94C57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76772"/>
    <w:rsid w:val="005E4A63"/>
    <w:rsid w:val="00636071"/>
    <w:rsid w:val="00643A3F"/>
    <w:rsid w:val="00677CB7"/>
    <w:rsid w:val="006815DD"/>
    <w:rsid w:val="006905DA"/>
    <w:rsid w:val="00697A5E"/>
    <w:rsid w:val="006E5FBF"/>
    <w:rsid w:val="00770F9E"/>
    <w:rsid w:val="00772044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C5528"/>
    <w:rsid w:val="00A037C7"/>
    <w:rsid w:val="00AB1E92"/>
    <w:rsid w:val="00AB6381"/>
    <w:rsid w:val="00AC21D3"/>
    <w:rsid w:val="00B50004"/>
    <w:rsid w:val="00B53197"/>
    <w:rsid w:val="00B677A2"/>
    <w:rsid w:val="00BB03D0"/>
    <w:rsid w:val="00BD322A"/>
    <w:rsid w:val="00BE4661"/>
    <w:rsid w:val="00C27985"/>
    <w:rsid w:val="00C353B1"/>
    <w:rsid w:val="00C74209"/>
    <w:rsid w:val="00C74B5E"/>
    <w:rsid w:val="00C85AAF"/>
    <w:rsid w:val="00CE09F6"/>
    <w:rsid w:val="00D17732"/>
    <w:rsid w:val="00D757C2"/>
    <w:rsid w:val="00DD7D86"/>
    <w:rsid w:val="00E313C5"/>
    <w:rsid w:val="00F04B2A"/>
    <w:rsid w:val="00F27F6F"/>
    <w:rsid w:val="00F71448"/>
    <w:rsid w:val="00FB6690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468F"/>
  <w15:chartTrackingRefBased/>
  <w15:docId w15:val="{7E56B4E3-4BA8-4F7C-B08B-40204396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2024-12-19T07:29:00Z</cp:lastPrinted>
  <dcterms:created xsi:type="dcterms:W3CDTF">2024-12-19T07:29:00Z</dcterms:created>
  <dcterms:modified xsi:type="dcterms:W3CDTF">2024-12-19T07:29:00Z</dcterms:modified>
</cp:coreProperties>
</file>