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AEB" w:rsidRPr="00E5428F" w:rsidRDefault="00C61AEB" w:rsidP="00C61A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28F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C8A7860" wp14:editId="7738E485">
            <wp:extent cx="571500" cy="790575"/>
            <wp:effectExtent l="0" t="0" r="0" b="9525"/>
            <wp:docPr id="1" name="Рисунок 1" descr="Одноцветный_ме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дноцветный_меленький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1AEB" w:rsidRPr="00E5428F" w:rsidRDefault="00C61AEB" w:rsidP="00C61AE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E5428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ДУМА ГОРОДА КЕДРОВОГО</w:t>
      </w:r>
    </w:p>
    <w:p w:rsidR="00C61AEB" w:rsidRPr="000B321A" w:rsidRDefault="00C61AEB" w:rsidP="00C61AEB">
      <w:pPr>
        <w:spacing w:after="0" w:line="240" w:lineRule="auto"/>
        <w:jc w:val="center"/>
        <w:outlineLvl w:val="8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61AEB" w:rsidRPr="00E5428F" w:rsidRDefault="00C61AEB" w:rsidP="00C61AEB">
      <w:pPr>
        <w:spacing w:after="0" w:line="240" w:lineRule="auto"/>
        <w:jc w:val="center"/>
        <w:outlineLvl w:val="8"/>
        <w:rPr>
          <w:rFonts w:ascii="Times New Roman" w:eastAsia="Times New Roman" w:hAnsi="Times New Roman" w:cs="Times New Roman"/>
          <w:b/>
          <w:bCs/>
          <w:sz w:val="36"/>
          <w:szCs w:val="28"/>
          <w:lang w:eastAsia="ru-RU"/>
        </w:rPr>
      </w:pPr>
      <w:r w:rsidRPr="009A7612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РЕШЕНИЕ</w:t>
      </w:r>
    </w:p>
    <w:p w:rsidR="00C61AEB" w:rsidRPr="00E5428F" w:rsidRDefault="00C61AEB" w:rsidP="00C61A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9" w:type="dxa"/>
        <w:tblLook w:val="01E0" w:firstRow="1" w:lastRow="1" w:firstColumn="1" w:lastColumn="1" w:noHBand="0" w:noVBand="0"/>
      </w:tblPr>
      <w:tblGrid>
        <w:gridCol w:w="3736"/>
        <w:gridCol w:w="2649"/>
        <w:gridCol w:w="3254"/>
      </w:tblGrid>
      <w:tr w:rsidR="00C61AEB" w:rsidRPr="00E5428F" w:rsidTr="00AB47BE">
        <w:tc>
          <w:tcPr>
            <w:tcW w:w="3736" w:type="dxa"/>
          </w:tcPr>
          <w:p w:rsidR="00C61AEB" w:rsidRPr="00E5428F" w:rsidRDefault="00C61AEB" w:rsidP="00485C8F">
            <w:pPr>
              <w:widowControl w:val="0"/>
              <w:tabs>
                <w:tab w:val="left" w:pos="708"/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</w:pPr>
            <w:r w:rsidRPr="00E5428F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>_________________ 20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>2</w:t>
            </w:r>
            <w:r w:rsidR="00485C8F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>4</w:t>
            </w:r>
            <w:r w:rsidRPr="00E5428F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 xml:space="preserve"> г. </w:t>
            </w:r>
          </w:p>
        </w:tc>
        <w:tc>
          <w:tcPr>
            <w:tcW w:w="2649" w:type="dxa"/>
          </w:tcPr>
          <w:p w:rsidR="00C61AEB" w:rsidRPr="00E5428F" w:rsidRDefault="00C61AEB" w:rsidP="00AB47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54" w:type="dxa"/>
          </w:tcPr>
          <w:p w:rsidR="00C61AEB" w:rsidRPr="00E5428F" w:rsidRDefault="00C61AEB" w:rsidP="00AB47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42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____</w:t>
            </w:r>
          </w:p>
        </w:tc>
      </w:tr>
    </w:tbl>
    <w:p w:rsidR="00C61AEB" w:rsidRPr="00E5428F" w:rsidRDefault="00C61AEB" w:rsidP="00C61A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C61AEB" w:rsidRPr="00E5428F" w:rsidRDefault="00C61AEB" w:rsidP="00C61A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42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Томская область</w:t>
      </w:r>
    </w:p>
    <w:p w:rsidR="00C61AEB" w:rsidRPr="00E5428F" w:rsidRDefault="00C61AEB" w:rsidP="00C61A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42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г.Кедровый</w:t>
      </w:r>
    </w:p>
    <w:p w:rsidR="00C61AEB" w:rsidRDefault="00C61AEB" w:rsidP="00C61A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1AEB" w:rsidRPr="00E5428F" w:rsidRDefault="00C61AEB" w:rsidP="00C61A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ежегодном отчете Мэра города Кедрового о результатах его деятельности, деятельности местной администрации и иных подведомственных Главе муниципального образования органов местного самоуправления </w:t>
      </w:r>
      <w:r w:rsidRPr="00E542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 20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485C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E542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</w:t>
      </w:r>
    </w:p>
    <w:p w:rsidR="00C61AEB" w:rsidRPr="00E5428F" w:rsidRDefault="00C61AEB" w:rsidP="009A7612">
      <w:pPr>
        <w:keepNext/>
        <w:keepLines/>
        <w:spacing w:before="480"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42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Заслушав ежегодный отчет Мэра города Кедрового о результатах его деятельности, деятельности местной администрации и иных подведомственных Главе муниципального образования органов местного самоуправления за 20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485C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E542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год, в соответствии со статьями 35, 36 Федерального закона от 06.10.2003 № 131-ФЗ «Об общих принципах организации местного самоуправления в Российской Федерации», статьями 8, 9 Устава городского округа «Город Кедровый»</w:t>
      </w:r>
    </w:p>
    <w:p w:rsidR="00C61AEB" w:rsidRPr="00E5428F" w:rsidRDefault="00C61AEB" w:rsidP="00C61A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1AEB" w:rsidRPr="00E5428F" w:rsidRDefault="00C61AEB" w:rsidP="00C61A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28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РЕШИЛА:</w:t>
      </w:r>
    </w:p>
    <w:p w:rsidR="00C61AEB" w:rsidRPr="00E5428F" w:rsidRDefault="00C61AEB" w:rsidP="00C61A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1AEB" w:rsidRPr="00E5428F" w:rsidRDefault="00C61AEB" w:rsidP="009A76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Принять ежегодный отчет Мэра города Кедрового о результатах его деятельности, деятельности местной администрации и иных подведомственных Главе муниципального образования органов местного самоуправления </w:t>
      </w:r>
      <w:r w:rsidRPr="00E542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 20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485C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E542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</w:t>
      </w:r>
      <w:r w:rsidRPr="00E54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сведению, согласно приложению</w:t>
      </w:r>
      <w:r w:rsidR="00722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решению</w:t>
      </w:r>
      <w:r w:rsidRPr="00E5428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61AEB" w:rsidRPr="00E5428F" w:rsidRDefault="00C61AEB" w:rsidP="009A761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28F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Признать деятельность Главы муниципального образования «Город Кедровый»</w:t>
      </w:r>
      <w:r w:rsidRPr="00E5428F">
        <w:rPr>
          <w:rFonts w:ascii="Times New Roman" w:hAnsi="Times New Roman" w:cs="Times New Roman"/>
          <w:sz w:val="24"/>
          <w:szCs w:val="24"/>
        </w:rPr>
        <w:t xml:space="preserve"> и</w:t>
      </w:r>
      <w:r w:rsidRPr="00E5428F">
        <w:t xml:space="preserve"> </w:t>
      </w:r>
      <w:r w:rsidRPr="00E5428F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муниципального образования «Город Кедровый» за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85C8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E54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</w:t>
      </w:r>
      <w:r w:rsidR="000B321A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удовлетворительной</w:t>
      </w:r>
      <w:r w:rsidR="009A761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61AEB" w:rsidRPr="002F387D" w:rsidRDefault="00C61AEB" w:rsidP="009A76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 Настоящее решение разместить на официальном сайте Администрации города Кедрового в информационно-телекоммуникационной сети «Интернет»: </w:t>
      </w:r>
      <w:r w:rsidR="00485C8F" w:rsidRPr="00485C8F">
        <w:rPr>
          <w:rFonts w:ascii="Times New Roman" w:eastAsia="Times New Roman" w:hAnsi="Times New Roman" w:cs="Times New Roman"/>
          <w:sz w:val="24"/>
          <w:szCs w:val="24"/>
          <w:lang w:eastAsia="ru-RU"/>
        </w:rPr>
        <w:t>https://kedradm.gosuslugi.ru</w:t>
      </w:r>
      <w:r w:rsidRPr="002F387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61AEB" w:rsidRDefault="00C61AEB" w:rsidP="00C61A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1AEB" w:rsidRPr="00E5428F" w:rsidRDefault="00C61AEB" w:rsidP="00C61A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1AEB" w:rsidRPr="00E5428F" w:rsidRDefault="00C61AEB" w:rsidP="00C61AEB">
      <w:pPr>
        <w:keepNext/>
        <w:spacing w:before="240" w:after="6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28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Думы города Кедрового</w:t>
      </w:r>
      <w:r w:rsidRPr="00E542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42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42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42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42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E54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E542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Л.В. Гоза</w:t>
      </w:r>
    </w:p>
    <w:p w:rsidR="008D33D5" w:rsidRPr="00E5428F" w:rsidRDefault="008D33D5" w:rsidP="008D33D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D33D5" w:rsidRPr="00E5428F" w:rsidRDefault="008D33D5" w:rsidP="008D33D5">
      <w:pPr>
        <w:spacing w:after="0" w:line="240" w:lineRule="auto"/>
        <w:ind w:firstLine="55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33D5" w:rsidRPr="00E5428F" w:rsidRDefault="008D33D5" w:rsidP="008D33D5">
      <w:pPr>
        <w:spacing w:after="20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42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722F86" w:rsidRDefault="00722F86" w:rsidP="008D33D5">
      <w:pPr>
        <w:spacing w:after="0" w:line="240" w:lineRule="auto"/>
        <w:ind w:firstLine="55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Утверждено</w:t>
      </w:r>
    </w:p>
    <w:p w:rsidR="008D33D5" w:rsidRPr="00E5428F" w:rsidRDefault="008D33D5" w:rsidP="008D33D5">
      <w:pPr>
        <w:spacing w:after="0" w:line="240" w:lineRule="auto"/>
        <w:ind w:firstLine="55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28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</w:p>
    <w:p w:rsidR="008D33D5" w:rsidRPr="00E5428F" w:rsidRDefault="00722F86" w:rsidP="008D33D5">
      <w:pPr>
        <w:spacing w:after="0" w:line="240" w:lineRule="auto"/>
        <w:ind w:firstLine="55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8D33D5" w:rsidRPr="00E5428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8D33D5" w:rsidRPr="00E54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Думы города Кедрового</w:t>
      </w:r>
    </w:p>
    <w:p w:rsidR="008D33D5" w:rsidRPr="00E5428F" w:rsidRDefault="008D33D5" w:rsidP="008D33D5">
      <w:pPr>
        <w:spacing w:after="0" w:line="240" w:lineRule="auto"/>
        <w:ind w:firstLine="55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36224F" w:rsidRPr="00E54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 </w:t>
      </w:r>
      <w:r w:rsidRPr="00E5428F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D2141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85C8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6224F" w:rsidRPr="00E54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  <w:r w:rsidRPr="00E54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36224F" w:rsidRPr="00E5428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:rsidR="008D33D5" w:rsidRPr="00485CAF" w:rsidRDefault="008D33D5" w:rsidP="008D3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33D5" w:rsidRPr="00E5428F" w:rsidRDefault="008D33D5" w:rsidP="008D33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42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Ежегодный отчет </w:t>
      </w:r>
    </w:p>
    <w:p w:rsidR="0036224F" w:rsidRPr="00E5428F" w:rsidRDefault="00A8022A" w:rsidP="008D33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42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Мэра города Кедрового о результатах его деятельности, деятельности местной администрации и иных подведомственных Главе муниципального образования органов местного самоуправления</w:t>
      </w:r>
      <w:r w:rsidR="008D33D5" w:rsidRPr="00E542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8D33D5" w:rsidRPr="00E5428F" w:rsidRDefault="008D33D5" w:rsidP="008D33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42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 20</w:t>
      </w:r>
      <w:r w:rsidR="001E75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485C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E542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p w:rsidR="008D33D5" w:rsidRPr="00485CAF" w:rsidRDefault="008D33D5" w:rsidP="008D33D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D33D5" w:rsidRDefault="008D33D5" w:rsidP="008D33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42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Уважаемые депутаты!</w:t>
      </w:r>
    </w:p>
    <w:p w:rsidR="00C85511" w:rsidRPr="00E5428F" w:rsidRDefault="00C85511" w:rsidP="008D3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33D5" w:rsidRPr="00E5428F" w:rsidRDefault="008D33D5" w:rsidP="008D33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28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Федеральным законом № 131</w:t>
      </w:r>
      <w:r w:rsidR="00F22E24">
        <w:rPr>
          <w:rFonts w:ascii="Times New Roman" w:eastAsia="Times New Roman" w:hAnsi="Times New Roman" w:cs="Times New Roman"/>
          <w:sz w:val="24"/>
          <w:szCs w:val="24"/>
          <w:lang w:eastAsia="ru-RU"/>
        </w:rPr>
        <w:t>-ФЗ</w:t>
      </w:r>
      <w:r w:rsidRPr="00E54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общих принципах организации местного самоуправления в Российской Федерации» и Уставом </w:t>
      </w:r>
      <w:r w:rsidR="00A8022A" w:rsidRPr="00E54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городского </w:t>
      </w:r>
      <w:r w:rsidR="00896C6E" w:rsidRPr="00E5428F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</w:t>
      </w:r>
      <w:r w:rsidRPr="00E54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«Город Кедровый». Сегодня я предоставляю Думе отчет о</w:t>
      </w:r>
      <w:bookmarkStart w:id="0" w:name="_GoBack"/>
      <w:bookmarkEnd w:id="0"/>
      <w:r w:rsidRPr="00E54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своей работе в рамках </w:t>
      </w:r>
      <w:r w:rsidR="0036224F" w:rsidRPr="00E5428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полномочий,</w:t>
      </w:r>
      <w:r w:rsidRPr="00E54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</w:t>
      </w:r>
      <w:r w:rsidR="00D30BBC" w:rsidRPr="00E5428F">
        <w:rPr>
          <w:rFonts w:ascii="Times New Roman" w:eastAsia="Times New Roman" w:hAnsi="Times New Roman" w:cs="Times New Roman"/>
          <w:sz w:val="24"/>
          <w:szCs w:val="24"/>
          <w:lang w:eastAsia="ru-RU"/>
        </w:rPr>
        <w:t>енных мне Уставом</w:t>
      </w:r>
      <w:r w:rsidR="00F22E2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D30BBC" w:rsidRPr="00E54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отчет о деятельности Администрации муниципального образования «Город Кедровый»</w:t>
      </w:r>
      <w:r w:rsidR="00A8022A" w:rsidRPr="00E54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="00D30BBC" w:rsidRPr="00E54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022A" w:rsidRPr="00E54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иных подведомственных мне органов местного самоуправления </w:t>
      </w:r>
      <w:r w:rsidR="00D30BBC" w:rsidRPr="00E5428F">
        <w:rPr>
          <w:rFonts w:ascii="Times New Roman" w:eastAsia="Times New Roman" w:hAnsi="Times New Roman" w:cs="Times New Roman"/>
          <w:sz w:val="24"/>
          <w:szCs w:val="24"/>
          <w:lang w:eastAsia="ru-RU"/>
        </w:rPr>
        <w:t>за 20</w:t>
      </w:r>
      <w:r w:rsidR="001E759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85C8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D30BBC" w:rsidRPr="00E54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2C0B0C" w:rsidRPr="00485CAF" w:rsidRDefault="002C0B0C" w:rsidP="003236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5511" w:rsidRPr="001C0EE5" w:rsidRDefault="00C85511" w:rsidP="00C855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C0E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 Демографическая, социально-политическая </w:t>
      </w:r>
    </w:p>
    <w:p w:rsidR="00C85511" w:rsidRPr="00C85511" w:rsidRDefault="00C85511" w:rsidP="00C855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C0E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 экономическая ситуация</w:t>
      </w:r>
    </w:p>
    <w:p w:rsidR="00EC3222" w:rsidRDefault="00EC3222" w:rsidP="00EC3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Деятельность</w:t>
      </w:r>
      <w:r w:rsidRPr="00AB032E">
        <w:t xml:space="preserve"> </w:t>
      </w:r>
      <w:r w:rsidRPr="00AB03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органов Администрации, ее структурных подразделений и муниципальных учреждений</w:t>
      </w:r>
      <w:r w:rsidRPr="00AB03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муниципального образования «Город Кедровый»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F2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строилась в пределах полномочий, определенных федеральным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</w:t>
      </w:r>
      <w:r w:rsidRPr="00DF2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областным законодательством, Уставом городского округа и Стратегией социально-экономического развития муниципального образо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вания «Город Кедровый» до 2030 года, </w:t>
      </w:r>
      <w:r w:rsidRPr="00AB03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главной стратегической целью которой является повышение качества жизни за счет наращивания экономического потенциала территории, </w:t>
      </w:r>
      <w:r w:rsidRPr="00AB032E">
        <w:rPr>
          <w:rFonts w:ascii="Times New Roman" w:hAnsi="Times New Roman" w:cs="Times New Roman"/>
          <w:sz w:val="24"/>
          <w:szCs w:val="24"/>
        </w:rPr>
        <w:t xml:space="preserve">бесперебойного функционирования всех систем жизнеобеспечения и их дальнейшего развития, социальной стабильности, сбалансированности местного бюджета, повышения эффективности бюджетных расходов и исполнения расходных обязательств муниципального образования. </w:t>
      </w:r>
    </w:p>
    <w:p w:rsidR="00EC3222" w:rsidRPr="00AB032E" w:rsidRDefault="00EC3222" w:rsidP="00EC3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2A95">
        <w:rPr>
          <w:rFonts w:ascii="Times New Roman" w:hAnsi="Times New Roman" w:cs="Times New Roman"/>
          <w:sz w:val="24"/>
          <w:szCs w:val="24"/>
        </w:rPr>
        <w:t>В 2023 году бюджет города Кедрового формировался и исполнялся в программном формате. В муниципальном образовании реализовывалось 15 муниципальных программ, учитывающих положения Стратегии социально-экономического развития муниципального образования «Город Кедровый», сложившиеся «вызовы» и направления национальной политики, обоз</w:t>
      </w:r>
      <w:r>
        <w:rPr>
          <w:rFonts w:ascii="Times New Roman" w:hAnsi="Times New Roman" w:cs="Times New Roman"/>
          <w:sz w:val="24"/>
          <w:szCs w:val="24"/>
        </w:rPr>
        <w:t>наченными в Указах Президента Российской Федерации</w:t>
      </w:r>
      <w:r w:rsidRPr="00C62A95">
        <w:rPr>
          <w:rFonts w:ascii="Times New Roman" w:hAnsi="Times New Roman" w:cs="Times New Roman"/>
          <w:sz w:val="24"/>
          <w:szCs w:val="24"/>
        </w:rPr>
        <w:t>.</w:t>
      </w:r>
    </w:p>
    <w:p w:rsidR="00EC3222" w:rsidRDefault="00EC3222" w:rsidP="00EC3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5511">
        <w:rPr>
          <w:rFonts w:ascii="Times New Roman" w:hAnsi="Times New Roman" w:cs="Times New Roman"/>
          <w:sz w:val="24"/>
          <w:szCs w:val="24"/>
        </w:rPr>
        <w:t>В целях обеспечения экономической, социальной и финансовой стабильности в муниципальном образовании</w:t>
      </w:r>
      <w:r>
        <w:rPr>
          <w:rFonts w:ascii="Times New Roman" w:hAnsi="Times New Roman" w:cs="Times New Roman"/>
          <w:sz w:val="24"/>
          <w:szCs w:val="24"/>
        </w:rPr>
        <w:t xml:space="preserve"> в течение отчетного года</w:t>
      </w:r>
      <w:r w:rsidRPr="00C85511">
        <w:rPr>
          <w:rFonts w:ascii="Times New Roman" w:hAnsi="Times New Roman" w:cs="Times New Roman"/>
          <w:sz w:val="24"/>
          <w:szCs w:val="24"/>
        </w:rPr>
        <w:t xml:space="preserve"> проводилась взвешенная бюджетная политика, направленная на реализацию мер по сохранению и увеличению налогового потенциала; обеспечение сбалансированности бюджетной системы с целью безусловного исполнения действующих расходных обязательств; повышение доступности и качества</w:t>
      </w:r>
      <w:r>
        <w:rPr>
          <w:rFonts w:ascii="Times New Roman" w:hAnsi="Times New Roman" w:cs="Times New Roman"/>
          <w:sz w:val="24"/>
          <w:szCs w:val="24"/>
        </w:rPr>
        <w:t xml:space="preserve"> предоставления</w:t>
      </w:r>
      <w:r w:rsidRPr="00C85511">
        <w:rPr>
          <w:rFonts w:ascii="Times New Roman" w:hAnsi="Times New Roman" w:cs="Times New Roman"/>
          <w:sz w:val="24"/>
          <w:szCs w:val="24"/>
        </w:rPr>
        <w:t xml:space="preserve"> муниципальных услуг.</w:t>
      </w:r>
    </w:p>
    <w:p w:rsidR="00EC3222" w:rsidRDefault="00EC3222" w:rsidP="00EC3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5511">
        <w:rPr>
          <w:rFonts w:ascii="Times New Roman" w:hAnsi="Times New Roman" w:cs="Times New Roman"/>
          <w:sz w:val="24"/>
          <w:szCs w:val="24"/>
        </w:rPr>
        <w:t>Приоритет</w:t>
      </w:r>
      <w:r>
        <w:rPr>
          <w:rFonts w:ascii="Times New Roman" w:hAnsi="Times New Roman" w:cs="Times New Roman"/>
          <w:sz w:val="24"/>
          <w:szCs w:val="24"/>
        </w:rPr>
        <w:t>ным направлением в работе в 2023</w:t>
      </w:r>
      <w:r w:rsidRPr="00D7799D">
        <w:rPr>
          <w:rFonts w:ascii="Times New Roman" w:hAnsi="Times New Roman" w:cs="Times New Roman"/>
          <w:sz w:val="24"/>
          <w:szCs w:val="24"/>
        </w:rPr>
        <w:t xml:space="preserve"> году</w:t>
      </w:r>
      <w:r w:rsidRPr="00C85511">
        <w:rPr>
          <w:rFonts w:ascii="Times New Roman" w:hAnsi="Times New Roman" w:cs="Times New Roman"/>
          <w:sz w:val="24"/>
          <w:szCs w:val="24"/>
        </w:rPr>
        <w:t xml:space="preserve"> - безусловное выполнение задач, поставленных Президентом Российской Федерации Владимиром Владимировичем Путиным в Указе «О национальных целях и стратегических задачах развития Российской Федерации на период до 2024 года».</w:t>
      </w:r>
      <w:r>
        <w:rPr>
          <w:rFonts w:ascii="Times New Roman" w:hAnsi="Times New Roman" w:cs="Times New Roman"/>
          <w:sz w:val="24"/>
          <w:szCs w:val="24"/>
        </w:rPr>
        <w:t xml:space="preserve"> Указанные</w:t>
      </w:r>
      <w:r w:rsidRPr="00C85511">
        <w:rPr>
          <w:rFonts w:ascii="Times New Roman" w:hAnsi="Times New Roman" w:cs="Times New Roman"/>
          <w:sz w:val="24"/>
          <w:szCs w:val="24"/>
        </w:rPr>
        <w:t xml:space="preserve"> базовые документы определяли работу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C85511">
        <w:rPr>
          <w:rFonts w:ascii="Times New Roman" w:hAnsi="Times New Roman" w:cs="Times New Roman"/>
          <w:sz w:val="24"/>
          <w:szCs w:val="24"/>
        </w:rPr>
        <w:t xml:space="preserve">дминистрации города Кедрового в </w:t>
      </w:r>
      <w:r>
        <w:rPr>
          <w:rFonts w:ascii="Times New Roman" w:hAnsi="Times New Roman" w:cs="Times New Roman"/>
          <w:sz w:val="24"/>
          <w:szCs w:val="24"/>
        </w:rPr>
        <w:t xml:space="preserve">отчетном году. </w:t>
      </w:r>
    </w:p>
    <w:p w:rsidR="00EC3222" w:rsidRPr="00C85511" w:rsidRDefault="00EC3222" w:rsidP="00EC3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2024-2030 годы Президентом были поставлены новые задачи Указом </w:t>
      </w:r>
      <w:r w:rsidRPr="006144E2">
        <w:rPr>
          <w:rFonts w:ascii="Times New Roman" w:hAnsi="Times New Roman" w:cs="Times New Roman"/>
          <w:sz w:val="24"/>
          <w:szCs w:val="24"/>
        </w:rPr>
        <w:t>«О национальных целях развития Российской Федерации н</w:t>
      </w:r>
      <w:r>
        <w:rPr>
          <w:rFonts w:ascii="Times New Roman" w:hAnsi="Times New Roman" w:cs="Times New Roman"/>
          <w:sz w:val="24"/>
          <w:szCs w:val="24"/>
        </w:rPr>
        <w:t>а период до 2030</w:t>
      </w:r>
      <w:r w:rsidRPr="006144E2">
        <w:rPr>
          <w:rFonts w:ascii="Times New Roman" w:hAnsi="Times New Roman" w:cs="Times New Roman"/>
          <w:sz w:val="24"/>
          <w:szCs w:val="24"/>
        </w:rPr>
        <w:t xml:space="preserve"> года»</w:t>
      </w:r>
      <w:r>
        <w:rPr>
          <w:rFonts w:ascii="Times New Roman" w:hAnsi="Times New Roman" w:cs="Times New Roman"/>
          <w:sz w:val="24"/>
          <w:szCs w:val="24"/>
        </w:rPr>
        <w:t>, неукоснительное исполнение которых предстоит в ближайшие годы.</w:t>
      </w:r>
      <w:r w:rsidRPr="00C8551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5A1E" w:rsidRDefault="00F75A1E" w:rsidP="00383D2D">
      <w:pPr>
        <w:widowControl w:val="0"/>
        <w:tabs>
          <w:tab w:val="left" w:pos="462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C3222" w:rsidRPr="00D7799D" w:rsidRDefault="00EC3222" w:rsidP="00383D2D">
      <w:pPr>
        <w:widowControl w:val="0"/>
        <w:tabs>
          <w:tab w:val="left" w:pos="462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F75A1E" w:rsidRPr="00F75A1E" w:rsidRDefault="00F75A1E" w:rsidP="005417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F75A1E">
        <w:rPr>
          <w:rFonts w:ascii="Times New Roman" w:eastAsia="Calibri" w:hAnsi="Times New Roman" w:cs="Times New Roman"/>
          <w:b/>
          <w:bCs/>
          <w:i/>
          <w:sz w:val="24"/>
          <w:szCs w:val="24"/>
        </w:rPr>
        <w:lastRenderedPageBreak/>
        <w:t>Социально-экономические показатели</w:t>
      </w:r>
    </w:p>
    <w:p w:rsidR="000025C6" w:rsidRPr="00F75A1E" w:rsidRDefault="000025C6" w:rsidP="00FE5A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5A1E">
        <w:rPr>
          <w:rFonts w:ascii="Times New Roman" w:hAnsi="Times New Roman" w:cs="Times New Roman"/>
          <w:sz w:val="24"/>
          <w:szCs w:val="24"/>
        </w:rPr>
        <w:t>Важнейшими показателями эффективности работы</w:t>
      </w:r>
      <w:r>
        <w:rPr>
          <w:rFonts w:ascii="Times New Roman" w:hAnsi="Times New Roman" w:cs="Times New Roman"/>
          <w:sz w:val="24"/>
          <w:szCs w:val="24"/>
        </w:rPr>
        <w:t xml:space="preserve"> органов местного самоуправления</w:t>
      </w:r>
      <w:r w:rsidRPr="00F75A1E">
        <w:rPr>
          <w:rFonts w:ascii="Times New Roman" w:hAnsi="Times New Roman" w:cs="Times New Roman"/>
          <w:sz w:val="24"/>
          <w:szCs w:val="24"/>
        </w:rPr>
        <w:t xml:space="preserve"> являются</w:t>
      </w:r>
      <w:r>
        <w:rPr>
          <w:rFonts w:ascii="Times New Roman" w:hAnsi="Times New Roman" w:cs="Times New Roman"/>
          <w:sz w:val="24"/>
          <w:szCs w:val="24"/>
        </w:rPr>
        <w:t xml:space="preserve"> текущий уровень жизни населения, демографическая ситуация, </w:t>
      </w:r>
      <w:r w:rsidRPr="00F75A1E">
        <w:rPr>
          <w:rFonts w:ascii="Times New Roman" w:hAnsi="Times New Roman" w:cs="Times New Roman"/>
          <w:sz w:val="24"/>
          <w:szCs w:val="24"/>
        </w:rPr>
        <w:t xml:space="preserve">социально-экономическое положение </w:t>
      </w:r>
      <w:r>
        <w:rPr>
          <w:rFonts w:ascii="Times New Roman" w:hAnsi="Times New Roman" w:cs="Times New Roman"/>
          <w:sz w:val="24"/>
          <w:szCs w:val="24"/>
        </w:rPr>
        <w:t xml:space="preserve">территории, </w:t>
      </w:r>
      <w:r w:rsidRPr="00F75A1E">
        <w:rPr>
          <w:rFonts w:ascii="Times New Roman" w:hAnsi="Times New Roman" w:cs="Times New Roman"/>
          <w:sz w:val="24"/>
          <w:szCs w:val="24"/>
        </w:rPr>
        <w:t>развитие социальной</w:t>
      </w:r>
      <w:r>
        <w:rPr>
          <w:rFonts w:ascii="Times New Roman" w:hAnsi="Times New Roman" w:cs="Times New Roman"/>
          <w:sz w:val="24"/>
          <w:szCs w:val="24"/>
        </w:rPr>
        <w:t>, коммунальной и транспортной</w:t>
      </w:r>
      <w:r w:rsidRPr="00F75A1E">
        <w:rPr>
          <w:rFonts w:ascii="Times New Roman" w:hAnsi="Times New Roman" w:cs="Times New Roman"/>
          <w:sz w:val="24"/>
          <w:szCs w:val="24"/>
        </w:rPr>
        <w:t xml:space="preserve"> инфраструктуры.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5A1E" w:rsidRPr="00F75A1E" w:rsidRDefault="00F75A1E" w:rsidP="00FE5A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</w:p>
    <w:p w:rsidR="00F75A1E" w:rsidRPr="00F75A1E" w:rsidRDefault="00F75A1E" w:rsidP="00FE5A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485CAF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Демография, рынок труда, заработная плата</w:t>
      </w:r>
      <w:r w:rsidR="00485C8F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 </w:t>
      </w:r>
    </w:p>
    <w:p w:rsidR="00EC3222" w:rsidRPr="00F75A1E" w:rsidRDefault="00EC3222" w:rsidP="00E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5D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состоянию на 01.01.2024 численность постоянного населения, по данным ста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тистики составила 2 626 человек</w:t>
      </w:r>
      <w:r w:rsidRPr="003E3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 01.01.2023 - 2 634 человек</w:t>
      </w:r>
      <w:r w:rsidR="00FA38E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E3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из них городское население </w:t>
      </w:r>
      <w:r w:rsidR="00FA38E8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увеличилось</w:t>
      </w:r>
      <w:r w:rsidRPr="003E3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6 человек и составило - 1 822 человек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E3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(69% населения), в сельских населенных пунктах муниципального 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бразования проживают 804 жител</w:t>
      </w:r>
      <w:r w:rsidR="00FA38E8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3E3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(31%), что на 14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 </w:t>
      </w:r>
      <w:r w:rsidRPr="003E35D7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меньше уровня прошлого года.</w:t>
      </w:r>
      <w:r w:rsidRPr="00F75A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C3222" w:rsidRDefault="00EC3222" w:rsidP="00E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5D7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Число прибывших на территорию за отчетный год составило 153 человека, выбывших – 152 человека, таким образом, в целом по муниципальному образованию наблюдается миграционный прирост населения (+1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 человек</w:t>
      </w:r>
      <w:r w:rsidRPr="003E35D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C3222" w:rsidRDefault="00EC3222" w:rsidP="00E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B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Демографическая ситуация</w:t>
      </w:r>
      <w:r w:rsidRPr="003E3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муниципальном образовании за январь-декабрь 2023 года, как и в целом по Томской области, характеризовалась процессом естественной убыли населения, обусловленным превышением числа умерших над числом родившихся. В отчетном году отмечается естественная убыль населения (-8 человек), на территории родилось 25 детей (в 2022 году – 27), число умерших составило 33 человека, что на 2 человека меньше уровня 2022 года.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Pr="00096CC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редний возраст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муниципальному образованию</w:t>
      </w:r>
      <w:r w:rsidRPr="00096C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</w:t>
      </w:r>
      <w:r w:rsidRPr="00096C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40,4 года, для сравнения в целом по Томской области – 39,9 лет,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Российской Федерации – 41,1 лет.</w:t>
      </w:r>
    </w:p>
    <w:p w:rsidR="00EC3222" w:rsidRDefault="00EC3222" w:rsidP="00E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Снижается д</w:t>
      </w:r>
      <w:r w:rsidRPr="00F75A1E">
        <w:rPr>
          <w:rFonts w:ascii="Times New Roman" w:eastAsia="Times New Roman" w:hAnsi="Times New Roman" w:cs="Times New Roman"/>
          <w:sz w:val="24"/>
          <w:szCs w:val="24"/>
          <w:lang w:eastAsia="ru-RU"/>
        </w:rPr>
        <w:t>оля населения трудоспособного возраста в общей чис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ленности населения, которая составляет 54</w:t>
      </w:r>
      <w:r w:rsidRPr="00F75A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доля населения </w:t>
      </w:r>
      <w:r w:rsidRPr="00F75A1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ше трудоспособного возраста растет – 24</w:t>
      </w:r>
      <w:r w:rsidRPr="00F75A1E">
        <w:rPr>
          <w:rFonts w:ascii="Times New Roman" w:eastAsia="Times New Roman" w:hAnsi="Times New Roman" w:cs="Times New Roman"/>
          <w:sz w:val="24"/>
          <w:szCs w:val="24"/>
          <w:lang w:eastAsia="ru-RU"/>
        </w:rPr>
        <w:t>%, младше трудоспособ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возраста также постепенно снижается - 22%</w:t>
      </w:r>
      <w:r w:rsidRPr="00F75A1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C3222" w:rsidRPr="00383D2D" w:rsidRDefault="00EC3222" w:rsidP="00E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3D2D">
        <w:rPr>
          <w:rFonts w:ascii="Times New Roman" w:eastAsia="Times New Roman" w:hAnsi="Times New Roman" w:cs="Times New Roman"/>
          <w:sz w:val="24"/>
          <w:szCs w:val="24"/>
          <w:lang w:eastAsia="ru-RU"/>
        </w:rPr>
        <w:t>Улучшение демографической ситуации на территории муниципального образования является одним из основных приоритетов социально-экономического развития городского округа. Реализация мероприятий в данном направлении определена Стратегией социально-экономического развития «Город Кедровый» до 2030 года. Мероприятия приоритета  «Повышение качества жизни и развитие социальной сферы» будут направлены на повышение эффективности функционирования отраслей социальной сферы, модернизацию жилищно-коммунального хозяйства, формирование культурного пространства и здорового образа жизни, что в совокупности будет способствовать снижению миграционного оттока населения, сохранению численности постоянного населения, улучшению демографической ситуации, повышению комфортности проживания в муниципальном образовании.</w:t>
      </w:r>
    </w:p>
    <w:p w:rsidR="00EC3222" w:rsidRPr="00F75A1E" w:rsidRDefault="00EC3222" w:rsidP="00E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E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Пропаганда здорового</w:t>
      </w:r>
      <w:r w:rsidRPr="00383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образа жизни, проведение мероприятий, направленных на отказ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вредных привычек</w:t>
      </w:r>
      <w:r w:rsidRPr="00383D2D">
        <w:rPr>
          <w:rFonts w:ascii="Times New Roman" w:eastAsia="Times New Roman" w:hAnsi="Times New Roman" w:cs="Times New Roman"/>
          <w:sz w:val="24"/>
          <w:szCs w:val="24"/>
          <w:lang w:eastAsia="ru-RU"/>
        </w:rPr>
        <w:t>, организация физкультурно-массовой и спортивной работы с населением, обеспечение экологического воспитания населения, мероприятия, направленные на повышение значимости института семьи, поощрение многодетных семей – все эти направления демографической политики постоянно реализуются и будут реализовываться муниципальными учреждениями городского округа в рамках муниципальных программ и национальных проектов.</w:t>
      </w:r>
    </w:p>
    <w:p w:rsidR="00EC3222" w:rsidRPr="00F75A1E" w:rsidRDefault="00EC3222" w:rsidP="00E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F75A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удет продолжена </w:t>
      </w:r>
      <w:r w:rsidRPr="005674F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над устранением основных</w:t>
      </w:r>
      <w:r w:rsidRPr="00F75A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причин миграции населения – это низкая транспортная доступность, замкнутость, нехватка квалифицированных кадров в области здравоохранения и образования, снижение уровня и качества услуг в указанной области. Мероприятия по данным направлениям активно реализовывались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Pr="00F75A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текущем году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о чем подробнее далее по докладу.</w:t>
      </w:r>
    </w:p>
    <w:p w:rsidR="00EC3222" w:rsidRPr="00033B54" w:rsidRDefault="00EC3222" w:rsidP="00E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B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Уровень регистрируемой безработицы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конец 2023 года снизился и составил 2,0% (на 31.12.2022 – 2,2</w:t>
      </w:r>
      <w:r w:rsidRPr="00F75A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%). </w:t>
      </w:r>
      <w:r w:rsidRPr="00033B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недопущения увеличения уровня безработицы на территории муниципального образования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</w:t>
      </w:r>
      <w:r w:rsidRPr="00033B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33B54">
        <w:rPr>
          <w:rFonts w:ascii="Times New Roman" w:eastAsia="Times New Roman" w:hAnsi="Times New Roman" w:cs="Times New Roman"/>
          <w:sz w:val="24"/>
          <w:szCs w:val="24"/>
          <w:lang w:eastAsia="ru-RU"/>
        </w:rPr>
        <w:t>2023 года было реализовано:</w:t>
      </w:r>
    </w:p>
    <w:p w:rsidR="00EC3222" w:rsidRPr="00033B54" w:rsidRDefault="00EC3222" w:rsidP="00E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заключено 12</w:t>
      </w:r>
      <w:r w:rsidRPr="00033B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социальных контра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ктов, из них на поиск работы – 6</w:t>
      </w:r>
      <w:r w:rsidRPr="00033B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контрактов (трудоустроено 4 человека); 2 контракта на развитие предпринимательства – оба реализуют </w:t>
      </w:r>
      <w:r w:rsidRPr="00033B5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заявленные проекты (услуги такси и общественное питание); 1 контракт на развитие ЛПХ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33B54">
        <w:rPr>
          <w:rFonts w:ascii="Times New Roman" w:eastAsia="Times New Roman" w:hAnsi="Times New Roman" w:cs="Times New Roman"/>
          <w:sz w:val="24"/>
          <w:szCs w:val="24"/>
          <w:lang w:eastAsia="ru-RU"/>
        </w:rPr>
        <w:t>(открытие самозанятости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033B54">
        <w:rPr>
          <w:rFonts w:ascii="Times New Roman" w:eastAsia="Times New Roman" w:hAnsi="Times New Roman" w:cs="Times New Roman"/>
          <w:sz w:val="24"/>
          <w:szCs w:val="24"/>
          <w:lang w:eastAsia="ru-RU"/>
        </w:rPr>
        <w:t>; 3 – на преодоление трудной жизненной ситуации.</w:t>
      </w:r>
    </w:p>
    <w:p w:rsidR="00EC3222" w:rsidRPr="00033B54" w:rsidRDefault="00EC3222" w:rsidP="00E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B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целях осуществления субсидирования стартующего бизнеса для вновь созданных организаций Администрацией города Кедрового неоднократно объявлялся конкурс предпринимательских проектов «Бизнес-старт», но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2023 году</w:t>
      </w:r>
      <w:r w:rsidRPr="00033B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претендент не определился;</w:t>
      </w:r>
    </w:p>
    <w:p w:rsidR="00EC3222" w:rsidRPr="00033B54" w:rsidRDefault="00EC3222" w:rsidP="00E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B54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рамках мероприятий по снижению неформальной занятости по итогам 2023 года было выявлено 13 неформально занятых, 5 из них легализованы (зарегистрировались в качестве ИП);</w:t>
      </w:r>
    </w:p>
    <w:p w:rsidR="00EC3222" w:rsidRDefault="00EC3222" w:rsidP="00E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B54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каникулярное время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организовано трудоустройство 73 несовершеннолетних граждан;</w:t>
      </w:r>
      <w:r w:rsidRPr="00033B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C3222" w:rsidRDefault="00EC3222" w:rsidP="00E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B54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 Центра занятости населения предоставлена субсидия одному самозанятому гражданину на развитие собственного дела (услуги фотоателье);</w:t>
      </w:r>
    </w:p>
    <w:p w:rsidR="00EC3222" w:rsidRPr="00033B54" w:rsidRDefault="00EC3222" w:rsidP="00E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B54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организованы опл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ачиваемые общественные работы (7</w:t>
      </w:r>
      <w:r w:rsidRPr="00033B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человек);</w:t>
      </w:r>
    </w:p>
    <w:p w:rsidR="00EC3222" w:rsidRPr="00033B54" w:rsidRDefault="00EC3222" w:rsidP="00E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B54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дополнительное профессиональное обучение через Це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нтр занятости населения прошли 4 безработных гражданина, 3</w:t>
      </w:r>
      <w:r w:rsidRPr="00033B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них трудоустроены;</w:t>
      </w:r>
    </w:p>
    <w:p w:rsidR="00EC3222" w:rsidRPr="00033B54" w:rsidRDefault="00EC3222" w:rsidP="00E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B54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информирование о наличии вакансий производилось в течение года на регулярной основе, в том числе посредством размещения вакансий в местном печатном издании «В краю кедровом»;</w:t>
      </w:r>
    </w:p>
    <w:p w:rsidR="00EC3222" w:rsidRPr="00033B54" w:rsidRDefault="00EC3222" w:rsidP="00E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B54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постоянной основе специалистами производится разъяснение и распространение существующих мер поддержки бизнеса и населения и другие мероприятия.</w:t>
      </w:r>
    </w:p>
    <w:p w:rsidR="00EC3222" w:rsidRDefault="00EC3222" w:rsidP="00E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Благодаря реализуемым мерам, число безработных граждан с начала года снизилось на 9 человек и по состоянию на 31.12.2023 составило 32 человека. </w:t>
      </w:r>
    </w:p>
    <w:p w:rsidR="00EC3222" w:rsidRPr="00F75A1E" w:rsidRDefault="00EC3222" w:rsidP="00E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A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Приоритетной задачей для муниципалитета является повышение жизненного уровня населения через увеличение его доходов. </w:t>
      </w:r>
    </w:p>
    <w:p w:rsidR="00EC3222" w:rsidRPr="00F75A1E" w:rsidRDefault="00EC3222" w:rsidP="00E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3B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Среднемесячная номинальная начисленная заработная плата</w:t>
      </w:r>
      <w:r w:rsidRPr="00F75A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D68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работников крупных и средних предприятий и некоммерческих организаци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 (по данным Томскстата) за 2023</w:t>
      </w:r>
      <w:r w:rsidRPr="00AD68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составила 67 299,40 руб</w:t>
      </w:r>
      <w:r w:rsidR="005A1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(за 2022</w:t>
      </w:r>
      <w:r w:rsidRPr="00AD68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r w:rsidRPr="00AD68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753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57 590,50</w:t>
      </w:r>
      <w:r w:rsidRPr="00AD68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темп роста заработной платы</w:t>
      </w:r>
      <w:r w:rsidRPr="00AD68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сравнению с 2022</w:t>
      </w:r>
      <w:r w:rsidRPr="00AD68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годом составил 116,9%,</w:t>
      </w:r>
      <w:r w:rsidRPr="002830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8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обусловлено повышением МРОТ с 01.01.2023 на 6,3%, а также ростом заработной платы категорий работников по Указам Президента и иных работников.</w:t>
      </w:r>
    </w:p>
    <w:p w:rsidR="00EC3222" w:rsidRPr="005674F1" w:rsidRDefault="00EC3222" w:rsidP="00EC3222">
      <w:pPr>
        <w:spacing w:after="0" w:line="240" w:lineRule="auto"/>
        <w:jc w:val="center"/>
        <w:rPr>
          <w:rFonts w:ascii="Times New Roman" w:eastAsia="Times New Roman" w:hAnsi="Times New Roman" w:cs="Tms Rmn"/>
          <w:i/>
          <w:sz w:val="24"/>
          <w:szCs w:val="20"/>
          <w:lang w:eastAsia="ar-SA"/>
        </w:rPr>
      </w:pPr>
      <w:r w:rsidRPr="005674F1">
        <w:rPr>
          <w:rFonts w:ascii="Times New Roman" w:eastAsia="Times New Roman" w:hAnsi="Times New Roman" w:cs="Tms Rmn"/>
          <w:i/>
          <w:sz w:val="24"/>
          <w:szCs w:val="24"/>
          <w:lang w:eastAsia="ar-SA"/>
        </w:rPr>
        <w:t>Информация о реализации Указа Президента № 597 от 07.05.2012 «О мероприятиях по реализации государственной и социальной политики» в части повышения заработной платы отдельных категорий работников социальной сферы и науки</w:t>
      </w:r>
    </w:p>
    <w:tbl>
      <w:tblPr>
        <w:tblStyle w:val="4"/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127"/>
        <w:gridCol w:w="1134"/>
        <w:gridCol w:w="1134"/>
        <w:gridCol w:w="992"/>
        <w:gridCol w:w="1134"/>
        <w:gridCol w:w="1275"/>
        <w:gridCol w:w="993"/>
        <w:gridCol w:w="992"/>
      </w:tblGrid>
      <w:tr w:rsidR="00EC3222" w:rsidRPr="00DC1949" w:rsidTr="00E45EFA">
        <w:tc>
          <w:tcPr>
            <w:tcW w:w="2127" w:type="dxa"/>
            <w:vAlign w:val="center"/>
          </w:tcPr>
          <w:p w:rsidR="00EC3222" w:rsidRPr="00DC1949" w:rsidRDefault="00EC3222" w:rsidP="006F20BD">
            <w:pPr>
              <w:jc w:val="center"/>
              <w:rPr>
                <w:rFonts w:ascii="Times New Roman" w:hAnsi="Times New Roman" w:cs="Tms Rmn"/>
                <w:sz w:val="24"/>
                <w:szCs w:val="24"/>
                <w:lang w:eastAsia="ar-SA"/>
              </w:rPr>
            </w:pPr>
            <w:r w:rsidRPr="00DC1949">
              <w:rPr>
                <w:rFonts w:ascii="Times New Roman" w:hAnsi="Times New Roman" w:cs="Tms Rmn"/>
                <w:sz w:val="24"/>
                <w:szCs w:val="24"/>
                <w:lang w:eastAsia="ar-SA"/>
              </w:rPr>
              <w:t>Категория работников</w:t>
            </w:r>
          </w:p>
        </w:tc>
        <w:tc>
          <w:tcPr>
            <w:tcW w:w="1134" w:type="dxa"/>
            <w:vAlign w:val="center"/>
          </w:tcPr>
          <w:p w:rsidR="00EC3222" w:rsidRPr="00DC1949" w:rsidRDefault="00EC3222" w:rsidP="006F20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949">
              <w:rPr>
                <w:rFonts w:ascii="Times New Roman" w:hAnsi="Times New Roman" w:cs="Times New Roman"/>
                <w:sz w:val="24"/>
                <w:szCs w:val="24"/>
              </w:rPr>
              <w:t>2021 (факт)</w:t>
            </w:r>
          </w:p>
        </w:tc>
        <w:tc>
          <w:tcPr>
            <w:tcW w:w="1134" w:type="dxa"/>
            <w:vAlign w:val="center"/>
          </w:tcPr>
          <w:p w:rsidR="00EC3222" w:rsidRPr="00DC1949" w:rsidRDefault="00EC3222" w:rsidP="006F20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949">
              <w:rPr>
                <w:rFonts w:ascii="Times New Roman" w:eastAsia="Times New Roman" w:hAnsi="Times New Roman" w:cs="Tms Rmn"/>
                <w:sz w:val="24"/>
                <w:szCs w:val="24"/>
                <w:lang w:eastAsia="ar-SA"/>
              </w:rPr>
              <w:t>2022 (факт)</w:t>
            </w:r>
          </w:p>
        </w:tc>
        <w:tc>
          <w:tcPr>
            <w:tcW w:w="992" w:type="dxa"/>
            <w:vAlign w:val="center"/>
          </w:tcPr>
          <w:p w:rsidR="00EC3222" w:rsidRPr="00DC1949" w:rsidRDefault="00EC3222" w:rsidP="006F20BD">
            <w:pPr>
              <w:jc w:val="center"/>
              <w:rPr>
                <w:rFonts w:ascii="Times New Roman" w:hAnsi="Times New Roman" w:cs="Tms Rmn"/>
                <w:sz w:val="24"/>
                <w:szCs w:val="24"/>
                <w:lang w:eastAsia="ar-SA"/>
              </w:rPr>
            </w:pPr>
            <w:r w:rsidRPr="00DC1949">
              <w:rPr>
                <w:rFonts w:ascii="Times New Roman" w:hAnsi="Times New Roman" w:cs="Tms Rmn"/>
                <w:sz w:val="24"/>
                <w:szCs w:val="24"/>
                <w:lang w:eastAsia="ar-SA"/>
              </w:rPr>
              <w:t>Рост 2022</w:t>
            </w:r>
          </w:p>
          <w:p w:rsidR="00EC3222" w:rsidRPr="00DC1949" w:rsidRDefault="00EC3222" w:rsidP="006F20BD">
            <w:pPr>
              <w:jc w:val="center"/>
              <w:rPr>
                <w:rFonts w:ascii="Times New Roman" w:hAnsi="Times New Roman" w:cs="Tms Rmn"/>
                <w:sz w:val="24"/>
                <w:szCs w:val="24"/>
                <w:lang w:eastAsia="ar-SA"/>
              </w:rPr>
            </w:pPr>
            <w:r w:rsidRPr="00DC1949">
              <w:rPr>
                <w:rFonts w:ascii="Times New Roman" w:hAnsi="Times New Roman" w:cs="Tms Rmn"/>
                <w:sz w:val="24"/>
                <w:szCs w:val="24"/>
                <w:lang w:eastAsia="ar-SA"/>
              </w:rPr>
              <w:t>к 2021, %</w:t>
            </w:r>
          </w:p>
        </w:tc>
        <w:tc>
          <w:tcPr>
            <w:tcW w:w="1134" w:type="dxa"/>
            <w:vAlign w:val="center"/>
          </w:tcPr>
          <w:p w:rsidR="00EC3222" w:rsidRPr="00DC1949" w:rsidRDefault="00EC3222" w:rsidP="006F20BD">
            <w:pPr>
              <w:jc w:val="center"/>
              <w:rPr>
                <w:rFonts w:ascii="Times New Roman" w:eastAsia="Times New Roman" w:hAnsi="Times New Roman" w:cs="Tms Rmn"/>
                <w:sz w:val="24"/>
                <w:szCs w:val="24"/>
                <w:lang w:eastAsia="ar-SA"/>
              </w:rPr>
            </w:pPr>
            <w:r w:rsidRPr="00DC1949">
              <w:rPr>
                <w:rFonts w:ascii="Times New Roman" w:eastAsia="Times New Roman" w:hAnsi="Times New Roman" w:cs="Tms Rmn"/>
                <w:sz w:val="24"/>
                <w:szCs w:val="24"/>
                <w:lang w:eastAsia="ar-SA"/>
              </w:rPr>
              <w:t>2023</w:t>
            </w:r>
          </w:p>
          <w:p w:rsidR="00EC3222" w:rsidRPr="00DC1949" w:rsidRDefault="00EC3222" w:rsidP="006F20BD">
            <w:pPr>
              <w:jc w:val="center"/>
              <w:rPr>
                <w:rFonts w:ascii="Times New Roman" w:eastAsia="Times New Roman" w:hAnsi="Times New Roman" w:cs="Tms Rmn"/>
                <w:sz w:val="24"/>
                <w:szCs w:val="24"/>
                <w:lang w:eastAsia="ar-SA"/>
              </w:rPr>
            </w:pPr>
            <w:r w:rsidRPr="00DC1949">
              <w:rPr>
                <w:rFonts w:ascii="Times New Roman" w:eastAsia="Times New Roman" w:hAnsi="Times New Roman" w:cs="Tms Rmn"/>
                <w:sz w:val="24"/>
                <w:szCs w:val="24"/>
                <w:lang w:eastAsia="ar-SA"/>
              </w:rPr>
              <w:t>(план)</w:t>
            </w:r>
          </w:p>
        </w:tc>
        <w:tc>
          <w:tcPr>
            <w:tcW w:w="1275" w:type="dxa"/>
            <w:vAlign w:val="center"/>
          </w:tcPr>
          <w:p w:rsidR="00EC3222" w:rsidRPr="00DC1949" w:rsidRDefault="00EC3222" w:rsidP="006F20BD">
            <w:pPr>
              <w:jc w:val="center"/>
              <w:rPr>
                <w:rFonts w:ascii="Times New Roman" w:eastAsia="Times New Roman" w:hAnsi="Times New Roman" w:cs="Tms Rmn"/>
                <w:sz w:val="24"/>
                <w:szCs w:val="24"/>
                <w:lang w:eastAsia="ar-SA"/>
              </w:rPr>
            </w:pPr>
            <w:r w:rsidRPr="00DC1949">
              <w:rPr>
                <w:rFonts w:ascii="Times New Roman" w:eastAsia="Times New Roman" w:hAnsi="Times New Roman" w:cs="Tms Rmn"/>
                <w:sz w:val="24"/>
                <w:szCs w:val="24"/>
                <w:lang w:eastAsia="ar-SA"/>
              </w:rPr>
              <w:t>2023 (факт)</w:t>
            </w:r>
          </w:p>
        </w:tc>
        <w:tc>
          <w:tcPr>
            <w:tcW w:w="993" w:type="dxa"/>
            <w:vAlign w:val="center"/>
          </w:tcPr>
          <w:p w:rsidR="00EC3222" w:rsidRPr="00DC1949" w:rsidRDefault="00EC3222" w:rsidP="006F20BD">
            <w:pPr>
              <w:jc w:val="center"/>
              <w:rPr>
                <w:rFonts w:ascii="Times New Roman" w:hAnsi="Times New Roman" w:cs="Tms Rmn"/>
                <w:sz w:val="24"/>
                <w:szCs w:val="24"/>
                <w:lang w:eastAsia="ar-SA"/>
              </w:rPr>
            </w:pPr>
            <w:r w:rsidRPr="00DC1949">
              <w:rPr>
                <w:rFonts w:ascii="Times New Roman" w:hAnsi="Times New Roman" w:cs="Tms Rmn"/>
                <w:sz w:val="24"/>
                <w:szCs w:val="24"/>
                <w:lang w:eastAsia="ar-SA"/>
              </w:rPr>
              <w:t>Исполнение плана 2023</w:t>
            </w:r>
          </w:p>
        </w:tc>
        <w:tc>
          <w:tcPr>
            <w:tcW w:w="992" w:type="dxa"/>
            <w:vAlign w:val="center"/>
          </w:tcPr>
          <w:p w:rsidR="00EC3222" w:rsidRPr="00DC1949" w:rsidRDefault="00EC3222" w:rsidP="006F20BD">
            <w:pPr>
              <w:jc w:val="center"/>
              <w:rPr>
                <w:rFonts w:ascii="Times New Roman" w:hAnsi="Times New Roman" w:cs="Tms Rmn"/>
                <w:sz w:val="24"/>
                <w:szCs w:val="24"/>
                <w:lang w:eastAsia="ar-SA"/>
              </w:rPr>
            </w:pPr>
            <w:r w:rsidRPr="00DC1949">
              <w:rPr>
                <w:rFonts w:ascii="Times New Roman" w:hAnsi="Times New Roman" w:cs="Tms Rmn"/>
                <w:sz w:val="24"/>
                <w:szCs w:val="24"/>
                <w:lang w:eastAsia="ar-SA"/>
              </w:rPr>
              <w:t>Рост 2023 к 2022, %</w:t>
            </w:r>
          </w:p>
        </w:tc>
      </w:tr>
      <w:tr w:rsidR="00EC3222" w:rsidRPr="00DC1949" w:rsidTr="00E45EFA">
        <w:tc>
          <w:tcPr>
            <w:tcW w:w="2127" w:type="dxa"/>
            <w:vAlign w:val="center"/>
          </w:tcPr>
          <w:p w:rsidR="00EC3222" w:rsidRPr="00DC1949" w:rsidRDefault="00EC3222" w:rsidP="003E5F71">
            <w:pPr>
              <w:jc w:val="center"/>
              <w:rPr>
                <w:rFonts w:ascii="Times New Roman" w:hAnsi="Times New Roman" w:cs="Tms Rmn"/>
                <w:sz w:val="24"/>
                <w:szCs w:val="24"/>
                <w:lang w:eastAsia="ar-SA"/>
              </w:rPr>
            </w:pPr>
            <w:r w:rsidRPr="00DC1949">
              <w:rPr>
                <w:rFonts w:ascii="Times New Roman" w:hAnsi="Times New Roman" w:cs="Tms Rmn"/>
                <w:sz w:val="24"/>
                <w:szCs w:val="24"/>
                <w:lang w:eastAsia="ar-SA"/>
              </w:rPr>
              <w:t>Педагогические работники дошкольного образования</w:t>
            </w:r>
          </w:p>
        </w:tc>
        <w:tc>
          <w:tcPr>
            <w:tcW w:w="1134" w:type="dxa"/>
            <w:vAlign w:val="center"/>
          </w:tcPr>
          <w:p w:rsidR="00EC3222" w:rsidRPr="00DC1949" w:rsidRDefault="00EC3222" w:rsidP="003E5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949">
              <w:rPr>
                <w:rFonts w:ascii="Times New Roman" w:eastAsia="Times New Roman" w:hAnsi="Times New Roman" w:cs="Tms Rmn"/>
                <w:sz w:val="24"/>
                <w:szCs w:val="24"/>
                <w:lang w:eastAsia="ar-SA"/>
              </w:rPr>
              <w:t>46 426,3</w:t>
            </w:r>
          </w:p>
        </w:tc>
        <w:tc>
          <w:tcPr>
            <w:tcW w:w="1134" w:type="dxa"/>
            <w:vAlign w:val="center"/>
          </w:tcPr>
          <w:p w:rsidR="00EC3222" w:rsidRPr="00DC1949" w:rsidRDefault="00EC3222" w:rsidP="003E5F71">
            <w:pPr>
              <w:jc w:val="center"/>
              <w:rPr>
                <w:rFonts w:ascii="Times New Roman" w:eastAsia="Times New Roman" w:hAnsi="Times New Roman" w:cs="Tms Rmn"/>
                <w:sz w:val="24"/>
                <w:szCs w:val="24"/>
                <w:lang w:eastAsia="ar-SA"/>
              </w:rPr>
            </w:pPr>
            <w:r w:rsidRPr="00DC1949">
              <w:rPr>
                <w:rFonts w:ascii="Times New Roman" w:eastAsia="Times New Roman" w:hAnsi="Times New Roman" w:cs="Tms Rmn"/>
                <w:sz w:val="24"/>
                <w:szCs w:val="24"/>
                <w:lang w:eastAsia="ar-SA"/>
              </w:rPr>
              <w:t>48 164,74</w:t>
            </w:r>
          </w:p>
        </w:tc>
        <w:tc>
          <w:tcPr>
            <w:tcW w:w="992" w:type="dxa"/>
            <w:vAlign w:val="center"/>
          </w:tcPr>
          <w:p w:rsidR="00EC3222" w:rsidRPr="00DC1949" w:rsidRDefault="00EC3222" w:rsidP="003E5F71">
            <w:pPr>
              <w:jc w:val="center"/>
              <w:rPr>
                <w:rFonts w:ascii="Times New Roman" w:hAnsi="Times New Roman" w:cs="Tms Rmn"/>
                <w:sz w:val="24"/>
                <w:szCs w:val="24"/>
                <w:lang w:eastAsia="ar-SA"/>
              </w:rPr>
            </w:pPr>
            <w:r w:rsidRPr="00DC1949">
              <w:rPr>
                <w:rFonts w:ascii="Times New Roman" w:hAnsi="Times New Roman" w:cs="Tms Rmn"/>
                <w:sz w:val="24"/>
                <w:szCs w:val="24"/>
                <w:lang w:eastAsia="ar-SA"/>
              </w:rPr>
              <w:t>103,7%</w:t>
            </w:r>
          </w:p>
        </w:tc>
        <w:tc>
          <w:tcPr>
            <w:tcW w:w="1134" w:type="dxa"/>
            <w:vAlign w:val="center"/>
          </w:tcPr>
          <w:p w:rsidR="00EC3222" w:rsidRPr="00DC1949" w:rsidRDefault="00EC3222" w:rsidP="003E5F71">
            <w:pPr>
              <w:jc w:val="center"/>
              <w:rPr>
                <w:rFonts w:ascii="Times New Roman" w:eastAsia="Times New Roman" w:hAnsi="Times New Roman" w:cs="Tms Rmn"/>
                <w:sz w:val="24"/>
                <w:szCs w:val="24"/>
                <w:lang w:eastAsia="ar-SA"/>
              </w:rPr>
            </w:pPr>
            <w:r w:rsidRPr="00DC1949">
              <w:rPr>
                <w:rFonts w:ascii="Times New Roman" w:eastAsia="Times New Roman" w:hAnsi="Times New Roman" w:cs="Tms Rmn"/>
                <w:sz w:val="24"/>
                <w:szCs w:val="24"/>
                <w:lang w:eastAsia="ar-SA"/>
              </w:rPr>
              <w:t>59 609,9</w:t>
            </w:r>
          </w:p>
        </w:tc>
        <w:tc>
          <w:tcPr>
            <w:tcW w:w="1275" w:type="dxa"/>
            <w:vAlign w:val="center"/>
          </w:tcPr>
          <w:p w:rsidR="00EC3222" w:rsidRPr="00DC1949" w:rsidRDefault="00EC3222" w:rsidP="003E5F71">
            <w:pPr>
              <w:jc w:val="center"/>
              <w:rPr>
                <w:rFonts w:ascii="Times New Roman" w:eastAsia="Times New Roman" w:hAnsi="Times New Roman" w:cs="Tms Rmn"/>
                <w:sz w:val="24"/>
                <w:szCs w:val="24"/>
                <w:lang w:eastAsia="ar-SA"/>
              </w:rPr>
            </w:pPr>
            <w:r w:rsidRPr="00DC1949">
              <w:rPr>
                <w:rFonts w:ascii="Times New Roman" w:eastAsia="Times New Roman" w:hAnsi="Times New Roman" w:cs="Tms Rmn"/>
                <w:sz w:val="24"/>
                <w:szCs w:val="24"/>
                <w:lang w:eastAsia="ar-SA"/>
              </w:rPr>
              <w:t>59 609,7</w:t>
            </w:r>
          </w:p>
        </w:tc>
        <w:tc>
          <w:tcPr>
            <w:tcW w:w="993" w:type="dxa"/>
            <w:vAlign w:val="center"/>
          </w:tcPr>
          <w:p w:rsidR="00EC3222" w:rsidRPr="00DC1949" w:rsidRDefault="00EC3222" w:rsidP="003E5F71">
            <w:pPr>
              <w:jc w:val="center"/>
              <w:rPr>
                <w:rFonts w:ascii="Times New Roman" w:hAnsi="Times New Roman" w:cs="Tms Rmn"/>
                <w:sz w:val="24"/>
                <w:szCs w:val="24"/>
                <w:lang w:eastAsia="ar-SA"/>
              </w:rPr>
            </w:pPr>
            <w:r w:rsidRPr="00DC1949">
              <w:rPr>
                <w:rFonts w:ascii="Times New Roman" w:hAnsi="Times New Roman" w:cs="Tms Rmn"/>
                <w:sz w:val="24"/>
                <w:szCs w:val="24"/>
                <w:lang w:eastAsia="ar-SA"/>
              </w:rPr>
              <w:t>100%</w:t>
            </w:r>
          </w:p>
        </w:tc>
        <w:tc>
          <w:tcPr>
            <w:tcW w:w="992" w:type="dxa"/>
            <w:vAlign w:val="center"/>
          </w:tcPr>
          <w:p w:rsidR="00EC3222" w:rsidRPr="00DC1949" w:rsidRDefault="00EC3222" w:rsidP="003E5F71">
            <w:pPr>
              <w:jc w:val="center"/>
              <w:rPr>
                <w:rFonts w:ascii="Times New Roman" w:eastAsia="Times New Roman" w:hAnsi="Times New Roman" w:cs="Tms Rmn"/>
                <w:sz w:val="24"/>
                <w:szCs w:val="24"/>
                <w:lang w:eastAsia="ar-SA"/>
              </w:rPr>
            </w:pPr>
            <w:r w:rsidRPr="00DC1949">
              <w:rPr>
                <w:rFonts w:ascii="Times New Roman" w:eastAsia="Times New Roman" w:hAnsi="Times New Roman" w:cs="Tms Rmn"/>
                <w:sz w:val="24"/>
                <w:szCs w:val="24"/>
                <w:lang w:eastAsia="ar-SA"/>
              </w:rPr>
              <w:t>123,8%</w:t>
            </w:r>
          </w:p>
        </w:tc>
      </w:tr>
      <w:tr w:rsidR="00EC3222" w:rsidRPr="00DC1949" w:rsidTr="00E45EFA">
        <w:trPr>
          <w:trHeight w:val="1439"/>
        </w:trPr>
        <w:tc>
          <w:tcPr>
            <w:tcW w:w="2127" w:type="dxa"/>
            <w:vAlign w:val="center"/>
          </w:tcPr>
          <w:p w:rsidR="00EC3222" w:rsidRPr="00DC1949" w:rsidRDefault="00EC3222" w:rsidP="003E5F71">
            <w:pPr>
              <w:jc w:val="center"/>
              <w:rPr>
                <w:rFonts w:ascii="Times New Roman" w:hAnsi="Times New Roman" w:cs="Tms Rmn"/>
                <w:sz w:val="24"/>
                <w:szCs w:val="24"/>
                <w:lang w:eastAsia="ar-SA"/>
              </w:rPr>
            </w:pPr>
            <w:r w:rsidRPr="00DC1949">
              <w:rPr>
                <w:rFonts w:ascii="Times New Roman" w:hAnsi="Times New Roman" w:cs="Tms Rmn"/>
                <w:sz w:val="24"/>
                <w:szCs w:val="24"/>
                <w:lang w:eastAsia="ar-SA"/>
              </w:rPr>
              <w:t>Педагогические работники общего образования</w:t>
            </w:r>
          </w:p>
        </w:tc>
        <w:tc>
          <w:tcPr>
            <w:tcW w:w="1134" w:type="dxa"/>
            <w:vAlign w:val="center"/>
          </w:tcPr>
          <w:p w:rsidR="00EC3222" w:rsidRPr="00DC1949" w:rsidRDefault="00EC3222" w:rsidP="006F20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949">
              <w:rPr>
                <w:rFonts w:ascii="Times New Roman" w:eastAsia="Times New Roman" w:hAnsi="Times New Roman" w:cs="Tms Rmn"/>
                <w:sz w:val="24"/>
                <w:szCs w:val="24"/>
                <w:lang w:eastAsia="ar-SA"/>
              </w:rPr>
              <w:t>48 182,3 (без клас. рук-ва)</w:t>
            </w:r>
          </w:p>
        </w:tc>
        <w:tc>
          <w:tcPr>
            <w:tcW w:w="1134" w:type="dxa"/>
            <w:vAlign w:val="center"/>
          </w:tcPr>
          <w:p w:rsidR="00EC3222" w:rsidRPr="00DC1949" w:rsidRDefault="00EC3222" w:rsidP="006F20BD">
            <w:pPr>
              <w:jc w:val="center"/>
              <w:rPr>
                <w:rFonts w:ascii="Times New Roman" w:eastAsia="Times New Roman" w:hAnsi="Times New Roman" w:cs="Tms Rmn"/>
                <w:sz w:val="24"/>
                <w:szCs w:val="24"/>
                <w:lang w:eastAsia="ar-SA"/>
              </w:rPr>
            </w:pPr>
            <w:r w:rsidRPr="00DC1949">
              <w:rPr>
                <w:rFonts w:ascii="Times New Roman" w:eastAsia="Times New Roman" w:hAnsi="Times New Roman" w:cs="Tms Rmn"/>
                <w:sz w:val="24"/>
                <w:szCs w:val="24"/>
                <w:lang w:eastAsia="ar-SA"/>
              </w:rPr>
              <w:t>50 967,98</w:t>
            </w:r>
          </w:p>
          <w:p w:rsidR="00EC3222" w:rsidRPr="00DC1949" w:rsidRDefault="00EC3222" w:rsidP="006F20BD">
            <w:pPr>
              <w:jc w:val="center"/>
              <w:rPr>
                <w:rFonts w:ascii="Times New Roman" w:eastAsia="Times New Roman" w:hAnsi="Times New Roman" w:cs="Tms Rmn"/>
                <w:sz w:val="24"/>
                <w:szCs w:val="24"/>
                <w:lang w:eastAsia="ar-SA"/>
              </w:rPr>
            </w:pPr>
            <w:r w:rsidRPr="00DC1949">
              <w:rPr>
                <w:rFonts w:ascii="Times New Roman" w:eastAsia="Times New Roman" w:hAnsi="Times New Roman" w:cs="Tms Rmn"/>
                <w:sz w:val="24"/>
                <w:szCs w:val="24"/>
                <w:lang w:eastAsia="ar-SA"/>
              </w:rPr>
              <w:t>(без клас. рук-ва)</w:t>
            </w:r>
          </w:p>
        </w:tc>
        <w:tc>
          <w:tcPr>
            <w:tcW w:w="992" w:type="dxa"/>
            <w:vAlign w:val="center"/>
          </w:tcPr>
          <w:p w:rsidR="00EC3222" w:rsidRPr="00DC1949" w:rsidRDefault="00EC3222" w:rsidP="006F20BD">
            <w:pPr>
              <w:jc w:val="center"/>
              <w:rPr>
                <w:rFonts w:ascii="Times New Roman" w:hAnsi="Times New Roman" w:cs="Tms Rmn"/>
                <w:sz w:val="24"/>
                <w:szCs w:val="24"/>
                <w:lang w:eastAsia="ar-SA"/>
              </w:rPr>
            </w:pPr>
            <w:r w:rsidRPr="00DC1949">
              <w:rPr>
                <w:rFonts w:ascii="Times New Roman" w:hAnsi="Times New Roman" w:cs="Tms Rmn"/>
                <w:sz w:val="24"/>
                <w:szCs w:val="24"/>
                <w:lang w:eastAsia="ar-SA"/>
              </w:rPr>
              <w:t>105,8%</w:t>
            </w:r>
          </w:p>
        </w:tc>
        <w:tc>
          <w:tcPr>
            <w:tcW w:w="1134" w:type="dxa"/>
            <w:vAlign w:val="center"/>
          </w:tcPr>
          <w:p w:rsidR="00EC3222" w:rsidRPr="00DC1949" w:rsidRDefault="00EC3222" w:rsidP="006F20BD">
            <w:pPr>
              <w:jc w:val="center"/>
              <w:rPr>
                <w:rFonts w:ascii="Times New Roman" w:eastAsia="Times New Roman" w:hAnsi="Times New Roman" w:cs="Tms Rmn"/>
                <w:sz w:val="24"/>
                <w:szCs w:val="24"/>
                <w:lang w:eastAsia="ar-SA"/>
              </w:rPr>
            </w:pPr>
            <w:r w:rsidRPr="00DC1949">
              <w:rPr>
                <w:rFonts w:ascii="Times New Roman" w:eastAsia="Times New Roman" w:hAnsi="Times New Roman" w:cs="Tms Rmn"/>
                <w:sz w:val="24"/>
                <w:szCs w:val="24"/>
                <w:lang w:eastAsia="ar-SA"/>
              </w:rPr>
              <w:t>62 730,5 (без клас. рук-ва)</w:t>
            </w:r>
          </w:p>
        </w:tc>
        <w:tc>
          <w:tcPr>
            <w:tcW w:w="1275" w:type="dxa"/>
            <w:vAlign w:val="center"/>
          </w:tcPr>
          <w:p w:rsidR="00EC3222" w:rsidRPr="00DC1949" w:rsidRDefault="00EC3222" w:rsidP="006F20BD">
            <w:pPr>
              <w:jc w:val="center"/>
              <w:rPr>
                <w:rFonts w:ascii="Times New Roman" w:eastAsia="Times New Roman" w:hAnsi="Times New Roman" w:cs="Tms Rmn"/>
                <w:sz w:val="24"/>
                <w:szCs w:val="24"/>
                <w:lang w:eastAsia="ar-SA"/>
              </w:rPr>
            </w:pPr>
            <w:r w:rsidRPr="00DC1949">
              <w:rPr>
                <w:rFonts w:ascii="Times New Roman" w:eastAsia="Times New Roman" w:hAnsi="Times New Roman" w:cs="Tms Rmn"/>
                <w:sz w:val="24"/>
                <w:szCs w:val="24"/>
                <w:lang w:eastAsia="ar-SA"/>
              </w:rPr>
              <w:t>62 730,6</w:t>
            </w:r>
          </w:p>
        </w:tc>
        <w:tc>
          <w:tcPr>
            <w:tcW w:w="993" w:type="dxa"/>
            <w:vAlign w:val="center"/>
          </w:tcPr>
          <w:p w:rsidR="00EC3222" w:rsidRPr="00DC1949" w:rsidRDefault="00EC3222" w:rsidP="006F20BD">
            <w:pPr>
              <w:jc w:val="center"/>
              <w:rPr>
                <w:rFonts w:ascii="Times New Roman" w:hAnsi="Times New Roman" w:cs="Tms Rmn"/>
                <w:sz w:val="24"/>
                <w:szCs w:val="24"/>
                <w:lang w:eastAsia="ar-SA"/>
              </w:rPr>
            </w:pPr>
            <w:r w:rsidRPr="00DC1949">
              <w:rPr>
                <w:rFonts w:ascii="Times New Roman" w:hAnsi="Times New Roman" w:cs="Tms Rmn"/>
                <w:sz w:val="24"/>
                <w:szCs w:val="24"/>
                <w:lang w:eastAsia="ar-SA"/>
              </w:rPr>
              <w:t>100%</w:t>
            </w:r>
          </w:p>
        </w:tc>
        <w:tc>
          <w:tcPr>
            <w:tcW w:w="992" w:type="dxa"/>
            <w:vAlign w:val="center"/>
          </w:tcPr>
          <w:p w:rsidR="00EC3222" w:rsidRPr="00DC1949" w:rsidRDefault="00EC3222" w:rsidP="006F20BD">
            <w:pPr>
              <w:jc w:val="center"/>
              <w:rPr>
                <w:rFonts w:ascii="Times New Roman" w:eastAsia="Times New Roman" w:hAnsi="Times New Roman" w:cs="Tms Rmn"/>
                <w:sz w:val="24"/>
                <w:szCs w:val="24"/>
                <w:lang w:eastAsia="ar-SA"/>
              </w:rPr>
            </w:pPr>
            <w:r w:rsidRPr="00DC1949">
              <w:rPr>
                <w:rFonts w:ascii="Times New Roman" w:eastAsia="Times New Roman" w:hAnsi="Times New Roman" w:cs="Tms Rmn"/>
                <w:sz w:val="24"/>
                <w:szCs w:val="24"/>
                <w:lang w:eastAsia="ar-SA"/>
              </w:rPr>
              <w:t>123,1%</w:t>
            </w:r>
          </w:p>
        </w:tc>
      </w:tr>
      <w:tr w:rsidR="00EC3222" w:rsidRPr="00DC1949" w:rsidTr="00E45EFA">
        <w:tc>
          <w:tcPr>
            <w:tcW w:w="2127" w:type="dxa"/>
            <w:vAlign w:val="center"/>
          </w:tcPr>
          <w:p w:rsidR="00EC3222" w:rsidRPr="00DC1949" w:rsidRDefault="00EC3222" w:rsidP="003E5F71">
            <w:pPr>
              <w:jc w:val="center"/>
              <w:rPr>
                <w:rFonts w:ascii="Times New Roman" w:hAnsi="Times New Roman" w:cs="Tms Rmn"/>
                <w:sz w:val="24"/>
                <w:szCs w:val="24"/>
                <w:lang w:eastAsia="ar-SA"/>
              </w:rPr>
            </w:pPr>
            <w:r w:rsidRPr="00DC1949">
              <w:rPr>
                <w:rFonts w:ascii="Times New Roman" w:hAnsi="Times New Roman" w:cs="Tms Rmn"/>
                <w:sz w:val="24"/>
                <w:szCs w:val="24"/>
                <w:lang w:eastAsia="ar-SA"/>
              </w:rPr>
              <w:t>Педагогические работники дополнительного образования</w:t>
            </w:r>
          </w:p>
        </w:tc>
        <w:tc>
          <w:tcPr>
            <w:tcW w:w="1134" w:type="dxa"/>
            <w:vAlign w:val="center"/>
          </w:tcPr>
          <w:p w:rsidR="00EC3222" w:rsidRPr="00DC1949" w:rsidRDefault="00EC3222" w:rsidP="003E5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949">
              <w:rPr>
                <w:rFonts w:ascii="Times New Roman" w:eastAsia="Times New Roman" w:hAnsi="Times New Roman" w:cs="Tms Rmn"/>
                <w:sz w:val="24"/>
                <w:szCs w:val="24"/>
                <w:lang w:eastAsia="ar-SA"/>
              </w:rPr>
              <w:t>56 962,1</w:t>
            </w:r>
          </w:p>
        </w:tc>
        <w:tc>
          <w:tcPr>
            <w:tcW w:w="1134" w:type="dxa"/>
            <w:vAlign w:val="center"/>
          </w:tcPr>
          <w:p w:rsidR="00EC3222" w:rsidRPr="00DC1949" w:rsidRDefault="00EC3222" w:rsidP="003E5F71">
            <w:pPr>
              <w:jc w:val="center"/>
              <w:rPr>
                <w:rFonts w:ascii="Times New Roman" w:eastAsia="Times New Roman" w:hAnsi="Times New Roman" w:cs="Tms Rmn"/>
                <w:sz w:val="24"/>
                <w:szCs w:val="24"/>
                <w:lang w:eastAsia="ar-SA"/>
              </w:rPr>
            </w:pPr>
            <w:r w:rsidRPr="00DC1949">
              <w:rPr>
                <w:rFonts w:ascii="Times New Roman" w:eastAsia="Times New Roman" w:hAnsi="Times New Roman" w:cs="Tms Rmn"/>
                <w:sz w:val="24"/>
                <w:szCs w:val="24"/>
                <w:lang w:eastAsia="ar-SA"/>
              </w:rPr>
              <w:t>50 967,88</w:t>
            </w:r>
          </w:p>
        </w:tc>
        <w:tc>
          <w:tcPr>
            <w:tcW w:w="992" w:type="dxa"/>
            <w:vAlign w:val="center"/>
          </w:tcPr>
          <w:p w:rsidR="00EC3222" w:rsidRPr="00DC1949" w:rsidRDefault="00EC3222" w:rsidP="003E5F71">
            <w:pPr>
              <w:jc w:val="center"/>
              <w:rPr>
                <w:rFonts w:ascii="Times New Roman" w:hAnsi="Times New Roman" w:cs="Tms Rmn"/>
                <w:sz w:val="24"/>
                <w:szCs w:val="24"/>
                <w:lang w:eastAsia="ar-SA"/>
              </w:rPr>
            </w:pPr>
            <w:r w:rsidRPr="00DC1949">
              <w:rPr>
                <w:rFonts w:ascii="Times New Roman" w:hAnsi="Times New Roman" w:cs="Tms Rmn"/>
                <w:sz w:val="24"/>
                <w:szCs w:val="24"/>
                <w:lang w:eastAsia="ar-SA"/>
              </w:rPr>
              <w:t>89,5%</w:t>
            </w:r>
          </w:p>
        </w:tc>
        <w:tc>
          <w:tcPr>
            <w:tcW w:w="1134" w:type="dxa"/>
            <w:vAlign w:val="center"/>
          </w:tcPr>
          <w:p w:rsidR="00EC3222" w:rsidRPr="00DC1949" w:rsidRDefault="00EC3222" w:rsidP="003E5F71">
            <w:pPr>
              <w:jc w:val="center"/>
              <w:rPr>
                <w:rFonts w:ascii="Times New Roman" w:eastAsia="Times New Roman" w:hAnsi="Times New Roman" w:cs="Tms Rmn"/>
                <w:sz w:val="24"/>
                <w:szCs w:val="24"/>
                <w:lang w:eastAsia="ar-SA"/>
              </w:rPr>
            </w:pPr>
            <w:r w:rsidRPr="00DC1949">
              <w:rPr>
                <w:rFonts w:ascii="Times New Roman" w:eastAsia="Times New Roman" w:hAnsi="Times New Roman" w:cs="Tms Rmn"/>
                <w:sz w:val="24"/>
                <w:szCs w:val="24"/>
                <w:lang w:eastAsia="ar-SA"/>
              </w:rPr>
              <w:t>58 783,3</w:t>
            </w:r>
          </w:p>
        </w:tc>
        <w:tc>
          <w:tcPr>
            <w:tcW w:w="1275" w:type="dxa"/>
            <w:vAlign w:val="center"/>
          </w:tcPr>
          <w:p w:rsidR="00EC3222" w:rsidRPr="00DC1949" w:rsidRDefault="00EC3222" w:rsidP="003E5F71">
            <w:pPr>
              <w:jc w:val="center"/>
              <w:rPr>
                <w:rFonts w:ascii="Times New Roman" w:eastAsia="Times New Roman" w:hAnsi="Times New Roman" w:cs="Tms Rmn"/>
                <w:sz w:val="24"/>
                <w:szCs w:val="24"/>
                <w:lang w:eastAsia="ar-SA"/>
              </w:rPr>
            </w:pPr>
            <w:r w:rsidRPr="00DC1949">
              <w:rPr>
                <w:rFonts w:ascii="Times New Roman" w:eastAsia="Times New Roman" w:hAnsi="Times New Roman" w:cs="Tms Rmn"/>
                <w:sz w:val="24"/>
                <w:szCs w:val="24"/>
                <w:lang w:eastAsia="ar-SA"/>
              </w:rPr>
              <w:t>58 784,10</w:t>
            </w:r>
          </w:p>
        </w:tc>
        <w:tc>
          <w:tcPr>
            <w:tcW w:w="993" w:type="dxa"/>
            <w:vAlign w:val="center"/>
          </w:tcPr>
          <w:p w:rsidR="00EC3222" w:rsidRPr="00DC1949" w:rsidRDefault="00EC3222" w:rsidP="003E5F71">
            <w:pPr>
              <w:jc w:val="center"/>
              <w:rPr>
                <w:rFonts w:ascii="Times New Roman" w:hAnsi="Times New Roman" w:cs="Tms Rmn"/>
                <w:sz w:val="24"/>
                <w:szCs w:val="24"/>
                <w:lang w:eastAsia="ar-SA"/>
              </w:rPr>
            </w:pPr>
            <w:r w:rsidRPr="00DC1949">
              <w:rPr>
                <w:rFonts w:ascii="Times New Roman" w:hAnsi="Times New Roman" w:cs="Tms Rmn"/>
                <w:sz w:val="24"/>
                <w:szCs w:val="24"/>
                <w:lang w:eastAsia="ar-SA"/>
              </w:rPr>
              <w:t>100%</w:t>
            </w:r>
          </w:p>
        </w:tc>
        <w:tc>
          <w:tcPr>
            <w:tcW w:w="992" w:type="dxa"/>
            <w:vAlign w:val="center"/>
          </w:tcPr>
          <w:p w:rsidR="00EC3222" w:rsidRPr="00DC1949" w:rsidRDefault="00EC3222" w:rsidP="003E5F71">
            <w:pPr>
              <w:jc w:val="center"/>
              <w:rPr>
                <w:rFonts w:ascii="Times New Roman" w:eastAsia="Times New Roman" w:hAnsi="Times New Roman" w:cs="Tms Rmn"/>
                <w:sz w:val="24"/>
                <w:szCs w:val="24"/>
                <w:lang w:eastAsia="ar-SA"/>
              </w:rPr>
            </w:pPr>
            <w:r w:rsidRPr="00DC1949">
              <w:rPr>
                <w:rFonts w:ascii="Times New Roman" w:hAnsi="Times New Roman" w:cs="Tms Rmn"/>
                <w:sz w:val="24"/>
                <w:szCs w:val="24"/>
                <w:lang w:eastAsia="ar-SA"/>
              </w:rPr>
              <w:t>115,3%</w:t>
            </w:r>
          </w:p>
        </w:tc>
      </w:tr>
      <w:tr w:rsidR="00EC3222" w:rsidRPr="00DC1949" w:rsidTr="00E45EFA">
        <w:tc>
          <w:tcPr>
            <w:tcW w:w="2127" w:type="dxa"/>
            <w:vAlign w:val="center"/>
          </w:tcPr>
          <w:p w:rsidR="00EC3222" w:rsidRPr="00DC1949" w:rsidRDefault="00EC3222" w:rsidP="003E5F71">
            <w:pPr>
              <w:jc w:val="center"/>
              <w:rPr>
                <w:rFonts w:ascii="Times New Roman" w:hAnsi="Times New Roman" w:cs="Tms Rmn"/>
                <w:sz w:val="24"/>
                <w:szCs w:val="24"/>
                <w:lang w:eastAsia="ar-SA"/>
              </w:rPr>
            </w:pPr>
            <w:r w:rsidRPr="00DC1949">
              <w:rPr>
                <w:rFonts w:ascii="Times New Roman" w:hAnsi="Times New Roman" w:cs="Tms Rmn"/>
                <w:sz w:val="24"/>
                <w:szCs w:val="24"/>
                <w:lang w:eastAsia="ar-SA"/>
              </w:rPr>
              <w:t>Работники культуры</w:t>
            </w:r>
          </w:p>
        </w:tc>
        <w:tc>
          <w:tcPr>
            <w:tcW w:w="1134" w:type="dxa"/>
            <w:vAlign w:val="center"/>
          </w:tcPr>
          <w:p w:rsidR="00EC3222" w:rsidRPr="00DC1949" w:rsidRDefault="00EC3222" w:rsidP="003E5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949">
              <w:rPr>
                <w:rFonts w:ascii="Times New Roman" w:eastAsia="Times New Roman" w:hAnsi="Times New Roman" w:cs="Tms Rmn"/>
                <w:sz w:val="24"/>
                <w:szCs w:val="24"/>
                <w:lang w:eastAsia="ar-SA"/>
              </w:rPr>
              <w:t>43 591,5</w:t>
            </w:r>
          </w:p>
        </w:tc>
        <w:tc>
          <w:tcPr>
            <w:tcW w:w="1134" w:type="dxa"/>
            <w:vAlign w:val="center"/>
          </w:tcPr>
          <w:p w:rsidR="00EC3222" w:rsidRPr="00DC1949" w:rsidRDefault="00EC3222" w:rsidP="003E5F71">
            <w:pPr>
              <w:jc w:val="center"/>
              <w:rPr>
                <w:rFonts w:ascii="Times New Roman" w:eastAsia="Times New Roman" w:hAnsi="Times New Roman" w:cs="Tms Rmn"/>
                <w:sz w:val="24"/>
                <w:szCs w:val="24"/>
                <w:lang w:eastAsia="ar-SA"/>
              </w:rPr>
            </w:pPr>
            <w:r w:rsidRPr="00DC1949">
              <w:rPr>
                <w:rFonts w:ascii="Times New Roman" w:eastAsia="Times New Roman" w:hAnsi="Times New Roman" w:cs="Tms Rmn"/>
                <w:sz w:val="24"/>
                <w:szCs w:val="24"/>
                <w:lang w:eastAsia="ar-SA"/>
              </w:rPr>
              <w:t>46 051,5</w:t>
            </w:r>
          </w:p>
        </w:tc>
        <w:tc>
          <w:tcPr>
            <w:tcW w:w="992" w:type="dxa"/>
            <w:vAlign w:val="center"/>
          </w:tcPr>
          <w:p w:rsidR="00EC3222" w:rsidRPr="00DC1949" w:rsidRDefault="00EC3222" w:rsidP="003E5F71">
            <w:pPr>
              <w:jc w:val="center"/>
              <w:rPr>
                <w:rFonts w:ascii="Times New Roman" w:hAnsi="Times New Roman" w:cs="Tms Rmn"/>
                <w:sz w:val="24"/>
                <w:szCs w:val="24"/>
                <w:lang w:eastAsia="ar-SA"/>
              </w:rPr>
            </w:pPr>
            <w:r w:rsidRPr="00DC1949">
              <w:rPr>
                <w:rFonts w:ascii="Times New Roman" w:hAnsi="Times New Roman" w:cs="Tms Rmn"/>
                <w:sz w:val="24"/>
                <w:szCs w:val="24"/>
                <w:lang w:eastAsia="ar-SA"/>
              </w:rPr>
              <w:t>105,6%</w:t>
            </w:r>
          </w:p>
        </w:tc>
        <w:tc>
          <w:tcPr>
            <w:tcW w:w="1134" w:type="dxa"/>
            <w:vAlign w:val="center"/>
          </w:tcPr>
          <w:p w:rsidR="00EC3222" w:rsidRPr="00DC1949" w:rsidRDefault="00EC3222" w:rsidP="003E5F71">
            <w:pPr>
              <w:jc w:val="center"/>
              <w:rPr>
                <w:rFonts w:ascii="Times New Roman" w:eastAsia="Times New Roman" w:hAnsi="Times New Roman" w:cs="Tms Rmn"/>
                <w:sz w:val="24"/>
                <w:szCs w:val="24"/>
                <w:lang w:eastAsia="ar-SA"/>
              </w:rPr>
            </w:pPr>
            <w:r w:rsidRPr="00DC1949">
              <w:rPr>
                <w:rFonts w:ascii="Times New Roman" w:eastAsia="Times New Roman" w:hAnsi="Times New Roman" w:cs="Tms Rmn"/>
                <w:sz w:val="24"/>
                <w:szCs w:val="24"/>
                <w:lang w:eastAsia="ar-SA"/>
              </w:rPr>
              <w:t>56 734,7</w:t>
            </w:r>
          </w:p>
        </w:tc>
        <w:tc>
          <w:tcPr>
            <w:tcW w:w="1275" w:type="dxa"/>
            <w:vAlign w:val="center"/>
          </w:tcPr>
          <w:p w:rsidR="00EC3222" w:rsidRPr="00DC1949" w:rsidRDefault="00EC3222" w:rsidP="003E5F71">
            <w:pPr>
              <w:jc w:val="center"/>
              <w:rPr>
                <w:rFonts w:ascii="Times New Roman" w:eastAsia="Times New Roman" w:hAnsi="Times New Roman" w:cs="Tms Rmn"/>
                <w:sz w:val="24"/>
                <w:szCs w:val="24"/>
                <w:lang w:eastAsia="ar-SA"/>
              </w:rPr>
            </w:pPr>
            <w:r w:rsidRPr="00DC1949">
              <w:rPr>
                <w:rFonts w:ascii="Times New Roman" w:eastAsia="Times New Roman" w:hAnsi="Times New Roman" w:cs="Tms Rmn"/>
                <w:sz w:val="24"/>
                <w:szCs w:val="24"/>
                <w:lang w:eastAsia="ar-SA"/>
              </w:rPr>
              <w:t>56 694,80</w:t>
            </w:r>
          </w:p>
        </w:tc>
        <w:tc>
          <w:tcPr>
            <w:tcW w:w="993" w:type="dxa"/>
            <w:vAlign w:val="center"/>
          </w:tcPr>
          <w:p w:rsidR="00EC3222" w:rsidRPr="00DC1949" w:rsidRDefault="00EC3222" w:rsidP="003E5F71">
            <w:pPr>
              <w:jc w:val="center"/>
              <w:rPr>
                <w:rFonts w:ascii="Times New Roman" w:hAnsi="Times New Roman" w:cs="Tms Rmn"/>
                <w:sz w:val="24"/>
                <w:szCs w:val="24"/>
                <w:lang w:eastAsia="ar-SA"/>
              </w:rPr>
            </w:pPr>
            <w:r w:rsidRPr="00DC1949">
              <w:rPr>
                <w:rFonts w:ascii="Times New Roman" w:hAnsi="Times New Roman" w:cs="Tms Rmn"/>
                <w:sz w:val="24"/>
                <w:szCs w:val="24"/>
                <w:lang w:eastAsia="ar-SA"/>
              </w:rPr>
              <w:t>99,9%</w:t>
            </w:r>
          </w:p>
        </w:tc>
        <w:tc>
          <w:tcPr>
            <w:tcW w:w="992" w:type="dxa"/>
            <w:vAlign w:val="center"/>
          </w:tcPr>
          <w:p w:rsidR="00EC3222" w:rsidRPr="00DC1949" w:rsidRDefault="00EC3222" w:rsidP="003E5F71">
            <w:pPr>
              <w:jc w:val="center"/>
              <w:rPr>
                <w:rFonts w:ascii="Times New Roman" w:eastAsia="Times New Roman" w:hAnsi="Times New Roman" w:cs="Tms Rmn"/>
                <w:sz w:val="24"/>
                <w:szCs w:val="24"/>
                <w:lang w:eastAsia="ar-SA"/>
              </w:rPr>
            </w:pPr>
            <w:r w:rsidRPr="00DC1949">
              <w:rPr>
                <w:rFonts w:ascii="Times New Roman" w:eastAsia="Times New Roman" w:hAnsi="Times New Roman" w:cs="Tms Rmn"/>
                <w:sz w:val="24"/>
                <w:szCs w:val="24"/>
                <w:lang w:eastAsia="ar-SA"/>
              </w:rPr>
              <w:t>123,1%</w:t>
            </w:r>
          </w:p>
        </w:tc>
      </w:tr>
    </w:tbl>
    <w:p w:rsidR="00EC3222" w:rsidRDefault="00EC3222" w:rsidP="00EC3222">
      <w:pPr>
        <w:spacing w:after="0" w:line="240" w:lineRule="auto"/>
        <w:jc w:val="center"/>
        <w:rPr>
          <w:rFonts w:ascii="Times New Roman" w:eastAsia="Times New Roman" w:hAnsi="Times New Roman" w:cs="Tms Rmn"/>
          <w:i/>
          <w:sz w:val="24"/>
          <w:szCs w:val="20"/>
          <w:lang w:eastAsia="ar-SA"/>
        </w:rPr>
      </w:pPr>
    </w:p>
    <w:p w:rsidR="00EC3222" w:rsidRPr="005674F1" w:rsidRDefault="00EC3222" w:rsidP="00EC3222">
      <w:pPr>
        <w:spacing w:after="0" w:line="240" w:lineRule="auto"/>
        <w:jc w:val="center"/>
        <w:rPr>
          <w:rFonts w:ascii="Times New Roman" w:eastAsia="Times New Roman" w:hAnsi="Times New Roman" w:cs="Tms Rmn"/>
          <w:i/>
          <w:sz w:val="24"/>
          <w:szCs w:val="20"/>
          <w:lang w:eastAsia="ar-SA"/>
        </w:rPr>
      </w:pPr>
      <w:r w:rsidRPr="005674F1">
        <w:rPr>
          <w:rFonts w:ascii="Times New Roman" w:eastAsia="Times New Roman" w:hAnsi="Times New Roman" w:cs="Tms Rmn"/>
          <w:i/>
          <w:sz w:val="24"/>
          <w:szCs w:val="20"/>
          <w:lang w:eastAsia="ar-SA"/>
        </w:rPr>
        <w:t>Величина пр</w:t>
      </w:r>
      <w:r>
        <w:rPr>
          <w:rFonts w:ascii="Times New Roman" w:eastAsia="Times New Roman" w:hAnsi="Times New Roman" w:cs="Tms Rmn"/>
          <w:i/>
          <w:sz w:val="24"/>
          <w:szCs w:val="20"/>
          <w:lang w:eastAsia="ar-SA"/>
        </w:rPr>
        <w:t>ожиточного минимума с 01.01.2023</w:t>
      </w:r>
      <w:r w:rsidRPr="005674F1">
        <w:rPr>
          <w:rFonts w:ascii="Times New Roman" w:eastAsia="Times New Roman" w:hAnsi="Times New Roman" w:cs="Tms Rmn"/>
          <w:i/>
          <w:sz w:val="24"/>
          <w:szCs w:val="20"/>
          <w:lang w:eastAsia="ar-SA"/>
        </w:rPr>
        <w:t xml:space="preserve"> </w:t>
      </w:r>
    </w:p>
    <w:p w:rsidR="00EC3222" w:rsidRPr="005674F1" w:rsidRDefault="00EC3222" w:rsidP="00EC3222">
      <w:pPr>
        <w:spacing w:after="0" w:line="240" w:lineRule="auto"/>
        <w:jc w:val="center"/>
        <w:rPr>
          <w:rFonts w:ascii="Times New Roman" w:eastAsia="Times New Roman" w:hAnsi="Times New Roman" w:cs="Tms Rmn"/>
          <w:i/>
          <w:sz w:val="24"/>
          <w:szCs w:val="20"/>
          <w:lang w:eastAsia="ar-SA"/>
        </w:rPr>
      </w:pPr>
      <w:r w:rsidRPr="005674F1">
        <w:rPr>
          <w:rFonts w:ascii="Times New Roman" w:eastAsia="Times New Roman" w:hAnsi="Times New Roman" w:cs="Tms Rmn"/>
          <w:i/>
          <w:sz w:val="24"/>
          <w:szCs w:val="20"/>
          <w:lang w:eastAsia="ar-SA"/>
        </w:rPr>
        <w:t>(</w:t>
      </w:r>
      <w:r w:rsidRPr="00130694">
        <w:rPr>
          <w:rFonts w:ascii="Times New Roman" w:eastAsia="Times New Roman" w:hAnsi="Times New Roman" w:cs="Tms Rmn"/>
          <w:i/>
          <w:sz w:val="24"/>
          <w:szCs w:val="20"/>
          <w:lang w:eastAsia="ar-SA"/>
        </w:rPr>
        <w:t>утв. Поста</w:t>
      </w:r>
      <w:r>
        <w:rPr>
          <w:rFonts w:ascii="Times New Roman" w:eastAsia="Times New Roman" w:hAnsi="Times New Roman" w:cs="Tms Rmn"/>
          <w:i/>
          <w:sz w:val="24"/>
          <w:szCs w:val="20"/>
          <w:lang w:eastAsia="ar-SA"/>
        </w:rPr>
        <w:t>новлением Администрации ТО от 20.12.2022 № 587</w:t>
      </w:r>
      <w:r w:rsidRPr="00130694">
        <w:rPr>
          <w:rFonts w:ascii="Times New Roman" w:eastAsia="Times New Roman" w:hAnsi="Times New Roman" w:cs="Tms Rmn"/>
          <w:i/>
          <w:sz w:val="24"/>
          <w:szCs w:val="20"/>
          <w:lang w:eastAsia="ar-SA"/>
        </w:rPr>
        <w:t>а</w:t>
      </w:r>
      <w:r w:rsidRPr="005674F1">
        <w:rPr>
          <w:rFonts w:ascii="Times New Roman" w:eastAsia="Times New Roman" w:hAnsi="Times New Roman" w:cs="Tms Rmn"/>
          <w:i/>
          <w:sz w:val="24"/>
          <w:szCs w:val="20"/>
          <w:lang w:eastAsia="ar-SA"/>
        </w:rPr>
        <w:t>)</w:t>
      </w:r>
    </w:p>
    <w:tbl>
      <w:tblPr>
        <w:tblStyle w:val="4"/>
        <w:tblW w:w="9781" w:type="dxa"/>
        <w:tblInd w:w="-5" w:type="dxa"/>
        <w:tblLook w:val="04A0" w:firstRow="1" w:lastRow="0" w:firstColumn="1" w:lastColumn="0" w:noHBand="0" w:noVBand="1"/>
      </w:tblPr>
      <w:tblGrid>
        <w:gridCol w:w="2694"/>
        <w:gridCol w:w="1843"/>
        <w:gridCol w:w="2126"/>
        <w:gridCol w:w="1843"/>
        <w:gridCol w:w="1275"/>
      </w:tblGrid>
      <w:tr w:rsidR="00EC3222" w:rsidRPr="00F75A1E" w:rsidTr="00DC1949">
        <w:tc>
          <w:tcPr>
            <w:tcW w:w="2694" w:type="dxa"/>
            <w:vAlign w:val="center"/>
          </w:tcPr>
          <w:p w:rsidR="00EC3222" w:rsidRPr="00F75A1E" w:rsidRDefault="00EC3222" w:rsidP="003E5F71">
            <w:pPr>
              <w:jc w:val="center"/>
              <w:rPr>
                <w:rFonts w:ascii="Times New Roman" w:hAnsi="Times New Roman" w:cs="Tms Rmn"/>
                <w:sz w:val="24"/>
                <w:lang w:eastAsia="ar-SA"/>
              </w:rPr>
            </w:pPr>
            <w:r w:rsidRPr="00F75A1E">
              <w:rPr>
                <w:rFonts w:ascii="Times New Roman" w:hAnsi="Times New Roman" w:cs="Tms Rmn"/>
                <w:sz w:val="24"/>
                <w:lang w:eastAsia="ar-SA"/>
              </w:rPr>
              <w:t>По группам территорий</w:t>
            </w:r>
          </w:p>
        </w:tc>
        <w:tc>
          <w:tcPr>
            <w:tcW w:w="1843" w:type="dxa"/>
            <w:vAlign w:val="center"/>
          </w:tcPr>
          <w:p w:rsidR="00EC3222" w:rsidRDefault="00EC3222" w:rsidP="003E5F71">
            <w:pPr>
              <w:jc w:val="center"/>
              <w:rPr>
                <w:rFonts w:ascii="Times New Roman" w:hAnsi="Times New Roman" w:cs="Tms Rmn"/>
                <w:sz w:val="24"/>
                <w:lang w:eastAsia="ar-SA"/>
              </w:rPr>
            </w:pPr>
            <w:r w:rsidRPr="00F75A1E">
              <w:rPr>
                <w:rFonts w:ascii="Times New Roman" w:hAnsi="Times New Roman" w:cs="Tms Rmn"/>
                <w:sz w:val="24"/>
                <w:lang w:eastAsia="ar-SA"/>
              </w:rPr>
              <w:t>На душу населения</w:t>
            </w:r>
          </w:p>
          <w:p w:rsidR="00EC3222" w:rsidRPr="00F75A1E" w:rsidRDefault="00EC3222" w:rsidP="003E5F71">
            <w:pPr>
              <w:jc w:val="center"/>
              <w:rPr>
                <w:rFonts w:ascii="Times New Roman" w:hAnsi="Times New Roman" w:cs="Tms Rmn"/>
                <w:sz w:val="24"/>
                <w:lang w:eastAsia="ar-SA"/>
              </w:rPr>
            </w:pPr>
            <w:r>
              <w:rPr>
                <w:rFonts w:ascii="Times New Roman" w:hAnsi="Times New Roman" w:cs="Tms Rmn"/>
                <w:sz w:val="24"/>
                <w:lang w:eastAsia="ar-SA"/>
              </w:rPr>
              <w:t>(руб.)</w:t>
            </w:r>
          </w:p>
        </w:tc>
        <w:tc>
          <w:tcPr>
            <w:tcW w:w="2126" w:type="dxa"/>
            <w:vAlign w:val="center"/>
          </w:tcPr>
          <w:p w:rsidR="00EC3222" w:rsidRDefault="00EC3222" w:rsidP="003E5F71">
            <w:pPr>
              <w:jc w:val="center"/>
              <w:rPr>
                <w:rFonts w:ascii="Times New Roman" w:hAnsi="Times New Roman" w:cs="Tms Rmn"/>
                <w:sz w:val="24"/>
                <w:lang w:eastAsia="ar-SA"/>
              </w:rPr>
            </w:pPr>
            <w:r w:rsidRPr="00F75A1E">
              <w:rPr>
                <w:rFonts w:ascii="Times New Roman" w:hAnsi="Times New Roman" w:cs="Tms Rmn"/>
                <w:sz w:val="24"/>
                <w:lang w:eastAsia="ar-SA"/>
              </w:rPr>
              <w:t>Трудоспособное население</w:t>
            </w:r>
          </w:p>
          <w:p w:rsidR="00EC3222" w:rsidRPr="00F75A1E" w:rsidRDefault="00EC3222" w:rsidP="003E5F71">
            <w:pPr>
              <w:jc w:val="center"/>
              <w:rPr>
                <w:rFonts w:ascii="Times New Roman" w:hAnsi="Times New Roman" w:cs="Tms Rmn"/>
                <w:sz w:val="24"/>
                <w:lang w:eastAsia="ar-SA"/>
              </w:rPr>
            </w:pPr>
            <w:r>
              <w:rPr>
                <w:rFonts w:ascii="Times New Roman" w:hAnsi="Times New Roman" w:cs="Tms Rmn"/>
                <w:sz w:val="24"/>
                <w:lang w:eastAsia="ar-SA"/>
              </w:rPr>
              <w:t>(руб.)</w:t>
            </w:r>
          </w:p>
        </w:tc>
        <w:tc>
          <w:tcPr>
            <w:tcW w:w="1843" w:type="dxa"/>
            <w:vAlign w:val="center"/>
          </w:tcPr>
          <w:p w:rsidR="00EC3222" w:rsidRDefault="00EC3222" w:rsidP="003E5F71">
            <w:pPr>
              <w:jc w:val="center"/>
              <w:rPr>
                <w:rFonts w:ascii="Times New Roman" w:hAnsi="Times New Roman" w:cs="Tms Rmn"/>
                <w:sz w:val="24"/>
                <w:lang w:eastAsia="ar-SA"/>
              </w:rPr>
            </w:pPr>
            <w:r w:rsidRPr="00F75A1E">
              <w:rPr>
                <w:rFonts w:ascii="Times New Roman" w:hAnsi="Times New Roman" w:cs="Tms Rmn"/>
                <w:sz w:val="24"/>
                <w:lang w:eastAsia="ar-SA"/>
              </w:rPr>
              <w:t>Пенсионеры</w:t>
            </w:r>
          </w:p>
          <w:p w:rsidR="00EC3222" w:rsidRPr="00F75A1E" w:rsidRDefault="00EC3222" w:rsidP="003E5F71">
            <w:pPr>
              <w:jc w:val="center"/>
              <w:rPr>
                <w:rFonts w:ascii="Times New Roman" w:hAnsi="Times New Roman" w:cs="Tms Rmn"/>
                <w:sz w:val="24"/>
                <w:lang w:eastAsia="ar-SA"/>
              </w:rPr>
            </w:pPr>
            <w:r>
              <w:rPr>
                <w:rFonts w:ascii="Times New Roman" w:hAnsi="Times New Roman" w:cs="Tms Rmn"/>
                <w:sz w:val="24"/>
                <w:lang w:eastAsia="ar-SA"/>
              </w:rPr>
              <w:t>(руб.)</w:t>
            </w:r>
          </w:p>
        </w:tc>
        <w:tc>
          <w:tcPr>
            <w:tcW w:w="1275" w:type="dxa"/>
            <w:vAlign w:val="center"/>
          </w:tcPr>
          <w:p w:rsidR="00EC3222" w:rsidRDefault="00EC3222" w:rsidP="003E5F71">
            <w:pPr>
              <w:jc w:val="center"/>
              <w:rPr>
                <w:rFonts w:ascii="Times New Roman" w:hAnsi="Times New Roman" w:cs="Tms Rmn"/>
                <w:sz w:val="24"/>
                <w:lang w:eastAsia="ar-SA"/>
              </w:rPr>
            </w:pPr>
            <w:r w:rsidRPr="00F75A1E">
              <w:rPr>
                <w:rFonts w:ascii="Times New Roman" w:hAnsi="Times New Roman" w:cs="Tms Rmn"/>
                <w:sz w:val="24"/>
                <w:lang w:eastAsia="ar-SA"/>
              </w:rPr>
              <w:t>Дети</w:t>
            </w:r>
          </w:p>
          <w:p w:rsidR="00EC3222" w:rsidRPr="00F75A1E" w:rsidRDefault="00EC3222" w:rsidP="003E5F71">
            <w:pPr>
              <w:jc w:val="center"/>
              <w:rPr>
                <w:rFonts w:ascii="Times New Roman" w:hAnsi="Times New Roman" w:cs="Tms Rmn"/>
                <w:sz w:val="24"/>
                <w:lang w:eastAsia="ar-SA"/>
              </w:rPr>
            </w:pPr>
            <w:r>
              <w:rPr>
                <w:rFonts w:ascii="Times New Roman" w:hAnsi="Times New Roman" w:cs="Tms Rmn"/>
                <w:sz w:val="24"/>
                <w:lang w:eastAsia="ar-SA"/>
              </w:rPr>
              <w:t>(руб.)</w:t>
            </w:r>
          </w:p>
        </w:tc>
      </w:tr>
      <w:tr w:rsidR="00EC3222" w:rsidRPr="005674F1" w:rsidTr="00DC1949">
        <w:tc>
          <w:tcPr>
            <w:tcW w:w="2694" w:type="dxa"/>
          </w:tcPr>
          <w:p w:rsidR="00EC3222" w:rsidRPr="005674F1" w:rsidRDefault="00EC3222" w:rsidP="003E5F71">
            <w:pPr>
              <w:jc w:val="both"/>
              <w:rPr>
                <w:rFonts w:ascii="Times New Roman" w:hAnsi="Times New Roman" w:cs="Tms Rmn"/>
                <w:sz w:val="24"/>
                <w:lang w:eastAsia="ar-SA"/>
              </w:rPr>
            </w:pPr>
            <w:r w:rsidRPr="005674F1">
              <w:rPr>
                <w:rFonts w:ascii="Times New Roman" w:hAnsi="Times New Roman" w:cs="Tms Rmn"/>
                <w:sz w:val="24"/>
                <w:lang w:eastAsia="ar-SA"/>
              </w:rPr>
              <w:t>Северная часть Т</w:t>
            </w:r>
            <w:r>
              <w:rPr>
                <w:rFonts w:ascii="Times New Roman" w:hAnsi="Times New Roman" w:cs="Tms Rmn"/>
                <w:sz w:val="24"/>
                <w:lang w:eastAsia="ar-SA"/>
              </w:rPr>
              <w:t>омской области</w:t>
            </w:r>
            <w:r w:rsidRPr="005674F1">
              <w:rPr>
                <w:rFonts w:ascii="Times New Roman" w:hAnsi="Times New Roman" w:cs="Tms Rmn"/>
                <w:sz w:val="24"/>
                <w:lang w:eastAsia="ar-SA"/>
              </w:rPr>
              <w:t xml:space="preserve"> (</w:t>
            </w:r>
            <w:r>
              <w:rPr>
                <w:rFonts w:ascii="Times New Roman" w:hAnsi="Times New Roman" w:cs="Tms Rmn"/>
                <w:sz w:val="24"/>
                <w:lang w:eastAsia="ar-SA"/>
              </w:rPr>
              <w:t>муниципальное образование</w:t>
            </w:r>
            <w:r w:rsidRPr="005674F1">
              <w:rPr>
                <w:rFonts w:ascii="Times New Roman" w:hAnsi="Times New Roman" w:cs="Tms Rmn"/>
                <w:sz w:val="24"/>
                <w:lang w:eastAsia="ar-SA"/>
              </w:rPr>
              <w:t xml:space="preserve"> «Город Кедровый)</w:t>
            </w:r>
          </w:p>
        </w:tc>
        <w:tc>
          <w:tcPr>
            <w:tcW w:w="1843" w:type="dxa"/>
            <w:vAlign w:val="center"/>
          </w:tcPr>
          <w:p w:rsidR="00EC3222" w:rsidRDefault="00EC3222" w:rsidP="003E5F71">
            <w:pPr>
              <w:jc w:val="center"/>
              <w:rPr>
                <w:rFonts w:ascii="Times New Roman" w:eastAsia="Times New Roman" w:hAnsi="Times New Roman" w:cs="Tms Rmn"/>
                <w:sz w:val="24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ms Rmn"/>
                <w:sz w:val="24"/>
                <w:szCs w:val="20"/>
                <w:lang w:eastAsia="ar-SA"/>
              </w:rPr>
              <w:t>15 638,00</w:t>
            </w:r>
          </w:p>
        </w:tc>
        <w:tc>
          <w:tcPr>
            <w:tcW w:w="2126" w:type="dxa"/>
            <w:vAlign w:val="center"/>
          </w:tcPr>
          <w:p w:rsidR="00EC3222" w:rsidRDefault="00EC3222" w:rsidP="003E5F71">
            <w:pPr>
              <w:jc w:val="center"/>
              <w:rPr>
                <w:rFonts w:ascii="Times New Roman" w:eastAsia="Times New Roman" w:hAnsi="Times New Roman" w:cs="Tms Rmn"/>
                <w:sz w:val="24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ms Rmn"/>
                <w:sz w:val="24"/>
                <w:szCs w:val="20"/>
                <w:lang w:eastAsia="ar-SA"/>
              </w:rPr>
              <w:t>17 045,00</w:t>
            </w:r>
          </w:p>
        </w:tc>
        <w:tc>
          <w:tcPr>
            <w:tcW w:w="1843" w:type="dxa"/>
            <w:vAlign w:val="center"/>
          </w:tcPr>
          <w:p w:rsidR="00EC3222" w:rsidRDefault="00EC3222" w:rsidP="003E5F71">
            <w:pPr>
              <w:jc w:val="center"/>
              <w:rPr>
                <w:rFonts w:ascii="Times New Roman" w:eastAsia="Times New Roman" w:hAnsi="Times New Roman" w:cs="Tms Rmn"/>
                <w:sz w:val="24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ms Rmn"/>
                <w:sz w:val="24"/>
                <w:szCs w:val="20"/>
                <w:lang w:eastAsia="ar-SA"/>
              </w:rPr>
              <w:t>13 449,00</w:t>
            </w:r>
          </w:p>
        </w:tc>
        <w:tc>
          <w:tcPr>
            <w:tcW w:w="1275" w:type="dxa"/>
            <w:vAlign w:val="center"/>
          </w:tcPr>
          <w:p w:rsidR="00EC3222" w:rsidRDefault="00EC3222" w:rsidP="003E5F71">
            <w:pPr>
              <w:jc w:val="center"/>
              <w:rPr>
                <w:rFonts w:ascii="Times New Roman" w:eastAsia="Times New Roman" w:hAnsi="Times New Roman" w:cs="Tms Rmn"/>
                <w:sz w:val="24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ms Rmn"/>
                <w:sz w:val="24"/>
                <w:szCs w:val="20"/>
                <w:lang w:eastAsia="ar-SA"/>
              </w:rPr>
              <w:t>16 546,00</w:t>
            </w:r>
          </w:p>
        </w:tc>
      </w:tr>
      <w:tr w:rsidR="00EC3222" w:rsidRPr="005674F1" w:rsidTr="00DC1949">
        <w:tc>
          <w:tcPr>
            <w:tcW w:w="2694" w:type="dxa"/>
          </w:tcPr>
          <w:p w:rsidR="00EC3222" w:rsidRPr="005674F1" w:rsidRDefault="00EC3222" w:rsidP="003E5F71">
            <w:pPr>
              <w:jc w:val="both"/>
              <w:rPr>
                <w:rFonts w:ascii="Times New Roman" w:hAnsi="Times New Roman" w:cs="Tms Rmn"/>
                <w:sz w:val="24"/>
                <w:lang w:eastAsia="ar-SA"/>
              </w:rPr>
            </w:pPr>
            <w:r w:rsidRPr="005674F1">
              <w:rPr>
                <w:rFonts w:ascii="Times New Roman" w:hAnsi="Times New Roman" w:cs="Tms Rmn"/>
                <w:sz w:val="24"/>
                <w:lang w:eastAsia="ar-SA"/>
              </w:rPr>
              <w:t>Томская область</w:t>
            </w:r>
          </w:p>
        </w:tc>
        <w:tc>
          <w:tcPr>
            <w:tcW w:w="1843" w:type="dxa"/>
            <w:vAlign w:val="center"/>
          </w:tcPr>
          <w:p w:rsidR="00EC3222" w:rsidRDefault="00EC3222" w:rsidP="003E5F71">
            <w:pPr>
              <w:jc w:val="center"/>
              <w:rPr>
                <w:rFonts w:ascii="Times New Roman" w:eastAsia="Times New Roman" w:hAnsi="Times New Roman" w:cs="Tms Rmn"/>
                <w:sz w:val="24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ms Rmn"/>
                <w:sz w:val="24"/>
                <w:szCs w:val="20"/>
                <w:lang w:eastAsia="ar-SA"/>
              </w:rPr>
              <w:t>14 466,00</w:t>
            </w:r>
          </w:p>
        </w:tc>
        <w:tc>
          <w:tcPr>
            <w:tcW w:w="2126" w:type="dxa"/>
            <w:vAlign w:val="center"/>
          </w:tcPr>
          <w:p w:rsidR="00EC3222" w:rsidRDefault="00EC3222" w:rsidP="003E5F71">
            <w:pPr>
              <w:jc w:val="center"/>
              <w:rPr>
                <w:rFonts w:ascii="Times New Roman" w:eastAsia="Times New Roman" w:hAnsi="Times New Roman" w:cs="Tms Rmn"/>
                <w:sz w:val="24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ms Rmn"/>
                <w:sz w:val="24"/>
                <w:szCs w:val="20"/>
                <w:lang w:eastAsia="ar-SA"/>
              </w:rPr>
              <w:t>15 768,00</w:t>
            </w:r>
          </w:p>
        </w:tc>
        <w:tc>
          <w:tcPr>
            <w:tcW w:w="1843" w:type="dxa"/>
            <w:vAlign w:val="center"/>
          </w:tcPr>
          <w:p w:rsidR="00EC3222" w:rsidRDefault="00EC3222" w:rsidP="003E5F71">
            <w:pPr>
              <w:jc w:val="center"/>
              <w:rPr>
                <w:rFonts w:ascii="Times New Roman" w:eastAsia="Times New Roman" w:hAnsi="Times New Roman" w:cs="Tms Rmn"/>
                <w:sz w:val="24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ms Rmn"/>
                <w:sz w:val="24"/>
                <w:szCs w:val="20"/>
                <w:lang w:eastAsia="ar-SA"/>
              </w:rPr>
              <w:t>12 441,00</w:t>
            </w:r>
          </w:p>
        </w:tc>
        <w:tc>
          <w:tcPr>
            <w:tcW w:w="1275" w:type="dxa"/>
            <w:vAlign w:val="center"/>
          </w:tcPr>
          <w:p w:rsidR="00EC3222" w:rsidRDefault="00EC3222" w:rsidP="003E5F71">
            <w:pPr>
              <w:jc w:val="center"/>
              <w:rPr>
                <w:rFonts w:ascii="Times New Roman" w:eastAsia="Times New Roman" w:hAnsi="Times New Roman" w:cs="Tms Rmn"/>
                <w:sz w:val="24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ms Rmn"/>
                <w:sz w:val="24"/>
                <w:szCs w:val="20"/>
                <w:lang w:eastAsia="ar-SA"/>
              </w:rPr>
              <w:t>15 306,00</w:t>
            </w:r>
          </w:p>
        </w:tc>
      </w:tr>
    </w:tbl>
    <w:p w:rsidR="00EC3222" w:rsidRPr="005674F1" w:rsidRDefault="00EC3222" w:rsidP="00EC3222">
      <w:pPr>
        <w:suppressAutoHyphens/>
        <w:spacing w:after="0" w:line="283" w:lineRule="exact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674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Минимальный размер оплаты труда по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муниципальному образованию</w:t>
      </w:r>
      <w:r w:rsidRPr="005674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«Город Кедровый», утв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ержденный</w:t>
      </w:r>
      <w:r w:rsidRPr="005674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Региональным соглашением (с учетом начисления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районного коэффициента</w:t>
      </w:r>
      <w:r w:rsidRPr="005674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(50%) 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северной надбавки</w:t>
      </w:r>
      <w:r w:rsidRPr="005674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(50%)):</w:t>
      </w:r>
    </w:p>
    <w:p w:rsidR="00EC3222" w:rsidRDefault="00EC3222" w:rsidP="00EC3222">
      <w:pPr>
        <w:suppressAutoHyphens/>
        <w:spacing w:after="0" w:line="283" w:lineRule="exac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01.01.2023 – 32 484 руб</w:t>
      </w:r>
      <w:r w:rsidR="005A1F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</w:t>
      </w:r>
      <w:r w:rsidR="00E45E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(рост к уровню 01.06.2022</w:t>
      </w:r>
      <w:r w:rsidR="00A74E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6,3</w:t>
      </w:r>
      <w:r w:rsidRPr="00960E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%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);</w:t>
      </w:r>
    </w:p>
    <w:p w:rsidR="00EC3222" w:rsidRPr="004E04C8" w:rsidRDefault="00EC3222" w:rsidP="00EC3222">
      <w:pPr>
        <w:suppressAutoHyphens/>
        <w:spacing w:after="0" w:line="283" w:lineRule="exac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04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01.01.2024</w:t>
      </w:r>
      <w:r w:rsidRPr="004E04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– </w:t>
      </w:r>
      <w:r w:rsidRPr="004E04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1851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Pr="004E04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484 рубл</w:t>
      </w:r>
      <w:r w:rsidR="00E45E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4E04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E04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(рост к уровню 2023 г</w:t>
      </w:r>
      <w:r w:rsidR="00A74E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ода</w:t>
      </w:r>
      <w:r w:rsidRPr="004E04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</w:t>
      </w:r>
      <w:r w:rsidR="001851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18,5</w:t>
      </w:r>
      <w:r w:rsidRPr="004E04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%)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C3222" w:rsidRPr="00960E3A" w:rsidRDefault="00EC3222" w:rsidP="00EC3222">
      <w:pPr>
        <w:suppressAutoHyphens/>
        <w:spacing w:after="0" w:line="283" w:lineRule="exac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C85511" w:rsidRPr="008758B4" w:rsidRDefault="00F75A1E" w:rsidP="0054176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 w:rsidRPr="008758B4">
        <w:rPr>
          <w:rFonts w:ascii="Times New Roman" w:eastAsia="Calibri" w:hAnsi="Times New Roman" w:cs="Times New Roman"/>
          <w:b/>
          <w:sz w:val="24"/>
          <w:szCs w:val="24"/>
        </w:rPr>
        <w:t xml:space="preserve">2. </w:t>
      </w:r>
      <w:r w:rsidR="00C85511" w:rsidRPr="008758B4">
        <w:rPr>
          <w:rFonts w:ascii="Times New Roman" w:eastAsia="Calibri" w:hAnsi="Times New Roman" w:cs="Times New Roman"/>
          <w:b/>
          <w:sz w:val="24"/>
          <w:szCs w:val="24"/>
        </w:rPr>
        <w:t xml:space="preserve">Бюджет </w:t>
      </w:r>
    </w:p>
    <w:p w:rsidR="00A74E67" w:rsidRPr="004E04C8" w:rsidRDefault="00A74E67" w:rsidP="00A74E67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E04C8">
        <w:rPr>
          <w:rFonts w:ascii="Times New Roman" w:eastAsia="SimSun" w:hAnsi="Times New Roman" w:cs="Times New Roman"/>
          <w:sz w:val="24"/>
          <w:szCs w:val="24"/>
          <w:lang w:eastAsia="zh-CN"/>
        </w:rPr>
        <w:t>Исполнение бюджета города Кедрового за 2023 год по доходам составило 261,07 млн. рублей или 100,07% от плановых назначений (260,9 млн. рублей), из них:</w:t>
      </w:r>
    </w:p>
    <w:p w:rsidR="00A74E67" w:rsidRPr="004E04C8" w:rsidRDefault="00A74E67" w:rsidP="00A74E67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E04C8">
        <w:rPr>
          <w:rFonts w:ascii="Times New Roman" w:eastAsia="SimSun" w:hAnsi="Times New Roman" w:cs="Times New Roman"/>
          <w:sz w:val="24"/>
          <w:szCs w:val="24"/>
          <w:lang w:eastAsia="zh-CN"/>
        </w:rPr>
        <w:t>-  налоговые и неналоговые доходы – 33,86 млн. рублей (13% бюджета);</w:t>
      </w:r>
    </w:p>
    <w:p w:rsidR="00A74E67" w:rsidRPr="004E04C8" w:rsidRDefault="00A74E67" w:rsidP="00A74E67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E04C8">
        <w:rPr>
          <w:rFonts w:ascii="Times New Roman" w:eastAsia="SimSun" w:hAnsi="Times New Roman" w:cs="Times New Roman"/>
          <w:sz w:val="24"/>
          <w:szCs w:val="24"/>
          <w:lang w:eastAsia="zh-CN"/>
        </w:rPr>
        <w:t>- безвозмездные поступления – 227,21 млн. рублей (87% бюджета).</w:t>
      </w:r>
    </w:p>
    <w:p w:rsidR="00A74E67" w:rsidRPr="004E04C8" w:rsidRDefault="00A74E67" w:rsidP="00A74E67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E04C8">
        <w:rPr>
          <w:rFonts w:ascii="Times New Roman" w:eastAsia="SimSun" w:hAnsi="Times New Roman" w:cs="Times New Roman"/>
          <w:sz w:val="24"/>
          <w:szCs w:val="24"/>
          <w:lang w:eastAsia="zh-CN"/>
        </w:rPr>
        <w:t>Наибольшая часть бюджета – безвозмездные поступления, что говорит о высоком уровне дотационности бюджета и зависимости от поступлений из областного и федерального бюджетов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>.</w:t>
      </w:r>
    </w:p>
    <w:p w:rsidR="00A74E67" w:rsidRPr="004E04C8" w:rsidRDefault="00A74E67" w:rsidP="00A74E67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4E04C8">
        <w:rPr>
          <w:rFonts w:ascii="Times New Roman" w:eastAsia="SimSun" w:hAnsi="Times New Roman" w:cs="Times New Roman"/>
          <w:sz w:val="24"/>
          <w:szCs w:val="24"/>
          <w:lang w:eastAsia="zh-CN"/>
        </w:rPr>
        <w:t>В 2023 году муниципалитету удалось значительно, на 5,1 млн. рублей</w:t>
      </w:r>
      <w:r w:rsidR="003E5F71">
        <w:rPr>
          <w:rFonts w:ascii="Times New Roman" w:eastAsia="SimSun" w:hAnsi="Times New Roman" w:cs="Times New Roman"/>
          <w:sz w:val="24"/>
          <w:szCs w:val="24"/>
          <w:lang w:eastAsia="zh-CN"/>
        </w:rPr>
        <w:t>,</w:t>
      </w:r>
      <w:r w:rsidRPr="004E04C8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повысить собственные налоговые и неналоговые доходы бюджета, темп роста к 2022 году составил 118%.</w:t>
      </w:r>
    </w:p>
    <w:p w:rsidR="00A74E67" w:rsidRPr="00022DD2" w:rsidRDefault="00A74E67" w:rsidP="00A74E67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22DD2">
        <w:rPr>
          <w:rFonts w:ascii="Times New Roman" w:eastAsia="SimSun" w:hAnsi="Times New Roman" w:cs="Times New Roman"/>
          <w:sz w:val="24"/>
          <w:szCs w:val="24"/>
          <w:lang w:eastAsia="zh-CN"/>
        </w:rPr>
        <w:t>По налоговым доходам рост поступлений на 2,63 млн. рублей по сравнению с 2022 годом произошел по следующим доходным источникам:</w:t>
      </w:r>
    </w:p>
    <w:p w:rsidR="00A74E67" w:rsidRPr="003E5F71" w:rsidRDefault="00A74E67" w:rsidP="00A74E67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3E5F71">
        <w:rPr>
          <w:rFonts w:ascii="Times New Roman" w:eastAsia="SimSun" w:hAnsi="Times New Roman" w:cs="Times New Roman"/>
          <w:sz w:val="24"/>
          <w:szCs w:val="24"/>
          <w:lang w:eastAsia="zh-CN"/>
        </w:rPr>
        <w:t>- по НДФЛ на сумму 1,87 млн. рублей по причине увеличени</w:t>
      </w:r>
      <w:r w:rsidR="003E5F71">
        <w:rPr>
          <w:rFonts w:ascii="Times New Roman" w:eastAsia="SimSun" w:hAnsi="Times New Roman" w:cs="Times New Roman"/>
          <w:sz w:val="24"/>
          <w:szCs w:val="24"/>
          <w:lang w:eastAsia="zh-CN"/>
        </w:rPr>
        <w:t>я</w:t>
      </w:r>
      <w:r w:rsidRPr="003E5F71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суммы исчисленного налога за счет увеличения фонда оплаты труда работников организаций, дополнительных (премиальных) выплат, увеличения численности рабочих мест, объемов работ. Всего поступления по данному налогу составило 14,07 млн. рублей;</w:t>
      </w:r>
    </w:p>
    <w:p w:rsidR="00A74E67" w:rsidRPr="003E5F71" w:rsidRDefault="00A74E67" w:rsidP="00A74E67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3E5F71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-рост поступлений по УСН в 2023 году по сравнению с 2022 годом составил 736,63 тыс. рублей, фактические поступления составили 2,13 млн. рублей; </w:t>
      </w:r>
    </w:p>
    <w:p w:rsidR="00A74E67" w:rsidRPr="003E5F71" w:rsidRDefault="00A74E67" w:rsidP="00A74E67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3E5F71">
        <w:rPr>
          <w:rFonts w:ascii="Times New Roman" w:eastAsia="SimSun" w:hAnsi="Times New Roman" w:cs="Times New Roman"/>
          <w:sz w:val="24"/>
          <w:szCs w:val="24"/>
          <w:lang w:eastAsia="zh-CN"/>
        </w:rPr>
        <w:t>- по сравнению с 2022 годом наблюдается снижение поступлений на 281,66 тыс. рублей по налогу, взимаемому в связи с применением патентной системы налогообложения, фактические поступления в 2023 году составили 556,7 тыс. рублей. Основной причиной невыполнения плановых показателей является переход на другую систему налогообложения части предпринимателей;</w:t>
      </w:r>
    </w:p>
    <w:p w:rsidR="00A74E67" w:rsidRPr="00022DD2" w:rsidRDefault="00A74E67" w:rsidP="00A74E67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22DD2">
        <w:rPr>
          <w:rFonts w:ascii="Times New Roman" w:eastAsia="SimSun" w:hAnsi="Times New Roman" w:cs="Times New Roman"/>
          <w:sz w:val="24"/>
          <w:szCs w:val="24"/>
          <w:lang w:eastAsia="zh-CN"/>
        </w:rPr>
        <w:t>- в отчетном году наблюдается увеличение поступлений по налогам на имущество физических лиц на 31% или на 135,6 тыс. рублей, что связано с улучшением платежной дисциплины населения. Фактические поступления по данному виду налога составили 222,68 тыс.</w:t>
      </w:r>
      <w:r w:rsidR="003E5F71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рублей</w:t>
      </w:r>
      <w:r w:rsidRPr="00022DD2">
        <w:rPr>
          <w:rFonts w:ascii="Times New Roman" w:eastAsia="SimSun" w:hAnsi="Times New Roman" w:cs="Times New Roman"/>
          <w:sz w:val="24"/>
          <w:szCs w:val="24"/>
          <w:lang w:eastAsia="zh-CN"/>
        </w:rPr>
        <w:t>;</w:t>
      </w:r>
    </w:p>
    <w:p w:rsidR="00A74E67" w:rsidRPr="00022DD2" w:rsidRDefault="00A74E67" w:rsidP="00A74E67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22DD2">
        <w:rPr>
          <w:rFonts w:ascii="Times New Roman" w:eastAsia="SimSun" w:hAnsi="Times New Roman" w:cs="Times New Roman"/>
          <w:sz w:val="24"/>
          <w:szCs w:val="24"/>
          <w:lang w:eastAsia="zh-CN"/>
        </w:rPr>
        <w:t>- рост поступлений по государственной пошлине на 57,4 тыс. руб</w:t>
      </w:r>
      <w:r w:rsidR="003E5F71">
        <w:rPr>
          <w:rFonts w:ascii="Times New Roman" w:eastAsia="SimSun" w:hAnsi="Times New Roman" w:cs="Times New Roman"/>
          <w:sz w:val="24"/>
          <w:szCs w:val="24"/>
          <w:lang w:eastAsia="zh-CN"/>
        </w:rPr>
        <w:t>лей</w:t>
      </w:r>
      <w:r w:rsidRPr="00022DD2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по причине увеличения количества обращений за совершением юридически значимых действий.</w:t>
      </w:r>
    </w:p>
    <w:p w:rsidR="00A74E67" w:rsidRPr="00022DD2" w:rsidRDefault="00A74E67" w:rsidP="00A74E67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22DD2">
        <w:rPr>
          <w:rFonts w:ascii="Times New Roman" w:eastAsia="SimSun" w:hAnsi="Times New Roman" w:cs="Times New Roman"/>
          <w:sz w:val="24"/>
          <w:szCs w:val="24"/>
          <w:lang w:eastAsia="zh-CN"/>
        </w:rPr>
        <w:t>По неналоговым доходам рост поступлений на 2,5 млн. рублей по сравнению с 2022 годом произошел по следующим доходным источникам:</w:t>
      </w:r>
    </w:p>
    <w:p w:rsidR="00A74E67" w:rsidRPr="00022DD2" w:rsidRDefault="00A74E67" w:rsidP="00A74E67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22DD2">
        <w:rPr>
          <w:rFonts w:ascii="Times New Roman" w:eastAsia="SimSun" w:hAnsi="Times New Roman" w:cs="Times New Roman"/>
          <w:sz w:val="24"/>
          <w:szCs w:val="24"/>
          <w:lang w:eastAsia="zh-CN"/>
        </w:rPr>
        <w:t>- рост арендной платы за земельные участки, государственная собственность на которые не разграничена на 367</w:t>
      </w:r>
      <w:r w:rsidR="00E45EFA">
        <w:rPr>
          <w:rFonts w:ascii="Times New Roman" w:eastAsia="SimSun" w:hAnsi="Times New Roman" w:cs="Times New Roman"/>
          <w:sz w:val="24"/>
          <w:szCs w:val="24"/>
          <w:lang w:eastAsia="zh-CN"/>
        </w:rPr>
        <w:t>,00</w:t>
      </w:r>
      <w:r w:rsidRPr="00022DD2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тыс. руб</w:t>
      </w:r>
      <w:r w:rsidR="003E5F71">
        <w:rPr>
          <w:rFonts w:ascii="Times New Roman" w:eastAsia="SimSun" w:hAnsi="Times New Roman" w:cs="Times New Roman"/>
          <w:sz w:val="24"/>
          <w:szCs w:val="24"/>
          <w:lang w:eastAsia="zh-CN"/>
        </w:rPr>
        <w:t>лей</w:t>
      </w:r>
      <w:r w:rsidRPr="00022DD2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или на 6% в связи с оплатой задолженности прошлых лет основных арендаторов земельных участков;</w:t>
      </w:r>
    </w:p>
    <w:p w:rsidR="00A74E67" w:rsidRPr="00022DD2" w:rsidRDefault="00A74E67" w:rsidP="00A74E67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22DD2">
        <w:rPr>
          <w:rFonts w:ascii="Times New Roman" w:eastAsia="SimSun" w:hAnsi="Times New Roman" w:cs="Times New Roman"/>
          <w:sz w:val="24"/>
          <w:szCs w:val="24"/>
          <w:lang w:eastAsia="zh-CN"/>
        </w:rPr>
        <w:lastRenderedPageBreak/>
        <w:t>- рост доходов от сдачи в аренду имущества на 1,48 млн. руб</w:t>
      </w:r>
      <w:r w:rsidR="00B768CE">
        <w:rPr>
          <w:rFonts w:ascii="Times New Roman" w:eastAsia="SimSun" w:hAnsi="Times New Roman" w:cs="Times New Roman"/>
          <w:sz w:val="24"/>
          <w:szCs w:val="24"/>
          <w:lang w:eastAsia="zh-CN"/>
        </w:rPr>
        <w:t>лей</w:t>
      </w:r>
      <w:r w:rsidRPr="00022DD2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, также произошёл за счет поступлений платежей по исполнительным листам по задолженности прошлых лет и активной претензионной деятельности Администрации города Кедрового; </w:t>
      </w:r>
    </w:p>
    <w:p w:rsidR="00A74E67" w:rsidRPr="00022DD2" w:rsidRDefault="00A74E67" w:rsidP="00A74E67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22DD2">
        <w:rPr>
          <w:rFonts w:ascii="Times New Roman" w:eastAsia="SimSun" w:hAnsi="Times New Roman" w:cs="Times New Roman"/>
          <w:sz w:val="24"/>
          <w:szCs w:val="24"/>
          <w:lang w:eastAsia="zh-CN"/>
        </w:rPr>
        <w:t>- рост доходов от оказания платных услуг и компенсации затрат государства на 535 тыс. руб</w:t>
      </w:r>
      <w:r w:rsidR="00B768CE">
        <w:rPr>
          <w:rFonts w:ascii="Times New Roman" w:eastAsia="SimSun" w:hAnsi="Times New Roman" w:cs="Times New Roman"/>
          <w:sz w:val="24"/>
          <w:szCs w:val="24"/>
          <w:lang w:eastAsia="zh-CN"/>
        </w:rPr>
        <w:t>лей</w:t>
      </w:r>
      <w:r w:rsidRPr="00022DD2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или на 18%, в связи с изменением типа автономного учреждения на казенное (поступление средств по платным услугам по 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>МКОУ Пудинская СОШ</w:t>
      </w:r>
      <w:r w:rsidRPr="00022DD2">
        <w:rPr>
          <w:rFonts w:ascii="Times New Roman" w:eastAsia="SimSun" w:hAnsi="Times New Roman" w:cs="Times New Roman"/>
          <w:sz w:val="24"/>
          <w:szCs w:val="24"/>
          <w:lang w:eastAsia="zh-CN"/>
        </w:rPr>
        <w:t>);</w:t>
      </w:r>
    </w:p>
    <w:p w:rsidR="00A74E67" w:rsidRPr="00022DD2" w:rsidRDefault="00A74E67" w:rsidP="00A74E67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22DD2">
        <w:rPr>
          <w:rFonts w:ascii="Times New Roman" w:eastAsia="SimSun" w:hAnsi="Times New Roman" w:cs="Times New Roman"/>
          <w:sz w:val="24"/>
          <w:szCs w:val="24"/>
          <w:lang w:eastAsia="zh-CN"/>
        </w:rPr>
        <w:t>-</w:t>
      </w:r>
      <w:r w:rsidR="00B768CE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Pr="00022DD2">
        <w:rPr>
          <w:rFonts w:ascii="Times New Roman" w:eastAsia="SimSun" w:hAnsi="Times New Roman" w:cs="Times New Roman"/>
          <w:sz w:val="24"/>
          <w:szCs w:val="24"/>
          <w:lang w:eastAsia="zh-CN"/>
        </w:rPr>
        <w:t>рост доходов от продажи материальных и нематериальных активов, за исключением земельных участков</w:t>
      </w:r>
      <w:r w:rsidR="00C315A8">
        <w:rPr>
          <w:rFonts w:ascii="Times New Roman" w:eastAsia="SimSun" w:hAnsi="Times New Roman" w:cs="Times New Roman"/>
          <w:sz w:val="24"/>
          <w:szCs w:val="24"/>
          <w:lang w:eastAsia="zh-CN"/>
        </w:rPr>
        <w:t>,</w:t>
      </w:r>
      <w:r w:rsidRPr="00022DD2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на 143 тыс. руб</w:t>
      </w:r>
      <w:r w:rsidR="00B768CE">
        <w:rPr>
          <w:rFonts w:ascii="Times New Roman" w:eastAsia="SimSun" w:hAnsi="Times New Roman" w:cs="Times New Roman"/>
          <w:sz w:val="24"/>
          <w:szCs w:val="24"/>
          <w:lang w:eastAsia="zh-CN"/>
        </w:rPr>
        <w:t>лей</w:t>
      </w:r>
      <w:r w:rsidRPr="00022DD2">
        <w:rPr>
          <w:rFonts w:ascii="Times New Roman" w:eastAsia="SimSun" w:hAnsi="Times New Roman" w:cs="Times New Roman"/>
          <w:sz w:val="24"/>
          <w:szCs w:val="24"/>
          <w:lang w:eastAsia="zh-CN"/>
        </w:rPr>
        <w:t>. Реализовано: автомобиль ГАЗ 31</w:t>
      </w:r>
      <w:r w:rsidR="00C315A8">
        <w:rPr>
          <w:rFonts w:ascii="Times New Roman" w:eastAsia="SimSun" w:hAnsi="Times New Roman" w:cs="Times New Roman"/>
          <w:sz w:val="24"/>
          <w:szCs w:val="24"/>
          <w:lang w:eastAsia="zh-CN"/>
        </w:rPr>
        <w:t> </w:t>
      </w:r>
      <w:r w:rsidRPr="00022DD2">
        <w:rPr>
          <w:rFonts w:ascii="Times New Roman" w:eastAsia="SimSun" w:hAnsi="Times New Roman" w:cs="Times New Roman"/>
          <w:sz w:val="24"/>
          <w:szCs w:val="24"/>
          <w:lang w:eastAsia="zh-CN"/>
        </w:rPr>
        <w:t>105</w:t>
      </w:r>
      <w:r w:rsidR="00C315A8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(</w:t>
      </w:r>
      <w:r w:rsidRPr="00022DD2">
        <w:rPr>
          <w:rFonts w:ascii="Times New Roman" w:eastAsia="SimSun" w:hAnsi="Times New Roman" w:cs="Times New Roman"/>
          <w:sz w:val="24"/>
          <w:szCs w:val="24"/>
          <w:lang w:eastAsia="zh-CN"/>
        </w:rPr>
        <w:t>легковой, 2004 года выпуска</w:t>
      </w:r>
      <w:r w:rsidR="00C315A8">
        <w:rPr>
          <w:rFonts w:ascii="Times New Roman" w:eastAsia="SimSun" w:hAnsi="Times New Roman" w:cs="Times New Roman"/>
          <w:sz w:val="24"/>
          <w:szCs w:val="24"/>
          <w:lang w:eastAsia="zh-CN"/>
        </w:rPr>
        <w:t>)</w:t>
      </w:r>
      <w:r w:rsidRPr="00022DD2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- 33,75 тыс. руб</w:t>
      </w:r>
      <w:r w:rsidR="00B768CE">
        <w:rPr>
          <w:rFonts w:ascii="Times New Roman" w:eastAsia="SimSun" w:hAnsi="Times New Roman" w:cs="Times New Roman"/>
          <w:sz w:val="24"/>
          <w:szCs w:val="24"/>
          <w:lang w:eastAsia="zh-CN"/>
        </w:rPr>
        <w:t>лей;</w:t>
      </w:r>
      <w:r w:rsidRPr="00022DD2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="00C315A8">
        <w:rPr>
          <w:rFonts w:ascii="Times New Roman" w:eastAsia="SimSun" w:hAnsi="Times New Roman" w:cs="Times New Roman"/>
          <w:sz w:val="24"/>
          <w:szCs w:val="24"/>
          <w:lang w:eastAsia="zh-CN"/>
        </w:rPr>
        <w:t>автомобиль УАЗ-220695-04 (</w:t>
      </w:r>
      <w:r w:rsidRPr="00022DD2">
        <w:rPr>
          <w:rFonts w:ascii="Times New Roman" w:eastAsia="SimSun" w:hAnsi="Times New Roman" w:cs="Times New Roman"/>
          <w:sz w:val="24"/>
          <w:szCs w:val="24"/>
          <w:lang w:eastAsia="zh-CN"/>
        </w:rPr>
        <w:t>спец. пассажирский, 2010 года выпуск</w:t>
      </w:r>
      <w:r w:rsidR="00C315A8">
        <w:rPr>
          <w:rFonts w:ascii="Times New Roman" w:eastAsia="SimSun" w:hAnsi="Times New Roman" w:cs="Times New Roman"/>
          <w:sz w:val="24"/>
          <w:szCs w:val="24"/>
          <w:lang w:eastAsia="zh-CN"/>
        </w:rPr>
        <w:t>)</w:t>
      </w:r>
      <w:r w:rsidRPr="00022DD2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- 148,2 тыс. руб</w:t>
      </w:r>
      <w:r w:rsidR="00B768CE">
        <w:rPr>
          <w:rFonts w:ascii="Times New Roman" w:eastAsia="SimSun" w:hAnsi="Times New Roman" w:cs="Times New Roman"/>
          <w:sz w:val="24"/>
          <w:szCs w:val="24"/>
          <w:lang w:eastAsia="zh-CN"/>
        </w:rPr>
        <w:t>лей</w:t>
      </w:r>
      <w:r w:rsidRPr="00022DD2">
        <w:rPr>
          <w:rFonts w:ascii="Times New Roman" w:eastAsia="SimSun" w:hAnsi="Times New Roman" w:cs="Times New Roman"/>
          <w:sz w:val="24"/>
          <w:szCs w:val="24"/>
          <w:lang w:eastAsia="zh-CN"/>
        </w:rPr>
        <w:t>;</w:t>
      </w:r>
    </w:p>
    <w:p w:rsidR="00A74E67" w:rsidRPr="00022DD2" w:rsidRDefault="00A74E67" w:rsidP="00A74E67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022DD2">
        <w:rPr>
          <w:rFonts w:ascii="Times New Roman" w:eastAsia="SimSun" w:hAnsi="Times New Roman" w:cs="Times New Roman"/>
          <w:sz w:val="24"/>
          <w:szCs w:val="24"/>
          <w:lang w:eastAsia="zh-CN"/>
        </w:rPr>
        <w:t>- поступления по штрафам, санкциям, возмещение ущерба выросли на 157 тыс. руб</w:t>
      </w:r>
      <w:r w:rsidR="00B768CE">
        <w:rPr>
          <w:rFonts w:ascii="Times New Roman" w:eastAsia="SimSun" w:hAnsi="Times New Roman" w:cs="Times New Roman"/>
          <w:sz w:val="24"/>
          <w:szCs w:val="24"/>
          <w:lang w:eastAsia="zh-CN"/>
        </w:rPr>
        <w:t>лей</w:t>
      </w:r>
      <w:r w:rsidRPr="00022DD2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за счет увеличения числа штрафов за </w:t>
      </w:r>
      <w:r w:rsidR="00B768CE">
        <w:rPr>
          <w:rFonts w:ascii="Times New Roman" w:eastAsia="SimSun" w:hAnsi="Times New Roman" w:cs="Times New Roman"/>
          <w:sz w:val="24"/>
          <w:szCs w:val="24"/>
          <w:lang w:eastAsia="zh-CN"/>
        </w:rPr>
        <w:t>административные правонарушения.</w:t>
      </w:r>
    </w:p>
    <w:p w:rsidR="00A74E67" w:rsidRPr="001976D3" w:rsidRDefault="00A74E67" w:rsidP="00A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6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структуре налоговых и неналоговых доходов бюджета наибольший удельный вес составляют: </w:t>
      </w:r>
    </w:p>
    <w:p w:rsidR="00A74E67" w:rsidRPr="001976D3" w:rsidRDefault="00A74E67" w:rsidP="00A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6D3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налог на доходы физических лиц – 42%;</w:t>
      </w:r>
    </w:p>
    <w:p w:rsidR="00A74E67" w:rsidRPr="001976D3" w:rsidRDefault="00A74E67" w:rsidP="00A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6D3">
        <w:rPr>
          <w:rFonts w:ascii="Times New Roman" w:eastAsia="Times New Roman" w:hAnsi="Times New Roman" w:cs="Times New Roman"/>
          <w:sz w:val="24"/>
          <w:szCs w:val="24"/>
          <w:lang w:eastAsia="ru-RU"/>
        </w:rPr>
        <w:t>- арендная плата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 – 21%;</w:t>
      </w:r>
    </w:p>
    <w:p w:rsidR="00A74E67" w:rsidRPr="001976D3" w:rsidRDefault="00A74E67" w:rsidP="00A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6D3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доходы от оказания платных услуг (работ) и компенсации затрат государства – 11%;</w:t>
      </w:r>
    </w:p>
    <w:p w:rsidR="00A74E67" w:rsidRPr="001976D3" w:rsidRDefault="00A74E67" w:rsidP="00A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6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акцизы – 8%; </w:t>
      </w:r>
    </w:p>
    <w:p w:rsidR="00A74E67" w:rsidRPr="001976D3" w:rsidRDefault="00A74E67" w:rsidP="00A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6D3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налог, взимаемый в связи с применением упрощенной системы налогообложения – 6%.</w:t>
      </w:r>
    </w:p>
    <w:p w:rsidR="00A74E67" w:rsidRDefault="00A74E67" w:rsidP="00A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6D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остальные налоги и сборы приходится лишь 12% в общем объеме налоговых и неналоговых доходов. При этом местные налоги в структуре налоговых и неналоговых доходов бюджета составляют 1%.</w:t>
      </w:r>
    </w:p>
    <w:p w:rsidR="00A74E67" w:rsidRPr="00802431" w:rsidRDefault="00A74E67" w:rsidP="00A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6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Доходы от безвозмездных поступлений в бюджет города Кедрового (из областного и федерального бюджетов) в 2023 году снизились на 34% по отношению к 2022 году или на 108,8 млн. рублей, что связано с проведением капитального ремонта МКОУ СОШ № </w:t>
      </w:r>
      <w:r w:rsidR="00B768CE">
        <w:rPr>
          <w:rFonts w:ascii="Times New Roman" w:eastAsia="Times New Roman" w:hAnsi="Times New Roman" w:cs="Times New Roman"/>
          <w:sz w:val="24"/>
          <w:szCs w:val="24"/>
          <w:lang w:eastAsia="ru-RU"/>
        </w:rPr>
        <w:t>1 г.</w:t>
      </w:r>
      <w:r w:rsidRPr="001976D3">
        <w:rPr>
          <w:rFonts w:ascii="Times New Roman" w:eastAsia="Times New Roman" w:hAnsi="Times New Roman" w:cs="Times New Roman"/>
          <w:sz w:val="24"/>
          <w:szCs w:val="24"/>
          <w:lang w:eastAsia="ru-RU"/>
        </w:rPr>
        <w:t>Кедрового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976D3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2022 году и поступлением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межбюджетных трансфертов</w:t>
      </w:r>
      <w:r w:rsidRPr="001976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его реализацию из федерального и областного бюджета, в отчетном году подобных поступлений не было.</w:t>
      </w:r>
    </w:p>
    <w:p w:rsidR="00A74E67" w:rsidRPr="001976D3" w:rsidRDefault="00A74E67" w:rsidP="00A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6D3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2023 году было привлечено в бюджет безвозмездных поступлений от физических и юридических на сумму 3,29 млн. рублей (в 2022 году – 5,36 млн. рублей)</w:t>
      </w:r>
      <w:r w:rsidRPr="001976D3">
        <w:rPr>
          <w:rFonts w:ascii="Times New Roman" w:eastAsia="SimSun" w:hAnsi="Times New Roman" w:cs="Times New Roman"/>
          <w:sz w:val="24"/>
          <w:szCs w:val="24"/>
          <w:lang w:eastAsia="zh-CN"/>
        </w:rPr>
        <w:t>, в том числе:</w:t>
      </w:r>
    </w:p>
    <w:tbl>
      <w:tblPr>
        <w:tblW w:w="9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0"/>
        <w:gridCol w:w="5387"/>
        <w:gridCol w:w="1524"/>
      </w:tblGrid>
      <w:tr w:rsidR="00A74E67" w:rsidRPr="001976D3" w:rsidTr="00B768CE">
        <w:trPr>
          <w:trHeight w:val="2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A74E67" w:rsidRPr="001976D3" w:rsidRDefault="00A74E67" w:rsidP="00B768CE">
            <w:pPr>
              <w:spacing w:after="0" w:line="240" w:lineRule="auto"/>
              <w:ind w:firstLine="34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  <w:r w:rsidRPr="001976D3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Плательщик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A74E67" w:rsidRPr="001976D3" w:rsidRDefault="00A74E67" w:rsidP="00B768CE">
            <w:pPr>
              <w:spacing w:after="0" w:line="240" w:lineRule="auto"/>
              <w:ind w:firstLine="34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  <w:r w:rsidRPr="001976D3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Цель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A74E67" w:rsidRPr="001976D3" w:rsidRDefault="00A74E67" w:rsidP="00B768C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  <w:r w:rsidRPr="001976D3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Сумма поступления, тыс. рублей</w:t>
            </w:r>
          </w:p>
        </w:tc>
      </w:tr>
      <w:tr w:rsidR="00A74E67" w:rsidRPr="001976D3" w:rsidTr="00B768CE">
        <w:trPr>
          <w:trHeight w:val="20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A74E67" w:rsidRPr="001976D3" w:rsidRDefault="00A74E67" w:rsidP="00B768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76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A74E67" w:rsidRPr="001976D3" w:rsidRDefault="00A74E67" w:rsidP="00B768CE">
            <w:pPr>
              <w:spacing w:after="0" w:line="240" w:lineRule="auto"/>
              <w:ind w:firstLine="425"/>
              <w:jc w:val="right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  <w:r w:rsidRPr="001976D3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3 287,63</w:t>
            </w:r>
          </w:p>
        </w:tc>
      </w:tr>
      <w:tr w:rsidR="00A74E67" w:rsidRPr="001976D3" w:rsidTr="00B768CE">
        <w:trPr>
          <w:trHeight w:val="20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A74E67" w:rsidRPr="001976D3" w:rsidRDefault="00A74E67" w:rsidP="00B768CE">
            <w:pPr>
              <w:spacing w:after="0" w:line="240" w:lineRule="auto"/>
              <w:ind w:firstLine="34"/>
              <w:jc w:val="both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  <w:r w:rsidRPr="001976D3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ООО «Газпром трансгаз Томск»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A74E67" w:rsidRPr="001976D3" w:rsidRDefault="00A74E67" w:rsidP="00B768CE">
            <w:pPr>
              <w:spacing w:after="0" w:line="240" w:lineRule="auto"/>
              <w:ind w:firstLine="425"/>
              <w:jc w:val="right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  <w:r w:rsidRPr="001976D3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1 500,00</w:t>
            </w:r>
          </w:p>
        </w:tc>
      </w:tr>
      <w:tr w:rsidR="00A74E67" w:rsidRPr="001976D3" w:rsidTr="00B768CE">
        <w:trPr>
          <w:trHeight w:val="20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A74E67" w:rsidRPr="001976D3" w:rsidRDefault="00A74E67" w:rsidP="00B768CE">
            <w:pPr>
              <w:spacing w:after="0" w:line="240" w:lineRule="auto"/>
              <w:ind w:firstLine="34"/>
              <w:jc w:val="center"/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eastAsia="zh-CN"/>
              </w:rPr>
            </w:pPr>
            <w:r w:rsidRPr="001976D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в том числе: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A74E67" w:rsidRPr="001976D3" w:rsidRDefault="00A74E67" w:rsidP="00B768CE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eastAsia="zh-CN"/>
              </w:rPr>
            </w:pPr>
            <w:r w:rsidRPr="001976D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На приобретение технологического оборудования для пищеблока учреждения МКОУ Пудинская СОШ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A74E67" w:rsidRPr="001976D3" w:rsidRDefault="00A74E67" w:rsidP="00B768CE">
            <w:pPr>
              <w:spacing w:after="0" w:line="240" w:lineRule="auto"/>
              <w:ind w:firstLine="425"/>
              <w:jc w:val="right"/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eastAsia="zh-CN"/>
              </w:rPr>
            </w:pPr>
            <w:r w:rsidRPr="001976D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370,00</w:t>
            </w:r>
          </w:p>
        </w:tc>
      </w:tr>
      <w:tr w:rsidR="00A74E67" w:rsidRPr="001976D3" w:rsidTr="00B768CE">
        <w:trPr>
          <w:trHeight w:val="20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74E67" w:rsidRPr="001976D3" w:rsidRDefault="00A74E67" w:rsidP="00B768CE">
            <w:pPr>
              <w:spacing w:after="0" w:line="240" w:lineRule="auto"/>
              <w:ind w:firstLine="34"/>
              <w:jc w:val="center"/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74E67" w:rsidRPr="001976D3" w:rsidRDefault="00A74E67" w:rsidP="00B768CE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eastAsia="zh-CN"/>
              </w:rPr>
            </w:pPr>
            <w:r w:rsidRPr="001976D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На финансирование приобретения и монтажа молниезащитного оборудования в здании учреждения</w:t>
            </w:r>
            <w:r w:rsidRPr="001976D3">
              <w:t xml:space="preserve"> </w:t>
            </w:r>
            <w:r w:rsidRPr="001976D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МКДОУ детский сад №1 </w:t>
            </w:r>
            <w:r w:rsidR="00B768CE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«</w:t>
            </w:r>
            <w:r w:rsidRPr="001976D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Родничок</w:t>
            </w:r>
            <w:r w:rsidR="00B768CE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»</w:t>
            </w:r>
            <w:r w:rsidRPr="001976D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74E67" w:rsidRPr="001976D3" w:rsidRDefault="00A74E67" w:rsidP="00B768CE">
            <w:pPr>
              <w:spacing w:after="0" w:line="240" w:lineRule="auto"/>
              <w:ind w:firstLine="425"/>
              <w:jc w:val="right"/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eastAsia="zh-CN"/>
              </w:rPr>
            </w:pPr>
            <w:r w:rsidRPr="001976D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385,00</w:t>
            </w:r>
          </w:p>
        </w:tc>
      </w:tr>
      <w:tr w:rsidR="00A74E67" w:rsidRPr="001976D3" w:rsidTr="00B768CE">
        <w:trPr>
          <w:trHeight w:val="20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74E67" w:rsidRPr="001976D3" w:rsidRDefault="00A74E67" w:rsidP="00B768CE">
            <w:pPr>
              <w:spacing w:after="0" w:line="240" w:lineRule="auto"/>
              <w:ind w:firstLine="34"/>
              <w:jc w:val="center"/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74E67" w:rsidRPr="001976D3" w:rsidRDefault="00A74E67" w:rsidP="00B768CE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1976D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На изготовление сценических костюмов, приобретение пеногенератора, проведение памятных мероприятий</w:t>
            </w:r>
            <w:r w:rsidRPr="001976D3">
              <w:t xml:space="preserve"> </w:t>
            </w:r>
            <w:r w:rsidRPr="001976D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МУ </w:t>
            </w:r>
            <w:r w:rsidR="00B768CE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«</w:t>
            </w:r>
            <w:r w:rsidRPr="001976D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Культура</w:t>
            </w:r>
            <w:r w:rsidR="00B768CE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74E67" w:rsidRPr="001976D3" w:rsidRDefault="00A74E67" w:rsidP="00B768CE">
            <w:pPr>
              <w:spacing w:after="0" w:line="240" w:lineRule="auto"/>
              <w:ind w:firstLine="425"/>
              <w:jc w:val="righ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1976D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295,00</w:t>
            </w:r>
          </w:p>
        </w:tc>
      </w:tr>
      <w:tr w:rsidR="00A74E67" w:rsidRPr="001976D3" w:rsidTr="00B768CE">
        <w:trPr>
          <w:trHeight w:val="20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74E67" w:rsidRPr="001976D3" w:rsidRDefault="00A74E67" w:rsidP="00B768CE">
            <w:pPr>
              <w:spacing w:after="0" w:line="240" w:lineRule="auto"/>
              <w:ind w:firstLine="34"/>
              <w:jc w:val="center"/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74E67" w:rsidRPr="001976D3" w:rsidRDefault="00A74E67" w:rsidP="00B768CE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1976D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На приобретение оборудования для пищеблока школы МКОУ СОШ 1 г. Кедрового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74E67" w:rsidRPr="001976D3" w:rsidRDefault="00A74E67" w:rsidP="00B768CE">
            <w:pPr>
              <w:spacing w:after="0" w:line="240" w:lineRule="auto"/>
              <w:ind w:firstLine="425"/>
              <w:jc w:val="righ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1976D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250,00</w:t>
            </w:r>
          </w:p>
        </w:tc>
      </w:tr>
      <w:tr w:rsidR="00A74E67" w:rsidRPr="001976D3" w:rsidTr="00B768CE">
        <w:trPr>
          <w:trHeight w:val="20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74E67" w:rsidRPr="001976D3" w:rsidRDefault="00A74E67" w:rsidP="00B768CE">
            <w:pPr>
              <w:spacing w:after="0" w:line="240" w:lineRule="auto"/>
              <w:ind w:firstLine="34"/>
              <w:jc w:val="center"/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74E67" w:rsidRPr="001976D3" w:rsidRDefault="00A74E67" w:rsidP="00B768CE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eastAsia="zh-CN"/>
              </w:rPr>
            </w:pPr>
            <w:r w:rsidRPr="001976D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На финансирование реализации социального проекта </w:t>
            </w:r>
            <w:r w:rsidR="00B768CE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«</w:t>
            </w:r>
            <w:r w:rsidRPr="001976D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Аллея памяти МУ </w:t>
            </w:r>
            <w:r w:rsidR="00B768CE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«</w:t>
            </w:r>
            <w:r w:rsidRPr="001976D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Культура</w:t>
            </w:r>
            <w:r w:rsidR="00B768CE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74E67" w:rsidRPr="001976D3" w:rsidRDefault="00A74E67" w:rsidP="00B768CE">
            <w:pPr>
              <w:spacing w:after="0" w:line="240" w:lineRule="auto"/>
              <w:ind w:firstLine="425"/>
              <w:jc w:val="right"/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eastAsia="zh-CN"/>
              </w:rPr>
            </w:pPr>
            <w:r w:rsidRPr="001976D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130,00</w:t>
            </w:r>
          </w:p>
        </w:tc>
      </w:tr>
      <w:tr w:rsidR="00A74E67" w:rsidRPr="001976D3" w:rsidTr="00B768CE">
        <w:trPr>
          <w:trHeight w:val="20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74E67" w:rsidRPr="001976D3" w:rsidRDefault="00A74E67" w:rsidP="00B768CE">
            <w:pPr>
              <w:spacing w:after="0" w:line="240" w:lineRule="auto"/>
              <w:ind w:firstLine="34"/>
              <w:jc w:val="center"/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74E67" w:rsidRPr="001976D3" w:rsidRDefault="00A74E67" w:rsidP="00B768CE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1976D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Организацию подписки на периодические издания для ветеранов войны МУ </w:t>
            </w:r>
            <w:r w:rsidR="00B768CE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«</w:t>
            </w:r>
            <w:r w:rsidRPr="001976D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Кедровская ЦБС</w:t>
            </w:r>
            <w:r w:rsidR="00B768CE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74E67" w:rsidRPr="001976D3" w:rsidRDefault="00A74E67" w:rsidP="00B768CE">
            <w:pPr>
              <w:spacing w:after="0" w:line="240" w:lineRule="auto"/>
              <w:ind w:firstLine="425"/>
              <w:jc w:val="righ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1976D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40,00</w:t>
            </w:r>
          </w:p>
        </w:tc>
      </w:tr>
      <w:tr w:rsidR="00A74E67" w:rsidRPr="001976D3" w:rsidTr="00B768CE">
        <w:trPr>
          <w:trHeight w:val="20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74E67" w:rsidRPr="001976D3" w:rsidRDefault="00A74E67" w:rsidP="00B768CE">
            <w:pPr>
              <w:spacing w:after="0" w:line="240" w:lineRule="auto"/>
              <w:ind w:firstLine="425"/>
              <w:jc w:val="both"/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74E67" w:rsidRPr="001976D3" w:rsidRDefault="00A74E67" w:rsidP="00B768CE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eastAsia="zh-CN"/>
              </w:rPr>
            </w:pPr>
            <w:r w:rsidRPr="001976D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Организация праздничных мероприятий,  посвященных Дню Победы 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74E67" w:rsidRPr="001976D3" w:rsidRDefault="00A74E67" w:rsidP="00B768CE">
            <w:pPr>
              <w:spacing w:after="0" w:line="240" w:lineRule="auto"/>
              <w:ind w:firstLine="425"/>
              <w:jc w:val="right"/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eastAsia="zh-CN"/>
              </w:rPr>
            </w:pPr>
            <w:r w:rsidRPr="001976D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30,00</w:t>
            </w:r>
          </w:p>
        </w:tc>
      </w:tr>
      <w:tr w:rsidR="00A74E67" w:rsidRPr="001976D3" w:rsidTr="00B768CE">
        <w:trPr>
          <w:trHeight w:val="20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74E67" w:rsidRPr="001976D3" w:rsidRDefault="00A74E67" w:rsidP="00B768CE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1976D3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lastRenderedPageBreak/>
              <w:t>АО «ТОМСКНЕФТЬ» ВОСТОЧНОЙ НЕФТЯНОЙ КОМПАНИИ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74E67" w:rsidRPr="001976D3" w:rsidRDefault="00A74E67" w:rsidP="00B768CE">
            <w:pPr>
              <w:spacing w:after="0" w:line="240" w:lineRule="auto"/>
              <w:ind w:firstLine="425"/>
              <w:jc w:val="right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  <w:r w:rsidRPr="001976D3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1 700,00</w:t>
            </w:r>
          </w:p>
        </w:tc>
      </w:tr>
      <w:tr w:rsidR="00A74E67" w:rsidRPr="001976D3" w:rsidTr="00B768CE">
        <w:trPr>
          <w:trHeight w:val="1142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74E67" w:rsidRPr="001976D3" w:rsidRDefault="00A74E67" w:rsidP="00B768CE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1976D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в том числе: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74E67" w:rsidRPr="001976D3" w:rsidRDefault="00A74E67" w:rsidP="00B768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6D3">
              <w:rPr>
                <w:rFonts w:ascii="Times New Roman" w:hAnsi="Times New Roman" w:cs="Times New Roman"/>
                <w:sz w:val="24"/>
                <w:szCs w:val="24"/>
              </w:rPr>
              <w:t>Организация летнего отдыха и летней занятости несовершеннолетних детей, в том числе детей – сирот, детей из неблагополучных и малообеспеченных семей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74E67" w:rsidRPr="001976D3" w:rsidRDefault="00A74E67" w:rsidP="00B768CE">
            <w:pPr>
              <w:spacing w:after="0" w:line="240" w:lineRule="auto"/>
              <w:ind w:firstLine="425"/>
              <w:jc w:val="righ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1976D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400,00</w:t>
            </w:r>
          </w:p>
        </w:tc>
      </w:tr>
      <w:tr w:rsidR="00A74E67" w:rsidRPr="001976D3" w:rsidTr="00B768CE">
        <w:trPr>
          <w:trHeight w:val="20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74E67" w:rsidRPr="001976D3" w:rsidRDefault="00A74E67" w:rsidP="00B768CE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74E67" w:rsidRPr="001976D3" w:rsidRDefault="00A74E67" w:rsidP="00B768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6D3">
              <w:rPr>
                <w:rFonts w:ascii="Times New Roman" w:hAnsi="Times New Roman" w:cs="Times New Roman"/>
                <w:sz w:val="24"/>
                <w:szCs w:val="24"/>
              </w:rPr>
              <w:t>Осуществление материальной поддержки (в том числе ремонт жилья) ветеранов и инвалидов Великой Отечественной войны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74E67" w:rsidRPr="001976D3" w:rsidRDefault="00A74E67" w:rsidP="00B768CE">
            <w:pPr>
              <w:spacing w:after="0" w:line="240" w:lineRule="auto"/>
              <w:ind w:firstLine="425"/>
              <w:jc w:val="righ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1976D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100,00</w:t>
            </w:r>
          </w:p>
        </w:tc>
      </w:tr>
      <w:tr w:rsidR="00A74E67" w:rsidRPr="001976D3" w:rsidTr="00B768CE">
        <w:trPr>
          <w:trHeight w:val="20"/>
        </w:trPr>
        <w:tc>
          <w:tcPr>
            <w:tcW w:w="2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74E67" w:rsidRPr="001976D3" w:rsidRDefault="00A74E67" w:rsidP="00B768CE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74E67" w:rsidRPr="001976D3" w:rsidRDefault="00A74E67" w:rsidP="00B768C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76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реновацию концертного зала с целью мероприятий, проводимых Домом культуры ,в том числе приобретение занавеса д/сцены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74E67" w:rsidRPr="001976D3" w:rsidRDefault="00A74E67" w:rsidP="00B768CE">
            <w:pPr>
              <w:spacing w:after="0" w:line="240" w:lineRule="auto"/>
              <w:ind w:firstLine="425"/>
              <w:jc w:val="right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1976D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1 200,00</w:t>
            </w:r>
          </w:p>
        </w:tc>
      </w:tr>
      <w:tr w:rsidR="00A74E67" w:rsidRPr="001976D3" w:rsidTr="00B768CE">
        <w:trPr>
          <w:trHeight w:val="2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74E67" w:rsidRPr="001976D3" w:rsidRDefault="00A74E67" w:rsidP="00B768CE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  <w:r w:rsidRPr="001976D3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ОГАУК ДНТ «Авангард»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E67" w:rsidRPr="001976D3" w:rsidRDefault="00A74E67" w:rsidP="00B768CE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1976D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Призовой фонд для МУ «Культура»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74E67" w:rsidRPr="001976D3" w:rsidRDefault="00A74E67" w:rsidP="00B768CE">
            <w:pPr>
              <w:spacing w:after="0" w:line="240" w:lineRule="auto"/>
              <w:ind w:firstLine="425"/>
              <w:jc w:val="right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  <w:r w:rsidRPr="001976D3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50,00</w:t>
            </w:r>
          </w:p>
        </w:tc>
      </w:tr>
      <w:tr w:rsidR="00A74E67" w:rsidRPr="001976D3" w:rsidTr="00B768CE">
        <w:trPr>
          <w:trHeight w:val="20"/>
        </w:trPr>
        <w:tc>
          <w:tcPr>
            <w:tcW w:w="28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74E67" w:rsidRPr="001976D3" w:rsidRDefault="00A74E67" w:rsidP="00B768CE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  <w:r w:rsidRPr="001976D3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ОГАУК «ТОУНБ им. А.С. Пушкина»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A74E67" w:rsidRPr="001976D3" w:rsidRDefault="00A74E67" w:rsidP="00B768CE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highlight w:val="yellow"/>
                <w:lang w:eastAsia="zh-CN"/>
              </w:rPr>
            </w:pPr>
            <w:r w:rsidRPr="001976D3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Премия денежный приз за 1 место по за призовое место в областной конкурсе «Библиотечное краеведение Томской области 2023 года»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74E67" w:rsidRPr="001976D3" w:rsidRDefault="00A74E67" w:rsidP="00B768CE">
            <w:pPr>
              <w:spacing w:after="0" w:line="240" w:lineRule="auto"/>
              <w:ind w:firstLine="425"/>
              <w:jc w:val="right"/>
              <w:rPr>
                <w:rFonts w:ascii="Times New Roman" w:eastAsia="SimSun" w:hAnsi="Times New Roman" w:cs="Times New Roman"/>
                <w:b/>
                <w:sz w:val="24"/>
                <w:szCs w:val="24"/>
                <w:highlight w:val="yellow"/>
                <w:lang w:eastAsia="zh-CN"/>
              </w:rPr>
            </w:pPr>
            <w:r w:rsidRPr="001976D3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25,0</w:t>
            </w:r>
          </w:p>
        </w:tc>
      </w:tr>
      <w:tr w:rsidR="00A74E67" w:rsidRPr="001976D3" w:rsidTr="00B768CE">
        <w:trPr>
          <w:trHeight w:val="20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74E67" w:rsidRPr="001976D3" w:rsidRDefault="00A74E67" w:rsidP="00B768CE">
            <w:pPr>
              <w:spacing w:after="0" w:line="240" w:lineRule="auto"/>
              <w:ind w:firstLine="34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1976D3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 xml:space="preserve">Пожертвования от населения 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74E67" w:rsidRPr="001976D3" w:rsidRDefault="00A74E67" w:rsidP="00B768CE">
            <w:pPr>
              <w:spacing w:after="0" w:line="240" w:lineRule="auto"/>
              <w:ind w:firstLine="425"/>
              <w:jc w:val="right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  <w:r w:rsidRPr="001976D3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12,63</w:t>
            </w:r>
          </w:p>
        </w:tc>
      </w:tr>
    </w:tbl>
    <w:p w:rsidR="00A74E67" w:rsidRPr="002B64E4" w:rsidRDefault="00A74E67" w:rsidP="00A74E67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B64E4">
        <w:rPr>
          <w:rFonts w:ascii="Times New Roman" w:eastAsia="SimSun" w:hAnsi="Times New Roman" w:cs="Times New Roman"/>
          <w:sz w:val="24"/>
          <w:szCs w:val="24"/>
          <w:lang w:eastAsia="zh-CN"/>
        </w:rPr>
        <w:t>Бюджет муниципального образования «Город Кедровый» за 2023 год по расходам исполнен в сумме 248,34 млн. рублей или на 90% от плановых назначений (277,24 млн. рублей). Снижение расходов к 2022 году (368,74 млн. рублей) произошло на 33% или на 120,43 млн. рублей, также в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основном в</w:t>
      </w:r>
      <w:r w:rsidRPr="002B64E4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связи с ремонтом МКОУ СОШ №1 г. Кедрового в 2022 году.</w:t>
      </w:r>
    </w:p>
    <w:p w:rsidR="00A74E67" w:rsidRPr="00B768CE" w:rsidRDefault="00A74E67" w:rsidP="00A74E67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B64E4">
        <w:rPr>
          <w:rFonts w:ascii="Times New Roman" w:eastAsia="SimSun" w:hAnsi="Times New Roman" w:cs="Times New Roman"/>
          <w:sz w:val="24"/>
          <w:szCs w:val="24"/>
          <w:lang w:eastAsia="zh-CN"/>
        </w:rPr>
        <w:t>Исполнение расходов бюджета города Кедрового за 2023 год осуществляли 8 главных распорядителей бюджетных средств (Администрация г</w:t>
      </w:r>
      <w:r w:rsidR="00B768CE">
        <w:rPr>
          <w:rFonts w:ascii="Times New Roman" w:eastAsia="SimSun" w:hAnsi="Times New Roman" w:cs="Times New Roman"/>
          <w:sz w:val="24"/>
          <w:szCs w:val="24"/>
          <w:lang w:eastAsia="zh-CN"/>
        </w:rPr>
        <w:t>орода</w:t>
      </w:r>
      <w:r w:rsidRPr="002B64E4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Кедрового; Отдел финансов и </w:t>
      </w:r>
      <w:r w:rsidRPr="00B768CE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экономики; Ревизионная комиссия г. Кедрового; Отдел образования; МКОУ ДО «Детская школа искусств» г. Кедрового; МУ </w:t>
      </w:r>
      <w:r w:rsidR="00B768CE" w:rsidRPr="00B768CE">
        <w:rPr>
          <w:rFonts w:ascii="Times New Roman" w:eastAsia="SimSun" w:hAnsi="Times New Roman" w:cs="Times New Roman"/>
          <w:sz w:val="24"/>
          <w:szCs w:val="24"/>
          <w:lang w:eastAsia="zh-CN"/>
        </w:rPr>
        <w:t>«</w:t>
      </w:r>
      <w:r w:rsidRPr="00B768CE">
        <w:rPr>
          <w:rFonts w:ascii="Times New Roman" w:eastAsia="SimSun" w:hAnsi="Times New Roman" w:cs="Times New Roman"/>
          <w:sz w:val="24"/>
          <w:szCs w:val="24"/>
          <w:lang w:eastAsia="zh-CN"/>
        </w:rPr>
        <w:t>Кедровская централизованная библиотечная система»; МУ «Культура»; МУ «Централизованная бухгалтерия»).</w:t>
      </w:r>
    </w:p>
    <w:p w:rsidR="00A74E67" w:rsidRPr="00B768CE" w:rsidRDefault="00A74E67" w:rsidP="00A74E67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B768CE">
        <w:rPr>
          <w:rFonts w:ascii="Times New Roman" w:eastAsia="SimSun" w:hAnsi="Times New Roman" w:cs="Times New Roman"/>
          <w:sz w:val="24"/>
          <w:szCs w:val="24"/>
          <w:lang w:eastAsia="zh-CN"/>
        </w:rPr>
        <w:t>В функциональной структуре расходов наибольший удельный вес составляют:</w:t>
      </w:r>
    </w:p>
    <w:p w:rsidR="00A74E67" w:rsidRPr="00B768CE" w:rsidRDefault="00A74E67" w:rsidP="005B77C1">
      <w:pPr>
        <w:pStyle w:val="a4"/>
        <w:numPr>
          <w:ilvl w:val="0"/>
          <w:numId w:val="11"/>
        </w:numPr>
        <w:spacing w:after="0" w:line="240" w:lineRule="auto"/>
        <w:ind w:left="1134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B768CE">
        <w:rPr>
          <w:rFonts w:ascii="Times New Roman" w:eastAsia="SimSun" w:hAnsi="Times New Roman" w:cs="Times New Roman"/>
          <w:sz w:val="24"/>
          <w:szCs w:val="24"/>
          <w:lang w:eastAsia="zh-CN"/>
        </w:rPr>
        <w:t>расходы на образование – 49% (121,97 млн. руб.);</w:t>
      </w:r>
    </w:p>
    <w:p w:rsidR="00A74E67" w:rsidRPr="00B768CE" w:rsidRDefault="00A74E67" w:rsidP="005B77C1">
      <w:pPr>
        <w:pStyle w:val="a4"/>
        <w:numPr>
          <w:ilvl w:val="0"/>
          <w:numId w:val="11"/>
        </w:numPr>
        <w:spacing w:after="0" w:line="240" w:lineRule="auto"/>
        <w:ind w:left="1134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B768CE">
        <w:rPr>
          <w:rFonts w:ascii="Times New Roman" w:eastAsia="SimSun" w:hAnsi="Times New Roman" w:cs="Times New Roman"/>
          <w:sz w:val="24"/>
          <w:szCs w:val="24"/>
          <w:lang w:eastAsia="zh-CN"/>
        </w:rPr>
        <w:t>общегосударственные вопросы – 20% (49,3 млн. руб.);</w:t>
      </w:r>
    </w:p>
    <w:p w:rsidR="00A74E67" w:rsidRPr="00B768CE" w:rsidRDefault="00A74E67" w:rsidP="005B77C1">
      <w:pPr>
        <w:pStyle w:val="a4"/>
        <w:numPr>
          <w:ilvl w:val="0"/>
          <w:numId w:val="11"/>
        </w:numPr>
        <w:spacing w:after="0" w:line="240" w:lineRule="auto"/>
        <w:ind w:left="1134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B768CE">
        <w:rPr>
          <w:rFonts w:ascii="Times New Roman" w:eastAsia="SimSun" w:hAnsi="Times New Roman" w:cs="Times New Roman"/>
          <w:sz w:val="24"/>
          <w:szCs w:val="24"/>
          <w:lang w:eastAsia="zh-CN"/>
        </w:rPr>
        <w:t>на культуру и кинематографию – 12% (29,83 млн. руб.);</w:t>
      </w:r>
    </w:p>
    <w:p w:rsidR="00A74E67" w:rsidRPr="00B768CE" w:rsidRDefault="00A74E67" w:rsidP="005B77C1">
      <w:pPr>
        <w:pStyle w:val="a4"/>
        <w:numPr>
          <w:ilvl w:val="0"/>
          <w:numId w:val="11"/>
        </w:numPr>
        <w:spacing w:after="0" w:line="240" w:lineRule="auto"/>
        <w:ind w:left="1134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B768CE">
        <w:rPr>
          <w:rFonts w:ascii="Times New Roman" w:eastAsia="SimSun" w:hAnsi="Times New Roman" w:cs="Times New Roman"/>
          <w:sz w:val="24"/>
          <w:szCs w:val="24"/>
          <w:lang w:eastAsia="zh-CN"/>
        </w:rPr>
        <w:t>жилищно-коммунальное хозяйство – 8 % (20,9 млн. руб.);</w:t>
      </w:r>
    </w:p>
    <w:p w:rsidR="00A74E67" w:rsidRPr="00B768CE" w:rsidRDefault="00A74E67" w:rsidP="005B77C1">
      <w:pPr>
        <w:pStyle w:val="a4"/>
        <w:numPr>
          <w:ilvl w:val="0"/>
          <w:numId w:val="11"/>
        </w:numPr>
        <w:spacing w:after="0" w:line="240" w:lineRule="auto"/>
        <w:ind w:left="1134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B768CE">
        <w:rPr>
          <w:rFonts w:ascii="Times New Roman" w:eastAsia="SimSun" w:hAnsi="Times New Roman" w:cs="Times New Roman"/>
          <w:sz w:val="24"/>
          <w:szCs w:val="24"/>
          <w:lang w:eastAsia="zh-CN"/>
        </w:rPr>
        <w:t>национальная экономики – 6% (14,9 млн. руб.);</w:t>
      </w:r>
    </w:p>
    <w:p w:rsidR="00A74E67" w:rsidRPr="00B768CE" w:rsidRDefault="00A74E67" w:rsidP="005B77C1">
      <w:pPr>
        <w:pStyle w:val="a4"/>
        <w:numPr>
          <w:ilvl w:val="0"/>
          <w:numId w:val="11"/>
        </w:numPr>
        <w:spacing w:after="0" w:line="240" w:lineRule="auto"/>
        <w:ind w:left="1134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B768CE">
        <w:rPr>
          <w:rFonts w:ascii="Times New Roman" w:eastAsia="SimSun" w:hAnsi="Times New Roman" w:cs="Times New Roman"/>
          <w:sz w:val="24"/>
          <w:szCs w:val="24"/>
          <w:lang w:eastAsia="zh-CN"/>
        </w:rPr>
        <w:t>расходы на физическую культуру и спорт – 3% (7,26 млн. руб.);</w:t>
      </w:r>
    </w:p>
    <w:p w:rsidR="00A74E67" w:rsidRPr="00B768CE" w:rsidRDefault="00A74E67" w:rsidP="005B77C1">
      <w:pPr>
        <w:pStyle w:val="a4"/>
        <w:numPr>
          <w:ilvl w:val="0"/>
          <w:numId w:val="11"/>
        </w:numPr>
        <w:spacing w:after="0" w:line="240" w:lineRule="auto"/>
        <w:ind w:left="1134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B768CE">
        <w:rPr>
          <w:rFonts w:ascii="Times New Roman" w:eastAsia="SimSun" w:hAnsi="Times New Roman" w:cs="Times New Roman"/>
          <w:sz w:val="24"/>
          <w:szCs w:val="24"/>
          <w:lang w:eastAsia="zh-CN"/>
        </w:rPr>
        <w:t>социальная политика - 1% (2,5 млн. руб.).</w:t>
      </w:r>
    </w:p>
    <w:p w:rsidR="00A74E67" w:rsidRPr="00B768CE" w:rsidRDefault="00A74E67" w:rsidP="00A74E67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B768CE">
        <w:rPr>
          <w:rFonts w:ascii="Times New Roman" w:eastAsia="SimSun" w:hAnsi="Times New Roman" w:cs="Times New Roman"/>
          <w:sz w:val="24"/>
          <w:szCs w:val="24"/>
          <w:lang w:eastAsia="zh-CN"/>
        </w:rPr>
        <w:t>Бюджет муниципального образования сохраняет свою социальную направленность, совокупная доля расходов бюджета на образование, культуру, социальную политику, физическую культуру и спорт в общем объеме расходов бюджета 2023 года составила 65% (161,58 млн. рублей).</w:t>
      </w:r>
    </w:p>
    <w:p w:rsidR="00A74E67" w:rsidRPr="00B768CE" w:rsidRDefault="00A74E67" w:rsidP="00A74E67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B768CE">
        <w:rPr>
          <w:rFonts w:ascii="Times New Roman" w:eastAsia="SimSun" w:hAnsi="Times New Roman" w:cs="Times New Roman"/>
          <w:sz w:val="24"/>
          <w:szCs w:val="24"/>
          <w:lang w:eastAsia="zh-CN"/>
        </w:rPr>
        <w:t>Основные направления расходов:</w:t>
      </w:r>
    </w:p>
    <w:p w:rsidR="00A74E67" w:rsidRPr="002B64E4" w:rsidRDefault="00A74E67" w:rsidP="00A74E67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B768CE">
        <w:rPr>
          <w:rFonts w:ascii="Times New Roman" w:eastAsia="SimSun" w:hAnsi="Times New Roman" w:cs="Times New Roman"/>
          <w:sz w:val="24"/>
          <w:szCs w:val="24"/>
          <w:lang w:eastAsia="zh-CN"/>
        </w:rPr>
        <w:t>- на выплаты персоналу муниципальных учреждений (заработная плата, командировочные расходы, льготный проезд к месту отдыха) – 126,1 млн. руб</w:t>
      </w:r>
      <w:r w:rsidR="00B768CE">
        <w:rPr>
          <w:rFonts w:ascii="Times New Roman" w:eastAsia="SimSun" w:hAnsi="Times New Roman" w:cs="Times New Roman"/>
          <w:sz w:val="24"/>
          <w:szCs w:val="24"/>
          <w:lang w:eastAsia="zh-CN"/>
        </w:rPr>
        <w:t>лей</w:t>
      </w:r>
      <w:r w:rsidRPr="00B768CE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(50,8% расходов бюджета);</w:t>
      </w:r>
    </w:p>
    <w:p w:rsidR="00A74E67" w:rsidRPr="002B64E4" w:rsidRDefault="00A74E67" w:rsidP="00A74E67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B64E4">
        <w:rPr>
          <w:rFonts w:ascii="Times New Roman" w:eastAsia="SimSun" w:hAnsi="Times New Roman" w:cs="Times New Roman"/>
          <w:sz w:val="24"/>
          <w:szCs w:val="24"/>
          <w:lang w:eastAsia="zh-CN"/>
        </w:rPr>
        <w:t>- оплата услуг (работ), оказанных муниципальным учреждениям – 42,48 млн. руб</w:t>
      </w:r>
      <w:r w:rsidR="00B768CE">
        <w:rPr>
          <w:rFonts w:ascii="Times New Roman" w:eastAsia="SimSun" w:hAnsi="Times New Roman" w:cs="Times New Roman"/>
          <w:sz w:val="24"/>
          <w:szCs w:val="24"/>
          <w:lang w:eastAsia="zh-CN"/>
        </w:rPr>
        <w:t>лей</w:t>
      </w:r>
      <w:r w:rsidRPr="002B64E4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(17%);</w:t>
      </w:r>
    </w:p>
    <w:p w:rsidR="00A74E67" w:rsidRPr="002B64E4" w:rsidRDefault="00A74E67" w:rsidP="00A74E67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B64E4">
        <w:rPr>
          <w:rFonts w:ascii="Times New Roman" w:eastAsia="SimSun" w:hAnsi="Times New Roman" w:cs="Times New Roman"/>
          <w:sz w:val="24"/>
          <w:szCs w:val="24"/>
          <w:lang w:eastAsia="zh-CN"/>
        </w:rPr>
        <w:t>- оплата налогов – 37,6 млн. руб</w:t>
      </w:r>
      <w:r w:rsidR="00B768CE">
        <w:rPr>
          <w:rFonts w:ascii="Times New Roman" w:eastAsia="SimSun" w:hAnsi="Times New Roman" w:cs="Times New Roman"/>
          <w:sz w:val="24"/>
          <w:szCs w:val="24"/>
          <w:lang w:eastAsia="zh-CN"/>
        </w:rPr>
        <w:t>лей</w:t>
      </w:r>
      <w:r w:rsidRPr="002B64E4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(15,1%);</w:t>
      </w:r>
    </w:p>
    <w:p w:rsidR="00A74E67" w:rsidRPr="002B64E4" w:rsidRDefault="00A74E67" w:rsidP="00A74E67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B64E4">
        <w:rPr>
          <w:rFonts w:ascii="Times New Roman" w:eastAsia="SimSun" w:hAnsi="Times New Roman" w:cs="Times New Roman"/>
          <w:sz w:val="24"/>
          <w:szCs w:val="24"/>
          <w:lang w:eastAsia="zh-CN"/>
        </w:rPr>
        <w:t>- на закупку основных средств и материальных запасов для муниципальных учреждений – 25,59 млн. руб</w:t>
      </w:r>
      <w:r w:rsidR="00B768CE">
        <w:rPr>
          <w:rFonts w:ascii="Times New Roman" w:eastAsia="SimSun" w:hAnsi="Times New Roman" w:cs="Times New Roman"/>
          <w:sz w:val="24"/>
          <w:szCs w:val="24"/>
          <w:lang w:eastAsia="zh-CN"/>
        </w:rPr>
        <w:t>лей</w:t>
      </w:r>
      <w:r w:rsidRPr="002B64E4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(10,3%);</w:t>
      </w:r>
    </w:p>
    <w:p w:rsidR="00A74E67" w:rsidRPr="002B64E4" w:rsidRDefault="00A74E67" w:rsidP="00A74E67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B64E4">
        <w:rPr>
          <w:rFonts w:ascii="Times New Roman" w:eastAsia="SimSun" w:hAnsi="Times New Roman" w:cs="Times New Roman"/>
          <w:sz w:val="24"/>
          <w:szCs w:val="24"/>
          <w:lang w:eastAsia="zh-CN"/>
        </w:rPr>
        <w:t>- расходы на оплату коммунальных услуг – 8,98 млн. руб</w:t>
      </w:r>
      <w:r w:rsidR="00B768CE">
        <w:rPr>
          <w:rFonts w:ascii="Times New Roman" w:eastAsia="SimSun" w:hAnsi="Times New Roman" w:cs="Times New Roman"/>
          <w:sz w:val="24"/>
          <w:szCs w:val="24"/>
          <w:lang w:eastAsia="zh-CN"/>
        </w:rPr>
        <w:t>лей</w:t>
      </w:r>
      <w:r w:rsidRPr="002B64E4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(4%);</w:t>
      </w:r>
    </w:p>
    <w:p w:rsidR="00A74E67" w:rsidRPr="002B64E4" w:rsidRDefault="00A74E67" w:rsidP="00A74E67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highlight w:val="yellow"/>
          <w:lang w:eastAsia="zh-CN"/>
        </w:rPr>
      </w:pPr>
      <w:r w:rsidRPr="002B64E4">
        <w:rPr>
          <w:rFonts w:ascii="Times New Roman" w:eastAsia="SimSun" w:hAnsi="Times New Roman" w:cs="Times New Roman"/>
          <w:sz w:val="24"/>
          <w:szCs w:val="24"/>
          <w:lang w:eastAsia="zh-CN"/>
        </w:rPr>
        <w:t>- оплата услуг связи и транспортных услуг – 3,17 млн. руб</w:t>
      </w:r>
      <w:r w:rsidR="00B768CE">
        <w:rPr>
          <w:rFonts w:ascii="Times New Roman" w:eastAsia="SimSun" w:hAnsi="Times New Roman" w:cs="Times New Roman"/>
          <w:sz w:val="24"/>
          <w:szCs w:val="24"/>
          <w:lang w:eastAsia="zh-CN"/>
        </w:rPr>
        <w:t>лей</w:t>
      </w:r>
      <w:r w:rsidRPr="002B64E4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(1,3%).</w:t>
      </w:r>
    </w:p>
    <w:p w:rsidR="00A74E67" w:rsidRPr="002B64E4" w:rsidRDefault="00A74E67" w:rsidP="00A74E67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B64E4">
        <w:rPr>
          <w:rFonts w:ascii="Times New Roman" w:eastAsia="SimSun" w:hAnsi="Times New Roman" w:cs="Times New Roman"/>
          <w:sz w:val="24"/>
          <w:szCs w:val="24"/>
          <w:lang w:eastAsia="zh-CN"/>
        </w:rPr>
        <w:t>В 2023 году бюджет города Кедрового формировался и исполнялся в программном формате. В муниципальном образовании реализовывалось 15 муниципальных программ,</w:t>
      </w:r>
      <w:r w:rsidRPr="002B64E4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 </w:t>
      </w:r>
      <w:r w:rsidRPr="002B64E4">
        <w:rPr>
          <w:rFonts w:ascii="Times New Roman" w:eastAsia="SimSun" w:hAnsi="Times New Roman" w:cs="Times New Roman"/>
          <w:sz w:val="24"/>
          <w:szCs w:val="24"/>
          <w:lang w:eastAsia="zh-CN"/>
        </w:rPr>
        <w:lastRenderedPageBreak/>
        <w:t xml:space="preserve">расходы на реализацию которых составили 247,72 млн. рублей, что составляет 99,7% от общего числа расходов. </w:t>
      </w:r>
    </w:p>
    <w:p w:rsidR="00A74E67" w:rsidRPr="002B64E4" w:rsidRDefault="00A74E67" w:rsidP="00A74E67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B64E4">
        <w:rPr>
          <w:rFonts w:ascii="Times New Roman" w:eastAsia="SimSun" w:hAnsi="Times New Roman" w:cs="Times New Roman"/>
          <w:sz w:val="24"/>
          <w:szCs w:val="24"/>
          <w:lang w:eastAsia="zh-CN"/>
        </w:rPr>
        <w:t>По непрограммному направлению расходов отражены средства резервных фондов Администрации Томской области (624,16</w:t>
      </w:r>
      <w:r w:rsidR="00B768CE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Pr="002B64E4">
        <w:rPr>
          <w:rFonts w:ascii="Times New Roman" w:eastAsia="SimSun" w:hAnsi="Times New Roman" w:cs="Times New Roman"/>
          <w:sz w:val="24"/>
          <w:szCs w:val="24"/>
          <w:lang w:eastAsia="zh-CN"/>
        </w:rPr>
        <w:t>тыс. рублей), расходы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(1,48 тыс. рублей), оплата иных платежей, в том числе по решениям суда.</w:t>
      </w:r>
    </w:p>
    <w:p w:rsidR="00DC1949" w:rsidRDefault="00A74E67" w:rsidP="00A74E67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B64E4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Бюджет исполнен с профицитом 12,73 млн. рублей при планируемом дефиците 16,35 млн. рублей. </w:t>
      </w:r>
    </w:p>
    <w:p w:rsidR="00DC1949" w:rsidRDefault="00A74E67" w:rsidP="00A74E67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B64E4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Муниципальный долг на 01.01.2024 отсутствует. </w:t>
      </w:r>
    </w:p>
    <w:p w:rsidR="00A74E67" w:rsidRPr="002B64E4" w:rsidRDefault="00A74E67" w:rsidP="00A74E67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B64E4">
        <w:rPr>
          <w:rFonts w:ascii="Times New Roman" w:eastAsia="SimSun" w:hAnsi="Times New Roman" w:cs="Times New Roman"/>
          <w:sz w:val="24"/>
          <w:szCs w:val="24"/>
          <w:lang w:eastAsia="zh-CN"/>
        </w:rPr>
        <w:t>Муниципальные гарантии не предоставлялись.</w:t>
      </w:r>
    </w:p>
    <w:p w:rsidR="001E7592" w:rsidRPr="00C005D9" w:rsidRDefault="001E7592" w:rsidP="00F75A1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5A1E" w:rsidRPr="008758B4" w:rsidRDefault="00F75A1E" w:rsidP="0054176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005D9">
        <w:rPr>
          <w:rFonts w:ascii="Times New Roman" w:eastAsia="Calibri" w:hAnsi="Times New Roman" w:cs="Times New Roman"/>
          <w:b/>
          <w:sz w:val="24"/>
          <w:szCs w:val="24"/>
        </w:rPr>
        <w:t xml:space="preserve">3. </w:t>
      </w:r>
      <w:r w:rsidRPr="00B768CE">
        <w:rPr>
          <w:rFonts w:ascii="Times New Roman" w:eastAsia="Calibri" w:hAnsi="Times New Roman" w:cs="Times New Roman"/>
          <w:b/>
          <w:sz w:val="24"/>
          <w:szCs w:val="24"/>
        </w:rPr>
        <w:t xml:space="preserve">Инвестиции </w:t>
      </w:r>
    </w:p>
    <w:p w:rsidR="00A74E67" w:rsidRPr="00AD682B" w:rsidRDefault="00A74E67" w:rsidP="00A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6DAC">
        <w:rPr>
          <w:rFonts w:ascii="Times New Roman" w:eastAsia="Calibri" w:hAnsi="Times New Roman" w:cs="Times New Roman"/>
          <w:sz w:val="24"/>
          <w:szCs w:val="24"/>
        </w:rPr>
        <w:t>Согласно Стратегии социально-экономического развития муниципального образования, органы местного самоуправления продолжают реализацию основных социальных проектов, направленных на улучшение качества жизни в муниципальном образовании: строительство и ремонт спортивных сооружений, детских площадок, модернизация и обновление коммунальной инфраструктуры города, благоустройство территории, в том</w:t>
      </w:r>
      <w:r>
        <w:rPr>
          <w:rFonts w:ascii="Times New Roman" w:eastAsia="Calibri" w:hAnsi="Times New Roman" w:cs="Times New Roman"/>
          <w:sz w:val="24"/>
          <w:szCs w:val="24"/>
        </w:rPr>
        <w:t xml:space="preserve"> числе обустройство мест отдыха. Ежегодно обновляется материально-техническая база</w:t>
      </w:r>
      <w:r w:rsidRPr="00486D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муниципальных</w:t>
      </w:r>
      <w:r w:rsidRPr="00486DAC">
        <w:rPr>
          <w:rFonts w:ascii="Times New Roman" w:eastAsia="Calibri" w:hAnsi="Times New Roman" w:cs="Times New Roman"/>
          <w:sz w:val="24"/>
          <w:szCs w:val="24"/>
        </w:rPr>
        <w:t xml:space="preserve"> учреждений, обеспеч</w:t>
      </w:r>
      <w:r>
        <w:rPr>
          <w:rFonts w:ascii="Times New Roman" w:eastAsia="Calibri" w:hAnsi="Times New Roman" w:cs="Times New Roman"/>
          <w:sz w:val="24"/>
          <w:szCs w:val="24"/>
        </w:rPr>
        <w:t>ивается безопасность</w:t>
      </w:r>
      <w:r w:rsidRPr="00486DAC">
        <w:rPr>
          <w:rFonts w:ascii="Times New Roman" w:eastAsia="Calibri" w:hAnsi="Times New Roman" w:cs="Times New Roman"/>
          <w:sz w:val="24"/>
          <w:szCs w:val="24"/>
        </w:rPr>
        <w:t xml:space="preserve"> предоставления </w:t>
      </w:r>
      <w:r>
        <w:rPr>
          <w:rFonts w:ascii="Times New Roman" w:eastAsia="Calibri" w:hAnsi="Times New Roman" w:cs="Times New Roman"/>
          <w:sz w:val="24"/>
          <w:szCs w:val="24"/>
        </w:rPr>
        <w:t>муниципальных</w:t>
      </w:r>
      <w:r w:rsidRPr="00486DAC">
        <w:rPr>
          <w:rFonts w:ascii="Times New Roman" w:eastAsia="Calibri" w:hAnsi="Times New Roman" w:cs="Times New Roman"/>
          <w:sz w:val="24"/>
          <w:szCs w:val="24"/>
        </w:rPr>
        <w:t xml:space="preserve"> услуг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сфере образования и культуры</w:t>
      </w:r>
      <w:r w:rsidRPr="00486DAC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производится модернизация</w:t>
      </w:r>
      <w:r w:rsidRPr="00486DAC">
        <w:rPr>
          <w:rFonts w:ascii="Times New Roman" w:eastAsia="Calibri" w:hAnsi="Times New Roman" w:cs="Times New Roman"/>
          <w:sz w:val="24"/>
          <w:szCs w:val="24"/>
        </w:rPr>
        <w:t xml:space="preserve"> систе</w:t>
      </w:r>
      <w:r>
        <w:rPr>
          <w:rFonts w:ascii="Times New Roman" w:eastAsia="Calibri" w:hAnsi="Times New Roman" w:cs="Times New Roman"/>
          <w:sz w:val="24"/>
          <w:szCs w:val="24"/>
        </w:rPr>
        <w:t>м коммуникационной связи, замена</w:t>
      </w:r>
      <w:r w:rsidRPr="00486DAC">
        <w:rPr>
          <w:rFonts w:ascii="Times New Roman" w:eastAsia="Calibri" w:hAnsi="Times New Roman" w:cs="Times New Roman"/>
          <w:sz w:val="24"/>
          <w:szCs w:val="24"/>
        </w:rPr>
        <w:t xml:space="preserve"> технического и компьютерного </w:t>
      </w:r>
      <w:r w:rsidRPr="00AD682B">
        <w:rPr>
          <w:rFonts w:ascii="Times New Roman" w:eastAsia="Calibri" w:hAnsi="Times New Roman" w:cs="Times New Roman"/>
          <w:sz w:val="24"/>
          <w:szCs w:val="24"/>
        </w:rPr>
        <w:t xml:space="preserve">оборудования крупных учреждений частной формы собственности. В связи с чем, наблюдается ежегодный рост уровня инвестиций в основной капитал. </w:t>
      </w:r>
    </w:p>
    <w:p w:rsidR="00A74E67" w:rsidRPr="008C669D" w:rsidRDefault="00A74E67" w:rsidP="00A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C669D">
        <w:rPr>
          <w:rFonts w:ascii="Times New Roman" w:eastAsia="Calibri" w:hAnsi="Times New Roman" w:cs="Times New Roman"/>
          <w:bCs/>
          <w:sz w:val="24"/>
          <w:szCs w:val="24"/>
        </w:rPr>
        <w:t>За 2023 год объем инвестиций в стоимостном выражении превысил уровень 2022 года на 13,26% и составил 85,928 млн. руб</w:t>
      </w:r>
      <w:r w:rsidR="00B768CE">
        <w:rPr>
          <w:rFonts w:ascii="Times New Roman" w:eastAsia="Calibri" w:hAnsi="Times New Roman" w:cs="Times New Roman"/>
          <w:bCs/>
          <w:sz w:val="24"/>
          <w:szCs w:val="24"/>
        </w:rPr>
        <w:t>лей</w:t>
      </w:r>
      <w:r w:rsidRPr="008C669D">
        <w:rPr>
          <w:rFonts w:ascii="Times New Roman" w:eastAsia="Calibri" w:hAnsi="Times New Roman" w:cs="Times New Roman"/>
          <w:bCs/>
          <w:sz w:val="24"/>
          <w:szCs w:val="24"/>
        </w:rPr>
        <w:t xml:space="preserve"> (за 2022 год – 75,869 млн. руб</w:t>
      </w:r>
      <w:r w:rsidR="00B768CE">
        <w:rPr>
          <w:rFonts w:ascii="Times New Roman" w:eastAsia="Calibri" w:hAnsi="Times New Roman" w:cs="Times New Roman"/>
          <w:bCs/>
          <w:sz w:val="24"/>
          <w:szCs w:val="24"/>
        </w:rPr>
        <w:t>лей</w:t>
      </w:r>
      <w:r w:rsidRPr="008C669D">
        <w:rPr>
          <w:rFonts w:ascii="Times New Roman" w:eastAsia="Calibri" w:hAnsi="Times New Roman" w:cs="Times New Roman"/>
          <w:bCs/>
          <w:sz w:val="24"/>
          <w:szCs w:val="24"/>
        </w:rPr>
        <w:t xml:space="preserve">). </w:t>
      </w:r>
    </w:p>
    <w:p w:rsidR="00A74E67" w:rsidRPr="00AD682B" w:rsidRDefault="00A74E67" w:rsidP="00A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6740">
        <w:rPr>
          <w:rFonts w:ascii="Times New Roman" w:eastAsia="Calibri" w:hAnsi="Times New Roman" w:cs="Times New Roman"/>
          <w:bCs/>
          <w:sz w:val="24"/>
          <w:szCs w:val="24"/>
        </w:rPr>
        <w:t>Рост инвестиций в 2023 году связан с тем, что основную часть инвестиций</w:t>
      </w:r>
      <w:r w:rsidRPr="00AD682B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>
        <w:rPr>
          <w:rFonts w:ascii="Times New Roman" w:eastAsia="Calibri" w:hAnsi="Times New Roman" w:cs="Times New Roman"/>
          <w:sz w:val="24"/>
          <w:szCs w:val="24"/>
        </w:rPr>
        <w:t>58,145 млн. руб</w:t>
      </w:r>
      <w:r w:rsidR="005A1FDD">
        <w:rPr>
          <w:rFonts w:ascii="Times New Roman" w:eastAsia="Calibri" w:hAnsi="Times New Roman" w:cs="Times New Roman"/>
          <w:sz w:val="24"/>
          <w:szCs w:val="24"/>
        </w:rPr>
        <w:t>лей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(67,7</w:t>
      </w:r>
      <w:r w:rsidRPr="00BD6740">
        <w:rPr>
          <w:rFonts w:ascii="Times New Roman" w:eastAsia="Calibri" w:hAnsi="Times New Roman" w:cs="Times New Roman"/>
          <w:sz w:val="24"/>
          <w:szCs w:val="24"/>
        </w:rPr>
        <w:t>%) составили собственные средства филиалов крупных организаций частной формы собственности, осуществляющих деятельность на территории городского округа</w:t>
      </w:r>
      <w:r w:rsidRPr="00AD682B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также</w:t>
      </w:r>
      <w:r w:rsidRPr="00AD682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6740">
        <w:rPr>
          <w:rFonts w:ascii="Times New Roman" w:eastAsia="Calibri" w:hAnsi="Times New Roman" w:cs="Times New Roman"/>
          <w:bCs/>
          <w:sz w:val="24"/>
          <w:szCs w:val="24"/>
        </w:rPr>
        <w:t>в отчетном году произошел рост бюджетных средств, которые составили 27,783 млн. руб</w:t>
      </w:r>
      <w:r w:rsidR="005A1FDD">
        <w:rPr>
          <w:rFonts w:ascii="Times New Roman" w:eastAsia="Calibri" w:hAnsi="Times New Roman" w:cs="Times New Roman"/>
          <w:bCs/>
          <w:sz w:val="24"/>
          <w:szCs w:val="24"/>
        </w:rPr>
        <w:t>лей</w:t>
      </w:r>
      <w:r w:rsidRPr="00BD6740">
        <w:rPr>
          <w:rFonts w:ascii="Times New Roman" w:eastAsia="Calibri" w:hAnsi="Times New Roman" w:cs="Times New Roman"/>
          <w:bCs/>
          <w:sz w:val="24"/>
          <w:szCs w:val="24"/>
        </w:rPr>
        <w:t xml:space="preserve"> (за 2022 – 14,53 млн. руб</w:t>
      </w:r>
      <w:r w:rsidR="005A1FDD">
        <w:rPr>
          <w:rFonts w:ascii="Times New Roman" w:eastAsia="Calibri" w:hAnsi="Times New Roman" w:cs="Times New Roman"/>
          <w:bCs/>
          <w:sz w:val="24"/>
          <w:szCs w:val="24"/>
        </w:rPr>
        <w:t>лей</w:t>
      </w:r>
      <w:r w:rsidRPr="00BD6740">
        <w:rPr>
          <w:rFonts w:ascii="Times New Roman" w:eastAsia="Calibri" w:hAnsi="Times New Roman" w:cs="Times New Roman"/>
          <w:bCs/>
          <w:sz w:val="24"/>
          <w:szCs w:val="24"/>
        </w:rPr>
        <w:t xml:space="preserve">) или </w:t>
      </w:r>
      <w:r>
        <w:rPr>
          <w:rFonts w:ascii="Times New Roman" w:eastAsia="Calibri" w:hAnsi="Times New Roman" w:cs="Times New Roman"/>
          <w:bCs/>
          <w:sz w:val="24"/>
          <w:szCs w:val="24"/>
        </w:rPr>
        <w:t>32,3</w:t>
      </w:r>
      <w:r w:rsidRPr="00BD6740">
        <w:rPr>
          <w:rFonts w:ascii="Times New Roman" w:eastAsia="Calibri" w:hAnsi="Times New Roman" w:cs="Times New Roman"/>
          <w:bCs/>
          <w:sz w:val="24"/>
          <w:szCs w:val="24"/>
        </w:rPr>
        <w:t>% от всего объема инвестиций.</w:t>
      </w:r>
      <w:r w:rsidRPr="00AD682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A74E67" w:rsidRPr="00AD682B" w:rsidRDefault="00A74E67" w:rsidP="00A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682B">
        <w:rPr>
          <w:rFonts w:ascii="Times New Roman" w:eastAsia="Calibri" w:hAnsi="Times New Roman" w:cs="Times New Roman"/>
          <w:sz w:val="24"/>
          <w:szCs w:val="24"/>
        </w:rPr>
        <w:t>Инвестиции были направлены на пополнение материально-технической базы бюджетных учреждений и крупных частных организаций – покупка информационного, компьютерного и телекоммуникационного оборудования, транспортных средств, обновление прочего оборудования, строительство и ввод в эксплуатацию новых сооружений.</w:t>
      </w:r>
    </w:p>
    <w:p w:rsidR="00A74E67" w:rsidRPr="00AD682B" w:rsidRDefault="00A74E67" w:rsidP="00A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682B">
        <w:rPr>
          <w:rFonts w:ascii="Times New Roman" w:eastAsia="Calibri" w:hAnsi="Times New Roman" w:cs="Times New Roman"/>
          <w:sz w:val="24"/>
          <w:szCs w:val="24"/>
        </w:rPr>
        <w:t>В ближайшие годы ожидается постепенный рост бюджетных инве</w:t>
      </w:r>
      <w:r>
        <w:rPr>
          <w:rFonts w:ascii="Times New Roman" w:eastAsia="Calibri" w:hAnsi="Times New Roman" w:cs="Times New Roman"/>
          <w:sz w:val="24"/>
          <w:szCs w:val="24"/>
        </w:rPr>
        <w:t xml:space="preserve">стиций за счет реализации в </w:t>
      </w:r>
      <w:r w:rsidRPr="00F64240">
        <w:rPr>
          <w:rFonts w:ascii="Times New Roman" w:eastAsia="Calibri" w:hAnsi="Times New Roman" w:cs="Times New Roman"/>
          <w:sz w:val="24"/>
          <w:szCs w:val="24"/>
        </w:rPr>
        <w:t xml:space="preserve">2024-2026 </w:t>
      </w:r>
      <w:r w:rsidRPr="00AD682B">
        <w:rPr>
          <w:rFonts w:ascii="Times New Roman" w:eastAsia="Calibri" w:hAnsi="Times New Roman" w:cs="Times New Roman"/>
          <w:sz w:val="24"/>
          <w:szCs w:val="24"/>
        </w:rPr>
        <w:t>годах социально</w:t>
      </w:r>
      <w:r w:rsidR="007D338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D682B">
        <w:rPr>
          <w:rFonts w:ascii="Times New Roman" w:eastAsia="Calibri" w:hAnsi="Times New Roman" w:cs="Times New Roman"/>
          <w:sz w:val="24"/>
          <w:szCs w:val="24"/>
        </w:rPr>
        <w:t>значимых, масштабных проектов благоустройства общественных территорий городского округа «Город Кедровый», привлечения средств как из областного, так и из федерального бюджета и внебюджетных источников, проведения мероприятий по повышению инвестиционного имиджа территории и формированию благоприятной среды для ведения бизнеса.</w:t>
      </w:r>
    </w:p>
    <w:p w:rsidR="00A74E67" w:rsidRPr="00DD7190" w:rsidRDefault="00A74E67" w:rsidP="00A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682B">
        <w:rPr>
          <w:rFonts w:ascii="Times New Roman" w:eastAsia="Calibri" w:hAnsi="Times New Roman" w:cs="Times New Roman"/>
          <w:sz w:val="24"/>
          <w:szCs w:val="24"/>
        </w:rPr>
        <w:t>В целях повышения инвестиционной привлекательности на территории городского округа были внедрены следующие успешные муниципальные практики:</w:t>
      </w:r>
      <w:r w:rsidRPr="00DD719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A74E67" w:rsidRPr="00DD7190" w:rsidRDefault="00A74E67" w:rsidP="00A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190">
        <w:rPr>
          <w:rFonts w:ascii="Times New Roman" w:eastAsia="Calibri" w:hAnsi="Times New Roman" w:cs="Times New Roman"/>
          <w:sz w:val="24"/>
          <w:szCs w:val="24"/>
        </w:rPr>
        <w:t>- сформирована система информационной и консультационной поддержки и популяризации предпринимательской деятельности, в том числе на базе МФЦ г. Кедрового;</w:t>
      </w:r>
    </w:p>
    <w:p w:rsidR="00A74E67" w:rsidRPr="00DD7190" w:rsidRDefault="00A74E67" w:rsidP="00A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190">
        <w:rPr>
          <w:rFonts w:ascii="Times New Roman" w:eastAsia="Calibri" w:hAnsi="Times New Roman" w:cs="Times New Roman"/>
          <w:sz w:val="24"/>
          <w:szCs w:val="24"/>
        </w:rPr>
        <w:t xml:space="preserve">- создан и осуществляет свою деятельность по утвержденному плану работы Координационный совет по улучшению инвестиционного климата и развитию предпринимательства на территории муниципального образования «Город Кедровый»; </w:t>
      </w:r>
    </w:p>
    <w:p w:rsidR="00A74E67" w:rsidRPr="00DD7190" w:rsidRDefault="00A74E67" w:rsidP="00A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190">
        <w:rPr>
          <w:rFonts w:ascii="Times New Roman" w:eastAsia="Calibri" w:hAnsi="Times New Roman" w:cs="Times New Roman"/>
          <w:sz w:val="24"/>
          <w:szCs w:val="24"/>
        </w:rPr>
        <w:t>- разработан и размещен в открытом доступе на официальном сайте Администрации города Кедрового Инвестиционный паспорт муниципального образования «Город Кедровый»;</w:t>
      </w:r>
    </w:p>
    <w:p w:rsidR="00A74E67" w:rsidRPr="00264F5D" w:rsidRDefault="00A74E67" w:rsidP="00A74E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  <w:r w:rsidRPr="00DD7190">
        <w:rPr>
          <w:rFonts w:ascii="Times New Roman" w:eastAsia="Calibri" w:hAnsi="Times New Roman" w:cs="Times New Roman"/>
          <w:sz w:val="24"/>
          <w:szCs w:val="24"/>
        </w:rPr>
        <w:t xml:space="preserve">- приняты ряд нормативных правовых актов, направленных на развитие инвестиционной и предпринимательской деятельности, в том числе: о предоставлении субъектам инвестиционной деятельности льготных условий пользования, имуществом </w:t>
      </w:r>
      <w:r w:rsidRPr="00DD7190">
        <w:rPr>
          <w:rFonts w:ascii="Times New Roman" w:eastAsia="Calibri" w:hAnsi="Times New Roman" w:cs="Times New Roman"/>
          <w:sz w:val="24"/>
          <w:szCs w:val="24"/>
        </w:rPr>
        <w:lastRenderedPageBreak/>
        <w:t>(льготная аренда), находящимся в муниципальной собственности, по сокращению процедур и сроков, регламентирующих предоставление услуг для бизнеса, по развитию конкурентной среды на территории.</w:t>
      </w:r>
    </w:p>
    <w:p w:rsidR="00F75A1E" w:rsidRPr="00F75A1E" w:rsidRDefault="00F75A1E" w:rsidP="00F75A1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/>
          <w:sz w:val="24"/>
          <w:szCs w:val="24"/>
          <w:highlight w:val="yellow"/>
        </w:rPr>
      </w:pPr>
    </w:p>
    <w:p w:rsidR="00F75A1E" w:rsidRPr="00F75A1E" w:rsidRDefault="00F75A1E" w:rsidP="0054176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D3388">
        <w:rPr>
          <w:rFonts w:ascii="Times New Roman" w:eastAsia="Calibri" w:hAnsi="Times New Roman" w:cs="Times New Roman"/>
          <w:b/>
          <w:sz w:val="24"/>
          <w:szCs w:val="24"/>
        </w:rPr>
        <w:t>4. Малый и средний бизнес</w:t>
      </w:r>
      <w:r w:rsidR="00130694" w:rsidRPr="007D338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D77C33" w:rsidRPr="00117084" w:rsidRDefault="00D77C33" w:rsidP="00D7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084">
        <w:rPr>
          <w:rFonts w:ascii="Times New Roman" w:hAnsi="Times New Roman" w:cs="Times New Roman"/>
          <w:sz w:val="24"/>
          <w:szCs w:val="24"/>
        </w:rPr>
        <w:t xml:space="preserve">На территории муниципального образования предпринимательская деятельность осуществляется исключительно субъектами малого предпринимательства, с численностью работников до 100 человек. Средний и крупный бизнес отсутствует. На 01.01.2024 общее число субъектов малого предпринимательства составляет </w:t>
      </w:r>
      <w:r w:rsidRPr="001170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70 </w:t>
      </w:r>
      <w:r w:rsidRPr="00117084">
        <w:rPr>
          <w:rFonts w:ascii="Times New Roman" w:hAnsi="Times New Roman" w:cs="Times New Roman"/>
          <w:sz w:val="24"/>
          <w:szCs w:val="24"/>
        </w:rPr>
        <w:t>единиц, из них:</w:t>
      </w:r>
    </w:p>
    <w:p w:rsidR="00D77C33" w:rsidRPr="00117084" w:rsidRDefault="00D77C33" w:rsidP="00D7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084">
        <w:rPr>
          <w:rFonts w:ascii="Times New Roman" w:hAnsi="Times New Roman" w:cs="Times New Roman"/>
          <w:sz w:val="24"/>
          <w:szCs w:val="24"/>
        </w:rPr>
        <w:t>- индивидуальные предприниматели – 64 ед.</w:t>
      </w:r>
    </w:p>
    <w:p w:rsidR="00D77C33" w:rsidRPr="00117084" w:rsidRDefault="00D77C33" w:rsidP="00D7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084">
        <w:rPr>
          <w:rFonts w:ascii="Times New Roman" w:hAnsi="Times New Roman" w:cs="Times New Roman"/>
          <w:sz w:val="24"/>
          <w:szCs w:val="24"/>
        </w:rPr>
        <w:t>- микропредприятия (ООО Кедр»; ООО «Ласточка»; ООО «Лада»; ООО «Кедровская Жилищная Компания»; ООО «Мебельная компания») – 5 ед.</w:t>
      </w:r>
    </w:p>
    <w:p w:rsidR="00D77C33" w:rsidRPr="00117084" w:rsidRDefault="00D77C33" w:rsidP="00D7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084">
        <w:rPr>
          <w:rFonts w:ascii="Times New Roman" w:hAnsi="Times New Roman" w:cs="Times New Roman"/>
          <w:sz w:val="24"/>
          <w:szCs w:val="24"/>
        </w:rPr>
        <w:t>- малые предприятия (ООО «Северная Тепловая Компания») – 1 ед.</w:t>
      </w:r>
    </w:p>
    <w:p w:rsidR="00D77C33" w:rsidRPr="00117084" w:rsidRDefault="00D77C33" w:rsidP="00D7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084">
        <w:rPr>
          <w:rFonts w:ascii="Times New Roman" w:hAnsi="Times New Roman" w:cs="Times New Roman"/>
          <w:sz w:val="24"/>
          <w:szCs w:val="24"/>
        </w:rPr>
        <w:t xml:space="preserve">За 2023 год количество индивидуальных предпринимателей без образования юридического </w:t>
      </w:r>
      <w:r w:rsidRPr="00117084">
        <w:rPr>
          <w:rFonts w:ascii="Times New Roman" w:hAnsi="Times New Roman" w:cs="Times New Roman"/>
          <w:bCs/>
          <w:sz w:val="24"/>
          <w:szCs w:val="24"/>
        </w:rPr>
        <w:t>повысилось на 3 ед.</w:t>
      </w:r>
      <w:r w:rsidRPr="00117084">
        <w:rPr>
          <w:rFonts w:ascii="Times New Roman" w:hAnsi="Times New Roman" w:cs="Times New Roman"/>
          <w:sz w:val="24"/>
          <w:szCs w:val="24"/>
        </w:rPr>
        <w:t xml:space="preserve"> </w:t>
      </w:r>
      <w:r w:rsidRPr="00117084">
        <w:rPr>
          <w:rFonts w:ascii="Times New Roman" w:hAnsi="Times New Roman" w:cs="Times New Roman"/>
          <w:bCs/>
          <w:sz w:val="24"/>
          <w:szCs w:val="24"/>
        </w:rPr>
        <w:t>(в 2022 году – 61 ед., на конец 2023 года – 64 ед.)</w:t>
      </w:r>
      <w:r w:rsidRPr="00117084">
        <w:rPr>
          <w:rFonts w:ascii="Times New Roman" w:hAnsi="Times New Roman" w:cs="Times New Roman"/>
          <w:sz w:val="24"/>
          <w:szCs w:val="24"/>
        </w:rPr>
        <w:t>,</w:t>
      </w:r>
      <w:r w:rsidRPr="001170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17084">
        <w:rPr>
          <w:rFonts w:ascii="Times New Roman" w:hAnsi="Times New Roman" w:cs="Times New Roman"/>
          <w:bCs/>
          <w:sz w:val="24"/>
          <w:szCs w:val="24"/>
        </w:rPr>
        <w:t xml:space="preserve">число юридических лиц частной формы собственности по сравнению с 2022 годом повысилось на 1 единицу. </w:t>
      </w:r>
      <w:r w:rsidRPr="0011708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7C33" w:rsidRPr="00117084" w:rsidRDefault="00D77C33" w:rsidP="00D7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084">
        <w:rPr>
          <w:rFonts w:ascii="Times New Roman" w:hAnsi="Times New Roman" w:cs="Times New Roman"/>
          <w:sz w:val="24"/>
          <w:szCs w:val="24"/>
        </w:rPr>
        <w:t>Основными видами экономической деятельности в сфере малого предпринимательства являются: оптовая и розничная торговля – 38% от общего числа, транспортировка и хранение (в основном услуги такси) – 30%, обрабатывающие производства – 4,3%, деятельность гостиниц и предприятий общественного питания – 5%.</w:t>
      </w:r>
    </w:p>
    <w:p w:rsidR="00D77C33" w:rsidRPr="00117084" w:rsidRDefault="00D77C33" w:rsidP="00D77C33">
      <w:pPr>
        <w:tabs>
          <w:tab w:val="left" w:pos="426"/>
        </w:tabs>
        <w:spacing w:after="0" w:line="240" w:lineRule="auto"/>
        <w:ind w:firstLine="73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7084">
        <w:rPr>
          <w:rFonts w:ascii="Times New Roman" w:hAnsi="Times New Roman" w:cs="Times New Roman"/>
          <w:bCs/>
          <w:sz w:val="24"/>
          <w:szCs w:val="24"/>
        </w:rPr>
        <w:t>По данным баланса трудовых ресурсов Администрации города Кедрового, в сфере малого предпринимательства занято 325 человек, что составляет 25,4% от численности населения занятого в экономике (1 279 человек). Доля численности, занятых в сфере малого и среднего предпринимательства ежегодно увеличивается за счет открытия новых объектов торговли, общественного питания, реализации предпринимательских проектов, а также благодаря мероприятиям по недопущению неформальной занятости.</w:t>
      </w:r>
    </w:p>
    <w:p w:rsidR="00D77C33" w:rsidRPr="00117084" w:rsidRDefault="00D77C33" w:rsidP="00D77C33">
      <w:pPr>
        <w:tabs>
          <w:tab w:val="left" w:pos="426"/>
        </w:tabs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7D3388">
        <w:rPr>
          <w:rFonts w:ascii="Times New Roman" w:hAnsi="Times New Roman" w:cs="Times New Roman"/>
          <w:sz w:val="24"/>
          <w:szCs w:val="24"/>
        </w:rPr>
        <w:t xml:space="preserve">В сфере потребительского рынка с 2022 </w:t>
      </w:r>
      <w:r w:rsidR="007D3388" w:rsidRPr="007D3388">
        <w:rPr>
          <w:rFonts w:ascii="Times New Roman" w:hAnsi="Times New Roman" w:cs="Times New Roman"/>
          <w:sz w:val="24"/>
          <w:szCs w:val="24"/>
        </w:rPr>
        <w:t xml:space="preserve">года по 2024 </w:t>
      </w:r>
      <w:r w:rsidRPr="007D3388">
        <w:rPr>
          <w:rFonts w:ascii="Times New Roman" w:hAnsi="Times New Roman" w:cs="Times New Roman"/>
          <w:sz w:val="24"/>
          <w:szCs w:val="24"/>
        </w:rPr>
        <w:t>год реализуется инвестиционный проект – «</w:t>
      </w:r>
      <w:r w:rsidRPr="007D338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производственной площадки на территории города Кедрового с целью изготовления профилированного бруса», организатор Чариков Е.А.</w:t>
      </w:r>
      <w:r w:rsidRPr="001170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77C33" w:rsidRPr="00117084" w:rsidRDefault="00D77C33" w:rsidP="00D77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084">
        <w:rPr>
          <w:rFonts w:ascii="Times New Roman" w:hAnsi="Times New Roman" w:cs="Times New Roman"/>
          <w:sz w:val="24"/>
          <w:szCs w:val="24"/>
        </w:rPr>
        <w:t>Дальнейшее социально-экономическое положение муниципалитета, на данный момент, напрямую зависит от развития малого предпринимательства. В целях повышения предпринимательской активности и расширения спектра услуг, предоставляемых субъектами малого предпринимательства, в городском округе с 2015 года реализуется муниципальная программа «Создание условий для развития предпринимательства на территории муниципального образования «Город Кедровый». В рамках данной программы ежегодно реализуются ряд мероприятий для повышения имиджа и поддержки малого предпринимательства. Кроме того, организуется конкурс предпринимательских проектов «Бизнес-старт». За период 2012-2023 год было реализовано 12 бизнес-проектов, объем средств областного и местного бюджетов – 3,61 млн. руб</w:t>
      </w:r>
      <w:r w:rsidR="005A1FDD">
        <w:rPr>
          <w:rFonts w:ascii="Times New Roman" w:hAnsi="Times New Roman" w:cs="Times New Roman"/>
          <w:sz w:val="24"/>
          <w:szCs w:val="24"/>
        </w:rPr>
        <w:t>лей</w:t>
      </w:r>
      <w:r w:rsidRPr="00117084">
        <w:rPr>
          <w:rFonts w:ascii="Times New Roman" w:hAnsi="Times New Roman" w:cs="Times New Roman"/>
          <w:sz w:val="24"/>
          <w:szCs w:val="24"/>
        </w:rPr>
        <w:t>, было создано более 20 новых рабочих мест. Поддержка заявленных проектов способствовала открытию объектов общественного питания, магазинов, расширению спектра бытовых услуг на территории муниципального образования. В 2023 году на поддержку и реализацию проектов начинающих предпринимателей было выделено 274</w:t>
      </w:r>
      <w:r w:rsidR="007D3388">
        <w:rPr>
          <w:rFonts w:ascii="Times New Roman" w:hAnsi="Times New Roman" w:cs="Times New Roman"/>
          <w:sz w:val="24"/>
          <w:szCs w:val="24"/>
        </w:rPr>
        <w:t xml:space="preserve"> </w:t>
      </w:r>
      <w:r w:rsidRPr="00117084">
        <w:rPr>
          <w:rFonts w:ascii="Times New Roman" w:hAnsi="Times New Roman" w:cs="Times New Roman"/>
          <w:sz w:val="24"/>
          <w:szCs w:val="24"/>
        </w:rPr>
        <w:t>367,09</w:t>
      </w:r>
      <w:r w:rsidR="005A1FDD">
        <w:rPr>
          <w:rFonts w:ascii="Times New Roman" w:hAnsi="Times New Roman" w:cs="Times New Roman"/>
          <w:sz w:val="24"/>
          <w:szCs w:val="24"/>
        </w:rPr>
        <w:t xml:space="preserve"> </w:t>
      </w:r>
      <w:r w:rsidRPr="00117084">
        <w:rPr>
          <w:rFonts w:ascii="Times New Roman" w:hAnsi="Times New Roman" w:cs="Times New Roman"/>
          <w:sz w:val="24"/>
          <w:szCs w:val="24"/>
        </w:rPr>
        <w:t>руб</w:t>
      </w:r>
      <w:r w:rsidR="005A1FDD">
        <w:rPr>
          <w:rFonts w:ascii="Times New Roman" w:hAnsi="Times New Roman" w:cs="Times New Roman"/>
          <w:sz w:val="24"/>
          <w:szCs w:val="24"/>
        </w:rPr>
        <w:t>лей</w:t>
      </w:r>
      <w:r w:rsidR="007D3388">
        <w:rPr>
          <w:rFonts w:ascii="Times New Roman" w:hAnsi="Times New Roman" w:cs="Times New Roman"/>
          <w:sz w:val="24"/>
          <w:szCs w:val="24"/>
        </w:rPr>
        <w:t>, заявок за отчетный период не поступало.</w:t>
      </w:r>
      <w:r w:rsidR="007D3388" w:rsidRPr="007D3388">
        <w:rPr>
          <w:rFonts w:ascii="Times New Roman" w:hAnsi="Times New Roman" w:cs="Times New Roman"/>
          <w:sz w:val="24"/>
          <w:szCs w:val="24"/>
        </w:rPr>
        <w:t xml:space="preserve"> </w:t>
      </w:r>
      <w:r w:rsidRPr="00117084">
        <w:rPr>
          <w:rFonts w:ascii="Times New Roman" w:hAnsi="Times New Roman" w:cs="Times New Roman"/>
          <w:sz w:val="24"/>
          <w:szCs w:val="24"/>
        </w:rPr>
        <w:t>С 2022 года выделяется субсидия в виде софинансирования местного и областного бюджета по мероприятию «</w:t>
      </w:r>
      <w:r w:rsidRPr="00117084">
        <w:rPr>
          <w:rFonts w:ascii="Times New Roman" w:eastAsia="Calibri" w:hAnsi="Times New Roman" w:cs="Times New Roman"/>
          <w:sz w:val="24"/>
          <w:szCs w:val="24"/>
        </w:rPr>
        <w:t>Иные приоритетные мероприятия, направление на развитие малого и среднего предпринимательства, в том числе предоставление субсидии субъектам малого и среднего предпринимательства в целях возмещения части затрат, связанных с производством хлебобулочных и мучных кондитерских изделий»</w:t>
      </w:r>
      <w:r w:rsidRPr="00117084">
        <w:rPr>
          <w:rFonts w:ascii="Times New Roman" w:hAnsi="Times New Roman" w:cs="Times New Roman"/>
          <w:sz w:val="24"/>
          <w:szCs w:val="24"/>
        </w:rPr>
        <w:t>. Получателями субсидии в 2023 году стали 2 индивидуальных предпринимателя, было выделено средств на общую сумму 107 437,50 руб</w:t>
      </w:r>
      <w:r w:rsidR="005A1FDD">
        <w:rPr>
          <w:rFonts w:ascii="Times New Roman" w:hAnsi="Times New Roman" w:cs="Times New Roman"/>
          <w:sz w:val="24"/>
          <w:szCs w:val="24"/>
        </w:rPr>
        <w:t>лей</w:t>
      </w:r>
      <w:r w:rsidRPr="00117084">
        <w:rPr>
          <w:rFonts w:ascii="Times New Roman" w:hAnsi="Times New Roman" w:cs="Times New Roman"/>
          <w:sz w:val="24"/>
          <w:szCs w:val="24"/>
        </w:rPr>
        <w:t>.</w:t>
      </w:r>
    </w:p>
    <w:p w:rsidR="00D77C33" w:rsidRPr="00117084" w:rsidRDefault="00D77C33" w:rsidP="00D77C3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5B9BD5" w:themeColor="accent1"/>
          <w:sz w:val="24"/>
          <w:szCs w:val="24"/>
        </w:rPr>
      </w:pPr>
      <w:r w:rsidRPr="00117084">
        <w:rPr>
          <w:rFonts w:ascii="Times New Roman" w:hAnsi="Times New Roman" w:cs="Times New Roman"/>
          <w:sz w:val="24"/>
          <w:szCs w:val="24"/>
        </w:rPr>
        <w:t>В декабре 2023</w:t>
      </w:r>
      <w:r w:rsidR="007D3388">
        <w:rPr>
          <w:rFonts w:ascii="Times New Roman" w:hAnsi="Times New Roman" w:cs="Times New Roman"/>
          <w:sz w:val="24"/>
          <w:szCs w:val="24"/>
        </w:rPr>
        <w:t xml:space="preserve"> </w:t>
      </w:r>
      <w:r w:rsidRPr="00117084">
        <w:rPr>
          <w:rFonts w:ascii="Times New Roman" w:hAnsi="Times New Roman" w:cs="Times New Roman"/>
          <w:sz w:val="24"/>
          <w:szCs w:val="24"/>
        </w:rPr>
        <w:t>год</w:t>
      </w:r>
      <w:r w:rsidR="007D3388">
        <w:rPr>
          <w:rFonts w:ascii="Times New Roman" w:hAnsi="Times New Roman" w:cs="Times New Roman"/>
          <w:sz w:val="24"/>
          <w:szCs w:val="24"/>
        </w:rPr>
        <w:t>у</w:t>
      </w:r>
      <w:r w:rsidRPr="00117084">
        <w:rPr>
          <w:rFonts w:ascii="Times New Roman" w:hAnsi="Times New Roman" w:cs="Times New Roman"/>
          <w:sz w:val="24"/>
          <w:szCs w:val="24"/>
        </w:rPr>
        <w:t xml:space="preserve"> проведен ежегодный конкурс на новогоднее оформление объектов среди организаций и предпринимателей. На конкурс на лучшее новогоднее оформление </w:t>
      </w:r>
      <w:r w:rsidRPr="00117084">
        <w:rPr>
          <w:rFonts w:ascii="Times New Roman" w:hAnsi="Times New Roman" w:cs="Times New Roman"/>
          <w:sz w:val="24"/>
          <w:szCs w:val="24"/>
        </w:rPr>
        <w:lastRenderedPageBreak/>
        <w:t xml:space="preserve">витрин, фасадов зданий и прилегающей к зданиям территории среди организаций и индивидуальных предпринимателей, реализующих товары и оказывающих услуги в сфере потребительского рынка на территории муниципального образования «Город Кедровый» поступало 7 заявок. </w:t>
      </w:r>
      <w:r w:rsidRPr="00117084">
        <w:rPr>
          <w:rFonts w:ascii="Times New Roman" w:hAnsi="Times New Roman" w:cs="Times New Roman"/>
          <w:color w:val="000000" w:themeColor="text1"/>
          <w:sz w:val="24"/>
          <w:szCs w:val="24"/>
        </w:rPr>
        <w:t>Конкурсной комиссией принято решение, что в соответствии с положением о проведении конкурса и критериями оценки конкурса, призовые места получили все участники.</w:t>
      </w:r>
    </w:p>
    <w:p w:rsidR="00C85511" w:rsidRPr="00791393" w:rsidRDefault="00C85511" w:rsidP="00C855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485C8F" w:rsidRPr="00F75A1E" w:rsidRDefault="003112E9" w:rsidP="00485C8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D33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FC1B14" w:rsidRPr="007D33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Развитие личных подсобных хозяйств</w:t>
      </w:r>
      <w:r w:rsidR="00485C8F" w:rsidRPr="007D33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77C33" w:rsidRPr="007D3388" w:rsidRDefault="00D77C33" w:rsidP="007D338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33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муниципальном образовании отсутствуют сельскохозяйственные организации, сельскохозяйственный сектор представлен исключительно личными подсобными хозяйствами населения, число которых на конец 2023 года составило 586 единиц. </w:t>
      </w:r>
    </w:p>
    <w:p w:rsidR="00D77C33" w:rsidRPr="007D3388" w:rsidRDefault="00D77C33" w:rsidP="007D338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3388">
        <w:rPr>
          <w:rFonts w:ascii="Times New Roman" w:hAnsi="Times New Roman" w:cs="Times New Roman"/>
          <w:color w:val="000000" w:themeColor="text1"/>
          <w:sz w:val="24"/>
          <w:szCs w:val="24"/>
        </w:rPr>
        <w:t>Объем производства сельскохозяйственной продукции в хозяйствах населения снижается и по оценочным данным в 2023 году составил 68,1 млн. рублей, что составляет 97,6% к уровню 2022 года (69,8 млн. руб</w:t>
      </w:r>
      <w:r w:rsidR="005A1FDD" w:rsidRPr="007D3388">
        <w:rPr>
          <w:rFonts w:ascii="Times New Roman" w:hAnsi="Times New Roman" w:cs="Times New Roman"/>
          <w:color w:val="000000" w:themeColor="text1"/>
          <w:sz w:val="24"/>
          <w:szCs w:val="24"/>
        </w:rPr>
        <w:t>лей</w:t>
      </w:r>
      <w:r w:rsidRPr="007D3388">
        <w:rPr>
          <w:rFonts w:ascii="Times New Roman" w:hAnsi="Times New Roman" w:cs="Times New Roman"/>
          <w:color w:val="000000" w:themeColor="text1"/>
          <w:sz w:val="24"/>
          <w:szCs w:val="24"/>
        </w:rPr>
        <w:t>) в сопоставимых ценах, прогноз 2024 года – 69,5 млн. руб</w:t>
      </w:r>
      <w:r w:rsidR="005A1FDD" w:rsidRPr="007D3388">
        <w:rPr>
          <w:rFonts w:ascii="Times New Roman" w:hAnsi="Times New Roman" w:cs="Times New Roman"/>
          <w:color w:val="000000" w:themeColor="text1"/>
          <w:sz w:val="24"/>
          <w:szCs w:val="24"/>
        </w:rPr>
        <w:t>лей</w:t>
      </w:r>
      <w:r w:rsidRPr="007D33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D77C33" w:rsidRPr="007D3388" w:rsidRDefault="00D77C33" w:rsidP="007D338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3388">
        <w:rPr>
          <w:rFonts w:ascii="Times New Roman" w:hAnsi="Times New Roman" w:cs="Times New Roman"/>
          <w:color w:val="000000" w:themeColor="text1"/>
          <w:sz w:val="24"/>
          <w:szCs w:val="24"/>
        </w:rPr>
        <w:t>Производство гражданами основных видов сельскохозяйственной продукции (картофель, овощи, мясо, молоко и яйцо) остается неизменным и производится в основном для собственных нужд населения. Используемая посевная площадь в хозяйствах населения постепенно снижается и по данным статистики в 2023 году составила 32 га. В результате чего снижаются валовые сборы картофеля, которые в 2023 году составили 568 тонн (в 2022 – 644,9 тонн), сборы овощей в отчетном году также снизились на 17,7 тонн и составили 186,7 тонн.</w:t>
      </w:r>
    </w:p>
    <w:p w:rsidR="00D77C33" w:rsidRPr="007D3388" w:rsidRDefault="00D77C33" w:rsidP="007D338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3388">
        <w:rPr>
          <w:rFonts w:ascii="Times New Roman" w:hAnsi="Times New Roman" w:cs="Times New Roman"/>
          <w:color w:val="000000" w:themeColor="text1"/>
          <w:sz w:val="24"/>
          <w:szCs w:val="24"/>
        </w:rPr>
        <w:t>Объем производства молока в хозяйствах населения в 2023 году по отношению к 2022 году практически не изменился и составил 188,7 тонн, яйцо – 372 тыс. шт. (91,6% к уровню прошлого года.), производство мяса скота и птицы в живом весе – 127 тонн (93% к уровню 2022 года), шерсти 0,104 тонны (за 2022 – 0,114 тонны). На конец 2023 года в личных подсобных хозяйствах населения муниципального образования численность крупного рогатого скота снизилась на 32,6% по сравнению с уровнем 2022 года и составила 87 голов.</w:t>
      </w:r>
    </w:p>
    <w:p w:rsidR="00D77C33" w:rsidRPr="007D3388" w:rsidRDefault="00D77C33" w:rsidP="007D338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3388">
        <w:rPr>
          <w:rFonts w:ascii="Times New Roman" w:hAnsi="Times New Roman" w:cs="Times New Roman"/>
          <w:color w:val="000000" w:themeColor="text1"/>
          <w:sz w:val="24"/>
          <w:szCs w:val="24"/>
        </w:rPr>
        <w:t>Развитие муниципального образования, благосостояние села, повышение уровня доходов сельского населения невозможно без развития сельского хозяйства. Мероприятия подпрограммы «Устойчивое развитие сельских территорий муниципального образования «Город Кедровый» предусматривают:</w:t>
      </w:r>
    </w:p>
    <w:p w:rsidR="00D77C33" w:rsidRPr="007D3388" w:rsidRDefault="00D77C33" w:rsidP="007D338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3388">
        <w:rPr>
          <w:rFonts w:ascii="Times New Roman" w:hAnsi="Times New Roman" w:cs="Times New Roman"/>
          <w:color w:val="000000" w:themeColor="text1"/>
          <w:sz w:val="24"/>
          <w:szCs w:val="24"/>
        </w:rPr>
        <w:t>-  поддержку личных подсобных хозяйств населения посредством возмещения части затрат на приобретение крупного рогатого скота;</w:t>
      </w:r>
    </w:p>
    <w:p w:rsidR="00D77C33" w:rsidRPr="007D3388" w:rsidRDefault="00D77C33" w:rsidP="007D338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33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поддержку на покупку сельскохозяйственной техники и оборудования; </w:t>
      </w:r>
    </w:p>
    <w:p w:rsidR="00D77C33" w:rsidRPr="007D3388" w:rsidRDefault="00D77C33" w:rsidP="007D338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33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решение вопросов по развитию инфраструктуры первичной переработки, объектов хранения и транспортировки сельскохозяйственной продукции, для улучшения рынка сбыта и расширения ассортимента экологически чистой продукции. </w:t>
      </w:r>
    </w:p>
    <w:p w:rsidR="00D77C33" w:rsidRPr="007D3388" w:rsidRDefault="00D77C33" w:rsidP="007D338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3388">
        <w:rPr>
          <w:rFonts w:ascii="Times New Roman" w:hAnsi="Times New Roman" w:cs="Times New Roman"/>
          <w:color w:val="000000" w:themeColor="text1"/>
          <w:sz w:val="24"/>
          <w:szCs w:val="24"/>
        </w:rPr>
        <w:t>На базе крупных личных подсобных хозяйств возможно в будущем развитие фермерства. Задачей муниципальных органов управления является поддержать и финансово, в пределах бюджета, и организационно все будущие начинания в данном направлении.</w:t>
      </w:r>
    </w:p>
    <w:p w:rsidR="00D77C33" w:rsidRPr="007D3388" w:rsidRDefault="00D77C33" w:rsidP="007D338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3388">
        <w:rPr>
          <w:rFonts w:ascii="Times New Roman" w:hAnsi="Times New Roman" w:cs="Times New Roman"/>
          <w:color w:val="000000" w:themeColor="text1"/>
          <w:sz w:val="24"/>
          <w:szCs w:val="24"/>
        </w:rPr>
        <w:t>На получение государственной поддержки в виде субсидии на содержание трех и более коров в 2023 году обращений не поступило</w:t>
      </w:r>
      <w:r w:rsidR="000874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(в</w:t>
      </w:r>
      <w:r w:rsidRPr="007D33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2022 году обратился 1 гражданин, государственн</w:t>
      </w:r>
      <w:r w:rsidR="000874F1">
        <w:rPr>
          <w:rFonts w:ascii="Times New Roman" w:hAnsi="Times New Roman" w:cs="Times New Roman"/>
          <w:color w:val="000000" w:themeColor="text1"/>
          <w:sz w:val="24"/>
          <w:szCs w:val="24"/>
        </w:rPr>
        <w:t>ая</w:t>
      </w:r>
      <w:r w:rsidRPr="007D33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поддержк</w:t>
      </w:r>
      <w:r w:rsidR="000874F1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7D33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охватил</w:t>
      </w:r>
      <w:r w:rsidR="000874F1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7D33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содержание 5 коров на общую сумму 25 000,00 руб</w:t>
      </w:r>
      <w:r w:rsidR="005A1FDD" w:rsidRPr="007D3388">
        <w:rPr>
          <w:rFonts w:ascii="Times New Roman" w:hAnsi="Times New Roman" w:cs="Times New Roman"/>
          <w:color w:val="000000" w:themeColor="text1"/>
          <w:sz w:val="24"/>
          <w:szCs w:val="24"/>
        </w:rPr>
        <w:t>лей</w:t>
      </w:r>
      <w:r w:rsidR="000874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 </w:t>
      </w:r>
      <w:r w:rsidRPr="007D3388">
        <w:rPr>
          <w:rFonts w:ascii="Times New Roman" w:hAnsi="Times New Roman" w:cs="Times New Roman"/>
          <w:color w:val="000000" w:themeColor="text1"/>
          <w:sz w:val="24"/>
          <w:szCs w:val="24"/>
        </w:rPr>
        <w:t>в 2021 году - обратились 3 гражданина на содержание 19 коров на общую сумму 95 000,00 руб</w:t>
      </w:r>
      <w:r w:rsidR="005A1FDD" w:rsidRPr="007D3388">
        <w:rPr>
          <w:rFonts w:ascii="Times New Roman" w:hAnsi="Times New Roman" w:cs="Times New Roman"/>
          <w:color w:val="000000" w:themeColor="text1"/>
          <w:sz w:val="24"/>
          <w:szCs w:val="24"/>
        </w:rPr>
        <w:t>лей</w:t>
      </w:r>
      <w:r w:rsidRPr="007D33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). </w:t>
      </w:r>
    </w:p>
    <w:p w:rsidR="00D77C33" w:rsidRPr="007D3388" w:rsidRDefault="00D77C33" w:rsidP="007D338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33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течение года продолжала функционировать муниципальная ярмарка для реализации сельскохозяйственной продукции, как среди местных производителей, так и иногородних. </w:t>
      </w:r>
    </w:p>
    <w:p w:rsidR="00FC1B14" w:rsidRDefault="00FC1B14" w:rsidP="00FC1B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85511" w:rsidRPr="00791393" w:rsidRDefault="003112E9" w:rsidP="005417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="008758B4" w:rsidRPr="00FC1B1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</w:t>
      </w:r>
      <w:r w:rsidR="00C85511" w:rsidRPr="00FC1B14">
        <w:rPr>
          <w:rFonts w:ascii="Times New Roman" w:eastAsia="Calibri" w:hAnsi="Times New Roman" w:cs="Times New Roman"/>
          <w:b/>
          <w:bCs/>
          <w:sz w:val="24"/>
          <w:szCs w:val="24"/>
        </w:rPr>
        <w:t>Муниципальное имущество</w:t>
      </w:r>
      <w:r w:rsidR="00485C8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574539" w:rsidRPr="00C37D25" w:rsidRDefault="00574539" w:rsidP="005745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D2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итогам работы за 2023 год достигнуты следующие показатели в использовании имущества, находящегося в собственности муниципального образования «Город Кедровый».</w:t>
      </w:r>
    </w:p>
    <w:p w:rsidR="00574539" w:rsidRPr="00C37D25" w:rsidRDefault="00055877" w:rsidP="005745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</w:t>
      </w:r>
      <w:r w:rsidR="00574539" w:rsidRPr="00C37D25">
        <w:rPr>
          <w:rFonts w:ascii="Times New Roman" w:hAnsi="Times New Roman" w:cs="Times New Roman"/>
          <w:sz w:val="24"/>
          <w:szCs w:val="24"/>
        </w:rPr>
        <w:t>оходы от аренды муниципального имущества составили 1 673 915,77 рублей, что составило 112,57 %. План поступлений по аренде муниципального имущества 1 487 000,00,00 рублей.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5877">
        <w:rPr>
          <w:rFonts w:ascii="Times New Roman" w:hAnsi="Times New Roman" w:cs="Times New Roman"/>
          <w:sz w:val="24"/>
          <w:szCs w:val="24"/>
        </w:rPr>
        <w:t xml:space="preserve">За отчетный период </w:t>
      </w:r>
      <w:r w:rsidR="00574539" w:rsidRPr="00C37D25">
        <w:rPr>
          <w:rFonts w:ascii="Times New Roman" w:hAnsi="Times New Roman" w:cs="Times New Roman"/>
          <w:sz w:val="24"/>
          <w:szCs w:val="24"/>
        </w:rPr>
        <w:t>заключено:</w:t>
      </w:r>
    </w:p>
    <w:p w:rsidR="00574539" w:rsidRPr="00C37D25" w:rsidRDefault="00574539" w:rsidP="005745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7D25">
        <w:rPr>
          <w:rFonts w:ascii="Times New Roman" w:hAnsi="Times New Roman" w:cs="Times New Roman"/>
          <w:sz w:val="24"/>
          <w:szCs w:val="24"/>
        </w:rPr>
        <w:t>- договоров аренды муниципального имущества - 12;</w:t>
      </w:r>
    </w:p>
    <w:p w:rsidR="00574539" w:rsidRPr="00C37D25" w:rsidRDefault="00574539" w:rsidP="005745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7D25">
        <w:rPr>
          <w:rFonts w:ascii="Times New Roman" w:hAnsi="Times New Roman" w:cs="Times New Roman"/>
          <w:sz w:val="24"/>
          <w:szCs w:val="24"/>
        </w:rPr>
        <w:t>- договоров безвозмездного пользования – 1;</w:t>
      </w:r>
    </w:p>
    <w:p w:rsidR="00574539" w:rsidRPr="00C37D25" w:rsidRDefault="00574539" w:rsidP="005745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7D25">
        <w:rPr>
          <w:rFonts w:ascii="Times New Roman" w:hAnsi="Times New Roman" w:cs="Times New Roman"/>
          <w:sz w:val="24"/>
          <w:szCs w:val="24"/>
        </w:rPr>
        <w:t>- договоров оперативного управления – 0.</w:t>
      </w:r>
    </w:p>
    <w:p w:rsidR="00574539" w:rsidRPr="00C37D25" w:rsidRDefault="00574539" w:rsidP="005745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7D25">
        <w:rPr>
          <w:rFonts w:ascii="Times New Roman" w:hAnsi="Times New Roman" w:cs="Times New Roman"/>
          <w:sz w:val="24"/>
          <w:szCs w:val="24"/>
        </w:rPr>
        <w:t>Расторгнуто договоров аренды – 0.</w:t>
      </w:r>
    </w:p>
    <w:p w:rsidR="00574539" w:rsidRPr="00C37D25" w:rsidRDefault="00574539" w:rsidP="005745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7D25">
        <w:rPr>
          <w:rFonts w:ascii="Times New Roman" w:hAnsi="Times New Roman" w:cs="Times New Roman"/>
          <w:sz w:val="24"/>
          <w:szCs w:val="24"/>
        </w:rPr>
        <w:t>Также проведено 4 аукциона на право заключения договоров аренды муниципального имущества.</w:t>
      </w:r>
    </w:p>
    <w:p w:rsidR="00574539" w:rsidRPr="00C37D25" w:rsidRDefault="00574539" w:rsidP="005745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74539" w:rsidRPr="007634E4" w:rsidRDefault="00574539" w:rsidP="007634E4">
      <w:pPr>
        <w:spacing w:after="0" w:line="240" w:lineRule="auto"/>
        <w:ind w:firstLine="567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634E4">
        <w:rPr>
          <w:rFonts w:ascii="Times New Roman" w:hAnsi="Times New Roman" w:cs="Times New Roman"/>
          <w:i/>
          <w:sz w:val="24"/>
          <w:szCs w:val="24"/>
        </w:rPr>
        <w:t>Итоги приватизации муниципального имущества муниципального образования «Город Кедровый» за 2023 год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8"/>
        <w:gridCol w:w="3533"/>
        <w:gridCol w:w="1701"/>
        <w:gridCol w:w="1985"/>
        <w:gridCol w:w="1984"/>
      </w:tblGrid>
      <w:tr w:rsidR="00574539" w:rsidRPr="00C37D25" w:rsidTr="007634E4">
        <w:trPr>
          <w:cantSplit/>
          <w:trHeight w:val="1358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539" w:rsidRPr="00C37D25" w:rsidRDefault="00574539" w:rsidP="00C33922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D2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539" w:rsidRPr="00C37D25" w:rsidRDefault="00574539" w:rsidP="007634E4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D25">
              <w:rPr>
                <w:rFonts w:ascii="Times New Roman" w:hAnsi="Times New Roman" w:cs="Times New Roman"/>
                <w:sz w:val="24"/>
                <w:szCs w:val="24"/>
              </w:rPr>
              <w:t>Наименование и     местонахождение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539" w:rsidRPr="00C37D25" w:rsidRDefault="00574539" w:rsidP="00763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D25">
              <w:rPr>
                <w:rFonts w:ascii="Times New Roman" w:hAnsi="Times New Roman" w:cs="Times New Roman"/>
                <w:sz w:val="24"/>
                <w:szCs w:val="24"/>
              </w:rPr>
              <w:t>Способ приватизации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539" w:rsidRPr="00C37D25" w:rsidRDefault="00574539" w:rsidP="00763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D25">
              <w:rPr>
                <w:rFonts w:ascii="Times New Roman" w:hAnsi="Times New Roman" w:cs="Times New Roman"/>
                <w:sz w:val="24"/>
                <w:szCs w:val="24"/>
              </w:rPr>
              <w:t>Цена сделки</w:t>
            </w:r>
          </w:p>
          <w:p w:rsidR="00574539" w:rsidRPr="00C37D25" w:rsidRDefault="00574539" w:rsidP="00763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D25">
              <w:rPr>
                <w:rFonts w:ascii="Times New Roman" w:hAnsi="Times New Roman" w:cs="Times New Roman"/>
                <w:sz w:val="24"/>
                <w:szCs w:val="24"/>
              </w:rPr>
              <w:t>приватизации</w:t>
            </w:r>
          </w:p>
          <w:p w:rsidR="00574539" w:rsidRPr="00C37D25" w:rsidRDefault="00574539" w:rsidP="00763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D25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4539" w:rsidRPr="00C37D25" w:rsidRDefault="00574539" w:rsidP="00763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539" w:rsidRPr="00C37D25" w:rsidRDefault="00574539" w:rsidP="00763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D25">
              <w:rPr>
                <w:rFonts w:ascii="Times New Roman" w:hAnsi="Times New Roman" w:cs="Times New Roman"/>
                <w:sz w:val="24"/>
                <w:szCs w:val="24"/>
              </w:rPr>
              <w:t>Доход в</w:t>
            </w:r>
          </w:p>
          <w:p w:rsidR="00574539" w:rsidRPr="00C37D25" w:rsidRDefault="00574539" w:rsidP="00763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D25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  <w:p w:rsidR="00574539" w:rsidRPr="00C37D25" w:rsidRDefault="00574539" w:rsidP="00763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D25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  <w:p w:rsidR="00574539" w:rsidRPr="00C37D25" w:rsidRDefault="00574539" w:rsidP="00763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D25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</w:tr>
      <w:tr w:rsidR="00574539" w:rsidRPr="00C37D25" w:rsidTr="007634E4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539" w:rsidRPr="00C37D25" w:rsidRDefault="00574539" w:rsidP="00C33922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D2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539" w:rsidRPr="00C37D25" w:rsidRDefault="00574539" w:rsidP="00C33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D25">
              <w:rPr>
                <w:rFonts w:ascii="Times New Roman" w:hAnsi="Times New Roman" w:cs="Times New Roman"/>
                <w:sz w:val="24"/>
                <w:szCs w:val="24"/>
              </w:rPr>
              <w:t>Автомобиль ГАЗ -31105,</w:t>
            </w:r>
          </w:p>
          <w:p w:rsidR="00574539" w:rsidRPr="00C37D25" w:rsidRDefault="00574539" w:rsidP="00C33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D25">
              <w:rPr>
                <w:rFonts w:ascii="Times New Roman" w:hAnsi="Times New Roman" w:cs="Times New Roman"/>
                <w:sz w:val="24"/>
                <w:szCs w:val="24"/>
              </w:rPr>
              <w:t xml:space="preserve">год изготовления – 2004, </w:t>
            </w:r>
          </w:p>
          <w:p w:rsidR="00574539" w:rsidRPr="00C37D25" w:rsidRDefault="00574539" w:rsidP="00C33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D25">
              <w:rPr>
                <w:rFonts w:ascii="Times New Roman" w:hAnsi="Times New Roman" w:cs="Times New Roman"/>
                <w:sz w:val="24"/>
                <w:szCs w:val="24"/>
              </w:rPr>
              <w:t>тип ТС – легковой,</w:t>
            </w:r>
          </w:p>
          <w:p w:rsidR="00574539" w:rsidRPr="00C37D25" w:rsidRDefault="00574539" w:rsidP="00C33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D25">
              <w:rPr>
                <w:rFonts w:ascii="Times New Roman" w:hAnsi="Times New Roman" w:cs="Times New Roman"/>
                <w:sz w:val="24"/>
                <w:szCs w:val="24"/>
              </w:rPr>
              <w:t>государственный  регистрационный знак О212СУ70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539" w:rsidRPr="00C37D25" w:rsidRDefault="00574539" w:rsidP="00C33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D25">
              <w:rPr>
                <w:rFonts w:ascii="Times New Roman" w:hAnsi="Times New Roman" w:cs="Times New Roman"/>
                <w:sz w:val="24"/>
                <w:szCs w:val="24"/>
              </w:rPr>
              <w:t>Аукцион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539" w:rsidRPr="00C37D25" w:rsidRDefault="00574539" w:rsidP="00C33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D25">
              <w:rPr>
                <w:rFonts w:ascii="Times New Roman" w:hAnsi="Times New Roman" w:cs="Times New Roman"/>
                <w:sz w:val="24"/>
                <w:szCs w:val="24"/>
              </w:rPr>
              <w:t>33 750,00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539" w:rsidRPr="00C37D25" w:rsidRDefault="00574539" w:rsidP="00C33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D25">
              <w:rPr>
                <w:rFonts w:ascii="Times New Roman" w:hAnsi="Times New Roman" w:cs="Times New Roman"/>
                <w:sz w:val="24"/>
                <w:szCs w:val="24"/>
              </w:rPr>
              <w:t>33 750,00</w:t>
            </w:r>
          </w:p>
        </w:tc>
      </w:tr>
      <w:tr w:rsidR="00574539" w:rsidRPr="00C37D25" w:rsidTr="007634E4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539" w:rsidRPr="00C37D25" w:rsidRDefault="00574539" w:rsidP="00C33922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D25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539" w:rsidRPr="00C37D25" w:rsidRDefault="00574539" w:rsidP="00C33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D25">
              <w:rPr>
                <w:rFonts w:ascii="Times New Roman" w:hAnsi="Times New Roman" w:cs="Times New Roman"/>
                <w:sz w:val="24"/>
                <w:szCs w:val="24"/>
              </w:rPr>
              <w:t>Автомобиль УАЗ-220695-04, год изготовления-2010, идентификационный номер (</w:t>
            </w:r>
            <w:r w:rsidRPr="00C37D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VIN</w:t>
            </w:r>
            <w:r w:rsidRPr="00C37D25">
              <w:rPr>
                <w:rFonts w:ascii="Times New Roman" w:hAnsi="Times New Roman" w:cs="Times New Roman"/>
                <w:sz w:val="24"/>
                <w:szCs w:val="24"/>
              </w:rPr>
              <w:t>) ХТТ220695А0404329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539" w:rsidRPr="00C37D25" w:rsidRDefault="00574539" w:rsidP="00C33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D25">
              <w:rPr>
                <w:rFonts w:ascii="Times New Roman" w:hAnsi="Times New Roman" w:cs="Times New Roman"/>
                <w:sz w:val="24"/>
                <w:szCs w:val="24"/>
              </w:rPr>
              <w:t>Аукцион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539" w:rsidRPr="00C37D25" w:rsidRDefault="00574539" w:rsidP="00C33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D25">
              <w:rPr>
                <w:rFonts w:ascii="Times New Roman" w:hAnsi="Times New Roman" w:cs="Times New Roman"/>
                <w:sz w:val="24"/>
                <w:szCs w:val="24"/>
              </w:rPr>
              <w:t>148 200,00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539" w:rsidRPr="00C37D25" w:rsidRDefault="00574539" w:rsidP="00C33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D25">
              <w:rPr>
                <w:rFonts w:ascii="Times New Roman" w:hAnsi="Times New Roman" w:cs="Times New Roman"/>
                <w:sz w:val="24"/>
                <w:szCs w:val="24"/>
              </w:rPr>
              <w:t>148 200,00</w:t>
            </w:r>
          </w:p>
        </w:tc>
      </w:tr>
      <w:tr w:rsidR="00574539" w:rsidRPr="00F55241" w:rsidTr="007634E4"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539" w:rsidRPr="00C37D25" w:rsidRDefault="00574539" w:rsidP="00C3392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7D25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539" w:rsidRPr="00C37D25" w:rsidRDefault="00574539" w:rsidP="00C33922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539" w:rsidRPr="00C37D25" w:rsidRDefault="00574539" w:rsidP="00C3392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7D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181 950,00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539" w:rsidRPr="00E126E8" w:rsidRDefault="00574539" w:rsidP="00C3392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7D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181 950,00</w:t>
            </w:r>
          </w:p>
        </w:tc>
      </w:tr>
    </w:tbl>
    <w:p w:rsidR="007634E4" w:rsidRDefault="007634E4" w:rsidP="007634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34E4" w:rsidRPr="007634E4" w:rsidRDefault="007634E4" w:rsidP="007634E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634E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Итоги приватизации жилых помещений муниципального образования «Город Кедровый» за 2023 год: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92"/>
        <w:gridCol w:w="3699"/>
        <w:gridCol w:w="3685"/>
      </w:tblGrid>
      <w:tr w:rsidR="007634E4" w:rsidRPr="00F55241" w:rsidTr="007634E4">
        <w:tc>
          <w:tcPr>
            <w:tcW w:w="2392" w:type="dxa"/>
          </w:tcPr>
          <w:p w:rsidR="007634E4" w:rsidRPr="00F55241" w:rsidRDefault="007634E4" w:rsidP="00C339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9" w:type="dxa"/>
            <w:vAlign w:val="center"/>
          </w:tcPr>
          <w:p w:rsidR="007634E4" w:rsidRPr="00F55241" w:rsidRDefault="007634E4" w:rsidP="00C33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241">
              <w:rPr>
                <w:rFonts w:ascii="Times New Roman" w:hAnsi="Times New Roman" w:cs="Times New Roman"/>
                <w:sz w:val="24"/>
                <w:szCs w:val="24"/>
              </w:rPr>
              <w:t>Число приватизированных жилых помещений</w:t>
            </w:r>
          </w:p>
        </w:tc>
        <w:tc>
          <w:tcPr>
            <w:tcW w:w="3685" w:type="dxa"/>
            <w:vAlign w:val="center"/>
          </w:tcPr>
          <w:p w:rsidR="007634E4" w:rsidRPr="00F55241" w:rsidRDefault="007634E4" w:rsidP="00C33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241">
              <w:rPr>
                <w:rFonts w:ascii="Times New Roman" w:hAnsi="Times New Roman" w:cs="Times New Roman"/>
                <w:sz w:val="24"/>
                <w:szCs w:val="24"/>
              </w:rPr>
              <w:t>Общая площадь приватизированных жилых поме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55241">
              <w:rPr>
                <w:rFonts w:ascii="Times New Roman" w:hAnsi="Times New Roman" w:cs="Times New Roman"/>
                <w:sz w:val="24"/>
                <w:szCs w:val="24"/>
              </w:rPr>
              <w:t>ений,</w:t>
            </w:r>
          </w:p>
          <w:p w:rsidR="007634E4" w:rsidRPr="00F55241" w:rsidRDefault="007634E4" w:rsidP="00C33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5241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</w:tr>
      <w:tr w:rsidR="007634E4" w:rsidRPr="00F55241" w:rsidTr="007634E4">
        <w:tc>
          <w:tcPr>
            <w:tcW w:w="2392" w:type="dxa"/>
          </w:tcPr>
          <w:p w:rsidR="007634E4" w:rsidRPr="009F4631" w:rsidRDefault="007634E4" w:rsidP="00C33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631"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</w:p>
        </w:tc>
        <w:tc>
          <w:tcPr>
            <w:tcW w:w="3699" w:type="dxa"/>
          </w:tcPr>
          <w:p w:rsidR="007634E4" w:rsidRPr="009F4631" w:rsidRDefault="007634E4" w:rsidP="00C33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</w:tcPr>
          <w:p w:rsidR="007634E4" w:rsidRPr="009F4631" w:rsidRDefault="007634E4" w:rsidP="00C33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70,7</w:t>
            </w:r>
          </w:p>
        </w:tc>
      </w:tr>
      <w:tr w:rsidR="007634E4" w:rsidRPr="00F55241" w:rsidTr="007634E4">
        <w:tc>
          <w:tcPr>
            <w:tcW w:w="2392" w:type="dxa"/>
          </w:tcPr>
          <w:p w:rsidR="007634E4" w:rsidRPr="009F4631" w:rsidRDefault="007634E4" w:rsidP="00C339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631">
              <w:rPr>
                <w:rFonts w:ascii="Times New Roman" w:hAnsi="Times New Roman" w:cs="Times New Roman"/>
                <w:sz w:val="24"/>
                <w:szCs w:val="24"/>
              </w:rPr>
              <w:t xml:space="preserve">             Село</w:t>
            </w:r>
          </w:p>
        </w:tc>
        <w:tc>
          <w:tcPr>
            <w:tcW w:w="3699" w:type="dxa"/>
          </w:tcPr>
          <w:p w:rsidR="007634E4" w:rsidRPr="009F4631" w:rsidRDefault="007634E4" w:rsidP="00C33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5" w:type="dxa"/>
          </w:tcPr>
          <w:p w:rsidR="007634E4" w:rsidRPr="009F4631" w:rsidRDefault="007634E4" w:rsidP="00C33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176,7</w:t>
            </w:r>
          </w:p>
        </w:tc>
      </w:tr>
      <w:tr w:rsidR="007634E4" w:rsidTr="007634E4">
        <w:tc>
          <w:tcPr>
            <w:tcW w:w="2392" w:type="dxa"/>
          </w:tcPr>
          <w:p w:rsidR="007634E4" w:rsidRPr="009F4631" w:rsidRDefault="007634E4" w:rsidP="00C33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63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3699" w:type="dxa"/>
          </w:tcPr>
          <w:p w:rsidR="007634E4" w:rsidRPr="009F4631" w:rsidRDefault="007634E4" w:rsidP="00C339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63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685" w:type="dxa"/>
          </w:tcPr>
          <w:p w:rsidR="007634E4" w:rsidRPr="009F4631" w:rsidRDefault="007634E4" w:rsidP="00C339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247,4</w:t>
            </w:r>
          </w:p>
        </w:tc>
      </w:tr>
    </w:tbl>
    <w:p w:rsidR="007634E4" w:rsidRDefault="007634E4" w:rsidP="007634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4539" w:rsidRPr="00E11E0B" w:rsidRDefault="00574539" w:rsidP="007634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2023 год в бюджет муниципального образования поступило денежных средств от доходов</w:t>
      </w:r>
      <w:r w:rsidRPr="00E11E0B">
        <w:rPr>
          <w:rFonts w:ascii="Times New Roman" w:hAnsi="Times New Roman" w:cs="Times New Roman"/>
          <w:sz w:val="24"/>
          <w:szCs w:val="24"/>
        </w:rPr>
        <w:t xml:space="preserve"> за социальный найм </w:t>
      </w:r>
      <w:r>
        <w:rPr>
          <w:rFonts w:ascii="Times New Roman" w:hAnsi="Times New Roman" w:cs="Times New Roman"/>
          <w:sz w:val="24"/>
          <w:szCs w:val="24"/>
        </w:rPr>
        <w:t>365 580,00 рублей (в плане н</w:t>
      </w:r>
      <w:r w:rsidRPr="00E11E0B">
        <w:rPr>
          <w:rFonts w:ascii="Times New Roman" w:hAnsi="Times New Roman" w:cs="Times New Roman"/>
          <w:sz w:val="24"/>
          <w:szCs w:val="24"/>
        </w:rPr>
        <w:t>а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E11E0B">
        <w:rPr>
          <w:rFonts w:ascii="Times New Roman" w:hAnsi="Times New Roman" w:cs="Times New Roman"/>
          <w:sz w:val="24"/>
          <w:szCs w:val="24"/>
        </w:rPr>
        <w:t xml:space="preserve"> </w:t>
      </w:r>
      <w:r w:rsidR="007634E4">
        <w:rPr>
          <w:rFonts w:ascii="Times New Roman" w:hAnsi="Times New Roman" w:cs="Times New Roman"/>
          <w:sz w:val="24"/>
          <w:szCs w:val="24"/>
        </w:rPr>
        <w:t xml:space="preserve">год </w:t>
      </w:r>
      <w:r w:rsidRPr="00E11E0B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 xml:space="preserve">365 000,00 </w:t>
      </w:r>
      <w:r w:rsidRPr="00E11E0B">
        <w:rPr>
          <w:rFonts w:ascii="Times New Roman" w:hAnsi="Times New Roman" w:cs="Times New Roman"/>
          <w:sz w:val="24"/>
          <w:szCs w:val="24"/>
        </w:rPr>
        <w:t xml:space="preserve">руб.), в том числе по претензионной работе </w:t>
      </w:r>
      <w:r>
        <w:rPr>
          <w:rFonts w:ascii="Times New Roman" w:hAnsi="Times New Roman" w:cs="Times New Roman"/>
          <w:sz w:val="24"/>
          <w:szCs w:val="24"/>
        </w:rPr>
        <w:t>188 600,00</w:t>
      </w:r>
      <w:r w:rsidRPr="00E11E0B">
        <w:rPr>
          <w:rFonts w:ascii="Times New Roman" w:hAnsi="Times New Roman" w:cs="Times New Roman"/>
          <w:sz w:val="24"/>
          <w:szCs w:val="24"/>
        </w:rPr>
        <w:t xml:space="preserve"> рублей</w:t>
      </w:r>
      <w:r>
        <w:rPr>
          <w:rFonts w:ascii="Times New Roman" w:hAnsi="Times New Roman" w:cs="Times New Roman"/>
          <w:sz w:val="24"/>
          <w:szCs w:val="24"/>
        </w:rPr>
        <w:t>, что составило</w:t>
      </w:r>
      <w:r w:rsidRPr="00E11E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6C3069">
        <w:rPr>
          <w:rFonts w:ascii="Times New Roman" w:hAnsi="Times New Roman" w:cs="Times New Roman"/>
          <w:sz w:val="24"/>
          <w:szCs w:val="24"/>
        </w:rPr>
        <w:t>1%.</w:t>
      </w:r>
      <w:r w:rsidRPr="00E11E0B">
        <w:rPr>
          <w:rFonts w:ascii="Times New Roman" w:hAnsi="Times New Roman" w:cs="Times New Roman"/>
          <w:sz w:val="24"/>
          <w:szCs w:val="24"/>
        </w:rPr>
        <w:t xml:space="preserve"> В результате претензионной работы было направлено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  <w:r w:rsidRPr="00E11E0B">
        <w:rPr>
          <w:rFonts w:ascii="Times New Roman" w:hAnsi="Times New Roman" w:cs="Times New Roman"/>
          <w:sz w:val="24"/>
          <w:szCs w:val="24"/>
        </w:rPr>
        <w:t xml:space="preserve"> пис</w:t>
      </w:r>
      <w:r>
        <w:rPr>
          <w:rFonts w:ascii="Times New Roman" w:hAnsi="Times New Roman" w:cs="Times New Roman"/>
          <w:sz w:val="24"/>
          <w:szCs w:val="24"/>
        </w:rPr>
        <w:t>ьмо</w:t>
      </w:r>
      <w:r w:rsidRPr="00E11E0B">
        <w:rPr>
          <w:rFonts w:ascii="Times New Roman" w:hAnsi="Times New Roman" w:cs="Times New Roman"/>
          <w:sz w:val="24"/>
          <w:szCs w:val="24"/>
        </w:rPr>
        <w:t xml:space="preserve"> нанимател</w:t>
      </w:r>
      <w:r w:rsidR="007634E4">
        <w:rPr>
          <w:rFonts w:ascii="Times New Roman" w:hAnsi="Times New Roman" w:cs="Times New Roman"/>
          <w:sz w:val="24"/>
          <w:szCs w:val="24"/>
        </w:rPr>
        <w:t>ю</w:t>
      </w:r>
      <w:r w:rsidRPr="00E11E0B">
        <w:rPr>
          <w:rFonts w:ascii="Times New Roman" w:hAnsi="Times New Roman" w:cs="Times New Roman"/>
          <w:sz w:val="24"/>
          <w:szCs w:val="24"/>
        </w:rPr>
        <w:t xml:space="preserve"> жил</w:t>
      </w:r>
      <w:r w:rsidR="007634E4">
        <w:rPr>
          <w:rFonts w:ascii="Times New Roman" w:hAnsi="Times New Roman" w:cs="Times New Roman"/>
          <w:sz w:val="24"/>
          <w:szCs w:val="24"/>
        </w:rPr>
        <w:t>ого</w:t>
      </w:r>
      <w:r w:rsidRPr="00E11E0B">
        <w:rPr>
          <w:rFonts w:ascii="Times New Roman" w:hAnsi="Times New Roman" w:cs="Times New Roman"/>
          <w:sz w:val="24"/>
          <w:szCs w:val="24"/>
        </w:rPr>
        <w:t xml:space="preserve"> помеще</w:t>
      </w:r>
      <w:r>
        <w:rPr>
          <w:rFonts w:ascii="Times New Roman" w:hAnsi="Times New Roman" w:cs="Times New Roman"/>
          <w:sz w:val="24"/>
          <w:szCs w:val="24"/>
        </w:rPr>
        <w:t>ни</w:t>
      </w:r>
      <w:r w:rsidR="007634E4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жилого фонда</w:t>
      </w:r>
      <w:r w:rsidRPr="00E11E0B">
        <w:rPr>
          <w:rFonts w:ascii="Times New Roman" w:hAnsi="Times New Roman" w:cs="Times New Roman"/>
          <w:sz w:val="24"/>
          <w:szCs w:val="24"/>
        </w:rPr>
        <w:t>.</w:t>
      </w:r>
    </w:p>
    <w:p w:rsidR="007634E4" w:rsidRDefault="00574539" w:rsidP="007634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8783B">
        <w:rPr>
          <w:rFonts w:ascii="Times New Roman" w:hAnsi="Times New Roman" w:cs="Times New Roman"/>
          <w:sz w:val="24"/>
          <w:szCs w:val="24"/>
        </w:rPr>
        <w:t>Заключено договоров:</w:t>
      </w:r>
      <w:r w:rsidR="007634E4">
        <w:rPr>
          <w:rFonts w:ascii="Times New Roman" w:hAnsi="Times New Roman" w:cs="Times New Roman"/>
          <w:sz w:val="24"/>
          <w:szCs w:val="24"/>
        </w:rPr>
        <w:t xml:space="preserve"> </w:t>
      </w:r>
      <w:r w:rsidRPr="0098783B">
        <w:rPr>
          <w:rFonts w:ascii="Times New Roman" w:hAnsi="Times New Roman" w:cs="Times New Roman"/>
          <w:sz w:val="24"/>
          <w:szCs w:val="24"/>
        </w:rPr>
        <w:t>социального найма – 3;</w:t>
      </w:r>
      <w:r w:rsidR="007634E4">
        <w:rPr>
          <w:rFonts w:ascii="Times New Roman" w:hAnsi="Times New Roman" w:cs="Times New Roman"/>
          <w:sz w:val="24"/>
          <w:szCs w:val="24"/>
        </w:rPr>
        <w:t xml:space="preserve"> </w:t>
      </w:r>
      <w:r w:rsidRPr="0098783B">
        <w:rPr>
          <w:rFonts w:ascii="Times New Roman" w:hAnsi="Times New Roman" w:cs="Times New Roman"/>
          <w:sz w:val="24"/>
          <w:szCs w:val="24"/>
        </w:rPr>
        <w:t xml:space="preserve">специализированного найма жилого помещения -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98783B">
        <w:rPr>
          <w:rFonts w:ascii="Times New Roman" w:hAnsi="Times New Roman" w:cs="Times New Roman"/>
          <w:sz w:val="24"/>
          <w:szCs w:val="24"/>
        </w:rPr>
        <w:t xml:space="preserve">, в том числе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98783B">
        <w:rPr>
          <w:rFonts w:ascii="Times New Roman" w:hAnsi="Times New Roman" w:cs="Times New Roman"/>
          <w:sz w:val="24"/>
          <w:szCs w:val="24"/>
        </w:rPr>
        <w:t xml:space="preserve"> договора найма маневренного жилищного фонда,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98783B">
        <w:rPr>
          <w:rFonts w:ascii="Times New Roman" w:hAnsi="Times New Roman" w:cs="Times New Roman"/>
          <w:sz w:val="24"/>
          <w:szCs w:val="24"/>
        </w:rPr>
        <w:t xml:space="preserve"> договора найма служебных жилых помещений.</w:t>
      </w:r>
      <w:r w:rsidR="007634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4539" w:rsidRDefault="007634E4" w:rsidP="007634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</w:t>
      </w:r>
      <w:r w:rsidR="00574539" w:rsidRPr="00BC5E5D">
        <w:rPr>
          <w:rFonts w:ascii="Times New Roman" w:hAnsi="Times New Roman" w:cs="Times New Roman"/>
          <w:sz w:val="24"/>
          <w:szCs w:val="24"/>
        </w:rPr>
        <w:t xml:space="preserve">асторгнуто </w:t>
      </w:r>
      <w:r w:rsidR="00574539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договоров найма, из них: </w:t>
      </w:r>
      <w:r w:rsidR="00574539" w:rsidRPr="00BC5E5D">
        <w:rPr>
          <w:rFonts w:ascii="Times New Roman" w:hAnsi="Times New Roman" w:cs="Times New Roman"/>
          <w:sz w:val="24"/>
          <w:szCs w:val="24"/>
        </w:rPr>
        <w:t xml:space="preserve">социального найма – </w:t>
      </w:r>
      <w:r w:rsidR="00574539">
        <w:rPr>
          <w:rFonts w:ascii="Times New Roman" w:hAnsi="Times New Roman" w:cs="Times New Roman"/>
          <w:sz w:val="24"/>
          <w:szCs w:val="24"/>
        </w:rPr>
        <w:t>2</w:t>
      </w:r>
      <w:r w:rsidR="00574539" w:rsidRPr="00BC5E5D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4539" w:rsidRPr="00BC5E5D">
        <w:rPr>
          <w:rFonts w:ascii="Times New Roman" w:hAnsi="Times New Roman" w:cs="Times New Roman"/>
          <w:sz w:val="24"/>
          <w:szCs w:val="24"/>
        </w:rPr>
        <w:t xml:space="preserve">специализированного найма жилого помещения - </w:t>
      </w:r>
      <w:r w:rsidR="00574539">
        <w:rPr>
          <w:rFonts w:ascii="Times New Roman" w:hAnsi="Times New Roman" w:cs="Times New Roman"/>
          <w:sz w:val="24"/>
          <w:szCs w:val="24"/>
        </w:rPr>
        <w:t>18</w:t>
      </w:r>
      <w:r w:rsidR="00574539" w:rsidRPr="00BC5E5D">
        <w:rPr>
          <w:rFonts w:ascii="Times New Roman" w:hAnsi="Times New Roman" w:cs="Times New Roman"/>
          <w:sz w:val="24"/>
          <w:szCs w:val="24"/>
        </w:rPr>
        <w:t xml:space="preserve">, в том числе </w:t>
      </w:r>
      <w:r w:rsidR="00574539">
        <w:rPr>
          <w:rFonts w:ascii="Times New Roman" w:hAnsi="Times New Roman" w:cs="Times New Roman"/>
          <w:sz w:val="24"/>
          <w:szCs w:val="24"/>
        </w:rPr>
        <w:t>16 договоров</w:t>
      </w:r>
      <w:r w:rsidR="00574539" w:rsidRPr="00BC5E5D">
        <w:rPr>
          <w:rFonts w:ascii="Times New Roman" w:hAnsi="Times New Roman" w:cs="Times New Roman"/>
          <w:sz w:val="24"/>
          <w:szCs w:val="24"/>
        </w:rPr>
        <w:t xml:space="preserve"> найма маневренного жилищного фонда, </w:t>
      </w:r>
      <w:r w:rsidR="00574539">
        <w:rPr>
          <w:rFonts w:ascii="Times New Roman" w:hAnsi="Times New Roman" w:cs="Times New Roman"/>
          <w:sz w:val="24"/>
          <w:szCs w:val="24"/>
        </w:rPr>
        <w:t>2</w:t>
      </w:r>
      <w:r w:rsidR="00574539" w:rsidRPr="00BC5E5D">
        <w:rPr>
          <w:rFonts w:ascii="Times New Roman" w:hAnsi="Times New Roman" w:cs="Times New Roman"/>
          <w:sz w:val="24"/>
          <w:szCs w:val="24"/>
        </w:rPr>
        <w:t xml:space="preserve"> договора найма служебных жилых помещений.</w:t>
      </w:r>
    </w:p>
    <w:p w:rsidR="00574539" w:rsidRPr="007D402A" w:rsidRDefault="00574539" w:rsidP="005745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</w:pPr>
      <w:r w:rsidRPr="007D402A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 xml:space="preserve">От сдачи в аренду земельных участков поступило в бюджет муниципального образования </w:t>
      </w:r>
      <w:r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>6 946 194,45</w:t>
      </w:r>
      <w:r w:rsidRPr="008700F0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 xml:space="preserve"> рублей, из них по земельным участкам, предоставленным в аренду юридическим лицам</w:t>
      </w:r>
      <w:r w:rsidRPr="007D402A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 xml:space="preserve"> и индивидуальным предпринимателям –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6 626 349,63 </w:t>
      </w:r>
      <w:r w:rsidRPr="007D40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рублей, и физическим лицам –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319 844,82</w:t>
      </w:r>
      <w:r w:rsidRPr="007D40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7634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7D40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7D402A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 xml:space="preserve">что </w:t>
      </w:r>
      <w:r w:rsidRPr="006C3069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 xml:space="preserve">составило </w:t>
      </w:r>
      <w:r w:rsidRPr="006C3069">
        <w:rPr>
          <w:rFonts w:ascii="Times New Roman" w:eastAsia="Times New Roman" w:hAnsi="Times New Roman" w:cs="Times New Roman"/>
          <w:sz w:val="24"/>
          <w:szCs w:val="26"/>
          <w:lang w:eastAsia="ru-RU"/>
        </w:rPr>
        <w:t>113 %</w:t>
      </w:r>
      <w:r w:rsidRPr="006C3069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 xml:space="preserve"> от плана (</w:t>
      </w:r>
      <w:r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>6 094 200,00</w:t>
      </w:r>
      <w:r w:rsidRPr="006C3069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 xml:space="preserve"> рублей).</w:t>
      </w:r>
      <w:r w:rsidRPr="007D402A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 xml:space="preserve"> </w:t>
      </w:r>
    </w:p>
    <w:p w:rsidR="00574539" w:rsidRDefault="00574539" w:rsidP="005745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402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7D40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Pr="005710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договоров</w:t>
      </w:r>
      <w:r w:rsidRPr="007D40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земельные участки</w:t>
      </w:r>
      <w:r w:rsidRPr="00786E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 них: 2 договоров с</w:t>
      </w:r>
      <w:r w:rsidRPr="007D40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юридическими лицами</w:t>
      </w:r>
      <w:r w:rsidRPr="00786E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и 26</w:t>
      </w:r>
      <w:r w:rsidRPr="007D402A">
        <w:rPr>
          <w:rFonts w:ascii="Times New Roman" w:eastAsia="Calibri" w:hAnsi="Times New Roman" w:cs="Times New Roman"/>
          <w:sz w:val="24"/>
          <w:szCs w:val="24"/>
        </w:rPr>
        <w:t xml:space="preserve"> договоров аренды с физическими лицами. </w:t>
      </w:r>
    </w:p>
    <w:p w:rsidR="00574539" w:rsidRDefault="00574539" w:rsidP="005745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402A">
        <w:rPr>
          <w:rFonts w:ascii="Times New Roman" w:eastAsia="Calibri" w:hAnsi="Times New Roman" w:cs="Times New Roman"/>
          <w:sz w:val="24"/>
          <w:szCs w:val="24"/>
        </w:rPr>
        <w:t>Расторгнуто</w:t>
      </w:r>
      <w:r w:rsidRPr="007D402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25</w:t>
      </w:r>
      <w:r w:rsidRPr="007D402A">
        <w:rPr>
          <w:rFonts w:ascii="Times New Roman" w:eastAsia="Calibri" w:hAnsi="Times New Roman" w:cs="Times New Roman"/>
          <w:sz w:val="24"/>
          <w:szCs w:val="24"/>
        </w:rPr>
        <w:t xml:space="preserve"> договоров аренды</w:t>
      </w:r>
      <w:r>
        <w:rPr>
          <w:rFonts w:ascii="Times New Roman" w:eastAsia="Calibri" w:hAnsi="Times New Roman" w:cs="Times New Roman"/>
          <w:sz w:val="24"/>
          <w:szCs w:val="24"/>
        </w:rPr>
        <w:t>, из них: с физ. лицами - 25 договоров, с юр. лицами – 0 договора.</w:t>
      </w:r>
      <w:r w:rsidRPr="007D402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574539" w:rsidRPr="00F15D3B" w:rsidRDefault="007634E4" w:rsidP="005745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34E4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 xml:space="preserve">Продано </w:t>
      </w:r>
      <w:r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>12</w:t>
      </w:r>
      <w:r w:rsidRPr="007634E4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 xml:space="preserve"> земельных участков общей площадью </w:t>
      </w:r>
      <w:r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>11 382</w:t>
      </w:r>
      <w:r w:rsidRPr="007634E4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 xml:space="preserve"> кв.м. на общую сумму 44 633,85</w:t>
      </w:r>
      <w:r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 xml:space="preserve"> </w:t>
      </w:r>
      <w:r w:rsidRPr="007634E4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>рублей.</w:t>
      </w:r>
    </w:p>
    <w:p w:rsidR="00870702" w:rsidRDefault="00870702" w:rsidP="0054176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758B4" w:rsidRDefault="008758B4" w:rsidP="0054176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91393">
        <w:rPr>
          <w:rFonts w:ascii="Times New Roman" w:eastAsia="Calibri" w:hAnsi="Times New Roman" w:cs="Times New Roman"/>
          <w:b/>
          <w:sz w:val="24"/>
          <w:szCs w:val="24"/>
        </w:rPr>
        <w:t>7. Жилищный вопрос</w:t>
      </w:r>
      <w:r w:rsidR="00485C8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F70B84" w:rsidRPr="00CE2820" w:rsidRDefault="00F70B84" w:rsidP="00F70B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2820">
        <w:rPr>
          <w:rFonts w:ascii="Times New Roman" w:hAnsi="Times New Roman" w:cs="Times New Roman"/>
          <w:sz w:val="24"/>
          <w:szCs w:val="24"/>
        </w:rPr>
        <w:t xml:space="preserve">Постановлением Правительства Российской Федерации от 27.02.2018 № 201 «Об отнесении муниципального образования «Город Кедровый» Томской области к местностям, приравненным к районам Крайнего Севера» город Кедровый с прилегающими поселками, вошел в федеральный Перечень «северных» территорий, жители которых имеют право на получение государственного жилищного сертификата для приобретения (строительства) жилого помещения. </w:t>
      </w:r>
    </w:p>
    <w:p w:rsidR="00F70B84" w:rsidRPr="00CE2820" w:rsidRDefault="00F70B84" w:rsidP="00F70B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2820">
        <w:rPr>
          <w:rFonts w:ascii="Times New Roman" w:hAnsi="Times New Roman" w:cs="Times New Roman"/>
          <w:sz w:val="24"/>
          <w:szCs w:val="24"/>
        </w:rPr>
        <w:t>В Администрации города Кедрового в рамках реализации основного мероприятия «Выполнение государственных обязательств по обеспечению жильем категорий граждан, установленных федеральным законодательством» государственной программы Российской Федерации «Обеспечение доступным комфортным жильем и коммунальными услугами Российской Федерации» граждан, выезжающих из районов Крайнего Севера и приравненных к ним местностей», формируются списки по 3 категориям из 4 возможных (инвалиды, пенсионеры, работающие), нет граждан, состоящих на учете в категории «Безработные».</w:t>
      </w:r>
    </w:p>
    <w:p w:rsidR="00F70B84" w:rsidRPr="00CE2820" w:rsidRDefault="00F70B84" w:rsidP="00F70B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2820">
        <w:rPr>
          <w:rFonts w:ascii="Times New Roman" w:hAnsi="Times New Roman" w:cs="Times New Roman"/>
          <w:sz w:val="24"/>
          <w:szCs w:val="24"/>
        </w:rPr>
        <w:t>На 01.01.202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CE2820">
        <w:rPr>
          <w:rFonts w:ascii="Times New Roman" w:hAnsi="Times New Roman" w:cs="Times New Roman"/>
          <w:sz w:val="24"/>
          <w:szCs w:val="24"/>
        </w:rPr>
        <w:t xml:space="preserve"> в списках состоит на учете 1</w:t>
      </w:r>
      <w:r>
        <w:rPr>
          <w:rFonts w:ascii="Times New Roman" w:hAnsi="Times New Roman" w:cs="Times New Roman"/>
          <w:sz w:val="24"/>
          <w:szCs w:val="24"/>
        </w:rPr>
        <w:t>61</w:t>
      </w:r>
      <w:r w:rsidRPr="00CE2820">
        <w:rPr>
          <w:rFonts w:ascii="Times New Roman" w:hAnsi="Times New Roman" w:cs="Times New Roman"/>
          <w:sz w:val="24"/>
          <w:szCs w:val="24"/>
        </w:rPr>
        <w:t xml:space="preserve"> граждан</w:t>
      </w:r>
      <w:r>
        <w:rPr>
          <w:rFonts w:ascii="Times New Roman" w:hAnsi="Times New Roman" w:cs="Times New Roman"/>
          <w:sz w:val="24"/>
          <w:szCs w:val="24"/>
        </w:rPr>
        <w:t>ин</w:t>
      </w:r>
      <w:r w:rsidRPr="00CE2820">
        <w:rPr>
          <w:rFonts w:ascii="Times New Roman" w:hAnsi="Times New Roman" w:cs="Times New Roman"/>
          <w:sz w:val="24"/>
          <w:szCs w:val="24"/>
        </w:rPr>
        <w:t xml:space="preserve">, из них в категории «Инвалиды» -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CE2820">
        <w:rPr>
          <w:rFonts w:ascii="Times New Roman" w:hAnsi="Times New Roman" w:cs="Times New Roman"/>
          <w:sz w:val="24"/>
          <w:szCs w:val="24"/>
        </w:rPr>
        <w:t xml:space="preserve"> человек, в категории «Пенсионеры» – 11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CE2820">
        <w:rPr>
          <w:rFonts w:ascii="Times New Roman" w:hAnsi="Times New Roman" w:cs="Times New Roman"/>
          <w:sz w:val="24"/>
          <w:szCs w:val="24"/>
        </w:rPr>
        <w:t xml:space="preserve"> человек, в категории «Работающие» - </w:t>
      </w:r>
      <w:r>
        <w:rPr>
          <w:rFonts w:ascii="Times New Roman" w:hAnsi="Times New Roman" w:cs="Times New Roman"/>
          <w:sz w:val="24"/>
          <w:szCs w:val="24"/>
        </w:rPr>
        <w:t>40</w:t>
      </w:r>
      <w:r w:rsidRPr="00CE2820">
        <w:rPr>
          <w:rFonts w:ascii="Times New Roman" w:hAnsi="Times New Roman" w:cs="Times New Roman"/>
          <w:sz w:val="24"/>
          <w:szCs w:val="24"/>
        </w:rPr>
        <w:t xml:space="preserve"> человек.</w:t>
      </w:r>
    </w:p>
    <w:p w:rsidR="00F70B84" w:rsidRPr="00CE2820" w:rsidRDefault="00F70B84" w:rsidP="00F70B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2820">
        <w:rPr>
          <w:rFonts w:ascii="Times New Roman" w:hAnsi="Times New Roman" w:cs="Times New Roman"/>
          <w:sz w:val="24"/>
          <w:szCs w:val="24"/>
        </w:rPr>
        <w:t>Все состоящие на учете граждане признаны участниками основного мероприятия.</w:t>
      </w:r>
    </w:p>
    <w:p w:rsidR="00F70B84" w:rsidRPr="00CE2820" w:rsidRDefault="00F70B84" w:rsidP="00F70B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2820">
        <w:rPr>
          <w:rFonts w:ascii="Times New Roman" w:hAnsi="Times New Roman" w:cs="Times New Roman"/>
          <w:sz w:val="24"/>
          <w:szCs w:val="24"/>
        </w:rPr>
        <w:t>По состоянию на 01.01.202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CE2820">
        <w:rPr>
          <w:rFonts w:ascii="Times New Roman" w:hAnsi="Times New Roman" w:cs="Times New Roman"/>
          <w:sz w:val="24"/>
          <w:szCs w:val="24"/>
        </w:rPr>
        <w:t xml:space="preserve"> за период с 01.01.2019 по 01.01.202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CE2820">
        <w:rPr>
          <w:rFonts w:ascii="Times New Roman" w:hAnsi="Times New Roman" w:cs="Times New Roman"/>
          <w:sz w:val="24"/>
          <w:szCs w:val="24"/>
        </w:rPr>
        <w:t xml:space="preserve"> Департаментом архитектуры и строительства Томской области выдано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CE2820">
        <w:rPr>
          <w:rFonts w:ascii="Times New Roman" w:hAnsi="Times New Roman" w:cs="Times New Roman"/>
          <w:sz w:val="24"/>
          <w:szCs w:val="24"/>
        </w:rPr>
        <w:t xml:space="preserve"> государственных жилищных сертификатов.</w:t>
      </w:r>
    </w:p>
    <w:p w:rsidR="00F70B84" w:rsidRPr="00CE2820" w:rsidRDefault="00F70B84" w:rsidP="00F70B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2820">
        <w:rPr>
          <w:rFonts w:ascii="Times New Roman" w:hAnsi="Times New Roman" w:cs="Times New Roman"/>
          <w:sz w:val="24"/>
          <w:szCs w:val="24"/>
        </w:rPr>
        <w:t xml:space="preserve">Государственный жилищный сертификат получен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CE2820">
        <w:rPr>
          <w:rFonts w:ascii="Times New Roman" w:hAnsi="Times New Roman" w:cs="Times New Roman"/>
          <w:sz w:val="24"/>
          <w:szCs w:val="24"/>
        </w:rPr>
        <w:t xml:space="preserve"> гражданами из категории «Инвалиды», 3 гражданами из категории «Работающие». </w:t>
      </w:r>
    </w:p>
    <w:p w:rsidR="00F70B84" w:rsidRPr="00CE2820" w:rsidRDefault="00F70B84" w:rsidP="00F70B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2820">
        <w:rPr>
          <w:rFonts w:ascii="Times New Roman" w:hAnsi="Times New Roman" w:cs="Times New Roman"/>
          <w:sz w:val="24"/>
          <w:szCs w:val="24"/>
        </w:rPr>
        <w:t>На получение государственного жилищного сертификата в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CE2820">
        <w:rPr>
          <w:rFonts w:ascii="Times New Roman" w:hAnsi="Times New Roman" w:cs="Times New Roman"/>
          <w:sz w:val="24"/>
          <w:szCs w:val="24"/>
        </w:rPr>
        <w:t xml:space="preserve"> году подали заявления 5</w:t>
      </w:r>
      <w:r w:rsidR="007A51EC">
        <w:rPr>
          <w:rFonts w:ascii="Times New Roman" w:hAnsi="Times New Roman" w:cs="Times New Roman"/>
          <w:sz w:val="24"/>
          <w:szCs w:val="24"/>
        </w:rPr>
        <w:t>6</w:t>
      </w:r>
      <w:r w:rsidRPr="00CE2820">
        <w:rPr>
          <w:rFonts w:ascii="Times New Roman" w:hAnsi="Times New Roman" w:cs="Times New Roman"/>
          <w:sz w:val="24"/>
          <w:szCs w:val="24"/>
        </w:rPr>
        <w:t xml:space="preserve"> </w:t>
      </w:r>
      <w:r w:rsidR="00164441">
        <w:rPr>
          <w:rFonts w:ascii="Times New Roman" w:hAnsi="Times New Roman" w:cs="Times New Roman"/>
          <w:sz w:val="24"/>
          <w:szCs w:val="24"/>
        </w:rPr>
        <w:t>граждан</w:t>
      </w:r>
      <w:r w:rsidRPr="00CE2820">
        <w:rPr>
          <w:rFonts w:ascii="Times New Roman" w:hAnsi="Times New Roman" w:cs="Times New Roman"/>
          <w:sz w:val="24"/>
          <w:szCs w:val="24"/>
        </w:rPr>
        <w:t xml:space="preserve">, из них 7 граждан из категории «Инвалиды», </w:t>
      </w:r>
      <w:r w:rsidR="007A51EC">
        <w:rPr>
          <w:rFonts w:ascii="Times New Roman" w:hAnsi="Times New Roman" w:cs="Times New Roman"/>
          <w:sz w:val="24"/>
          <w:szCs w:val="24"/>
        </w:rPr>
        <w:t>42</w:t>
      </w:r>
      <w:r w:rsidRPr="00CE2820">
        <w:rPr>
          <w:rFonts w:ascii="Times New Roman" w:hAnsi="Times New Roman" w:cs="Times New Roman"/>
          <w:sz w:val="24"/>
          <w:szCs w:val="24"/>
        </w:rPr>
        <w:t xml:space="preserve"> граждан</w:t>
      </w:r>
      <w:r>
        <w:rPr>
          <w:rFonts w:ascii="Times New Roman" w:hAnsi="Times New Roman" w:cs="Times New Roman"/>
          <w:sz w:val="24"/>
          <w:szCs w:val="24"/>
        </w:rPr>
        <w:t>ина</w:t>
      </w:r>
      <w:r w:rsidRPr="00CE2820">
        <w:rPr>
          <w:rFonts w:ascii="Times New Roman" w:hAnsi="Times New Roman" w:cs="Times New Roman"/>
          <w:sz w:val="24"/>
          <w:szCs w:val="24"/>
        </w:rPr>
        <w:t xml:space="preserve"> из категории «Пенсионеры», </w:t>
      </w:r>
      <w:r w:rsidR="007A51EC">
        <w:rPr>
          <w:rFonts w:ascii="Times New Roman" w:hAnsi="Times New Roman" w:cs="Times New Roman"/>
          <w:sz w:val="24"/>
          <w:szCs w:val="24"/>
        </w:rPr>
        <w:t>7</w:t>
      </w:r>
      <w:r w:rsidRPr="00CE28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E2820">
        <w:rPr>
          <w:rFonts w:ascii="Times New Roman" w:hAnsi="Times New Roman" w:cs="Times New Roman"/>
          <w:sz w:val="24"/>
          <w:szCs w:val="24"/>
        </w:rPr>
        <w:t>из категории «Работающие».</w:t>
      </w:r>
    </w:p>
    <w:p w:rsidR="00A84720" w:rsidRDefault="00A84720" w:rsidP="0054176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85511" w:rsidRPr="007634E4" w:rsidRDefault="008758B4" w:rsidP="00541768">
      <w:pPr>
        <w:tabs>
          <w:tab w:val="left" w:pos="0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634E4">
        <w:rPr>
          <w:rFonts w:ascii="Times New Roman" w:eastAsia="Calibri" w:hAnsi="Times New Roman" w:cs="Times New Roman"/>
          <w:b/>
          <w:sz w:val="24"/>
          <w:szCs w:val="24"/>
        </w:rPr>
        <w:t xml:space="preserve">8. </w:t>
      </w:r>
      <w:r w:rsidR="00C85511" w:rsidRPr="007634E4">
        <w:rPr>
          <w:rFonts w:ascii="Times New Roman" w:eastAsia="Calibri" w:hAnsi="Times New Roman" w:cs="Times New Roman"/>
          <w:b/>
          <w:sz w:val="24"/>
          <w:szCs w:val="24"/>
        </w:rPr>
        <w:t xml:space="preserve">Жилищно-коммунальное хозяйство </w:t>
      </w:r>
    </w:p>
    <w:p w:rsidR="007634E4" w:rsidRDefault="007634E4" w:rsidP="00DC40F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9269E">
        <w:rPr>
          <w:rFonts w:ascii="Times New Roman" w:hAnsi="Times New Roman" w:cs="Times New Roman"/>
          <w:sz w:val="24"/>
          <w:szCs w:val="24"/>
        </w:rPr>
        <w:t xml:space="preserve">Заключено соглашение </w:t>
      </w:r>
      <w:r w:rsidRPr="0099269E">
        <w:rPr>
          <w:rFonts w:ascii="Times New Roman" w:hAnsi="Times New Roman" w:cs="Times New Roman"/>
          <w:sz w:val="24"/>
          <w:szCs w:val="24"/>
          <w:lang w:eastAsia="ru-RU"/>
        </w:rPr>
        <w:t>о предоставлении субсидии местному бюджету из областного бюджета от 21.03.2023 № 307/2</w:t>
      </w:r>
      <w:r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99269E">
        <w:rPr>
          <w:rFonts w:ascii="Times New Roman" w:hAnsi="Times New Roman" w:cs="Times New Roman"/>
          <w:sz w:val="24"/>
          <w:szCs w:val="24"/>
        </w:rPr>
        <w:t xml:space="preserve"> с Департаментом ЖКХ и государственного жилищного надзора Томской области на проведение капитальных ремонтов объектов коммунальной инфраструктуры в целях подготовки хозяйственного комплекса Томской области к безаварийному прохождению отопительного сезона. Общая сумма денежных средств составляет </w:t>
      </w:r>
      <w:r w:rsidRPr="00DC40F2">
        <w:rPr>
          <w:rFonts w:ascii="Times New Roman" w:hAnsi="Times New Roman" w:cs="Times New Roman"/>
          <w:sz w:val="24"/>
          <w:szCs w:val="24"/>
        </w:rPr>
        <w:t>2 513 843,02</w:t>
      </w:r>
      <w:r w:rsidRPr="0099269E">
        <w:rPr>
          <w:rFonts w:ascii="Times New Roman" w:hAnsi="Times New Roman" w:cs="Times New Roman"/>
          <w:sz w:val="24"/>
          <w:szCs w:val="24"/>
        </w:rPr>
        <w:t xml:space="preserve"> рублей, из них </w:t>
      </w:r>
      <w:r w:rsidRPr="00DC40F2">
        <w:rPr>
          <w:rFonts w:ascii="Times New Roman" w:hAnsi="Times New Roman" w:cs="Times New Roman"/>
          <w:sz w:val="24"/>
          <w:szCs w:val="24"/>
        </w:rPr>
        <w:t>2 184 278,20</w:t>
      </w:r>
      <w:r w:rsidRPr="0099269E">
        <w:rPr>
          <w:rFonts w:ascii="Times New Roman" w:hAnsi="Times New Roman" w:cs="Times New Roman"/>
          <w:sz w:val="24"/>
          <w:szCs w:val="24"/>
        </w:rPr>
        <w:t xml:space="preserve"> (86,89%) </w:t>
      </w:r>
      <w:r w:rsidR="00DC40F2">
        <w:rPr>
          <w:rFonts w:ascii="Times New Roman" w:hAnsi="Times New Roman" w:cs="Times New Roman"/>
          <w:sz w:val="24"/>
          <w:szCs w:val="24"/>
        </w:rPr>
        <w:t>– областной бюджет,</w:t>
      </w:r>
      <w:r w:rsidRPr="0099269E">
        <w:rPr>
          <w:rFonts w:ascii="Times New Roman" w:hAnsi="Times New Roman" w:cs="Times New Roman"/>
          <w:sz w:val="24"/>
          <w:szCs w:val="24"/>
        </w:rPr>
        <w:t xml:space="preserve"> </w:t>
      </w:r>
      <w:r w:rsidRPr="00DC40F2">
        <w:rPr>
          <w:rFonts w:ascii="Times New Roman" w:hAnsi="Times New Roman" w:cs="Times New Roman"/>
          <w:sz w:val="24"/>
          <w:szCs w:val="24"/>
        </w:rPr>
        <w:t>329 564,82</w:t>
      </w:r>
      <w:r w:rsidRPr="009926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9269E">
        <w:rPr>
          <w:rFonts w:ascii="Times New Roman" w:hAnsi="Times New Roman" w:cs="Times New Roman"/>
          <w:sz w:val="24"/>
          <w:szCs w:val="24"/>
        </w:rPr>
        <w:t>руб</w:t>
      </w:r>
      <w:r w:rsidR="00DC40F2">
        <w:rPr>
          <w:rFonts w:ascii="Times New Roman" w:hAnsi="Times New Roman" w:cs="Times New Roman"/>
          <w:sz w:val="24"/>
          <w:szCs w:val="24"/>
        </w:rPr>
        <w:t>ля</w:t>
      </w:r>
      <w:r w:rsidRPr="0099269E">
        <w:rPr>
          <w:rFonts w:ascii="Times New Roman" w:hAnsi="Times New Roman" w:cs="Times New Roman"/>
          <w:sz w:val="24"/>
          <w:szCs w:val="24"/>
        </w:rPr>
        <w:t xml:space="preserve"> (13,11%</w:t>
      </w:r>
      <w:r w:rsidR="00DC40F2">
        <w:rPr>
          <w:rFonts w:ascii="Times New Roman" w:hAnsi="Times New Roman" w:cs="Times New Roman"/>
          <w:sz w:val="24"/>
          <w:szCs w:val="24"/>
        </w:rPr>
        <w:t xml:space="preserve">) - местный бюджет. </w:t>
      </w:r>
      <w:r>
        <w:rPr>
          <w:rFonts w:ascii="Times New Roman" w:hAnsi="Times New Roman" w:cs="Times New Roman"/>
          <w:color w:val="000000"/>
          <w:sz w:val="24"/>
          <w:szCs w:val="24"/>
        </w:rPr>
        <w:t>Выполнены следующие мероприятия:</w:t>
      </w:r>
    </w:p>
    <w:p w:rsidR="00DC40F2" w:rsidRDefault="00DC40F2" w:rsidP="00DC40F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C40F2" w:rsidRDefault="00DC40F2" w:rsidP="00DC40F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661"/>
        <w:gridCol w:w="3967"/>
      </w:tblGrid>
      <w:tr w:rsidR="007634E4" w:rsidTr="00C33922">
        <w:tc>
          <w:tcPr>
            <w:tcW w:w="2940" w:type="pct"/>
          </w:tcPr>
          <w:p w:rsidR="007634E4" w:rsidRPr="0099269E" w:rsidRDefault="007634E4" w:rsidP="00C33922">
            <w:pPr>
              <w:pStyle w:val="a4"/>
              <w:tabs>
                <w:tab w:val="left" w:pos="993"/>
              </w:tabs>
              <w:ind w:left="0"/>
              <w:jc w:val="center"/>
              <w:rPr>
                <w:b/>
                <w:color w:val="000000"/>
                <w:sz w:val="24"/>
                <w:szCs w:val="24"/>
              </w:rPr>
            </w:pPr>
            <w:r w:rsidRPr="0099269E">
              <w:rPr>
                <w:b/>
                <w:color w:val="000000"/>
                <w:sz w:val="24"/>
                <w:szCs w:val="24"/>
              </w:rPr>
              <w:lastRenderedPageBreak/>
              <w:t>Наименование контракта</w:t>
            </w:r>
          </w:p>
        </w:tc>
        <w:tc>
          <w:tcPr>
            <w:tcW w:w="2060" w:type="pct"/>
            <w:tcBorders>
              <w:bottom w:val="single" w:sz="4" w:space="0" w:color="auto"/>
            </w:tcBorders>
          </w:tcPr>
          <w:p w:rsidR="007634E4" w:rsidRPr="0099269E" w:rsidRDefault="007634E4" w:rsidP="00C33922">
            <w:pPr>
              <w:pStyle w:val="a4"/>
              <w:tabs>
                <w:tab w:val="left" w:pos="993"/>
              </w:tabs>
              <w:ind w:left="0"/>
              <w:jc w:val="center"/>
              <w:rPr>
                <w:b/>
                <w:color w:val="000000"/>
                <w:sz w:val="24"/>
                <w:szCs w:val="24"/>
              </w:rPr>
            </w:pPr>
            <w:r w:rsidRPr="0099269E">
              <w:rPr>
                <w:b/>
                <w:color w:val="000000"/>
                <w:sz w:val="24"/>
                <w:szCs w:val="24"/>
              </w:rPr>
              <w:t>Суммы, руб.</w:t>
            </w:r>
          </w:p>
        </w:tc>
      </w:tr>
      <w:tr w:rsidR="007634E4" w:rsidTr="00DC40F2">
        <w:trPr>
          <w:trHeight w:val="715"/>
        </w:trPr>
        <w:tc>
          <w:tcPr>
            <w:tcW w:w="2940" w:type="pct"/>
            <w:tcBorders>
              <w:right w:val="single" w:sz="4" w:space="0" w:color="auto"/>
            </w:tcBorders>
          </w:tcPr>
          <w:p w:rsidR="007634E4" w:rsidRPr="0099269E" w:rsidRDefault="007634E4" w:rsidP="00DC40F2">
            <w:pPr>
              <w:rPr>
                <w:color w:val="000000"/>
                <w:sz w:val="24"/>
                <w:szCs w:val="24"/>
              </w:rPr>
            </w:pPr>
            <w:r w:rsidRPr="0099269E">
              <w:rPr>
                <w:color w:val="000000"/>
                <w:sz w:val="24"/>
                <w:szCs w:val="24"/>
              </w:rPr>
              <w:t>Капитальный ремонт канализационного коллектора жилого дома №29 1 мкр, г. Кедровый, Томская область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34E4" w:rsidRPr="00DC40F2" w:rsidRDefault="007634E4" w:rsidP="00DC40F2">
            <w:pPr>
              <w:pStyle w:val="a4"/>
              <w:tabs>
                <w:tab w:val="left" w:pos="993"/>
              </w:tabs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DC40F2">
              <w:rPr>
                <w:color w:val="000000"/>
                <w:sz w:val="24"/>
                <w:szCs w:val="24"/>
              </w:rPr>
              <w:t xml:space="preserve">413 248,82 </w:t>
            </w:r>
          </w:p>
        </w:tc>
      </w:tr>
      <w:tr w:rsidR="007634E4" w:rsidTr="00C33922">
        <w:trPr>
          <w:trHeight w:val="416"/>
        </w:trPr>
        <w:tc>
          <w:tcPr>
            <w:tcW w:w="2940" w:type="pct"/>
            <w:tcBorders>
              <w:right w:val="single" w:sz="4" w:space="0" w:color="auto"/>
            </w:tcBorders>
          </w:tcPr>
          <w:p w:rsidR="007634E4" w:rsidRPr="0099269E" w:rsidRDefault="007634E4" w:rsidP="00DC40F2">
            <w:pPr>
              <w:rPr>
                <w:color w:val="000000"/>
                <w:sz w:val="24"/>
                <w:szCs w:val="24"/>
              </w:rPr>
            </w:pPr>
            <w:r w:rsidRPr="0099269E">
              <w:rPr>
                <w:color w:val="000000"/>
                <w:sz w:val="24"/>
                <w:szCs w:val="24"/>
              </w:rPr>
              <w:t xml:space="preserve">Капитальный ремонт здания ЦТП 1 по адресу: Томская область, г. Кедровый, 1 мкр., 62 (замена теплообменника) 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34E4" w:rsidRPr="00DC40F2" w:rsidRDefault="007634E4" w:rsidP="00DC40F2">
            <w:pPr>
              <w:pStyle w:val="a4"/>
              <w:tabs>
                <w:tab w:val="left" w:pos="993"/>
              </w:tabs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DC40F2">
              <w:rPr>
                <w:color w:val="000000"/>
                <w:sz w:val="24"/>
                <w:szCs w:val="24"/>
              </w:rPr>
              <w:t>1 050 297,1</w:t>
            </w:r>
          </w:p>
        </w:tc>
      </w:tr>
      <w:tr w:rsidR="007634E4" w:rsidTr="00C33922">
        <w:trPr>
          <w:trHeight w:val="416"/>
        </w:trPr>
        <w:tc>
          <w:tcPr>
            <w:tcW w:w="2940" w:type="pct"/>
            <w:tcBorders>
              <w:right w:val="single" w:sz="4" w:space="0" w:color="auto"/>
            </w:tcBorders>
          </w:tcPr>
          <w:p w:rsidR="007634E4" w:rsidRPr="0099269E" w:rsidRDefault="007634E4" w:rsidP="00DC40F2">
            <w:pPr>
              <w:rPr>
                <w:color w:val="000000"/>
                <w:sz w:val="24"/>
                <w:szCs w:val="24"/>
              </w:rPr>
            </w:pPr>
            <w:r w:rsidRPr="0099269E">
              <w:rPr>
                <w:color w:val="000000"/>
                <w:sz w:val="24"/>
                <w:szCs w:val="24"/>
              </w:rPr>
              <w:t xml:space="preserve">Капитальный ремонт здания ЦТП 2 по адресу: Томская область, г. Кедровый, 2 мкр., 21 (замена теплообменника) 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34E4" w:rsidRPr="00DC40F2" w:rsidRDefault="007634E4" w:rsidP="00DC40F2">
            <w:pPr>
              <w:pStyle w:val="a4"/>
              <w:tabs>
                <w:tab w:val="left" w:pos="993"/>
              </w:tabs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DC40F2">
              <w:rPr>
                <w:color w:val="000000"/>
                <w:sz w:val="24"/>
                <w:szCs w:val="24"/>
              </w:rPr>
              <w:t>1 050 297,1</w:t>
            </w:r>
          </w:p>
        </w:tc>
      </w:tr>
      <w:tr w:rsidR="007634E4" w:rsidTr="00DC40F2">
        <w:trPr>
          <w:trHeight w:val="750"/>
        </w:trPr>
        <w:tc>
          <w:tcPr>
            <w:tcW w:w="2940" w:type="pct"/>
            <w:vAlign w:val="center"/>
          </w:tcPr>
          <w:p w:rsidR="007634E4" w:rsidRPr="0099269E" w:rsidRDefault="007634E4" w:rsidP="00C33922">
            <w:pPr>
              <w:jc w:val="center"/>
              <w:rPr>
                <w:sz w:val="24"/>
                <w:szCs w:val="24"/>
              </w:rPr>
            </w:pPr>
            <w:r w:rsidRPr="0099269E">
              <w:rPr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2060" w:type="pct"/>
            <w:tcBorders>
              <w:top w:val="single" w:sz="4" w:space="0" w:color="auto"/>
            </w:tcBorders>
            <w:vAlign w:val="center"/>
          </w:tcPr>
          <w:p w:rsidR="007634E4" w:rsidRPr="0099269E" w:rsidRDefault="007634E4" w:rsidP="00C33922">
            <w:pPr>
              <w:pStyle w:val="a4"/>
              <w:tabs>
                <w:tab w:val="left" w:pos="993"/>
              </w:tabs>
              <w:ind w:left="0"/>
              <w:jc w:val="center"/>
              <w:rPr>
                <w:b/>
                <w:sz w:val="24"/>
                <w:szCs w:val="24"/>
              </w:rPr>
            </w:pPr>
            <w:r w:rsidRPr="0099269E">
              <w:rPr>
                <w:b/>
                <w:sz w:val="24"/>
                <w:szCs w:val="24"/>
              </w:rPr>
              <w:t>2 513 843,02</w:t>
            </w:r>
          </w:p>
          <w:p w:rsidR="007634E4" w:rsidRPr="00DC40F2" w:rsidRDefault="00DC40F2" w:rsidP="00C33922">
            <w:pPr>
              <w:pStyle w:val="a4"/>
              <w:tabs>
                <w:tab w:val="left" w:pos="993"/>
              </w:tabs>
              <w:ind w:left="0"/>
              <w:jc w:val="center"/>
              <w:rPr>
                <w:sz w:val="24"/>
                <w:szCs w:val="24"/>
              </w:rPr>
            </w:pPr>
            <w:r w:rsidRPr="00DC40F2">
              <w:rPr>
                <w:sz w:val="24"/>
                <w:szCs w:val="24"/>
              </w:rPr>
              <w:t>(</w:t>
            </w:r>
            <w:r w:rsidR="007634E4" w:rsidRPr="00DC40F2">
              <w:rPr>
                <w:sz w:val="24"/>
                <w:szCs w:val="24"/>
              </w:rPr>
              <w:t>2 184 278,2</w:t>
            </w:r>
            <w:r w:rsidRPr="00DC40F2">
              <w:rPr>
                <w:sz w:val="24"/>
                <w:szCs w:val="24"/>
              </w:rPr>
              <w:t xml:space="preserve"> - ОБ</w:t>
            </w:r>
          </w:p>
          <w:p w:rsidR="007634E4" w:rsidRPr="0099269E" w:rsidRDefault="007634E4" w:rsidP="00DC40F2">
            <w:pPr>
              <w:pStyle w:val="a4"/>
              <w:tabs>
                <w:tab w:val="left" w:pos="993"/>
              </w:tabs>
              <w:ind w:left="0"/>
              <w:jc w:val="center"/>
              <w:rPr>
                <w:b/>
                <w:sz w:val="24"/>
                <w:szCs w:val="24"/>
              </w:rPr>
            </w:pPr>
            <w:r w:rsidRPr="00DC40F2">
              <w:rPr>
                <w:sz w:val="24"/>
                <w:szCs w:val="24"/>
              </w:rPr>
              <w:t xml:space="preserve">329 564,82 </w:t>
            </w:r>
            <w:r w:rsidR="00DC40F2" w:rsidRPr="00DC40F2">
              <w:rPr>
                <w:sz w:val="24"/>
                <w:szCs w:val="24"/>
              </w:rPr>
              <w:t>– МБ)</w:t>
            </w:r>
          </w:p>
        </w:tc>
      </w:tr>
    </w:tbl>
    <w:p w:rsidR="005F2EF0" w:rsidRDefault="005F2EF0" w:rsidP="0054176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85511" w:rsidRPr="008758B4" w:rsidRDefault="003112E9" w:rsidP="0054176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="008758B4" w:rsidRPr="003F1A10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B462A5" w:rsidRPr="003F1A10">
        <w:rPr>
          <w:rFonts w:ascii="Times New Roman" w:eastAsia="Calibri" w:hAnsi="Times New Roman" w:cs="Times New Roman"/>
          <w:b/>
          <w:sz w:val="24"/>
          <w:szCs w:val="24"/>
        </w:rPr>
        <w:t>Дорожная деятельность</w:t>
      </w:r>
      <w:r w:rsidR="00031D6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5F0161" w:rsidRPr="00E51A50" w:rsidRDefault="005F0161" w:rsidP="005F0161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1A50">
        <w:rPr>
          <w:rFonts w:ascii="Times New Roman" w:hAnsi="Times New Roman" w:cs="Times New Roman"/>
          <w:color w:val="000000"/>
          <w:sz w:val="24"/>
          <w:szCs w:val="24"/>
        </w:rPr>
        <w:t>Из областного бюджета на ремонт автомобильных дорог местного значения бюджету муниципального образования «Город Кедровый» выделена субсидия в размере 4 961 200,00 руб</w:t>
      </w:r>
      <w:r w:rsidR="008A681C">
        <w:rPr>
          <w:rFonts w:ascii="Times New Roman" w:hAnsi="Times New Roman" w:cs="Times New Roman"/>
          <w:color w:val="000000"/>
          <w:sz w:val="24"/>
          <w:szCs w:val="24"/>
        </w:rPr>
        <w:t>лей</w:t>
      </w:r>
      <w:r w:rsidRPr="00E51A50">
        <w:rPr>
          <w:rFonts w:ascii="Times New Roman" w:hAnsi="Times New Roman" w:cs="Times New Roman"/>
          <w:color w:val="000000"/>
          <w:sz w:val="24"/>
          <w:szCs w:val="24"/>
        </w:rPr>
        <w:t>, при софинансирование местного бюджета – 386 950,40</w:t>
      </w:r>
      <w:r w:rsidR="008A681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51A50">
        <w:rPr>
          <w:rFonts w:ascii="Times New Roman" w:hAnsi="Times New Roman" w:cs="Times New Roman"/>
          <w:color w:val="000000"/>
          <w:sz w:val="24"/>
          <w:szCs w:val="24"/>
        </w:rPr>
        <w:t>руб</w:t>
      </w:r>
      <w:r w:rsidR="008A681C">
        <w:rPr>
          <w:rFonts w:ascii="Times New Roman" w:hAnsi="Times New Roman" w:cs="Times New Roman"/>
          <w:color w:val="000000"/>
          <w:sz w:val="24"/>
          <w:szCs w:val="24"/>
        </w:rPr>
        <w:t>лей</w:t>
      </w:r>
      <w:r w:rsidRPr="00E51A5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F0161" w:rsidRPr="00E51A50" w:rsidRDefault="005F0161" w:rsidP="005F0161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1A50">
        <w:rPr>
          <w:rFonts w:ascii="Times New Roman" w:hAnsi="Times New Roman" w:cs="Times New Roman"/>
          <w:color w:val="000000"/>
          <w:sz w:val="24"/>
          <w:szCs w:val="24"/>
        </w:rPr>
        <w:t xml:space="preserve">Выполнены работы по ремонту следующих участков автомобильных дорог: 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624"/>
        <w:gridCol w:w="1884"/>
        <w:gridCol w:w="2120"/>
      </w:tblGrid>
      <w:tr w:rsidR="005F0161" w:rsidRPr="00E51A50" w:rsidTr="008A681C">
        <w:tc>
          <w:tcPr>
            <w:tcW w:w="2921" w:type="pct"/>
          </w:tcPr>
          <w:p w:rsidR="005F0161" w:rsidRPr="00E51A50" w:rsidRDefault="005F0161" w:rsidP="008A681C">
            <w:pPr>
              <w:pStyle w:val="a4"/>
              <w:tabs>
                <w:tab w:val="left" w:pos="993"/>
              </w:tabs>
              <w:ind w:left="0"/>
              <w:jc w:val="center"/>
              <w:rPr>
                <w:b/>
                <w:color w:val="000000"/>
                <w:sz w:val="24"/>
                <w:szCs w:val="24"/>
              </w:rPr>
            </w:pPr>
            <w:r w:rsidRPr="00E51A50">
              <w:rPr>
                <w:b/>
                <w:color w:val="000000"/>
                <w:sz w:val="24"/>
                <w:szCs w:val="24"/>
              </w:rPr>
              <w:t>Наименование автомобильной дороги</w:t>
            </w:r>
          </w:p>
        </w:tc>
        <w:tc>
          <w:tcPr>
            <w:tcW w:w="978" w:type="pct"/>
          </w:tcPr>
          <w:p w:rsidR="005F0161" w:rsidRPr="00E51A50" w:rsidRDefault="005F0161" w:rsidP="008A681C">
            <w:pPr>
              <w:pStyle w:val="a4"/>
              <w:tabs>
                <w:tab w:val="left" w:pos="993"/>
              </w:tabs>
              <w:ind w:left="0"/>
              <w:jc w:val="center"/>
              <w:rPr>
                <w:b/>
                <w:color w:val="000000"/>
                <w:sz w:val="24"/>
                <w:szCs w:val="24"/>
              </w:rPr>
            </w:pPr>
            <w:r w:rsidRPr="00E51A50">
              <w:rPr>
                <w:b/>
                <w:color w:val="000000"/>
                <w:sz w:val="24"/>
                <w:szCs w:val="24"/>
              </w:rPr>
              <w:t>протяженность</w:t>
            </w:r>
          </w:p>
        </w:tc>
        <w:tc>
          <w:tcPr>
            <w:tcW w:w="1101" w:type="pct"/>
            <w:tcBorders>
              <w:bottom w:val="single" w:sz="4" w:space="0" w:color="auto"/>
            </w:tcBorders>
          </w:tcPr>
          <w:p w:rsidR="005F0161" w:rsidRPr="00E51A50" w:rsidRDefault="005F0161" w:rsidP="008A681C">
            <w:pPr>
              <w:pStyle w:val="a4"/>
              <w:tabs>
                <w:tab w:val="left" w:pos="993"/>
              </w:tabs>
              <w:ind w:left="0"/>
              <w:jc w:val="center"/>
              <w:rPr>
                <w:b/>
                <w:color w:val="000000"/>
                <w:sz w:val="24"/>
                <w:szCs w:val="24"/>
              </w:rPr>
            </w:pPr>
            <w:r w:rsidRPr="00E51A50">
              <w:rPr>
                <w:b/>
                <w:color w:val="000000"/>
                <w:sz w:val="24"/>
                <w:szCs w:val="24"/>
              </w:rPr>
              <w:t>Суммы, руб.</w:t>
            </w:r>
          </w:p>
        </w:tc>
      </w:tr>
      <w:tr w:rsidR="005F0161" w:rsidRPr="00E51A50" w:rsidTr="008A681C">
        <w:tc>
          <w:tcPr>
            <w:tcW w:w="2921" w:type="pct"/>
          </w:tcPr>
          <w:p w:rsidR="005F0161" w:rsidRPr="00E51A50" w:rsidRDefault="005F0161" w:rsidP="008A681C">
            <w:pPr>
              <w:pStyle w:val="a4"/>
              <w:tabs>
                <w:tab w:val="left" w:pos="993"/>
              </w:tabs>
              <w:ind w:left="0"/>
              <w:jc w:val="both"/>
              <w:rPr>
                <w:color w:val="000000"/>
                <w:sz w:val="24"/>
                <w:szCs w:val="24"/>
              </w:rPr>
            </w:pPr>
            <w:r w:rsidRPr="00E51A50">
              <w:rPr>
                <w:color w:val="000000"/>
                <w:sz w:val="24"/>
                <w:szCs w:val="24"/>
              </w:rPr>
              <w:t xml:space="preserve">Автомобильная дорога </w:t>
            </w:r>
            <w:r w:rsidR="008A681C">
              <w:rPr>
                <w:color w:val="000000"/>
                <w:sz w:val="24"/>
                <w:szCs w:val="24"/>
              </w:rPr>
              <w:t>п.</w:t>
            </w:r>
            <w:r w:rsidRPr="00E51A50">
              <w:rPr>
                <w:color w:val="000000"/>
                <w:sz w:val="24"/>
                <w:szCs w:val="24"/>
              </w:rPr>
              <w:t>Калининск, ул.Молодежная</w:t>
            </w:r>
          </w:p>
        </w:tc>
        <w:tc>
          <w:tcPr>
            <w:tcW w:w="978" w:type="pct"/>
            <w:vAlign w:val="center"/>
          </w:tcPr>
          <w:p w:rsidR="005F0161" w:rsidRPr="00E51A50" w:rsidRDefault="005F0161" w:rsidP="008A681C">
            <w:pPr>
              <w:pStyle w:val="a4"/>
              <w:tabs>
                <w:tab w:val="left" w:pos="993"/>
              </w:tabs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E51A50">
              <w:rPr>
                <w:color w:val="000000"/>
                <w:sz w:val="24"/>
                <w:szCs w:val="24"/>
              </w:rPr>
              <w:t>0,5835 км.</w:t>
            </w:r>
          </w:p>
        </w:tc>
        <w:tc>
          <w:tcPr>
            <w:tcW w:w="11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F0161" w:rsidRPr="008A681C" w:rsidRDefault="005F0161" w:rsidP="008A681C">
            <w:pPr>
              <w:pStyle w:val="a4"/>
              <w:tabs>
                <w:tab w:val="left" w:pos="993"/>
              </w:tabs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8A681C">
              <w:rPr>
                <w:color w:val="000000"/>
                <w:sz w:val="24"/>
                <w:szCs w:val="24"/>
              </w:rPr>
              <w:t>5 348 150,40</w:t>
            </w:r>
          </w:p>
        </w:tc>
      </w:tr>
    </w:tbl>
    <w:p w:rsidR="005F0161" w:rsidRPr="00E51A50" w:rsidRDefault="005F0161" w:rsidP="005F01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1A50">
        <w:rPr>
          <w:rFonts w:ascii="Times New Roman" w:hAnsi="Times New Roman" w:cs="Times New Roman"/>
          <w:sz w:val="24"/>
          <w:szCs w:val="24"/>
        </w:rPr>
        <w:t>В 2021 году заключен муниципальный контракт на содержание муниципальных автомобильных дорог общего пользования и сооружений на них на территории муниципального образования «Город Кедровый» с ГУП Томской области «Областное ДРСУ» на период с 03.03.2021 по 31.12.2023 на общую сумму 9 209 323,39 руб</w:t>
      </w:r>
      <w:r w:rsidR="008A681C">
        <w:rPr>
          <w:rFonts w:ascii="Times New Roman" w:hAnsi="Times New Roman" w:cs="Times New Roman"/>
          <w:sz w:val="24"/>
          <w:szCs w:val="24"/>
        </w:rPr>
        <w:t>ля</w:t>
      </w:r>
      <w:r w:rsidRPr="00E51A50">
        <w:rPr>
          <w:rFonts w:ascii="Times New Roman" w:hAnsi="Times New Roman" w:cs="Times New Roman"/>
          <w:sz w:val="24"/>
          <w:szCs w:val="24"/>
        </w:rPr>
        <w:t>. В 2023 году на содержание автомобильных дорог израсходовано 2 257 614,68 руб</w:t>
      </w:r>
      <w:r w:rsidR="008A681C">
        <w:rPr>
          <w:rFonts w:ascii="Times New Roman" w:hAnsi="Times New Roman" w:cs="Times New Roman"/>
          <w:sz w:val="24"/>
          <w:szCs w:val="24"/>
        </w:rPr>
        <w:t>лей</w:t>
      </w:r>
      <w:r w:rsidRPr="00E51A50">
        <w:rPr>
          <w:rFonts w:ascii="Times New Roman" w:hAnsi="Times New Roman" w:cs="Times New Roman"/>
          <w:sz w:val="24"/>
          <w:szCs w:val="24"/>
        </w:rPr>
        <w:t>. Работы выполнялись в соответствии с условиями муниципального контракта.</w:t>
      </w:r>
    </w:p>
    <w:p w:rsidR="005F0161" w:rsidRPr="00E51A50" w:rsidRDefault="005F0161" w:rsidP="005F01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1A50">
        <w:rPr>
          <w:rFonts w:ascii="Times New Roman" w:hAnsi="Times New Roman" w:cs="Times New Roman"/>
          <w:sz w:val="24"/>
          <w:szCs w:val="24"/>
        </w:rPr>
        <w:t>Выполнены работы по устройству дощатых тротуаров в сельских населенных пунктах муниципального образования «Город Кедровый» на общую сумму 648 954,82 руб</w:t>
      </w:r>
      <w:r w:rsidR="008A681C">
        <w:rPr>
          <w:rFonts w:ascii="Times New Roman" w:hAnsi="Times New Roman" w:cs="Times New Roman"/>
          <w:sz w:val="24"/>
          <w:szCs w:val="24"/>
        </w:rPr>
        <w:t>ля</w:t>
      </w:r>
      <w:r w:rsidRPr="00E51A50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3"/>
        <w:gridCol w:w="5538"/>
        <w:gridCol w:w="3437"/>
      </w:tblGrid>
      <w:tr w:rsidR="005F0161" w:rsidRPr="00E51A50" w:rsidTr="008A681C">
        <w:trPr>
          <w:trHeight w:val="329"/>
        </w:trPr>
        <w:tc>
          <w:tcPr>
            <w:tcW w:w="339" w:type="pct"/>
            <w:shd w:val="clear" w:color="auto" w:fill="auto"/>
          </w:tcPr>
          <w:p w:rsidR="005F0161" w:rsidRPr="00E51A50" w:rsidRDefault="005F0161" w:rsidP="008A681C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E51A50"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2876" w:type="pct"/>
            <w:shd w:val="clear" w:color="auto" w:fill="auto"/>
          </w:tcPr>
          <w:p w:rsidR="005F0161" w:rsidRPr="00E51A50" w:rsidRDefault="005F0161" w:rsidP="008A6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51A50">
              <w:rPr>
                <w:rFonts w:ascii="Times New Roman" w:hAnsi="Times New Roman" w:cs="Times New Roman"/>
                <w:sz w:val="24"/>
              </w:rPr>
              <w:t>Место положение</w:t>
            </w:r>
          </w:p>
        </w:tc>
        <w:tc>
          <w:tcPr>
            <w:tcW w:w="1785" w:type="pct"/>
            <w:shd w:val="clear" w:color="auto" w:fill="auto"/>
          </w:tcPr>
          <w:p w:rsidR="005F0161" w:rsidRPr="00E51A50" w:rsidRDefault="005F0161" w:rsidP="008A6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E51A50">
              <w:rPr>
                <w:rFonts w:ascii="Times New Roman" w:hAnsi="Times New Roman" w:cs="Times New Roman"/>
                <w:sz w:val="24"/>
              </w:rPr>
              <w:t>Количество метров</w:t>
            </w:r>
          </w:p>
        </w:tc>
      </w:tr>
      <w:tr w:rsidR="005F0161" w:rsidRPr="00E51A50" w:rsidTr="008A681C">
        <w:trPr>
          <w:trHeight w:val="309"/>
        </w:trPr>
        <w:tc>
          <w:tcPr>
            <w:tcW w:w="339" w:type="pct"/>
            <w:shd w:val="clear" w:color="auto" w:fill="auto"/>
          </w:tcPr>
          <w:p w:rsidR="005F0161" w:rsidRPr="00E51A50" w:rsidRDefault="005F0161" w:rsidP="008A681C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E51A50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876" w:type="pct"/>
            <w:shd w:val="clear" w:color="auto" w:fill="auto"/>
          </w:tcPr>
          <w:p w:rsidR="005F0161" w:rsidRPr="00E51A50" w:rsidRDefault="005F0161" w:rsidP="008A681C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E51A50">
              <w:rPr>
                <w:rFonts w:ascii="Times New Roman" w:hAnsi="Times New Roman" w:cs="Times New Roman"/>
                <w:sz w:val="24"/>
              </w:rPr>
              <w:t xml:space="preserve">п. Рогалево, ул. Колхозная </w:t>
            </w:r>
          </w:p>
        </w:tc>
        <w:tc>
          <w:tcPr>
            <w:tcW w:w="1785" w:type="pct"/>
            <w:shd w:val="clear" w:color="auto" w:fill="auto"/>
          </w:tcPr>
          <w:p w:rsidR="005F0161" w:rsidRPr="008A681C" w:rsidRDefault="005F0161" w:rsidP="008A6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A681C">
              <w:rPr>
                <w:rFonts w:ascii="Times New Roman" w:hAnsi="Times New Roman" w:cs="Times New Roman"/>
                <w:sz w:val="24"/>
              </w:rPr>
              <w:t>430 м</w:t>
            </w:r>
            <w:r w:rsidR="008A681C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5F0161" w:rsidRPr="00E51A50" w:rsidTr="008A681C">
        <w:trPr>
          <w:trHeight w:val="268"/>
        </w:trPr>
        <w:tc>
          <w:tcPr>
            <w:tcW w:w="339" w:type="pct"/>
            <w:shd w:val="clear" w:color="auto" w:fill="auto"/>
          </w:tcPr>
          <w:p w:rsidR="005F0161" w:rsidRPr="00E51A50" w:rsidRDefault="005F0161" w:rsidP="008A681C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E51A50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876" w:type="pct"/>
            <w:shd w:val="clear" w:color="auto" w:fill="auto"/>
          </w:tcPr>
          <w:p w:rsidR="005F0161" w:rsidRPr="00E51A50" w:rsidRDefault="005F0161" w:rsidP="008A681C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E51A50">
              <w:rPr>
                <w:rFonts w:ascii="Times New Roman" w:hAnsi="Times New Roman" w:cs="Times New Roman"/>
                <w:sz w:val="24"/>
              </w:rPr>
              <w:t xml:space="preserve">с. Пудино ул. Горького </w:t>
            </w:r>
          </w:p>
        </w:tc>
        <w:tc>
          <w:tcPr>
            <w:tcW w:w="1785" w:type="pct"/>
            <w:shd w:val="clear" w:color="auto" w:fill="auto"/>
          </w:tcPr>
          <w:p w:rsidR="005F0161" w:rsidRPr="008A681C" w:rsidRDefault="005F0161" w:rsidP="008A6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A681C">
              <w:rPr>
                <w:rFonts w:ascii="Times New Roman" w:hAnsi="Times New Roman" w:cs="Times New Roman"/>
                <w:sz w:val="24"/>
              </w:rPr>
              <w:t>84</w:t>
            </w:r>
            <w:r w:rsidR="008A681C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A681C">
              <w:rPr>
                <w:rFonts w:ascii="Times New Roman" w:hAnsi="Times New Roman" w:cs="Times New Roman"/>
                <w:sz w:val="24"/>
              </w:rPr>
              <w:t>м</w:t>
            </w:r>
            <w:r w:rsidR="008A681C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5F0161" w:rsidRPr="00E51A50" w:rsidTr="008A681C">
        <w:trPr>
          <w:trHeight w:val="56"/>
        </w:trPr>
        <w:tc>
          <w:tcPr>
            <w:tcW w:w="339" w:type="pct"/>
            <w:shd w:val="clear" w:color="auto" w:fill="auto"/>
          </w:tcPr>
          <w:p w:rsidR="005F0161" w:rsidRPr="00E51A50" w:rsidRDefault="005F0161" w:rsidP="008A681C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E51A50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876" w:type="pct"/>
            <w:shd w:val="clear" w:color="auto" w:fill="auto"/>
          </w:tcPr>
          <w:p w:rsidR="005F0161" w:rsidRPr="00E51A50" w:rsidRDefault="005F0161" w:rsidP="008A681C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E51A50">
              <w:rPr>
                <w:rFonts w:ascii="Times New Roman" w:hAnsi="Times New Roman" w:cs="Times New Roman"/>
                <w:sz w:val="24"/>
              </w:rPr>
              <w:t>С. Пудино, ул. Солнечная</w:t>
            </w:r>
          </w:p>
        </w:tc>
        <w:tc>
          <w:tcPr>
            <w:tcW w:w="1785" w:type="pct"/>
            <w:shd w:val="clear" w:color="auto" w:fill="auto"/>
          </w:tcPr>
          <w:p w:rsidR="005F0161" w:rsidRPr="008A681C" w:rsidRDefault="005F0161" w:rsidP="008A6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A681C">
              <w:rPr>
                <w:rFonts w:ascii="Times New Roman" w:hAnsi="Times New Roman" w:cs="Times New Roman"/>
                <w:sz w:val="24"/>
              </w:rPr>
              <w:t>27 м</w:t>
            </w:r>
            <w:r w:rsidR="008A681C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5F0161" w:rsidRPr="00E51A50" w:rsidTr="008A681C">
        <w:trPr>
          <w:trHeight w:val="56"/>
        </w:trPr>
        <w:tc>
          <w:tcPr>
            <w:tcW w:w="339" w:type="pct"/>
            <w:shd w:val="clear" w:color="auto" w:fill="auto"/>
          </w:tcPr>
          <w:p w:rsidR="005F0161" w:rsidRPr="00E51A50" w:rsidRDefault="005F0161" w:rsidP="008A681C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76" w:type="pct"/>
            <w:shd w:val="clear" w:color="auto" w:fill="auto"/>
          </w:tcPr>
          <w:p w:rsidR="005F0161" w:rsidRPr="00E51A50" w:rsidRDefault="005F0161" w:rsidP="008A681C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E51A50">
              <w:rPr>
                <w:rFonts w:ascii="Times New Roman" w:hAnsi="Times New Roman" w:cs="Times New Roman"/>
                <w:sz w:val="24"/>
              </w:rPr>
              <w:t>Всего:</w:t>
            </w:r>
          </w:p>
        </w:tc>
        <w:tc>
          <w:tcPr>
            <w:tcW w:w="1785" w:type="pct"/>
            <w:shd w:val="clear" w:color="auto" w:fill="auto"/>
          </w:tcPr>
          <w:p w:rsidR="005F0161" w:rsidRPr="008A681C" w:rsidRDefault="005F0161" w:rsidP="008A6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A681C">
              <w:rPr>
                <w:rFonts w:ascii="Times New Roman" w:hAnsi="Times New Roman" w:cs="Times New Roman"/>
                <w:sz w:val="24"/>
              </w:rPr>
              <w:t>541 м</w:t>
            </w:r>
            <w:r w:rsidR="008A681C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</w:tbl>
    <w:p w:rsidR="005F0161" w:rsidRPr="00E51A50" w:rsidRDefault="005F0161" w:rsidP="005F01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1A50">
        <w:rPr>
          <w:rFonts w:ascii="Times New Roman" w:hAnsi="Times New Roman" w:cs="Times New Roman"/>
          <w:sz w:val="24"/>
          <w:szCs w:val="24"/>
        </w:rPr>
        <w:t>Администрацией города Кедрового приобретен</w:t>
      </w:r>
      <w:r w:rsidR="008A681C">
        <w:rPr>
          <w:rFonts w:ascii="Times New Roman" w:hAnsi="Times New Roman" w:cs="Times New Roman"/>
          <w:sz w:val="24"/>
          <w:szCs w:val="24"/>
        </w:rPr>
        <w:t>ы</w:t>
      </w:r>
      <w:r w:rsidRPr="00E51A50">
        <w:rPr>
          <w:rFonts w:ascii="Times New Roman" w:hAnsi="Times New Roman" w:cs="Times New Roman"/>
          <w:sz w:val="24"/>
          <w:szCs w:val="24"/>
        </w:rPr>
        <w:t xml:space="preserve"> и </w:t>
      </w:r>
      <w:r w:rsidR="008A681C">
        <w:rPr>
          <w:rFonts w:ascii="Times New Roman" w:hAnsi="Times New Roman" w:cs="Times New Roman"/>
          <w:sz w:val="24"/>
          <w:szCs w:val="24"/>
        </w:rPr>
        <w:t>установлены</w:t>
      </w:r>
      <w:r w:rsidRPr="00E51A50">
        <w:rPr>
          <w:rFonts w:ascii="Times New Roman" w:hAnsi="Times New Roman" w:cs="Times New Roman"/>
          <w:sz w:val="24"/>
          <w:szCs w:val="24"/>
        </w:rPr>
        <w:t xml:space="preserve"> 4 остановочных павильона: </w:t>
      </w:r>
      <w:r w:rsidR="00164441">
        <w:rPr>
          <w:rFonts w:ascii="Times New Roman" w:hAnsi="Times New Roman" w:cs="Times New Roman"/>
          <w:sz w:val="24"/>
          <w:szCs w:val="24"/>
        </w:rPr>
        <w:t>два</w:t>
      </w:r>
      <w:r w:rsidRPr="00E51A50">
        <w:rPr>
          <w:rFonts w:ascii="Times New Roman" w:hAnsi="Times New Roman" w:cs="Times New Roman"/>
          <w:sz w:val="24"/>
          <w:szCs w:val="24"/>
        </w:rPr>
        <w:t xml:space="preserve"> в с. Пудино и </w:t>
      </w:r>
      <w:r w:rsidR="00164441">
        <w:rPr>
          <w:rFonts w:ascii="Times New Roman" w:hAnsi="Times New Roman" w:cs="Times New Roman"/>
          <w:sz w:val="24"/>
          <w:szCs w:val="24"/>
        </w:rPr>
        <w:t>два</w:t>
      </w:r>
      <w:r w:rsidRPr="00E51A50">
        <w:rPr>
          <w:rFonts w:ascii="Times New Roman" w:hAnsi="Times New Roman" w:cs="Times New Roman"/>
          <w:sz w:val="24"/>
          <w:szCs w:val="24"/>
        </w:rPr>
        <w:t xml:space="preserve"> в п. </w:t>
      </w:r>
      <w:r w:rsidR="008A681C">
        <w:rPr>
          <w:rFonts w:ascii="Times New Roman" w:hAnsi="Times New Roman" w:cs="Times New Roman"/>
          <w:sz w:val="24"/>
          <w:szCs w:val="24"/>
        </w:rPr>
        <w:t>Лушниково</w:t>
      </w:r>
      <w:r w:rsidRPr="00E51A50">
        <w:rPr>
          <w:rFonts w:ascii="Times New Roman" w:hAnsi="Times New Roman" w:cs="Times New Roman"/>
          <w:sz w:val="24"/>
          <w:szCs w:val="24"/>
        </w:rPr>
        <w:t xml:space="preserve"> на </w:t>
      </w:r>
      <w:r w:rsidRPr="008A681C">
        <w:rPr>
          <w:rFonts w:ascii="Times New Roman" w:hAnsi="Times New Roman" w:cs="Times New Roman"/>
          <w:sz w:val="24"/>
          <w:szCs w:val="24"/>
        </w:rPr>
        <w:t>сумму 1 044 650,00</w:t>
      </w:r>
      <w:r w:rsidRPr="00E51A50">
        <w:rPr>
          <w:rFonts w:ascii="Times New Roman" w:hAnsi="Times New Roman" w:cs="Times New Roman"/>
          <w:sz w:val="24"/>
          <w:szCs w:val="24"/>
        </w:rPr>
        <w:t xml:space="preserve"> руб</w:t>
      </w:r>
      <w:r w:rsidR="008A681C">
        <w:rPr>
          <w:rFonts w:ascii="Times New Roman" w:hAnsi="Times New Roman" w:cs="Times New Roman"/>
          <w:sz w:val="24"/>
          <w:szCs w:val="24"/>
        </w:rPr>
        <w:t>лей</w:t>
      </w:r>
      <w:r w:rsidRPr="00E51A50">
        <w:rPr>
          <w:rFonts w:ascii="Times New Roman" w:hAnsi="Times New Roman" w:cs="Times New Roman"/>
          <w:sz w:val="24"/>
          <w:szCs w:val="24"/>
        </w:rPr>
        <w:t>.</w:t>
      </w:r>
    </w:p>
    <w:p w:rsidR="005F0161" w:rsidRPr="00E51A50" w:rsidRDefault="005F0161" w:rsidP="005F01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1A50">
        <w:rPr>
          <w:rFonts w:ascii="Times New Roman" w:eastAsia="Calibri" w:hAnsi="Times New Roman" w:cs="Times New Roman"/>
          <w:sz w:val="24"/>
          <w:szCs w:val="24"/>
        </w:rPr>
        <w:t xml:space="preserve">Выполнены работы по нанесению дорожной разметки в населенных пунктах муниципального образования на сумму </w:t>
      </w:r>
      <w:r w:rsidRPr="008A681C">
        <w:rPr>
          <w:rFonts w:ascii="Times New Roman" w:eastAsia="Calibri" w:hAnsi="Times New Roman" w:cs="Times New Roman"/>
          <w:sz w:val="24"/>
          <w:szCs w:val="24"/>
        </w:rPr>
        <w:t>64 714,22</w:t>
      </w:r>
      <w:r w:rsidRPr="00E51A50">
        <w:rPr>
          <w:rFonts w:ascii="Times New Roman" w:eastAsia="Calibri" w:hAnsi="Times New Roman" w:cs="Times New Roman"/>
          <w:sz w:val="24"/>
          <w:szCs w:val="24"/>
        </w:rPr>
        <w:t xml:space="preserve"> рублей.</w:t>
      </w:r>
    </w:p>
    <w:p w:rsidR="005F0161" w:rsidRPr="00E51A50" w:rsidRDefault="005F0161" w:rsidP="005F01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1A50">
        <w:rPr>
          <w:rFonts w:ascii="Times New Roman" w:eastAsia="Calibri" w:hAnsi="Times New Roman" w:cs="Times New Roman"/>
          <w:sz w:val="24"/>
          <w:szCs w:val="24"/>
        </w:rPr>
        <w:t xml:space="preserve">Выполнены работы по установке дорожных знаков и нанесению дорожной разметки около новых автобусных остановок по ул. Советской с. Пудино и по ул. Геологической в п. Лушниково на сумму </w:t>
      </w:r>
      <w:r w:rsidRPr="008A681C">
        <w:rPr>
          <w:rFonts w:ascii="Times New Roman" w:eastAsia="Calibri" w:hAnsi="Times New Roman" w:cs="Times New Roman"/>
          <w:sz w:val="24"/>
          <w:szCs w:val="24"/>
        </w:rPr>
        <w:t>67 434,37</w:t>
      </w:r>
      <w:r w:rsidRPr="00E51A50">
        <w:rPr>
          <w:rFonts w:ascii="Times New Roman" w:eastAsia="Calibri" w:hAnsi="Times New Roman" w:cs="Times New Roman"/>
          <w:sz w:val="24"/>
          <w:szCs w:val="24"/>
        </w:rPr>
        <w:t xml:space="preserve"> рублей.</w:t>
      </w:r>
    </w:p>
    <w:p w:rsidR="005F0161" w:rsidRPr="00E51A50" w:rsidRDefault="005F0161" w:rsidP="005F016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1A50">
        <w:rPr>
          <w:rFonts w:ascii="Times New Roman" w:eastAsia="Calibri" w:hAnsi="Times New Roman" w:cs="Times New Roman"/>
          <w:sz w:val="24"/>
          <w:szCs w:val="24"/>
        </w:rPr>
        <w:t xml:space="preserve">Выполнен ремонт автомобильной дороги г. Кедровый - с. Пудино на сумму </w:t>
      </w:r>
      <w:r w:rsidRPr="008A681C">
        <w:rPr>
          <w:rFonts w:ascii="Times New Roman" w:hAnsi="Times New Roman" w:cs="Times New Roman"/>
          <w:sz w:val="24"/>
        </w:rPr>
        <w:t>914 600,41</w:t>
      </w:r>
      <w:r w:rsidRPr="00E51A50">
        <w:rPr>
          <w:rFonts w:ascii="Times New Roman" w:hAnsi="Times New Roman" w:cs="Times New Roman"/>
          <w:b/>
          <w:sz w:val="24"/>
        </w:rPr>
        <w:t xml:space="preserve"> </w:t>
      </w:r>
      <w:r w:rsidRPr="00E51A50">
        <w:rPr>
          <w:rFonts w:ascii="Times New Roman" w:hAnsi="Times New Roman" w:cs="Times New Roman"/>
          <w:sz w:val="24"/>
        </w:rPr>
        <w:t>рублей</w:t>
      </w:r>
      <w:r w:rsidRPr="00E51A5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E7592" w:rsidRPr="00C85511" w:rsidRDefault="001E7592" w:rsidP="00265C7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C85511" w:rsidRPr="008758B4" w:rsidRDefault="00E83125" w:rsidP="0054176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511C6">
        <w:rPr>
          <w:rFonts w:ascii="Times New Roman" w:eastAsia="Calibri" w:hAnsi="Times New Roman" w:cs="Times New Roman"/>
          <w:b/>
          <w:sz w:val="24"/>
          <w:szCs w:val="24"/>
        </w:rPr>
        <w:t>10</w:t>
      </w:r>
      <w:r w:rsidR="008758B4" w:rsidRPr="003511C6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C85511" w:rsidRPr="003511C6">
        <w:rPr>
          <w:rFonts w:ascii="Times New Roman" w:eastAsia="Calibri" w:hAnsi="Times New Roman" w:cs="Times New Roman"/>
          <w:b/>
          <w:sz w:val="24"/>
          <w:szCs w:val="24"/>
        </w:rPr>
        <w:t>Благоустройство и экология</w:t>
      </w:r>
      <w:r w:rsidR="00C85511" w:rsidRPr="008758B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8A681C" w:rsidRPr="00391D84" w:rsidRDefault="008A681C" w:rsidP="008A68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подпрограммы «Комплексное благоустройство муниципального образования «Город Кедровый» выполнены мероприятия на общую </w:t>
      </w:r>
      <w:r w:rsidRPr="00391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сумму 2 959 650,00 рублей, в том числе: </w:t>
      </w:r>
    </w:p>
    <w:p w:rsidR="008A681C" w:rsidRPr="00391D84" w:rsidRDefault="008A681C" w:rsidP="008A68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D84">
        <w:rPr>
          <w:rFonts w:ascii="Times New Roman" w:eastAsia="Times New Roman" w:hAnsi="Times New Roman" w:cs="Times New Roman"/>
          <w:sz w:val="24"/>
          <w:szCs w:val="24"/>
          <w:lang w:eastAsia="ru-RU"/>
        </w:rPr>
        <w:t>- транспортные услуги по благоустройству (184 195,69 руб.)</w:t>
      </w:r>
    </w:p>
    <w:p w:rsidR="008A681C" w:rsidRPr="00391D84" w:rsidRDefault="008A681C" w:rsidP="008A68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D84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восстановление пешеходной переправы через р. Чузик (57 692,00 руб.);</w:t>
      </w:r>
    </w:p>
    <w:p w:rsidR="008A681C" w:rsidRPr="00391D84" w:rsidRDefault="008A681C" w:rsidP="008A68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D84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обработка территорий противоклещевым препаратом (13 800,00 руб.);</w:t>
      </w:r>
    </w:p>
    <w:p w:rsidR="008A681C" w:rsidRPr="00391D84" w:rsidRDefault="008A681C" w:rsidP="008A68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D8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выполнение работ по устройству тротуара к многофункциональной спортивной площадке (212 198,10 руб.);</w:t>
      </w:r>
    </w:p>
    <w:p w:rsidR="008A681C" w:rsidRPr="00391D84" w:rsidRDefault="008A681C" w:rsidP="008A68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D84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прочие расходы составили 2 491 764,21 руб.</w:t>
      </w:r>
    </w:p>
    <w:p w:rsidR="00391D84" w:rsidRPr="00391D84" w:rsidRDefault="00391D84" w:rsidP="00391D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D84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муниципальной программы «Повышение энергетической эффективности на территории муниципального образования «Город Кедровый» приобретены светодиодные лампы и светильники для уличного освещения муниципального образования «Город Кедровый» (76 680,00 руб.).</w:t>
      </w:r>
    </w:p>
    <w:p w:rsidR="008A681C" w:rsidRPr="00391D84" w:rsidRDefault="008A681C" w:rsidP="008A68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D84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благоустроительных работ ежегодно на общественных территориях высаживаются цветы.</w:t>
      </w:r>
    </w:p>
    <w:p w:rsidR="008A681C" w:rsidRPr="00E51A50" w:rsidRDefault="008A681C" w:rsidP="008A68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D84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Установлена сетка-пирамида на общественной территории «ДивоКедр».</w:t>
      </w:r>
    </w:p>
    <w:p w:rsidR="008A681C" w:rsidRPr="00E51A50" w:rsidRDefault="008A681C" w:rsidP="008A68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1A50">
        <w:rPr>
          <w:rFonts w:ascii="Times New Roman" w:hAnsi="Times New Roman" w:cs="Times New Roman"/>
          <w:sz w:val="24"/>
          <w:szCs w:val="24"/>
        </w:rPr>
        <w:t>Муниципальное образование «Город Кедровый» ежегодно участвует в Общероссийских Днях защиты от экологической опасности в Томской области в 2023 году</w:t>
      </w:r>
      <w:r w:rsidRPr="00E51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E51A50">
        <w:rPr>
          <w:rFonts w:ascii="Times New Roman" w:hAnsi="Times New Roman" w:cs="Times New Roman"/>
          <w:sz w:val="24"/>
          <w:szCs w:val="24"/>
        </w:rPr>
        <w:t xml:space="preserve">Активным участникам мероприятий Дней защиты - 2023 </w:t>
      </w:r>
      <w:r w:rsidRPr="00FA38E8">
        <w:rPr>
          <w:rFonts w:ascii="Times New Roman" w:hAnsi="Times New Roman" w:cs="Times New Roman"/>
          <w:sz w:val="24"/>
          <w:szCs w:val="24"/>
        </w:rPr>
        <w:t>(</w:t>
      </w:r>
      <w:r w:rsidR="00FA38E8" w:rsidRPr="00FA38E8">
        <w:rPr>
          <w:rFonts w:ascii="Times New Roman" w:hAnsi="Times New Roman" w:cs="Times New Roman"/>
          <w:sz w:val="24"/>
          <w:szCs w:val="24"/>
        </w:rPr>
        <w:t>28</w:t>
      </w:r>
      <w:r w:rsidRPr="00FA38E8">
        <w:rPr>
          <w:rFonts w:ascii="Times New Roman" w:hAnsi="Times New Roman" w:cs="Times New Roman"/>
          <w:sz w:val="24"/>
          <w:szCs w:val="24"/>
        </w:rPr>
        <w:t xml:space="preserve"> человек)</w:t>
      </w:r>
      <w:r w:rsidRPr="00E51A50">
        <w:rPr>
          <w:rFonts w:ascii="Times New Roman" w:hAnsi="Times New Roman" w:cs="Times New Roman"/>
          <w:sz w:val="24"/>
          <w:szCs w:val="24"/>
        </w:rPr>
        <w:t xml:space="preserve"> вручены благодарственные письма и поощрительные призы.</w:t>
      </w:r>
    </w:p>
    <w:p w:rsidR="00B462A5" w:rsidRDefault="00B462A5" w:rsidP="00B462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62A5" w:rsidRPr="002F55EE" w:rsidRDefault="00B462A5" w:rsidP="00B462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6B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Конкурс «Лучший дворик»</w:t>
      </w:r>
      <w:r w:rsidR="00031D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8A681C" w:rsidRPr="00E51A50" w:rsidRDefault="008A681C" w:rsidP="008A68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1A50">
        <w:rPr>
          <w:rFonts w:ascii="Times New Roman" w:hAnsi="Times New Roman" w:cs="Times New Roman"/>
          <w:sz w:val="24"/>
          <w:szCs w:val="24"/>
        </w:rPr>
        <w:t>В период с 01 июня по 01 сентября 2023 года на территории муниципального образования «Город Кедровый» проходил конкурс по благоустройству «Лучший Кедровский дворик» по следующим номинациям: «Самый уютный двор»; «Лучшая частная усадьба»; «Лучший цветник предприятия»; «Цветущий балкон»; «Лучший Арт-объект».</w:t>
      </w:r>
    </w:p>
    <w:p w:rsidR="008A681C" w:rsidRPr="00E51A50" w:rsidRDefault="008A681C" w:rsidP="008A68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1A50">
        <w:rPr>
          <w:rFonts w:ascii="Times New Roman" w:hAnsi="Times New Roman" w:cs="Times New Roman"/>
          <w:sz w:val="24"/>
          <w:szCs w:val="24"/>
        </w:rPr>
        <w:t xml:space="preserve">В рамках конкурса проведены осмотры территории жилищного фонда, объектов социальной сферы, включающих тротуары, проезды, площадки, малые архитектурные формы, фасады зданий, озеленение. </w:t>
      </w:r>
    </w:p>
    <w:p w:rsidR="008A681C" w:rsidRPr="00E51A50" w:rsidRDefault="008A681C" w:rsidP="008A68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1A50">
        <w:rPr>
          <w:rFonts w:ascii="Times New Roman" w:hAnsi="Times New Roman" w:cs="Times New Roman"/>
          <w:sz w:val="24"/>
          <w:szCs w:val="24"/>
        </w:rPr>
        <w:t>По итогам конкурса 25 участников отмечены поощрительными призами и грамотами.</w:t>
      </w:r>
    </w:p>
    <w:p w:rsidR="005F2EF0" w:rsidRDefault="005F2EF0" w:rsidP="00E35FE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85511" w:rsidRDefault="008758B4" w:rsidP="00E35FE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2D05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E83125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BB2D05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C85511" w:rsidRPr="00BB2D05">
        <w:rPr>
          <w:rFonts w:ascii="Times New Roman" w:eastAsia="Calibri" w:hAnsi="Times New Roman" w:cs="Times New Roman"/>
          <w:b/>
          <w:sz w:val="24"/>
          <w:szCs w:val="24"/>
        </w:rPr>
        <w:t>Проект «Формирование комфортной городской среды»</w:t>
      </w:r>
    </w:p>
    <w:p w:rsidR="008A681C" w:rsidRPr="00E51A50" w:rsidRDefault="008A681C" w:rsidP="008A68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1A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2017 года муниципальное образование «Город Кедровый» участвует в реализации проекта «Формирование комфортной городской среды».  </w:t>
      </w:r>
    </w:p>
    <w:p w:rsidR="008A681C" w:rsidRPr="00E51A50" w:rsidRDefault="008A681C" w:rsidP="008A68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A50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2023 году продолжено благоустройство общественной территории «Центр 1.0» в 1 микрорайоне г. Кедрового. Выполнены работ по благоустройству общественной территории «г. Кедровый, общественная территория в 1 мкр., «Центр 1.0.» (зона №3) (1 этап) на сумму 9 671 858,40 руб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лей</w:t>
      </w:r>
      <w:r w:rsidRPr="00E51A50">
        <w:rPr>
          <w:rFonts w:ascii="Times New Roman" w:eastAsia="Times New Roman" w:hAnsi="Times New Roman" w:cs="Times New Roman"/>
          <w:sz w:val="24"/>
          <w:szCs w:val="24"/>
          <w:lang w:eastAsia="ru-RU"/>
        </w:rPr>
        <w:t>, из них 8 912 617,52 руб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лей</w:t>
      </w:r>
      <w:r w:rsidRPr="00E51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федеральный бюджет, 275 647,96 руб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лей</w:t>
      </w:r>
      <w:r w:rsidRPr="00E51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областной бюджет, 483 592,92 руб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ля</w:t>
      </w:r>
      <w:r w:rsidRPr="00E51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местный бюджет. В ходе выполнения работ построена открытая терраса, установлены столы-лавки. </w:t>
      </w:r>
    </w:p>
    <w:p w:rsidR="008A681C" w:rsidRPr="00E51A50" w:rsidRDefault="008A681C" w:rsidP="008A68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A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года велась активная работа по информированию населения о реализации программы по комфортной городской среде через официальный сайт Администрации города Кедрового, газету «В краю кедровом» и официальные аккаунты в социальных сетях. За весь период было опубликовано 1 147 постов и публикаций.</w:t>
      </w:r>
    </w:p>
    <w:p w:rsidR="008A681C" w:rsidRPr="00E51A50" w:rsidRDefault="008A681C" w:rsidP="008A68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2018 года Министерством строительства и жилищно-коммунального хозяйства РФ формируется Индекс качества городской среды. Результаты формирования Индекса качества городской среды используются в реализации положений Указа Президента Российской Федерации от 21.07.2020 г. №474 «О национальных целях развития Российской Федерации на период до 2030 года», национального проекта «Жилье и городская среда», в том числе для определения размера субсидии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среды. В 2023 году у города Кедрового Индекс качества городской среды составил 180 баллов (2018 год – 141 балл, 2019 – 163 балла, 2020 год – 177 баллов, 2021 год – 180, 2022 год - 179). Для достижения цели была проведена работа по добавлению в различные информационные карты информации об объектах торговли и социальных объектах, благоустроена дополнительно общественная территория. </w:t>
      </w:r>
    </w:p>
    <w:p w:rsidR="00DC400A" w:rsidRDefault="00DC400A" w:rsidP="00715084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C40F2" w:rsidRDefault="00DC40F2" w:rsidP="00715084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15084" w:rsidRPr="008758B4" w:rsidRDefault="00715084" w:rsidP="00715084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758B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</w:t>
      </w:r>
      <w:r w:rsidR="00E83125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8758B4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b/>
          <w:sz w:val="24"/>
          <w:szCs w:val="24"/>
        </w:rPr>
        <w:t>Проект «Инициативное бюджетирование»</w:t>
      </w:r>
      <w:r w:rsidR="00031D6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786F06" w:rsidRPr="0043406D" w:rsidRDefault="00786F06" w:rsidP="00786F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0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2018 года муниципальное образование «Город Кедровый» участвует в реализации проекта «Инициативное бюджетирование», запущенный Департаментом финансов Томской области.</w:t>
      </w:r>
    </w:p>
    <w:p w:rsidR="003E7897" w:rsidRDefault="0074062B" w:rsidP="007312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1A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2023 году было </w:t>
      </w:r>
      <w:r w:rsidR="007312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заключено два соглашения </w:t>
      </w:r>
      <w:r w:rsidR="007312CB" w:rsidRPr="007312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предоставлении субсидии бюджету муниципального образования «Город Кедровый» Томской области на финансовую поддержку инициативного проекта</w:t>
      </w:r>
      <w:r w:rsidR="007312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общую сумму 1 755 167,10 рублей. Р</w:t>
      </w:r>
      <w:r w:rsidRPr="00E51A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еализован</w:t>
      </w:r>
      <w:r w:rsidR="007312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E51A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два проекта: </w:t>
      </w:r>
    </w:p>
    <w:p w:rsidR="005C0B86" w:rsidRDefault="003E7897" w:rsidP="007312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74062B" w:rsidRPr="00E51A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«Обустройство мест (6 площадок) накопления ТКО в п. Калининск, Томской области»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74062B" w:rsidRPr="00E51A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основной муниципальный контракт - </w:t>
      </w:r>
      <w:r w:rsidR="0074062B" w:rsidRPr="00E51A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338 066,40 руб</w:t>
      </w:r>
      <w:r w:rsidR="007312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 сложившуюся экономию приобретены контейнеры для ТБО – 118 715,</w:t>
      </w:r>
      <w:r w:rsidR="005C0B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04 рублей;</w:t>
      </w:r>
    </w:p>
    <w:p w:rsidR="005C0B86" w:rsidRDefault="005C0B86" w:rsidP="007312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74062B" w:rsidRPr="00E51A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«Капитальный ремонт автомобильной дороги п. Останино, подъезд к п. Останино (освещение и ремонт дороги от остановки п. Останино до въезда в с. Пудино)»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74062B" w:rsidRPr="00E51A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965 135,66 руб</w:t>
      </w:r>
      <w:r w:rsidR="007312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 ложившуюся экономию приобретены светильники светодиодные -</w:t>
      </w:r>
      <w:r w:rsidR="0074062B" w:rsidRPr="00E51A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333 250,00 рублей</w:t>
      </w:r>
      <w:r w:rsidR="0074062B" w:rsidRPr="00E51A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="0074062B" w:rsidRPr="00E51A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74062B" w:rsidRPr="00E51A50" w:rsidRDefault="0074062B" w:rsidP="007312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1A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Общая сумма, направленная на реализацию проект</w:t>
      </w:r>
      <w:r w:rsidR="005C0B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391D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составила </w:t>
      </w:r>
      <w:r w:rsidR="008E6C65" w:rsidRPr="00391D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1 755 167,10</w:t>
      </w:r>
      <w:r w:rsidRPr="00391D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руб., из них: 1</w:t>
      </w:r>
      <w:r w:rsidR="00391D84" w:rsidRPr="00391D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225 549,46</w:t>
      </w:r>
      <w:r w:rsidRPr="00391D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руб</w:t>
      </w:r>
      <w:r w:rsidR="005C0B86" w:rsidRPr="00391D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="00391D84" w:rsidRPr="00391D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</w:t>
      </w:r>
      <w:r w:rsidRPr="00391D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областной бюджет, </w:t>
      </w:r>
      <w:r w:rsidR="00391D84" w:rsidRPr="00391D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529 617,64</w:t>
      </w:r>
      <w:r w:rsidRPr="00391D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руб</w:t>
      </w:r>
      <w:r w:rsidR="005C0B86" w:rsidRPr="00391D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лей</w:t>
      </w:r>
      <w:r w:rsidRPr="00391D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местный бюджет, в том числе </w:t>
      </w:r>
      <w:r w:rsidR="005C0B86" w:rsidRPr="00391D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160 023,89</w:t>
      </w:r>
      <w:r w:rsidRPr="00391D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руб. - благотворительные пожертвования граждан.</w:t>
      </w:r>
    </w:p>
    <w:p w:rsidR="00C85511" w:rsidRDefault="00786F06" w:rsidP="005D0A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BB2D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</w:t>
      </w:r>
      <w:r w:rsidR="005D0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шесть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лет</w:t>
      </w:r>
      <w:r w:rsidRPr="00BB2D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работы по «Инициативному бюджетированию» были успешно реализованы проекты: </w:t>
      </w:r>
      <w:r w:rsidR="00855CBE" w:rsidRPr="00855C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«Благоустройство центральной площади с. Пудино (1 и 2 этапы)», «Установка дополнительного освещения во 2 мкр. г. Кедрового», «Устройство тротуара в 1 микрорайоне г. Кедрового», «Обустройство дороги на переезде через р. Коньга (1 этап и 2 этап), «Ремонт дороги на ул. Северной с. Пудино», «Устройство тротуара в 1 микрорайоне г. Кедрового (от д.№11, 2 мкр. до школы г. Кедрового)», «Благоустройство территории, 636615, Томская область, г. Кедровый, 1 и 2 микрорайоны. Ремонт внутриквартальных проездов»</w:t>
      </w:r>
      <w:r w:rsidR="005D0A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5D0A48" w:rsidRPr="005D0A48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«Обустройство мест (площадок) ТКО в п. Калининск Томской области», «Капитальный ремонт автомобильной дороги п. Останино, подъезд к п. Останино (освещение и ремонт дороги от остановки п. Останино до въезда в с. Пудино)».</w:t>
      </w:r>
    </w:p>
    <w:p w:rsidR="005D0A48" w:rsidRPr="005D0A48" w:rsidRDefault="005D0A48" w:rsidP="005D0A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11C6" w:rsidRDefault="008758B4" w:rsidP="003F1A10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058D9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E83125" w:rsidRPr="006058D9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6058D9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C85511" w:rsidRPr="006058D9">
        <w:rPr>
          <w:rFonts w:ascii="Times New Roman" w:eastAsia="Calibri" w:hAnsi="Times New Roman" w:cs="Times New Roman"/>
          <w:b/>
          <w:sz w:val="24"/>
          <w:szCs w:val="24"/>
        </w:rPr>
        <w:t>Обращение с отходами, в том числе с твердыми коммунальными отходами, на территории муниципального образования «Город Кедровый»</w:t>
      </w:r>
      <w:r w:rsidR="003511C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EA10E6" w:rsidRPr="00025BFF" w:rsidRDefault="00EA10E6" w:rsidP="00EA10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25BF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 01.01.2019, в соответствии с действующим законодательством, на территории муниципального образования «Город Кедровый» стартовали мероприятия в рамках реализации реформы системы обращения с твердыми коммунальными отходами. </w:t>
      </w:r>
    </w:p>
    <w:p w:rsidR="00DC40F2" w:rsidRPr="00DC40F2" w:rsidRDefault="00DC40F2" w:rsidP="00DC40F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40F2">
        <w:rPr>
          <w:rFonts w:ascii="Times New Roman" w:eastAsia="Times New Roman" w:hAnsi="Times New Roman" w:cs="Times New Roman"/>
          <w:sz w:val="24"/>
          <w:szCs w:val="24"/>
          <w:lang w:eastAsia="ar-SA"/>
        </w:rPr>
        <w:t>С 2023 года региональным оператором оказываются услуги по сбору и вывозу ТКО на территории муниципального образования «Город Кедровый» среди населения.</w:t>
      </w:r>
    </w:p>
    <w:p w:rsidR="00DC40F2" w:rsidRPr="00786F06" w:rsidRDefault="00DC40F2" w:rsidP="00DC40F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25BFF">
        <w:rPr>
          <w:rFonts w:ascii="Times New Roman" w:eastAsia="Times New Roman" w:hAnsi="Times New Roman" w:cs="Times New Roman"/>
          <w:sz w:val="24"/>
          <w:szCs w:val="24"/>
          <w:lang w:eastAsia="ar-SA"/>
        </w:rPr>
        <w:t>Для выполнения работ, не входящих в перечень услуг регионального оператора, был заключен муниципальный контракт на оказание транспортных услуг по благоустройству общественных территорий, на общую сумму 184 195,69 руб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лей</w:t>
      </w:r>
      <w:r w:rsidRPr="00025BF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DC40F2" w:rsidRPr="00DC40F2" w:rsidRDefault="00DC40F2" w:rsidP="00DC40F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40F2">
        <w:rPr>
          <w:rFonts w:ascii="Times New Roman" w:eastAsia="Times New Roman" w:hAnsi="Times New Roman" w:cs="Times New Roman"/>
          <w:sz w:val="24"/>
          <w:szCs w:val="24"/>
          <w:lang w:eastAsia="ar-SA"/>
        </w:rPr>
        <w:t>20 марта 2023 года был заключен муниципальный контракт № 0165300011423000006 на выполнение работ по разработке проектно-сметной документации в целях реконструкции объекта «Полигон ТБО г. Кедровый» на сумму 13 133 000,00 руб. и дополнительное соглашение № 1 к муниципальному контракту № 0165300011423000006 на выполнение работ по разработке проектно-сметной документации в целях реконструкции объекта «Полигон ТБО г. Кедровый» на сумму 13 333 000,00 руб.</w:t>
      </w:r>
    </w:p>
    <w:p w:rsidR="00DC40F2" w:rsidRDefault="00DC40F2" w:rsidP="00DC40F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40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Выполнены работы по объединению земельных участков с кадастровыми номерами 70:18:0000006:1580, 70:18:0000006:1581, 70:18:0000006:92 «Полигона ТБО г. Кедрового», утвержден градостроительный план земельного участка с кадастровым номером 70:18:0000006:1596 объекта «Полигон ТБО г. Кедрового». </w:t>
      </w:r>
    </w:p>
    <w:p w:rsidR="00DC40F2" w:rsidRPr="00DC40F2" w:rsidRDefault="00DC40F2" w:rsidP="00DC40F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40F2">
        <w:rPr>
          <w:rFonts w:ascii="Times New Roman" w:eastAsia="Times New Roman" w:hAnsi="Times New Roman" w:cs="Times New Roman"/>
          <w:sz w:val="24"/>
          <w:szCs w:val="24"/>
          <w:lang w:eastAsia="ar-SA"/>
        </w:rPr>
        <w:t>Выполнены работы по обустройству контейнерных площадок на кладбищах с. Пудино, квартал № 20, участок № 05, г. Кедровый, Промышленный квартал 01, участок 73.</w:t>
      </w:r>
    </w:p>
    <w:p w:rsidR="00DC40F2" w:rsidRDefault="00DC40F2" w:rsidP="00DC40F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40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2023 году во исполнение решений Кедровского городского суда Администрацией города Кедрового выполнено обустройство контейнерных площадок для накопления ТКО в сельских населенных пунктах: п. Останино – 1 шт., с. Пудино – 11 шт., п. Калининск – 6 шт.  </w:t>
      </w:r>
    </w:p>
    <w:p w:rsidR="00391D84" w:rsidRDefault="00391D84" w:rsidP="00C8551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85511" w:rsidRPr="008758B4" w:rsidRDefault="00C85511" w:rsidP="00C8551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758B4">
        <w:rPr>
          <w:rFonts w:ascii="Times New Roman" w:eastAsia="Calibri" w:hAnsi="Times New Roman" w:cs="Times New Roman"/>
          <w:b/>
          <w:sz w:val="24"/>
          <w:szCs w:val="24"/>
        </w:rPr>
        <w:t>Социальная сфера</w:t>
      </w:r>
    </w:p>
    <w:p w:rsidR="00C85511" w:rsidRPr="00C85511" w:rsidRDefault="00C85511" w:rsidP="00C855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85511">
        <w:rPr>
          <w:rFonts w:ascii="Times New Roman" w:hAnsi="Times New Roman" w:cs="Times New Roman"/>
          <w:sz w:val="24"/>
          <w:szCs w:val="24"/>
        </w:rPr>
        <w:t>Эффективность деятельности местного самоуправления, прежде всего, оценивается по степени защищенности граждан, а также по доступности учреждений социальной сферы. Поэтому, социальная сфера оставалась одним из основных приоритетов нашей работы.</w:t>
      </w:r>
      <w:r w:rsidR="0040264C">
        <w:rPr>
          <w:rFonts w:ascii="Times New Roman" w:hAnsi="Times New Roman" w:cs="Times New Roman"/>
          <w:sz w:val="24"/>
          <w:szCs w:val="24"/>
        </w:rPr>
        <w:t xml:space="preserve"> </w:t>
      </w:r>
      <w:r w:rsidRPr="00C85511">
        <w:rPr>
          <w:rFonts w:ascii="Times New Roman" w:hAnsi="Times New Roman" w:cs="Times New Roman"/>
          <w:sz w:val="24"/>
          <w:szCs w:val="24"/>
        </w:rPr>
        <w:t xml:space="preserve">Традиционно большое внимание уделяется учреждениям образования. </w:t>
      </w:r>
    </w:p>
    <w:p w:rsidR="0082209C" w:rsidRDefault="0082209C" w:rsidP="00EE3D5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highlight w:val="darkGreen"/>
        </w:rPr>
      </w:pPr>
    </w:p>
    <w:p w:rsidR="003E5F71" w:rsidRPr="003E5F71" w:rsidRDefault="003E5F71" w:rsidP="003E5F7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E5F71">
        <w:rPr>
          <w:rFonts w:ascii="Times New Roman" w:eastAsia="Calibri" w:hAnsi="Times New Roman" w:cs="Times New Roman"/>
          <w:b/>
          <w:sz w:val="24"/>
          <w:szCs w:val="24"/>
        </w:rPr>
        <w:t>14. Образование</w:t>
      </w:r>
    </w:p>
    <w:p w:rsidR="003E5F71" w:rsidRPr="003E5F71" w:rsidRDefault="003E5F71" w:rsidP="003E5F7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Одним из условий социально-экономического развития и повышения благосостояния населения является обеспечение доступности качественного образования в соответствии с современными потребностями общества. </w:t>
      </w:r>
      <w:r w:rsidRPr="003E5F71">
        <w:rPr>
          <w:rFonts w:ascii="Times New Roman" w:eastAsia="Calibri" w:hAnsi="Times New Roman" w:cs="Times New Roman"/>
          <w:color w:val="000000"/>
          <w:sz w:val="24"/>
          <w:szCs w:val="24"/>
        </w:rPr>
        <w:t>Система образовательных организаций, созданная в муниципальном образовании, даёт возможность удовлетворять запросы родителей, реализовывать возможности детей, предоставляя качественные образовательные услуги.</w:t>
      </w:r>
    </w:p>
    <w:p w:rsidR="003E5F71" w:rsidRPr="003E5F71" w:rsidRDefault="003E5F71" w:rsidP="003E5F7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E5F7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Полномочия Администрации по предоставлению услуг общедоступного и бесплатного дошкольного, начального, основного и среднего общего образования реализовывались в отчётном году в рамках муниципальной программы </w:t>
      </w:r>
      <w:r w:rsidRPr="000551E5">
        <w:rPr>
          <w:rFonts w:ascii="Times New Roman" w:eastAsia="Calibri" w:hAnsi="Times New Roman" w:cs="Times New Roman"/>
          <w:color w:val="000000"/>
          <w:sz w:val="24"/>
          <w:szCs w:val="24"/>
        </w:rPr>
        <w:t>«Развитие образования и организация отдыха детей в каникулярное время на территории муниципального образования «Город Кедровый», утверждённой постановлением Администрации города Кедрового от 10.11.2020 № 380.</w:t>
      </w:r>
    </w:p>
    <w:p w:rsidR="003E5F71" w:rsidRPr="000551E5" w:rsidRDefault="003E5F71" w:rsidP="003E5F7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" w:name="_Hlk100660090"/>
      <w:r w:rsidRPr="003E5F7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муниципальном образовании </w:t>
      </w:r>
      <w:bookmarkStart w:id="2" w:name="_Hlk100657133"/>
      <w:r w:rsidRPr="003E5F7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«Город Кедровый» в 2023 году функционировали 3 образовательных </w:t>
      </w:r>
      <w:r w:rsidRPr="000551E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организации: </w:t>
      </w:r>
    </w:p>
    <w:p w:rsidR="003E5F71" w:rsidRPr="000551E5" w:rsidRDefault="003E5F71" w:rsidP="005B77C1">
      <w:pPr>
        <w:numPr>
          <w:ilvl w:val="0"/>
          <w:numId w:val="8"/>
        </w:numPr>
        <w:tabs>
          <w:tab w:val="left" w:pos="0"/>
        </w:tabs>
        <w:suppressAutoHyphens/>
        <w:spacing w:after="0" w:line="240" w:lineRule="auto"/>
        <w:ind w:left="0" w:firstLineChars="183" w:firstLine="43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551E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Муниципальное казенное дошкольное образовательное учреждение детский сад № 1 «Родничок» г. Кедрового (МКДОУ д/с №1 «Родничок» г. Кедрового); </w:t>
      </w:r>
    </w:p>
    <w:p w:rsidR="003E5F71" w:rsidRPr="000551E5" w:rsidRDefault="003E5F71" w:rsidP="005B77C1">
      <w:pPr>
        <w:numPr>
          <w:ilvl w:val="0"/>
          <w:numId w:val="9"/>
        </w:numPr>
        <w:tabs>
          <w:tab w:val="left" w:pos="0"/>
        </w:tabs>
        <w:suppressAutoHyphens/>
        <w:spacing w:after="0" w:line="240" w:lineRule="auto"/>
        <w:ind w:left="0" w:firstLineChars="183" w:firstLine="43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551E5">
        <w:rPr>
          <w:rFonts w:ascii="Times New Roman" w:eastAsia="Calibri" w:hAnsi="Times New Roman" w:cs="Times New Roman"/>
          <w:color w:val="000000"/>
          <w:sz w:val="24"/>
          <w:szCs w:val="24"/>
        </w:rPr>
        <w:t>Муниципальное казенное общеобразовательное учреждение средняя общеобразовательная школа №1 г. Кедрового (МКОУ СОШ №1 г. Кедрового);</w:t>
      </w:r>
    </w:p>
    <w:p w:rsidR="003E5F71" w:rsidRPr="000551E5" w:rsidRDefault="003E5F71" w:rsidP="005B77C1">
      <w:pPr>
        <w:numPr>
          <w:ilvl w:val="0"/>
          <w:numId w:val="9"/>
        </w:numPr>
        <w:tabs>
          <w:tab w:val="left" w:pos="0"/>
        </w:tabs>
        <w:suppressAutoHyphens/>
        <w:spacing w:after="0" w:line="240" w:lineRule="auto"/>
        <w:ind w:left="0" w:firstLineChars="183" w:firstLine="43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551E5">
        <w:rPr>
          <w:rFonts w:ascii="Times New Roman" w:eastAsia="Calibri" w:hAnsi="Times New Roman" w:cs="Times New Roman"/>
          <w:color w:val="000000"/>
          <w:sz w:val="24"/>
          <w:szCs w:val="24"/>
        </w:rPr>
        <w:t>Муниципальное казенное общеобразовательное учреждение Пудинская средняя общеобразовательная школа (МКОУ Пудинская СОШ).</w:t>
      </w:r>
    </w:p>
    <w:p w:rsidR="003E5F71" w:rsidRPr="003E5F71" w:rsidRDefault="003E5F71" w:rsidP="003E5F71">
      <w:pPr>
        <w:widowControl w:val="0"/>
        <w:tabs>
          <w:tab w:val="left" w:pos="0"/>
          <w:tab w:val="left" w:pos="955"/>
        </w:tabs>
        <w:spacing w:after="0" w:line="240" w:lineRule="auto"/>
        <w:ind w:firstLineChars="295" w:firstLine="708"/>
        <w:contextualSpacing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bookmarkStart w:id="3" w:name="_Hlk100656897"/>
      <w:bookmarkEnd w:id="1"/>
      <w:bookmarkEnd w:id="2"/>
      <w:r w:rsidRPr="000551E5">
        <w:rPr>
          <w:rFonts w:ascii="Times New Roman" w:eastAsia="Calibri" w:hAnsi="Times New Roman" w:cs="Times New Roman"/>
          <w:color w:val="000000"/>
          <w:sz w:val="24"/>
          <w:szCs w:val="24"/>
        </w:rPr>
        <w:t>Доступность дошкольного образования для детей в возрасте от 1,5 до 7 лет (включительно) на территории муниципального образования «Город Кедровый» составляет 100%. На 01.01.2024 приняты все желающие в дошкольные общеобразовательные учреждения. Однако, доля детей от 1 до 6 лет, получающих дошкольную образовательную услугу составляет 75,1%, причиной неисполнения данного показателя является то, что не все родители детей дошкольного возраста, проживающие на территории муниципального образования «Город Кедровый»</w:t>
      </w:r>
      <w:r w:rsidR="00765DCA">
        <w:rPr>
          <w:rFonts w:ascii="Times New Roman" w:eastAsia="Calibri" w:hAnsi="Times New Roman" w:cs="Times New Roman"/>
          <w:color w:val="000000"/>
          <w:sz w:val="24"/>
          <w:szCs w:val="24"/>
        </w:rPr>
        <w:t>,</w:t>
      </w:r>
      <w:r w:rsidRPr="000551E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подают заявление на зачисление в детский сад, также есть родители (законные представители), получившие путёвку, но передумавшие посещать детский сад, и есть часть родителей, зарегистрированных на территории </w:t>
      </w:r>
      <w:r w:rsidR="00765DCA">
        <w:rPr>
          <w:rFonts w:ascii="Times New Roman" w:eastAsia="Calibri" w:hAnsi="Times New Roman" w:cs="Times New Roman"/>
          <w:color w:val="000000"/>
          <w:sz w:val="24"/>
          <w:szCs w:val="24"/>
        </w:rPr>
        <w:t>муниципального образования</w:t>
      </w:r>
      <w:r w:rsidRPr="000551E5">
        <w:rPr>
          <w:rFonts w:ascii="Times New Roman" w:eastAsia="Calibri" w:hAnsi="Times New Roman" w:cs="Times New Roman"/>
          <w:color w:val="000000"/>
          <w:sz w:val="24"/>
          <w:szCs w:val="24"/>
        </w:rPr>
        <w:t>, но фактически проживающих в других районах Томской</w:t>
      </w:r>
      <w:r w:rsidRPr="003E5F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области. Данные родители заявления в детский сад не подают, но эти семьи увеличивают количество детей дошкольного возраста, </w:t>
      </w:r>
      <w:r w:rsidR="00391D84">
        <w:rPr>
          <w:rFonts w:ascii="Times New Roman" w:eastAsia="Calibri" w:hAnsi="Times New Roman" w:cs="Times New Roman"/>
          <w:sz w:val="24"/>
          <w:szCs w:val="24"/>
          <w:lang w:eastAsia="ru-RU"/>
        </w:rPr>
        <w:t>зарегистрированных</w:t>
      </w:r>
      <w:r w:rsidRPr="003E5F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муниципалитете.</w:t>
      </w:r>
    </w:p>
    <w:p w:rsidR="00765DCA" w:rsidRDefault="003E5F71" w:rsidP="00765DCA">
      <w:pPr>
        <w:widowControl w:val="0"/>
        <w:pBdr>
          <w:bottom w:val="none" w:sz="0" w:space="31" w:color="000000"/>
        </w:pBd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4" w:name="_Hlk100660133"/>
      <w:bookmarkEnd w:id="3"/>
      <w:r w:rsidRPr="003E5F71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Общая численность обучающихся в муниципальных общеобразовательных организациях по состоянию на 01.01.2024 </w:t>
      </w:r>
      <w:r w:rsidRPr="003E5F71">
        <w:rPr>
          <w:rFonts w:ascii="Times New Roman" w:eastAsia="Calibri" w:hAnsi="Times New Roman" w:cs="Times New Roman"/>
          <w:sz w:val="24"/>
          <w:szCs w:val="24"/>
          <w:lang w:eastAsia="ru-RU"/>
        </w:rPr>
        <w:t>составляет 411 человек, из них 105 человек (25,5%) обучаются в общеобразовательной организации, расположенной в сельской местности, в городской местности - 306 человек (74,5%). На протяжении ряда лет сохраняется нестабильная динамика численности обучающихся в муниципальных общеобразовательных организациях в связи с миграцией населения: 2019 год – 421 человек, 2020 год – 423 человека, 2021 год -410 человек, 2022 год – 425 человек, 2023 год – 413 человек.</w:t>
      </w:r>
      <w:r w:rsidR="00765DC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DC40F2" w:rsidRDefault="003E5F71" w:rsidP="00765DCA">
      <w:pPr>
        <w:widowControl w:val="0"/>
        <w:pBdr>
          <w:bottom w:val="none" w:sz="0" w:space="31" w:color="000000"/>
        </w:pBdr>
        <w:spacing w:after="0" w:line="240" w:lineRule="auto"/>
        <w:ind w:right="-1"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SimSun" w:hAnsi="Times New Roman" w:cs="Times New Roman"/>
          <w:sz w:val="24"/>
          <w:szCs w:val="24"/>
          <w:lang w:eastAsia="ru-RU"/>
        </w:rPr>
        <w:t>Удельный вес обучающихся организаций общего образования, обучающихся в соответствии с федеральными государственными образовательными стандартами, в общей численности обучающихся по итогам 202</w:t>
      </w:r>
      <w:r w:rsidR="00391D84">
        <w:rPr>
          <w:rFonts w:ascii="Times New Roman" w:eastAsia="SimSun" w:hAnsi="Times New Roman" w:cs="Times New Roman"/>
          <w:sz w:val="24"/>
          <w:szCs w:val="24"/>
          <w:lang w:eastAsia="ru-RU"/>
        </w:rPr>
        <w:t>3</w:t>
      </w:r>
      <w:r w:rsidRPr="003E5F71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год</w:t>
      </w:r>
      <w:r w:rsidR="00391D84">
        <w:rPr>
          <w:rFonts w:ascii="Times New Roman" w:eastAsia="SimSun" w:hAnsi="Times New Roman" w:cs="Times New Roman"/>
          <w:sz w:val="24"/>
          <w:szCs w:val="24"/>
          <w:lang w:eastAsia="ru-RU"/>
        </w:rPr>
        <w:t>а</w:t>
      </w:r>
      <w:r w:rsidRPr="003E5F71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  <w:r w:rsidR="00765DCA">
        <w:rPr>
          <w:rFonts w:ascii="Times New Roman" w:eastAsia="SimSun" w:hAnsi="Times New Roman" w:cs="Times New Roman"/>
          <w:sz w:val="24"/>
          <w:szCs w:val="24"/>
          <w:lang w:eastAsia="ru-RU"/>
        </w:rPr>
        <w:t>составляет</w:t>
      </w:r>
      <w:r w:rsidRPr="003E5F71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100%.</w:t>
      </w:r>
      <w:r w:rsidR="00765DCA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</w:p>
    <w:p w:rsidR="003E5F71" w:rsidRPr="003E5F71" w:rsidRDefault="003E5F71" w:rsidP="00765DCA">
      <w:pPr>
        <w:widowControl w:val="0"/>
        <w:pBdr>
          <w:bottom w:val="none" w:sz="0" w:space="31" w:color="000000"/>
        </w:pBdr>
        <w:spacing w:after="0" w:line="240" w:lineRule="auto"/>
        <w:ind w:right="-1"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В общеобразовательных муниципальных учреждениях в 2023 году использовалась дневная (очная) форма обучения. </w:t>
      </w:r>
    </w:p>
    <w:p w:rsidR="00765DCA" w:rsidRDefault="003E5F71" w:rsidP="00765DCA">
      <w:pPr>
        <w:widowControl w:val="0"/>
        <w:pBdr>
          <w:bottom w:val="none" w:sz="0" w:space="31" w:color="000000"/>
        </w:pBd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3E5F71">
        <w:rPr>
          <w:rFonts w:ascii="Times New Roman" w:eastAsia="Calibri" w:hAnsi="Times New Roman" w:cs="Times New Roman"/>
          <w:sz w:val="24"/>
          <w:szCs w:val="24"/>
          <w:lang w:eastAsia="ru-RU"/>
        </w:rPr>
        <w:t>О</w:t>
      </w:r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бучающиеся начальной школы </w:t>
      </w:r>
      <w:r w:rsidRPr="003E5F7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обеспечены бесплатным горячим питанием в обеих школах– завтраком, в меню которого входит горячее блюдо и горячий напиток. Охват </w:t>
      </w:r>
      <w:r w:rsidRPr="003E5F7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lastRenderedPageBreak/>
        <w:t>бесплатным горячим питанием детей начальной школы - 100%. Дети с ОВЗ получают двухразовое бесплатное горячее питание – 100%.</w:t>
      </w:r>
      <w:r w:rsidR="00765DC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765DCA" w:rsidRDefault="00765DCA" w:rsidP="00765DCA">
      <w:pPr>
        <w:widowControl w:val="0"/>
        <w:pBdr>
          <w:bottom w:val="none" w:sz="0" w:space="31" w:color="000000"/>
        </w:pBd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</w:p>
    <w:p w:rsidR="00765DCA" w:rsidRDefault="003E5F71" w:rsidP="00F87736">
      <w:pPr>
        <w:widowControl w:val="0"/>
        <w:pBdr>
          <w:bottom w:val="none" w:sz="0" w:space="31" w:color="000000"/>
        </w:pBdr>
        <w:spacing w:after="0" w:line="240" w:lineRule="auto"/>
        <w:ind w:right="-1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ru-RU"/>
        </w:rPr>
      </w:pPr>
      <w:r w:rsidRPr="003E5F71">
        <w:rPr>
          <w:rFonts w:ascii="Times New Roman" w:eastAsia="SimSun" w:hAnsi="Times New Roman" w:cs="Times New Roman"/>
          <w:b/>
          <w:bCs/>
          <w:sz w:val="24"/>
          <w:szCs w:val="24"/>
          <w:lang w:eastAsia="ru-RU"/>
        </w:rPr>
        <w:t>Показатели реализации Дорожной карты по заработной плате</w:t>
      </w:r>
      <w:bookmarkEnd w:id="4"/>
    </w:p>
    <w:p w:rsidR="003E5F71" w:rsidRDefault="003E5F71" w:rsidP="00765DCA">
      <w:pPr>
        <w:widowControl w:val="0"/>
        <w:pBdr>
          <w:bottom w:val="none" w:sz="0" w:space="31" w:color="000000"/>
        </w:pBdr>
        <w:spacing w:after="0" w:line="240" w:lineRule="auto"/>
        <w:ind w:right="-1"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SimSun" w:hAnsi="Times New Roman" w:cs="Times New Roman"/>
          <w:sz w:val="24"/>
          <w:szCs w:val="24"/>
          <w:lang w:eastAsia="ru-RU"/>
        </w:rPr>
        <w:t>Среднемесячная начисленная заработная плата работников муниципальных дошкольных образовательных организаций:</w:t>
      </w:r>
      <w:r w:rsidR="00765DCA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</w:p>
    <w:tbl>
      <w:tblPr>
        <w:tblStyle w:val="a3"/>
        <w:tblW w:w="9697" w:type="dxa"/>
        <w:tblLook w:val="04A0" w:firstRow="1" w:lastRow="0" w:firstColumn="1" w:lastColumn="0" w:noHBand="0" w:noVBand="1"/>
      </w:tblPr>
      <w:tblGrid>
        <w:gridCol w:w="1892"/>
        <w:gridCol w:w="966"/>
        <w:gridCol w:w="966"/>
        <w:gridCol w:w="677"/>
        <w:gridCol w:w="966"/>
        <w:gridCol w:w="966"/>
        <w:gridCol w:w="666"/>
        <w:gridCol w:w="966"/>
        <w:gridCol w:w="966"/>
        <w:gridCol w:w="666"/>
      </w:tblGrid>
      <w:tr w:rsidR="00765DCA" w:rsidRPr="00765DCA" w:rsidTr="00765DCA">
        <w:tc>
          <w:tcPr>
            <w:tcW w:w="18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65DCA" w:rsidRPr="00765DCA" w:rsidRDefault="00765DCA" w:rsidP="00765DCA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65DCA">
              <w:rPr>
                <w:rFonts w:eastAsia="Calibri"/>
              </w:rPr>
              <w:t>Наименование</w:t>
            </w:r>
          </w:p>
        </w:tc>
        <w:tc>
          <w:tcPr>
            <w:tcW w:w="26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DCA" w:rsidRPr="00765DCA" w:rsidRDefault="00765DCA" w:rsidP="00765DCA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65DCA">
              <w:rPr>
                <w:rFonts w:eastAsia="Calibri"/>
              </w:rPr>
              <w:t>Все работники</w:t>
            </w:r>
          </w:p>
        </w:tc>
        <w:tc>
          <w:tcPr>
            <w:tcW w:w="25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DCA" w:rsidRPr="00765DCA" w:rsidRDefault="00765DCA" w:rsidP="00765DCA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65DCA">
              <w:rPr>
                <w:rFonts w:eastAsia="Calibri"/>
              </w:rPr>
              <w:t>Педагоги без кл. руков.</w:t>
            </w:r>
          </w:p>
        </w:tc>
        <w:tc>
          <w:tcPr>
            <w:tcW w:w="25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DCA" w:rsidRPr="00765DCA" w:rsidRDefault="00765DCA" w:rsidP="00765DCA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65DCA">
              <w:rPr>
                <w:rFonts w:eastAsia="Calibri"/>
              </w:rPr>
              <w:t>Педагоги с кл.руков.</w:t>
            </w:r>
          </w:p>
        </w:tc>
      </w:tr>
      <w:tr w:rsidR="00765DCA" w:rsidRPr="00765DCA" w:rsidTr="00765DCA">
        <w:tc>
          <w:tcPr>
            <w:tcW w:w="187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65DCA" w:rsidRPr="00765DCA" w:rsidRDefault="00765DCA" w:rsidP="00765DCA">
            <w:pPr>
              <w:ind w:right="-1"/>
              <w:jc w:val="both"/>
              <w:rPr>
                <w:rFonts w:eastAsia="SimSun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DCA" w:rsidRPr="00765DCA" w:rsidRDefault="00765DCA" w:rsidP="00765DCA">
            <w:pPr>
              <w:ind w:right="-1"/>
              <w:jc w:val="center"/>
              <w:rPr>
                <w:rFonts w:eastAsia="SimSun"/>
              </w:rPr>
            </w:pPr>
            <w:r w:rsidRPr="00765DCA">
              <w:rPr>
                <w:rFonts w:eastAsia="Calibri"/>
              </w:rPr>
              <w:t>2022 г., руб.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DCA" w:rsidRPr="00765DCA" w:rsidRDefault="00765DCA" w:rsidP="00765DCA">
            <w:pPr>
              <w:ind w:right="-1"/>
              <w:jc w:val="center"/>
              <w:rPr>
                <w:rFonts w:eastAsia="SimSun"/>
              </w:rPr>
            </w:pPr>
            <w:r w:rsidRPr="00765DCA">
              <w:rPr>
                <w:rFonts w:eastAsia="Calibri"/>
              </w:rPr>
              <w:t>2023 г., руб.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DCA" w:rsidRPr="00765DCA" w:rsidRDefault="00765DCA" w:rsidP="00765DCA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65DCA">
              <w:rPr>
                <w:rFonts w:eastAsia="Calibri"/>
              </w:rPr>
              <w:t>Рост,</w:t>
            </w:r>
          </w:p>
          <w:p w:rsidR="00765DCA" w:rsidRPr="00765DCA" w:rsidRDefault="00765DCA" w:rsidP="00765DCA">
            <w:pPr>
              <w:ind w:right="-1"/>
              <w:jc w:val="center"/>
              <w:rPr>
                <w:rFonts w:eastAsia="SimSun"/>
              </w:rPr>
            </w:pPr>
            <w:r w:rsidRPr="00765DCA">
              <w:rPr>
                <w:rFonts w:eastAsia="Calibri"/>
              </w:rPr>
              <w:t>%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DCA" w:rsidRPr="00765DCA" w:rsidRDefault="00765DCA" w:rsidP="00765DCA">
            <w:pPr>
              <w:ind w:right="-1"/>
              <w:jc w:val="center"/>
              <w:rPr>
                <w:rFonts w:eastAsia="SimSun"/>
              </w:rPr>
            </w:pPr>
            <w:r w:rsidRPr="00765DCA">
              <w:rPr>
                <w:rFonts w:eastAsia="Calibri"/>
              </w:rPr>
              <w:t>2022 г., руб.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DCA" w:rsidRPr="00765DCA" w:rsidRDefault="00765DCA" w:rsidP="00765DCA">
            <w:pPr>
              <w:ind w:right="-1"/>
              <w:jc w:val="center"/>
              <w:rPr>
                <w:rFonts w:eastAsia="SimSun"/>
              </w:rPr>
            </w:pPr>
            <w:r w:rsidRPr="00765DCA">
              <w:rPr>
                <w:rFonts w:eastAsia="Calibri"/>
              </w:rPr>
              <w:t>2023 г., руб.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DCA" w:rsidRPr="00765DCA" w:rsidRDefault="00765DCA" w:rsidP="00765DCA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65DCA">
              <w:rPr>
                <w:rFonts w:eastAsia="Calibri"/>
              </w:rPr>
              <w:t>Рост,</w:t>
            </w:r>
          </w:p>
          <w:p w:rsidR="00765DCA" w:rsidRPr="00765DCA" w:rsidRDefault="00765DCA" w:rsidP="00765DCA">
            <w:pPr>
              <w:ind w:right="-1"/>
              <w:jc w:val="center"/>
              <w:rPr>
                <w:rFonts w:eastAsia="SimSun"/>
              </w:rPr>
            </w:pPr>
            <w:r w:rsidRPr="00765DCA">
              <w:rPr>
                <w:rFonts w:eastAsia="Calibri"/>
              </w:rPr>
              <w:t>%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DCA" w:rsidRPr="00765DCA" w:rsidRDefault="00765DCA" w:rsidP="00765DCA">
            <w:pPr>
              <w:ind w:right="-1"/>
              <w:jc w:val="center"/>
              <w:rPr>
                <w:rFonts w:eastAsia="SimSun"/>
              </w:rPr>
            </w:pPr>
            <w:r w:rsidRPr="00765DCA">
              <w:rPr>
                <w:rFonts w:eastAsia="Calibri"/>
              </w:rPr>
              <w:t>2022 г., руб.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DCA" w:rsidRPr="00765DCA" w:rsidRDefault="00765DCA" w:rsidP="00765DCA">
            <w:pPr>
              <w:ind w:right="-1"/>
              <w:jc w:val="center"/>
              <w:rPr>
                <w:rFonts w:eastAsia="SimSun"/>
              </w:rPr>
            </w:pPr>
            <w:r w:rsidRPr="00765DCA">
              <w:rPr>
                <w:rFonts w:eastAsia="Calibri"/>
              </w:rPr>
              <w:t>2023 г., руб.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DCA" w:rsidRPr="00765DCA" w:rsidRDefault="00765DCA" w:rsidP="00765DCA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65DCA">
              <w:rPr>
                <w:rFonts w:eastAsia="Calibri"/>
              </w:rPr>
              <w:t>Рост,</w:t>
            </w:r>
          </w:p>
          <w:p w:rsidR="00765DCA" w:rsidRPr="00765DCA" w:rsidRDefault="00765DCA" w:rsidP="00765DCA">
            <w:pPr>
              <w:ind w:right="-1"/>
              <w:jc w:val="center"/>
              <w:rPr>
                <w:rFonts w:eastAsia="SimSun"/>
              </w:rPr>
            </w:pPr>
            <w:r w:rsidRPr="00765DCA">
              <w:rPr>
                <w:rFonts w:eastAsia="Calibri"/>
              </w:rPr>
              <w:t>%</w:t>
            </w:r>
          </w:p>
        </w:tc>
      </w:tr>
      <w:tr w:rsidR="00765DCA" w:rsidRPr="00765DCA" w:rsidTr="00765DCA"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DCA" w:rsidRPr="00765DCA" w:rsidRDefault="00765DCA" w:rsidP="00765DCA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65DCA">
              <w:rPr>
                <w:rFonts w:eastAsia="Calibri"/>
              </w:rPr>
              <w:t>Общеобразователь</w:t>
            </w:r>
            <w:r>
              <w:rPr>
                <w:rFonts w:eastAsia="Calibri"/>
              </w:rPr>
              <w:t>-</w:t>
            </w:r>
            <w:r w:rsidRPr="00765DCA">
              <w:rPr>
                <w:rFonts w:eastAsia="Calibri"/>
              </w:rPr>
              <w:t>ные организации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DCA" w:rsidRPr="00765DCA" w:rsidRDefault="00765DCA" w:rsidP="00765DCA">
            <w:pPr>
              <w:autoSpaceDE w:val="0"/>
              <w:autoSpaceDN w:val="0"/>
              <w:adjustRightInd w:val="0"/>
              <w:jc w:val="center"/>
              <w:rPr>
                <w:rFonts w:eastAsia="Calibri"/>
                <w:highlight w:val="yellow"/>
              </w:rPr>
            </w:pPr>
            <w:r w:rsidRPr="00765DCA">
              <w:rPr>
                <w:rFonts w:eastAsia="Calibri"/>
              </w:rPr>
              <w:t>47476,9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DCA" w:rsidRPr="00765DCA" w:rsidRDefault="00765DCA" w:rsidP="00765DCA">
            <w:pPr>
              <w:autoSpaceDE w:val="0"/>
              <w:autoSpaceDN w:val="0"/>
              <w:adjustRightInd w:val="0"/>
              <w:jc w:val="center"/>
              <w:rPr>
                <w:rFonts w:eastAsia="Calibri"/>
                <w:highlight w:val="yellow"/>
              </w:rPr>
            </w:pPr>
            <w:r w:rsidRPr="00765DCA">
              <w:rPr>
                <w:rFonts w:eastAsia="Calibri"/>
              </w:rPr>
              <w:t>57030,5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DCA" w:rsidRPr="00765DCA" w:rsidRDefault="00765DCA" w:rsidP="00765DCA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65DCA">
              <w:rPr>
                <w:rFonts w:eastAsia="Calibri"/>
              </w:rPr>
              <w:t>20,12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DCA" w:rsidRPr="00765DCA" w:rsidRDefault="00765DCA" w:rsidP="00765DCA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65DCA">
              <w:rPr>
                <w:rFonts w:eastAsia="Calibri"/>
              </w:rPr>
              <w:t>50967,98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DCA" w:rsidRPr="00765DCA" w:rsidRDefault="004908D7" w:rsidP="00765DCA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62730,60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DCA" w:rsidRPr="00765DCA" w:rsidRDefault="00765DCA" w:rsidP="004908D7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65DCA">
              <w:rPr>
                <w:rFonts w:eastAsia="Calibri"/>
              </w:rPr>
              <w:t>23,</w:t>
            </w:r>
            <w:r w:rsidR="004908D7">
              <w:rPr>
                <w:rFonts w:eastAsia="Calibri"/>
              </w:rPr>
              <w:t>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DCA" w:rsidRPr="00765DCA" w:rsidRDefault="00765DCA" w:rsidP="00765DCA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65DCA">
              <w:rPr>
                <w:rFonts w:eastAsia="Calibri"/>
              </w:rPr>
              <w:t>58045,35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DCA" w:rsidRPr="00765DCA" w:rsidRDefault="00765DCA" w:rsidP="00765DCA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65DCA">
              <w:rPr>
                <w:rFonts w:eastAsia="Calibri"/>
              </w:rPr>
              <w:t>76144,28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DCA" w:rsidRPr="00765DCA" w:rsidRDefault="00765DCA" w:rsidP="00765DCA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65DCA">
              <w:rPr>
                <w:rFonts w:eastAsia="Calibri"/>
              </w:rPr>
              <w:t>31,18</w:t>
            </w:r>
          </w:p>
        </w:tc>
      </w:tr>
      <w:tr w:rsidR="00765DCA" w:rsidRPr="00765DCA" w:rsidTr="00765DCA"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DCA" w:rsidRPr="00765DCA" w:rsidRDefault="00765DCA" w:rsidP="00765DCA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65DCA">
              <w:rPr>
                <w:rFonts w:eastAsia="Calibri"/>
              </w:rPr>
              <w:t>Организации дошкольного образования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DCA" w:rsidRPr="00765DCA" w:rsidRDefault="00765DCA" w:rsidP="00765DCA">
            <w:pPr>
              <w:autoSpaceDE w:val="0"/>
              <w:autoSpaceDN w:val="0"/>
              <w:adjustRightInd w:val="0"/>
              <w:jc w:val="center"/>
              <w:rPr>
                <w:rFonts w:eastAsia="Calibri"/>
                <w:highlight w:val="yellow"/>
              </w:rPr>
            </w:pPr>
            <w:r w:rsidRPr="00765DCA">
              <w:rPr>
                <w:rFonts w:eastAsia="Calibri"/>
              </w:rPr>
              <w:t>38266,18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DCA" w:rsidRPr="00765DCA" w:rsidRDefault="00765DCA" w:rsidP="00765DCA">
            <w:pPr>
              <w:autoSpaceDE w:val="0"/>
              <w:autoSpaceDN w:val="0"/>
              <w:adjustRightInd w:val="0"/>
              <w:jc w:val="center"/>
              <w:rPr>
                <w:rFonts w:eastAsia="Calibri"/>
                <w:highlight w:val="yellow"/>
              </w:rPr>
            </w:pPr>
            <w:r w:rsidRPr="00765DCA">
              <w:rPr>
                <w:rFonts w:eastAsia="Calibri"/>
              </w:rPr>
              <w:t>45261,81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DCA" w:rsidRPr="00765DCA" w:rsidRDefault="00765DCA" w:rsidP="00765DCA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65DCA">
              <w:rPr>
                <w:rFonts w:eastAsia="Calibri"/>
              </w:rPr>
              <w:t>18,28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DCA" w:rsidRPr="00765DCA" w:rsidRDefault="00765DCA" w:rsidP="00765DCA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65DCA">
              <w:rPr>
                <w:rFonts w:eastAsia="Calibri"/>
              </w:rPr>
              <w:t>48164,74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DCA" w:rsidRPr="00765DCA" w:rsidRDefault="00765DCA" w:rsidP="00765DCA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65DCA">
              <w:rPr>
                <w:rFonts w:eastAsia="Calibri"/>
              </w:rPr>
              <w:t>59609,69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DCA" w:rsidRPr="00765DCA" w:rsidRDefault="00765DCA" w:rsidP="00765DCA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65DCA">
              <w:rPr>
                <w:rFonts w:eastAsia="Calibri"/>
              </w:rPr>
              <w:t>23,76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DCA" w:rsidRPr="00765DCA" w:rsidRDefault="00765DCA" w:rsidP="00765DCA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65DCA">
              <w:rPr>
                <w:rFonts w:eastAsia="Calibri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DCA" w:rsidRPr="00765DCA" w:rsidRDefault="00765DCA" w:rsidP="00765DCA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65DCA">
              <w:rPr>
                <w:rFonts w:eastAsia="Calibri"/>
              </w:rPr>
              <w:t>-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DCA" w:rsidRPr="00765DCA" w:rsidRDefault="00765DCA" w:rsidP="00765DCA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65DCA">
              <w:rPr>
                <w:rFonts w:eastAsia="Calibri"/>
              </w:rPr>
              <w:t>-</w:t>
            </w:r>
          </w:p>
        </w:tc>
      </w:tr>
    </w:tbl>
    <w:p w:rsidR="003E5F71" w:rsidRPr="003E5F71" w:rsidRDefault="003E5F71" w:rsidP="004908D7">
      <w:pPr>
        <w:widowControl w:val="0"/>
        <w:tabs>
          <w:tab w:val="left" w:pos="0"/>
          <w:tab w:val="left" w:pos="955"/>
        </w:tabs>
        <w:spacing w:line="240" w:lineRule="auto"/>
        <w:ind w:firstLine="709"/>
        <w:contextualSpacing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bookmarkStart w:id="5" w:name="_Hlk100660534"/>
      <w:r w:rsidRPr="003E5F71">
        <w:rPr>
          <w:rFonts w:ascii="Times New Roman" w:eastAsia="SimSun" w:hAnsi="Times New Roman" w:cs="Times New Roman"/>
          <w:sz w:val="24"/>
          <w:szCs w:val="24"/>
          <w:lang w:eastAsia="ru-RU"/>
        </w:rPr>
        <w:t>Вс</w:t>
      </w:r>
      <w:r w:rsidRPr="003E5F71">
        <w:rPr>
          <w:rFonts w:ascii="Times New Roman" w:eastAsia="SimSun" w:hAnsi="Times New Roman" w:cs="Times New Roman"/>
          <w:bCs/>
          <w:sz w:val="24"/>
          <w:szCs w:val="24"/>
          <w:lang w:eastAsia="ru-RU"/>
        </w:rPr>
        <w:t>его в школах в 2023 году работало 45 человек педагогического состава. Средняя п</w:t>
      </w:r>
      <w:r w:rsidRPr="003E5F71">
        <w:rPr>
          <w:rFonts w:ascii="Times New Roman" w:eastAsia="SimSun" w:hAnsi="Times New Roman" w:cs="Times New Roman"/>
          <w:bCs/>
          <w:sz w:val="24"/>
          <w:szCs w:val="24"/>
          <w:shd w:val="clear" w:color="auto" w:fill="FFFFFF"/>
          <w:lang w:eastAsia="ru-RU"/>
        </w:rPr>
        <w:t>едагогическая нагрузка составляла 28,5 час</w:t>
      </w:r>
      <w:r w:rsidR="004908D7">
        <w:rPr>
          <w:rFonts w:ascii="Times New Roman" w:eastAsia="SimSun" w:hAnsi="Times New Roman" w:cs="Times New Roman"/>
          <w:bCs/>
          <w:sz w:val="24"/>
          <w:szCs w:val="24"/>
          <w:shd w:val="clear" w:color="auto" w:fill="FFFFFF"/>
          <w:lang w:eastAsia="ru-RU"/>
        </w:rPr>
        <w:t>ов</w:t>
      </w:r>
      <w:r w:rsidRPr="003E5F71">
        <w:rPr>
          <w:rFonts w:ascii="Times New Roman" w:eastAsia="SimSun" w:hAnsi="Times New Roman" w:cs="Times New Roman"/>
          <w:bCs/>
          <w:sz w:val="24"/>
          <w:szCs w:val="24"/>
          <w:lang w:eastAsia="ru-RU"/>
        </w:rPr>
        <w:t>. В МКОУ Пудинская СОШ в 2023 году был принят на работу 1</w:t>
      </w:r>
      <w:r w:rsidR="004908D7">
        <w:rPr>
          <w:rFonts w:ascii="Times New Roman" w:eastAsia="SimSun" w:hAnsi="Times New Roman" w:cs="Times New Roman"/>
          <w:bCs/>
          <w:sz w:val="24"/>
          <w:szCs w:val="24"/>
          <w:lang w:eastAsia="ru-RU"/>
        </w:rPr>
        <w:t xml:space="preserve"> молодой специалист -</w:t>
      </w:r>
      <w:r w:rsidRPr="003E5F71">
        <w:rPr>
          <w:rFonts w:ascii="Times New Roman" w:eastAsia="SimSun" w:hAnsi="Times New Roman" w:cs="Times New Roman"/>
          <w:bCs/>
          <w:sz w:val="24"/>
          <w:szCs w:val="24"/>
          <w:lang w:eastAsia="ru-RU"/>
        </w:rPr>
        <w:t xml:space="preserve"> учитель начальных классов, окончивший ТГПУ по целевому обучению. В МКОУ СОШ №1 г. Кедрового принят 1 педагог дополнительного образования в «Точку Роста».</w:t>
      </w:r>
      <w:r w:rsidR="004908D7">
        <w:rPr>
          <w:rFonts w:ascii="Times New Roman" w:eastAsia="SimSun" w:hAnsi="Times New Roman" w:cs="Times New Roman"/>
          <w:bCs/>
          <w:sz w:val="24"/>
          <w:szCs w:val="24"/>
          <w:lang w:eastAsia="ru-RU"/>
        </w:rPr>
        <w:t xml:space="preserve"> </w:t>
      </w:r>
      <w:r w:rsidRPr="003E5F71">
        <w:rPr>
          <w:rFonts w:ascii="Times New Roman" w:eastAsia="SimSun" w:hAnsi="Times New Roman" w:cs="Times New Roman"/>
          <w:bCs/>
          <w:sz w:val="24"/>
          <w:szCs w:val="24"/>
          <w:lang w:eastAsia="ru-RU"/>
        </w:rPr>
        <w:t>МКДОУ детский сад №1 «Родничок»</w:t>
      </w:r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 приняли 1 воспитателя. Таким образом в сентябре 2023 года о</w:t>
      </w:r>
      <w:r w:rsidRPr="003E5F71">
        <w:rPr>
          <w:rFonts w:ascii="Times New Roman" w:eastAsia="SimSun" w:hAnsi="Times New Roman" w:cs="Times New Roman"/>
          <w:sz w:val="24"/>
          <w:szCs w:val="24"/>
          <w:lang w:eastAsia="ru-RU"/>
        </w:rPr>
        <w:t>бразовательные организации были обеспечены кадрами в полном объеме.</w:t>
      </w:r>
    </w:p>
    <w:p w:rsidR="003E5F71" w:rsidRPr="003E5F71" w:rsidRDefault="003E5F71" w:rsidP="003E5F71">
      <w:pPr>
        <w:widowControl w:val="0"/>
        <w:tabs>
          <w:tab w:val="left" w:pos="0"/>
          <w:tab w:val="left" w:pos="955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5F71">
        <w:rPr>
          <w:rFonts w:ascii="Times New Roman" w:eastAsia="Calibri" w:hAnsi="Times New Roman" w:cs="Times New Roman"/>
          <w:sz w:val="24"/>
          <w:szCs w:val="24"/>
        </w:rPr>
        <w:t>По состоянию на 01.01.2024 в 3 образовательных организациях муниципалитета – 2 вакансии (учитель математики и учитель информатики в МКО</w:t>
      </w:r>
      <w:r w:rsidR="004908D7">
        <w:rPr>
          <w:rFonts w:ascii="Times New Roman" w:eastAsia="Calibri" w:hAnsi="Times New Roman" w:cs="Times New Roman"/>
          <w:sz w:val="24"/>
          <w:szCs w:val="24"/>
        </w:rPr>
        <w:t>У</w:t>
      </w:r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 СОШ №1 г. Кедрового), которые закрыты внутренним или внешним совмещением.</w:t>
      </w:r>
    </w:p>
    <w:tbl>
      <w:tblPr>
        <w:tblStyle w:val="100"/>
        <w:tblW w:w="9640" w:type="dxa"/>
        <w:tblLook w:val="04A0" w:firstRow="1" w:lastRow="0" w:firstColumn="1" w:lastColumn="0" w:noHBand="0" w:noVBand="1"/>
      </w:tblPr>
      <w:tblGrid>
        <w:gridCol w:w="3397"/>
        <w:gridCol w:w="2126"/>
        <w:gridCol w:w="2126"/>
        <w:gridCol w:w="1985"/>
        <w:gridCol w:w="6"/>
      </w:tblGrid>
      <w:tr w:rsidR="003E5F71" w:rsidRPr="003E5F71" w:rsidTr="004908D7">
        <w:tc>
          <w:tcPr>
            <w:tcW w:w="9640" w:type="dxa"/>
            <w:gridSpan w:val="5"/>
          </w:tcPr>
          <w:p w:rsidR="003E5F71" w:rsidRPr="003E5F71" w:rsidRDefault="003E5F71" w:rsidP="003E5F71">
            <w:pPr>
              <w:widowControl w:val="0"/>
              <w:tabs>
                <w:tab w:val="left" w:pos="0"/>
                <w:tab w:val="left" w:pos="955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3E5F71">
              <w:rPr>
                <w:rFonts w:ascii="PT Astra Serif" w:eastAsia="Calibri" w:hAnsi="PT Astra Serif"/>
                <w:b/>
                <w:bCs/>
                <w:sz w:val="24"/>
                <w:szCs w:val="24"/>
              </w:rPr>
              <w:t>Кадровое обеспечение системы образования</w:t>
            </w:r>
          </w:p>
        </w:tc>
      </w:tr>
      <w:tr w:rsidR="003E5F71" w:rsidRPr="003E5F71" w:rsidTr="004908D7">
        <w:trPr>
          <w:gridAfter w:val="1"/>
          <w:wAfter w:w="6" w:type="dxa"/>
        </w:trPr>
        <w:tc>
          <w:tcPr>
            <w:tcW w:w="3397" w:type="dxa"/>
          </w:tcPr>
          <w:p w:rsidR="003E5F71" w:rsidRPr="003E5F71" w:rsidRDefault="003E5F71" w:rsidP="003E5F71">
            <w:pPr>
              <w:widowControl w:val="0"/>
              <w:tabs>
                <w:tab w:val="left" w:pos="0"/>
                <w:tab w:val="left" w:pos="955"/>
              </w:tabs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6" w:type="dxa"/>
          </w:tcPr>
          <w:p w:rsidR="003E5F71" w:rsidRPr="003E5F71" w:rsidRDefault="003E5F71" w:rsidP="004908D7">
            <w:pPr>
              <w:widowControl w:val="0"/>
              <w:tabs>
                <w:tab w:val="left" w:pos="0"/>
                <w:tab w:val="left" w:pos="955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3E5F71">
              <w:rPr>
                <w:rFonts w:eastAsia="Calibri"/>
                <w:sz w:val="24"/>
                <w:szCs w:val="24"/>
              </w:rPr>
              <w:t>МКОУ СОШ №1 г.Кедрового</w:t>
            </w:r>
          </w:p>
        </w:tc>
        <w:tc>
          <w:tcPr>
            <w:tcW w:w="2126" w:type="dxa"/>
          </w:tcPr>
          <w:p w:rsidR="003E5F71" w:rsidRPr="003E5F71" w:rsidRDefault="003E5F71" w:rsidP="003E5F71">
            <w:pPr>
              <w:widowControl w:val="0"/>
              <w:tabs>
                <w:tab w:val="left" w:pos="0"/>
                <w:tab w:val="left" w:pos="955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3E5F71">
              <w:rPr>
                <w:rFonts w:eastAsia="Calibri"/>
                <w:sz w:val="24"/>
                <w:szCs w:val="24"/>
              </w:rPr>
              <w:t>МКОУ Пудинская СОШ</w:t>
            </w:r>
          </w:p>
        </w:tc>
        <w:tc>
          <w:tcPr>
            <w:tcW w:w="1985" w:type="dxa"/>
          </w:tcPr>
          <w:p w:rsidR="003E5F71" w:rsidRPr="003E5F71" w:rsidRDefault="003E5F71" w:rsidP="003E5F71">
            <w:pPr>
              <w:widowControl w:val="0"/>
              <w:tabs>
                <w:tab w:val="left" w:pos="0"/>
                <w:tab w:val="left" w:pos="955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3E5F71">
              <w:rPr>
                <w:rFonts w:eastAsia="Calibri"/>
                <w:sz w:val="24"/>
                <w:szCs w:val="24"/>
              </w:rPr>
              <w:t>МКДОУ детский сад №1 «Родничок»</w:t>
            </w:r>
          </w:p>
        </w:tc>
      </w:tr>
      <w:tr w:rsidR="003E5F71" w:rsidRPr="003E5F71" w:rsidTr="004908D7">
        <w:trPr>
          <w:gridAfter w:val="1"/>
          <w:wAfter w:w="6" w:type="dxa"/>
        </w:trPr>
        <w:tc>
          <w:tcPr>
            <w:tcW w:w="3397" w:type="dxa"/>
          </w:tcPr>
          <w:p w:rsidR="003E5F71" w:rsidRPr="003E5F71" w:rsidRDefault="003E5F71" w:rsidP="003E5F71">
            <w:pPr>
              <w:widowControl w:val="0"/>
              <w:tabs>
                <w:tab w:val="left" w:pos="0"/>
                <w:tab w:val="left" w:pos="955"/>
              </w:tabs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3E5F71">
              <w:rPr>
                <w:rFonts w:eastAsia="Calibri"/>
                <w:color w:val="000000"/>
                <w:sz w:val="24"/>
                <w:szCs w:val="24"/>
              </w:rPr>
              <w:t>Удельный вес численности учителей в возрасте до 35 лет в общей численности учителей, %</w:t>
            </w:r>
          </w:p>
        </w:tc>
        <w:tc>
          <w:tcPr>
            <w:tcW w:w="2126" w:type="dxa"/>
          </w:tcPr>
          <w:p w:rsidR="003E5F71" w:rsidRPr="003E5F71" w:rsidRDefault="003E5F71" w:rsidP="003E5F71">
            <w:pPr>
              <w:widowControl w:val="0"/>
              <w:tabs>
                <w:tab w:val="left" w:pos="0"/>
                <w:tab w:val="left" w:pos="955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3E5F71">
              <w:rPr>
                <w:rFonts w:eastAsia="Calibri"/>
                <w:sz w:val="24"/>
                <w:szCs w:val="24"/>
              </w:rPr>
              <w:t>25</w:t>
            </w:r>
          </w:p>
        </w:tc>
        <w:tc>
          <w:tcPr>
            <w:tcW w:w="2126" w:type="dxa"/>
          </w:tcPr>
          <w:p w:rsidR="003E5F71" w:rsidRPr="003E5F71" w:rsidRDefault="003E5F71" w:rsidP="003E5F71">
            <w:pPr>
              <w:widowControl w:val="0"/>
              <w:tabs>
                <w:tab w:val="left" w:pos="0"/>
                <w:tab w:val="left" w:pos="955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3E5F71">
              <w:rPr>
                <w:rFonts w:eastAsia="Calibri"/>
                <w:sz w:val="24"/>
                <w:szCs w:val="24"/>
              </w:rPr>
              <w:t>35,3</w:t>
            </w:r>
          </w:p>
        </w:tc>
        <w:tc>
          <w:tcPr>
            <w:tcW w:w="1985" w:type="dxa"/>
          </w:tcPr>
          <w:p w:rsidR="003E5F71" w:rsidRPr="003E5F71" w:rsidRDefault="003E5F71" w:rsidP="003E5F71">
            <w:pPr>
              <w:widowControl w:val="0"/>
              <w:tabs>
                <w:tab w:val="left" w:pos="0"/>
                <w:tab w:val="left" w:pos="955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3E5F71">
              <w:rPr>
                <w:rFonts w:eastAsia="Calibri"/>
                <w:sz w:val="24"/>
                <w:szCs w:val="24"/>
              </w:rPr>
              <w:t xml:space="preserve">20 </w:t>
            </w:r>
          </w:p>
        </w:tc>
      </w:tr>
      <w:tr w:rsidR="003E5F71" w:rsidRPr="003E5F71" w:rsidTr="004908D7">
        <w:trPr>
          <w:gridAfter w:val="1"/>
          <w:wAfter w:w="6" w:type="dxa"/>
        </w:trPr>
        <w:tc>
          <w:tcPr>
            <w:tcW w:w="3397" w:type="dxa"/>
          </w:tcPr>
          <w:p w:rsidR="003E5F71" w:rsidRPr="003E5F71" w:rsidRDefault="003E5F71" w:rsidP="003E5F71">
            <w:pPr>
              <w:widowControl w:val="0"/>
              <w:tabs>
                <w:tab w:val="left" w:pos="0"/>
                <w:tab w:val="left" w:pos="955"/>
              </w:tabs>
              <w:contextualSpacing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3E5F71">
              <w:rPr>
                <w:rFonts w:eastAsia="Calibri"/>
                <w:color w:val="000000"/>
                <w:sz w:val="24"/>
                <w:szCs w:val="24"/>
              </w:rPr>
              <w:t>Средний возраст педагогов, лет</w:t>
            </w:r>
          </w:p>
        </w:tc>
        <w:tc>
          <w:tcPr>
            <w:tcW w:w="2126" w:type="dxa"/>
          </w:tcPr>
          <w:p w:rsidR="003E5F71" w:rsidRPr="003E5F71" w:rsidRDefault="003E5F71" w:rsidP="003E5F71">
            <w:pPr>
              <w:widowControl w:val="0"/>
              <w:tabs>
                <w:tab w:val="left" w:pos="0"/>
                <w:tab w:val="left" w:pos="955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3E5F71">
              <w:rPr>
                <w:rFonts w:eastAsia="Calibri"/>
                <w:sz w:val="24"/>
                <w:szCs w:val="24"/>
              </w:rPr>
              <w:t>47</w:t>
            </w:r>
          </w:p>
        </w:tc>
        <w:tc>
          <w:tcPr>
            <w:tcW w:w="2126" w:type="dxa"/>
          </w:tcPr>
          <w:p w:rsidR="003E5F71" w:rsidRPr="003E5F71" w:rsidRDefault="003E5F71" w:rsidP="003E5F71">
            <w:pPr>
              <w:widowControl w:val="0"/>
              <w:tabs>
                <w:tab w:val="left" w:pos="0"/>
                <w:tab w:val="left" w:pos="955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3E5F71">
              <w:rPr>
                <w:rFonts w:eastAsia="Calibri"/>
                <w:sz w:val="24"/>
                <w:szCs w:val="24"/>
              </w:rPr>
              <w:t>40</w:t>
            </w:r>
          </w:p>
        </w:tc>
        <w:tc>
          <w:tcPr>
            <w:tcW w:w="1985" w:type="dxa"/>
          </w:tcPr>
          <w:p w:rsidR="003E5F71" w:rsidRPr="003E5F71" w:rsidRDefault="003E5F71" w:rsidP="003E5F71">
            <w:pPr>
              <w:widowControl w:val="0"/>
              <w:tabs>
                <w:tab w:val="left" w:pos="0"/>
                <w:tab w:val="left" w:pos="955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3E5F71">
              <w:rPr>
                <w:rFonts w:eastAsia="Calibri"/>
                <w:sz w:val="24"/>
                <w:szCs w:val="24"/>
              </w:rPr>
              <w:t>43</w:t>
            </w:r>
          </w:p>
        </w:tc>
      </w:tr>
      <w:tr w:rsidR="003E5F71" w:rsidRPr="003E5F71" w:rsidTr="004908D7">
        <w:trPr>
          <w:gridAfter w:val="1"/>
          <w:wAfter w:w="6" w:type="dxa"/>
        </w:trPr>
        <w:tc>
          <w:tcPr>
            <w:tcW w:w="3397" w:type="dxa"/>
          </w:tcPr>
          <w:p w:rsidR="003E5F71" w:rsidRPr="003E5F71" w:rsidRDefault="003E5F71" w:rsidP="003E5F71">
            <w:pPr>
              <w:widowControl w:val="0"/>
              <w:tabs>
                <w:tab w:val="left" w:pos="0"/>
                <w:tab w:val="left" w:pos="955"/>
              </w:tabs>
              <w:contextualSpacing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3E5F71">
              <w:rPr>
                <w:rFonts w:eastAsia="Calibri"/>
                <w:color w:val="000000"/>
                <w:sz w:val="24"/>
                <w:szCs w:val="24"/>
              </w:rPr>
              <w:t>Высшая квалификационная категория %</w:t>
            </w:r>
          </w:p>
        </w:tc>
        <w:tc>
          <w:tcPr>
            <w:tcW w:w="2126" w:type="dxa"/>
          </w:tcPr>
          <w:p w:rsidR="003E5F71" w:rsidRPr="003E5F71" w:rsidRDefault="003E5F71" w:rsidP="003E5F71">
            <w:pPr>
              <w:widowControl w:val="0"/>
              <w:tabs>
                <w:tab w:val="left" w:pos="0"/>
                <w:tab w:val="left" w:pos="955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3E5F71">
              <w:rPr>
                <w:rFonts w:eastAsia="Calibri"/>
                <w:sz w:val="24"/>
                <w:szCs w:val="24"/>
              </w:rPr>
              <w:t>19,2</w:t>
            </w:r>
          </w:p>
        </w:tc>
        <w:tc>
          <w:tcPr>
            <w:tcW w:w="2126" w:type="dxa"/>
          </w:tcPr>
          <w:p w:rsidR="003E5F71" w:rsidRPr="003E5F71" w:rsidRDefault="003E5F71" w:rsidP="003E5F71">
            <w:pPr>
              <w:widowControl w:val="0"/>
              <w:tabs>
                <w:tab w:val="left" w:pos="0"/>
                <w:tab w:val="left" w:pos="955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3E5F71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3E5F71" w:rsidRPr="003E5F71" w:rsidRDefault="003E5F71" w:rsidP="003E5F71">
            <w:pPr>
              <w:widowControl w:val="0"/>
              <w:tabs>
                <w:tab w:val="left" w:pos="0"/>
                <w:tab w:val="left" w:pos="955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3E5F71">
              <w:rPr>
                <w:rFonts w:eastAsia="Calibri"/>
                <w:sz w:val="24"/>
                <w:szCs w:val="24"/>
              </w:rPr>
              <w:t>38,5</w:t>
            </w:r>
          </w:p>
        </w:tc>
      </w:tr>
      <w:tr w:rsidR="003E5F71" w:rsidRPr="003E5F71" w:rsidTr="004908D7">
        <w:trPr>
          <w:gridAfter w:val="1"/>
          <w:wAfter w:w="6" w:type="dxa"/>
        </w:trPr>
        <w:tc>
          <w:tcPr>
            <w:tcW w:w="3397" w:type="dxa"/>
          </w:tcPr>
          <w:p w:rsidR="003E5F71" w:rsidRPr="003E5F71" w:rsidRDefault="003E5F71" w:rsidP="003E5F71">
            <w:pPr>
              <w:widowControl w:val="0"/>
              <w:tabs>
                <w:tab w:val="left" w:pos="0"/>
                <w:tab w:val="left" w:pos="955"/>
              </w:tabs>
              <w:contextualSpacing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3E5F71">
              <w:rPr>
                <w:rFonts w:eastAsia="Calibri"/>
                <w:color w:val="000000"/>
                <w:sz w:val="24"/>
                <w:szCs w:val="24"/>
              </w:rPr>
              <w:t>Первая квалификационная категория, %</w:t>
            </w:r>
          </w:p>
        </w:tc>
        <w:tc>
          <w:tcPr>
            <w:tcW w:w="2126" w:type="dxa"/>
          </w:tcPr>
          <w:p w:rsidR="003E5F71" w:rsidRPr="003E5F71" w:rsidRDefault="003E5F71" w:rsidP="003E5F71">
            <w:pPr>
              <w:widowControl w:val="0"/>
              <w:tabs>
                <w:tab w:val="left" w:pos="0"/>
                <w:tab w:val="left" w:pos="955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3E5F71">
              <w:rPr>
                <w:rFonts w:eastAsia="Calibri"/>
                <w:sz w:val="24"/>
                <w:szCs w:val="24"/>
              </w:rPr>
              <w:t>22,2</w:t>
            </w:r>
          </w:p>
        </w:tc>
        <w:tc>
          <w:tcPr>
            <w:tcW w:w="2126" w:type="dxa"/>
          </w:tcPr>
          <w:p w:rsidR="003E5F71" w:rsidRPr="003E5F71" w:rsidRDefault="003E5F71" w:rsidP="003E5F71">
            <w:pPr>
              <w:widowControl w:val="0"/>
              <w:tabs>
                <w:tab w:val="left" w:pos="0"/>
                <w:tab w:val="left" w:pos="955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3E5F71">
              <w:rPr>
                <w:rFonts w:eastAsia="Calibri"/>
                <w:sz w:val="24"/>
                <w:szCs w:val="24"/>
              </w:rPr>
              <w:t>50</w:t>
            </w:r>
          </w:p>
        </w:tc>
        <w:tc>
          <w:tcPr>
            <w:tcW w:w="1985" w:type="dxa"/>
          </w:tcPr>
          <w:p w:rsidR="003E5F71" w:rsidRPr="003E5F71" w:rsidRDefault="003E5F71" w:rsidP="003E5F71">
            <w:pPr>
              <w:widowControl w:val="0"/>
              <w:tabs>
                <w:tab w:val="left" w:pos="0"/>
                <w:tab w:val="left" w:pos="955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3E5F71">
              <w:rPr>
                <w:rFonts w:eastAsia="Calibri"/>
                <w:sz w:val="24"/>
                <w:szCs w:val="24"/>
              </w:rPr>
              <w:t>15,4</w:t>
            </w:r>
          </w:p>
        </w:tc>
      </w:tr>
      <w:tr w:rsidR="003E5F71" w:rsidRPr="003E5F71" w:rsidTr="004908D7">
        <w:trPr>
          <w:gridAfter w:val="1"/>
          <w:wAfter w:w="6" w:type="dxa"/>
        </w:trPr>
        <w:tc>
          <w:tcPr>
            <w:tcW w:w="3397" w:type="dxa"/>
          </w:tcPr>
          <w:p w:rsidR="003E5F71" w:rsidRPr="003E5F71" w:rsidRDefault="003E5F71" w:rsidP="003E5F71">
            <w:pPr>
              <w:widowControl w:val="0"/>
              <w:tabs>
                <w:tab w:val="left" w:pos="0"/>
                <w:tab w:val="left" w:pos="955"/>
              </w:tabs>
              <w:contextualSpacing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3E5F71">
              <w:rPr>
                <w:rFonts w:eastAsia="Calibri"/>
                <w:color w:val="000000"/>
                <w:sz w:val="24"/>
                <w:szCs w:val="24"/>
              </w:rPr>
              <w:t>Соответствие</w:t>
            </w:r>
          </w:p>
        </w:tc>
        <w:tc>
          <w:tcPr>
            <w:tcW w:w="2126" w:type="dxa"/>
          </w:tcPr>
          <w:p w:rsidR="003E5F71" w:rsidRPr="003E5F71" w:rsidRDefault="003E5F71" w:rsidP="003E5F71">
            <w:pPr>
              <w:widowControl w:val="0"/>
              <w:tabs>
                <w:tab w:val="left" w:pos="0"/>
                <w:tab w:val="left" w:pos="955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3E5F71">
              <w:rPr>
                <w:rFonts w:eastAsia="Calibri"/>
                <w:sz w:val="24"/>
                <w:szCs w:val="24"/>
              </w:rPr>
              <w:t>37,2</w:t>
            </w:r>
          </w:p>
        </w:tc>
        <w:tc>
          <w:tcPr>
            <w:tcW w:w="2126" w:type="dxa"/>
          </w:tcPr>
          <w:p w:rsidR="003E5F71" w:rsidRPr="003E5F71" w:rsidRDefault="003E5F71" w:rsidP="003E5F71">
            <w:pPr>
              <w:widowControl w:val="0"/>
              <w:tabs>
                <w:tab w:val="left" w:pos="0"/>
                <w:tab w:val="left" w:pos="955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3E5F71">
              <w:rPr>
                <w:rFonts w:eastAsia="Calibri"/>
                <w:sz w:val="24"/>
                <w:szCs w:val="24"/>
              </w:rPr>
              <w:t>50</w:t>
            </w:r>
          </w:p>
        </w:tc>
        <w:tc>
          <w:tcPr>
            <w:tcW w:w="1985" w:type="dxa"/>
          </w:tcPr>
          <w:p w:rsidR="003E5F71" w:rsidRPr="003E5F71" w:rsidRDefault="003E5F71" w:rsidP="003E5F71">
            <w:pPr>
              <w:widowControl w:val="0"/>
              <w:tabs>
                <w:tab w:val="left" w:pos="0"/>
                <w:tab w:val="left" w:pos="955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3E5F71">
              <w:rPr>
                <w:rFonts w:eastAsia="Calibri"/>
                <w:sz w:val="24"/>
                <w:szCs w:val="24"/>
              </w:rPr>
              <w:t>30,7</w:t>
            </w:r>
          </w:p>
        </w:tc>
      </w:tr>
      <w:tr w:rsidR="003E5F71" w:rsidRPr="003E5F71" w:rsidTr="004908D7">
        <w:trPr>
          <w:gridAfter w:val="1"/>
          <w:wAfter w:w="6" w:type="dxa"/>
        </w:trPr>
        <w:tc>
          <w:tcPr>
            <w:tcW w:w="3397" w:type="dxa"/>
          </w:tcPr>
          <w:p w:rsidR="003E5F71" w:rsidRPr="003E5F71" w:rsidRDefault="003E5F71" w:rsidP="003E5F71">
            <w:pPr>
              <w:widowControl w:val="0"/>
              <w:tabs>
                <w:tab w:val="left" w:pos="0"/>
                <w:tab w:val="left" w:pos="955"/>
              </w:tabs>
              <w:contextualSpacing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3E5F71">
              <w:rPr>
                <w:rFonts w:eastAsia="Calibri"/>
                <w:color w:val="000000"/>
                <w:sz w:val="24"/>
                <w:szCs w:val="24"/>
              </w:rPr>
              <w:t>Не аттестованы, стаж работы менее 2 лет</w:t>
            </w:r>
          </w:p>
        </w:tc>
        <w:tc>
          <w:tcPr>
            <w:tcW w:w="2126" w:type="dxa"/>
          </w:tcPr>
          <w:p w:rsidR="003E5F71" w:rsidRPr="003E5F71" w:rsidRDefault="003E5F71" w:rsidP="003E5F71">
            <w:pPr>
              <w:widowControl w:val="0"/>
              <w:tabs>
                <w:tab w:val="left" w:pos="0"/>
                <w:tab w:val="left" w:pos="955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3E5F71">
              <w:rPr>
                <w:rFonts w:eastAsia="Calibri"/>
                <w:sz w:val="24"/>
                <w:szCs w:val="24"/>
              </w:rPr>
              <w:t>21,4</w:t>
            </w:r>
          </w:p>
        </w:tc>
        <w:tc>
          <w:tcPr>
            <w:tcW w:w="2126" w:type="dxa"/>
          </w:tcPr>
          <w:p w:rsidR="003E5F71" w:rsidRPr="003E5F71" w:rsidRDefault="003E5F71" w:rsidP="003E5F71">
            <w:pPr>
              <w:widowControl w:val="0"/>
              <w:tabs>
                <w:tab w:val="left" w:pos="0"/>
                <w:tab w:val="left" w:pos="955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3E5F71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:rsidR="003E5F71" w:rsidRPr="003E5F71" w:rsidRDefault="003E5F71" w:rsidP="003E5F71">
            <w:pPr>
              <w:widowControl w:val="0"/>
              <w:tabs>
                <w:tab w:val="left" w:pos="0"/>
                <w:tab w:val="left" w:pos="955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3E5F71">
              <w:rPr>
                <w:rFonts w:eastAsia="Calibri"/>
                <w:sz w:val="24"/>
                <w:szCs w:val="24"/>
              </w:rPr>
              <w:t>15,4</w:t>
            </w:r>
          </w:p>
        </w:tc>
      </w:tr>
    </w:tbl>
    <w:p w:rsidR="003E5F71" w:rsidRPr="003E5F71" w:rsidRDefault="003E5F71" w:rsidP="003E5F71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6" w:name="_Hlk100658531"/>
      <w:r w:rsidRPr="003E5F71">
        <w:rPr>
          <w:rFonts w:ascii="Times New Roman" w:eastAsia="Calibri" w:hAnsi="Times New Roman" w:cs="Times New Roman"/>
          <w:sz w:val="24"/>
          <w:szCs w:val="24"/>
        </w:rPr>
        <w:t>Впервые получили или подтвердили квалификационную категорию в 2023 году:</w:t>
      </w:r>
    </w:p>
    <w:p w:rsidR="003E5F71" w:rsidRPr="003E5F71" w:rsidRDefault="003E5F71" w:rsidP="003E5F71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- Попова </w:t>
      </w:r>
      <w:r w:rsidR="004908D7">
        <w:rPr>
          <w:rFonts w:ascii="Times New Roman" w:eastAsia="Calibri" w:hAnsi="Times New Roman" w:cs="Times New Roman"/>
          <w:sz w:val="24"/>
          <w:szCs w:val="24"/>
        </w:rPr>
        <w:t>Н.Г.</w:t>
      </w:r>
      <w:r w:rsidRPr="003E5F71">
        <w:rPr>
          <w:rFonts w:ascii="Times New Roman" w:eastAsia="Calibri" w:hAnsi="Times New Roman" w:cs="Times New Roman"/>
          <w:sz w:val="24"/>
          <w:szCs w:val="24"/>
        </w:rPr>
        <w:t>, музыкальный руководитель МКДОУ детский сад №1 «Родничок» (высшая категория);</w:t>
      </w:r>
    </w:p>
    <w:p w:rsidR="003E5F71" w:rsidRPr="003E5F71" w:rsidRDefault="003E5F71" w:rsidP="003E5F71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5F71">
        <w:rPr>
          <w:rFonts w:ascii="Times New Roman" w:eastAsia="Calibri" w:hAnsi="Times New Roman" w:cs="Times New Roman"/>
          <w:sz w:val="24"/>
          <w:szCs w:val="24"/>
        </w:rPr>
        <w:t>-</w:t>
      </w:r>
      <w:r w:rsidR="004908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E5F71">
        <w:rPr>
          <w:rFonts w:ascii="Times New Roman" w:eastAsia="Calibri" w:hAnsi="Times New Roman" w:cs="Times New Roman"/>
          <w:sz w:val="24"/>
          <w:szCs w:val="24"/>
        </w:rPr>
        <w:t>Карпов А. А., учитель МКОУ Пудинская СОШ (первая категория);</w:t>
      </w:r>
    </w:p>
    <w:p w:rsidR="003E5F71" w:rsidRPr="003E5F71" w:rsidRDefault="003E5F71" w:rsidP="003E5F71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5F71">
        <w:rPr>
          <w:rFonts w:ascii="Times New Roman" w:eastAsia="Calibri" w:hAnsi="Times New Roman" w:cs="Times New Roman"/>
          <w:sz w:val="24"/>
          <w:szCs w:val="24"/>
        </w:rPr>
        <w:t>- Дроздова В. В., учитель начальных классов МКОУ СОШ №1 г. Кедрового (первая категория);</w:t>
      </w:r>
    </w:p>
    <w:p w:rsidR="003E5F71" w:rsidRDefault="003E5F71" w:rsidP="003E5F71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- Савченко </w:t>
      </w:r>
      <w:r w:rsidR="004908D7">
        <w:rPr>
          <w:rFonts w:ascii="Times New Roman" w:eastAsia="Calibri" w:hAnsi="Times New Roman" w:cs="Times New Roman"/>
          <w:sz w:val="24"/>
          <w:szCs w:val="24"/>
        </w:rPr>
        <w:t>Н.А.</w:t>
      </w:r>
      <w:r w:rsidRPr="003E5F71">
        <w:rPr>
          <w:rFonts w:ascii="Times New Roman" w:eastAsia="Calibri" w:hAnsi="Times New Roman" w:cs="Times New Roman"/>
          <w:sz w:val="24"/>
          <w:szCs w:val="24"/>
        </w:rPr>
        <w:t>, учитель математики МКОУ СОШ №1 г. Кедрового (первая категория);</w:t>
      </w:r>
    </w:p>
    <w:p w:rsidR="00DD6EA6" w:rsidRPr="003E5F71" w:rsidRDefault="00DD6EA6" w:rsidP="003E5F71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D6EA6" w:rsidRDefault="003E5F71" w:rsidP="00DD6EA6">
      <w:pPr>
        <w:pBdr>
          <w:bottom w:val="none" w:sz="0" w:space="31" w:color="000000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5F71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- Чарикова </w:t>
      </w:r>
      <w:r w:rsidR="004908D7">
        <w:rPr>
          <w:rFonts w:ascii="Times New Roman" w:eastAsia="Calibri" w:hAnsi="Times New Roman" w:cs="Times New Roman"/>
          <w:sz w:val="24"/>
          <w:szCs w:val="24"/>
        </w:rPr>
        <w:t>Е.М.</w:t>
      </w:r>
      <w:r w:rsidRPr="003E5F71">
        <w:rPr>
          <w:rFonts w:ascii="Times New Roman" w:eastAsia="Calibri" w:hAnsi="Times New Roman" w:cs="Times New Roman"/>
          <w:sz w:val="24"/>
          <w:szCs w:val="24"/>
        </w:rPr>
        <w:t>, воспитатель МКДОУ детский сад №1 «Родничок» (первая категория);</w:t>
      </w:r>
    </w:p>
    <w:p w:rsidR="003E5F71" w:rsidRPr="003E5F71" w:rsidRDefault="004908D7" w:rsidP="00DD6EA6">
      <w:pPr>
        <w:pBdr>
          <w:bottom w:val="none" w:sz="0" w:space="31" w:color="000000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3E5F71" w:rsidRPr="003E5F71">
        <w:rPr>
          <w:rFonts w:ascii="Times New Roman" w:eastAsia="Calibri" w:hAnsi="Times New Roman" w:cs="Times New Roman"/>
          <w:sz w:val="24"/>
          <w:szCs w:val="24"/>
        </w:rPr>
        <w:t xml:space="preserve">Дубчак </w:t>
      </w:r>
      <w:r>
        <w:rPr>
          <w:rFonts w:ascii="Times New Roman" w:eastAsia="Calibri" w:hAnsi="Times New Roman" w:cs="Times New Roman"/>
          <w:sz w:val="24"/>
          <w:szCs w:val="24"/>
        </w:rPr>
        <w:t>Л.В.</w:t>
      </w:r>
      <w:r w:rsidR="003E5F71" w:rsidRPr="003E5F71">
        <w:rPr>
          <w:rFonts w:ascii="Times New Roman" w:eastAsia="Calibri" w:hAnsi="Times New Roman" w:cs="Times New Roman"/>
          <w:sz w:val="24"/>
          <w:szCs w:val="24"/>
        </w:rPr>
        <w:t>, воспитатель МКДОУ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E5F71" w:rsidRPr="003E5F71">
        <w:rPr>
          <w:rFonts w:ascii="Times New Roman" w:eastAsia="Calibri" w:hAnsi="Times New Roman" w:cs="Times New Roman"/>
          <w:sz w:val="24"/>
          <w:szCs w:val="24"/>
        </w:rPr>
        <w:t>детский сад №1 «Родничок»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E5F71" w:rsidRPr="003E5F71">
        <w:rPr>
          <w:rFonts w:ascii="Times New Roman" w:eastAsia="Calibri" w:hAnsi="Times New Roman" w:cs="Times New Roman"/>
          <w:sz w:val="24"/>
          <w:szCs w:val="24"/>
        </w:rPr>
        <w:t>(первая категория);</w:t>
      </w:r>
    </w:p>
    <w:p w:rsidR="003E5F71" w:rsidRPr="003E5F71" w:rsidRDefault="004908D7" w:rsidP="00DD6EA6">
      <w:pPr>
        <w:pBdr>
          <w:bottom w:val="none" w:sz="0" w:space="31" w:color="000000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3E5F71" w:rsidRPr="003E5F71">
        <w:rPr>
          <w:rFonts w:ascii="Times New Roman" w:eastAsia="Calibri" w:hAnsi="Times New Roman" w:cs="Times New Roman"/>
          <w:sz w:val="24"/>
          <w:szCs w:val="24"/>
        </w:rPr>
        <w:t xml:space="preserve">Титеренко </w:t>
      </w:r>
      <w:r>
        <w:rPr>
          <w:rFonts w:ascii="Times New Roman" w:eastAsia="Calibri" w:hAnsi="Times New Roman" w:cs="Times New Roman"/>
          <w:sz w:val="24"/>
          <w:szCs w:val="24"/>
        </w:rPr>
        <w:t>Л.Г.</w:t>
      </w:r>
      <w:r w:rsidR="003E5F71" w:rsidRPr="003E5F71">
        <w:rPr>
          <w:rFonts w:ascii="Times New Roman" w:eastAsia="Calibri" w:hAnsi="Times New Roman" w:cs="Times New Roman"/>
          <w:sz w:val="24"/>
          <w:szCs w:val="24"/>
        </w:rPr>
        <w:t>, воспитатель МКДОУ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E5F71" w:rsidRPr="003E5F71">
        <w:rPr>
          <w:rFonts w:ascii="Times New Roman" w:eastAsia="Calibri" w:hAnsi="Times New Roman" w:cs="Times New Roman"/>
          <w:sz w:val="24"/>
          <w:szCs w:val="24"/>
        </w:rPr>
        <w:t>детский сад №1 «Родничок»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E5F71" w:rsidRPr="003E5F71">
        <w:rPr>
          <w:rFonts w:ascii="Times New Roman" w:eastAsia="Calibri" w:hAnsi="Times New Roman" w:cs="Times New Roman"/>
          <w:sz w:val="24"/>
          <w:szCs w:val="24"/>
        </w:rPr>
        <w:t>(первая категория).</w:t>
      </w:r>
    </w:p>
    <w:p w:rsidR="004908D7" w:rsidRDefault="00DD6EA6" w:rsidP="00DD6EA6">
      <w:pPr>
        <w:pBdr>
          <w:bottom w:val="none" w:sz="0" w:space="31" w:color="000000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</w:t>
      </w:r>
      <w:r w:rsidR="003E5F71" w:rsidRPr="003E5F71">
        <w:rPr>
          <w:rFonts w:ascii="Times New Roman" w:eastAsia="Calibri" w:hAnsi="Times New Roman" w:cs="Times New Roman"/>
          <w:sz w:val="24"/>
          <w:szCs w:val="24"/>
        </w:rPr>
        <w:t>етодическ</w:t>
      </w:r>
      <w:r>
        <w:rPr>
          <w:rFonts w:ascii="Times New Roman" w:eastAsia="Calibri" w:hAnsi="Times New Roman" w:cs="Times New Roman"/>
          <w:sz w:val="24"/>
          <w:szCs w:val="24"/>
        </w:rPr>
        <w:t>ая</w:t>
      </w:r>
      <w:r w:rsidR="003E5F71" w:rsidRPr="003E5F71">
        <w:rPr>
          <w:rFonts w:ascii="Times New Roman" w:eastAsia="Calibri" w:hAnsi="Times New Roman" w:cs="Times New Roman"/>
          <w:sz w:val="24"/>
          <w:szCs w:val="24"/>
        </w:rPr>
        <w:t xml:space="preserve"> служб</w:t>
      </w:r>
      <w:r>
        <w:rPr>
          <w:rFonts w:ascii="Times New Roman" w:eastAsia="Calibri" w:hAnsi="Times New Roman" w:cs="Times New Roman"/>
          <w:sz w:val="24"/>
          <w:szCs w:val="24"/>
        </w:rPr>
        <w:t>а отдела образования</w:t>
      </w:r>
      <w:r w:rsidR="003E5F71" w:rsidRPr="003E5F71">
        <w:rPr>
          <w:rFonts w:ascii="Times New Roman" w:eastAsia="Calibri" w:hAnsi="Times New Roman" w:cs="Times New Roman"/>
          <w:sz w:val="24"/>
          <w:szCs w:val="24"/>
        </w:rPr>
        <w:t>: 1 методист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работал </w:t>
      </w:r>
      <w:r w:rsidR="003E5F71" w:rsidRPr="003E5F71">
        <w:rPr>
          <w:rFonts w:ascii="Times New Roman" w:eastAsia="Calibri" w:hAnsi="Times New Roman" w:cs="Times New Roman"/>
          <w:sz w:val="24"/>
          <w:szCs w:val="24"/>
        </w:rPr>
        <w:t>до сентября 2023 года, с 01</w:t>
      </w:r>
      <w:r w:rsidR="004908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E5F71" w:rsidRPr="003E5F71">
        <w:rPr>
          <w:rFonts w:ascii="Times New Roman" w:eastAsia="Calibri" w:hAnsi="Times New Roman" w:cs="Times New Roman"/>
          <w:sz w:val="24"/>
          <w:szCs w:val="24"/>
        </w:rPr>
        <w:t>сентября работало 2 методиста по 0,5 ст</w:t>
      </w:r>
      <w:r w:rsidR="004908D7">
        <w:rPr>
          <w:rFonts w:ascii="Times New Roman" w:eastAsia="Calibri" w:hAnsi="Times New Roman" w:cs="Times New Roman"/>
          <w:sz w:val="24"/>
          <w:szCs w:val="24"/>
        </w:rPr>
        <w:t>авке</w:t>
      </w:r>
      <w:r w:rsidR="003E5F71" w:rsidRPr="003E5F71">
        <w:rPr>
          <w:rFonts w:ascii="Times New Roman" w:eastAsia="Calibri" w:hAnsi="Times New Roman" w:cs="Times New Roman"/>
          <w:sz w:val="24"/>
          <w:szCs w:val="24"/>
        </w:rPr>
        <w:t xml:space="preserve"> по совместительству, их основная работы - учителя МКОУ СОШ №1 г. Кедрового.</w:t>
      </w:r>
      <w:r w:rsidR="004908D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4908D7" w:rsidRPr="00AC43B4" w:rsidRDefault="003E5F71" w:rsidP="00DD6EA6">
      <w:pPr>
        <w:pBdr>
          <w:bottom w:val="none" w:sz="0" w:space="31" w:color="000000"/>
        </w:pBd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3B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Наиболее</w:t>
      </w:r>
      <w:r w:rsidR="00AC43B4" w:rsidRPr="00AC4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значимые мероприятия 2023 года:</w:t>
      </w:r>
    </w:p>
    <w:p w:rsidR="004908D7" w:rsidRDefault="00AC43B4" w:rsidP="00DD6EA6">
      <w:pPr>
        <w:pBdr>
          <w:bottom w:val="none" w:sz="0" w:space="31" w:color="000000"/>
        </w:pBd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</w:t>
      </w:r>
      <w:r w:rsidR="003E5F71"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едагоги всех образовательных учреждений муниципалитета приняли участие в открытии Года педагога и наставника</w:t>
      </w:r>
      <w:r w:rsidR="004908D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E5F71"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908D7" w:rsidRDefault="00AC43B4" w:rsidP="00DD6EA6">
      <w:pPr>
        <w:pBdr>
          <w:bottom w:val="none" w:sz="0" w:space="31" w:color="000000"/>
        </w:pBd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у</w:t>
      </w:r>
      <w:r w:rsidR="003E5F71"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читель физической культуры </w:t>
      </w:r>
      <w:r w:rsidR="004908D7" w:rsidRPr="004908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МКОУ СОШ №1 г. Кедрового </w:t>
      </w:r>
      <w:r w:rsidR="003E5F71"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Моисеева И. В. награждена знаком отличия «За заслуги в сфере образования». </w:t>
      </w:r>
    </w:p>
    <w:p w:rsidR="004908D7" w:rsidRDefault="00BA7FAF" w:rsidP="00DD6EA6">
      <w:pPr>
        <w:pBdr>
          <w:bottom w:val="none" w:sz="0" w:space="31" w:color="000000"/>
        </w:pBd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3E5F71"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1 марта прошел День Департамента</w:t>
      </w:r>
      <w:r w:rsidR="004908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общего образования</w:t>
      </w:r>
      <w:r w:rsidR="003E5F71"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908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 муниципального образования. С рабочим визитом </w:t>
      </w:r>
      <w:r w:rsidR="003E5F71"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наши образовательные организации посетил начальник Департамента общего образования И. Б. Грабцевич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3E5F71"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C43B4" w:rsidRDefault="00AC43B4" w:rsidP="00DD6EA6">
      <w:pPr>
        <w:pBdr>
          <w:bottom w:val="none" w:sz="0" w:space="31" w:color="000000"/>
        </w:pBd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</w:t>
      </w:r>
      <w:r w:rsidR="003E5F71"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марте прошел муниципальный этап Всероссийского конкурса «Живая классика»</w:t>
      </w:r>
      <w:r w:rsidR="00BA7FA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E5F71"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 апреля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трое</w:t>
      </w:r>
      <w:r w:rsidR="003E5F71"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муниципалитета </w:t>
      </w:r>
      <w:r w:rsidR="003E5F71"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приняли участие в региональном этапе этого конкурса; </w:t>
      </w:r>
    </w:p>
    <w:p w:rsidR="00AC43B4" w:rsidRDefault="00AC43B4" w:rsidP="00DD6EA6">
      <w:pPr>
        <w:pBdr>
          <w:bottom w:val="none" w:sz="0" w:space="31" w:color="000000"/>
        </w:pBd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3E5F71"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апреле прошла городская учебно-исследовательская конференция «Юный исследователь»; </w:t>
      </w:r>
    </w:p>
    <w:p w:rsidR="00AC43B4" w:rsidRDefault="00AC43B4" w:rsidP="00DD6EA6">
      <w:pPr>
        <w:pBdr>
          <w:bottom w:val="none" w:sz="0" w:space="31" w:color="000000"/>
        </w:pBd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E5F71"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обучающиеся приняли активное участие во Всероссийс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ком Дне бега «Кросс нации 2023»</w:t>
      </w:r>
      <w:r w:rsidR="003E5F71"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AC43B4" w:rsidRDefault="00AC43B4" w:rsidP="00DD6EA6">
      <w:pPr>
        <w:pBdr>
          <w:bottom w:val="none" w:sz="0" w:space="31" w:color="000000"/>
        </w:pBd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3E5F71"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обучающиеся военно-патриотических клубов общеобразовательных школ участвовали в митинге, посвящённом памяти жертв политических репрессий и возложили цветы к </w:t>
      </w:r>
      <w:r w:rsidR="00DD6EA6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3E5F71"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амню памяти и скорби в с. Пудино; во всех образовательных организациях прошли мероприятия, посвященные празднику Дню народного единства; </w:t>
      </w:r>
    </w:p>
    <w:p w:rsidR="00AC43B4" w:rsidRDefault="00AC43B4" w:rsidP="00DD6EA6">
      <w:pPr>
        <w:pBdr>
          <w:bottom w:val="none" w:sz="0" w:space="31" w:color="000000"/>
        </w:pBd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 октября по декабрь </w:t>
      </w:r>
      <w:r w:rsidR="003E5F71"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школьники активно приняли участие во Всероссийской олимпиаде школьников, как в школ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ьном, так и муниципальном этапе</w:t>
      </w:r>
      <w:r w:rsidR="003E5F71"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DD6EA6" w:rsidRDefault="00AC43B4" w:rsidP="00DD6EA6">
      <w:pPr>
        <w:pBdr>
          <w:bottom w:val="none" w:sz="0" w:space="31" w:color="000000"/>
        </w:pBd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3E5F71"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МКОУ СОШ №1 г. Кедрового в ноябре состоялась первая сессия для обучающихся в обеих школах технопарка «Мобильный Кванториум»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D6EA6" w:rsidRDefault="00AC43B4" w:rsidP="00DD6EA6">
      <w:pPr>
        <w:pBdr>
          <w:bottom w:val="none" w:sz="0" w:space="31" w:color="000000"/>
        </w:pBd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3E5F71"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школах муниципалитета начался реализовываться проект ранней профессиональной ориентации «Билет в будущее» и проект по единой модели профориентационных занятий «Россия – мои горизонты»; </w:t>
      </w:r>
    </w:p>
    <w:p w:rsidR="003E5F71" w:rsidRPr="003E5F71" w:rsidRDefault="00AC43B4" w:rsidP="00DD6EA6">
      <w:pPr>
        <w:pBdr>
          <w:bottom w:val="none" w:sz="0" w:space="31" w:color="000000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сентябре приняли </w:t>
      </w:r>
      <w:r w:rsidR="003E5F71"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во Всероссийской неделе без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опасности дорожного движения</w:t>
      </w:r>
      <w:r w:rsidR="003E5F71"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E5F71" w:rsidRPr="003E5F71" w:rsidRDefault="003E5F71" w:rsidP="00F87736">
      <w:pPr>
        <w:pBdr>
          <w:bottom w:val="none" w:sz="0" w:space="31" w:color="000000"/>
        </w:pBdr>
        <w:spacing w:after="0" w:line="240" w:lineRule="auto"/>
        <w:ind w:right="-1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E5F71">
        <w:rPr>
          <w:rFonts w:ascii="Times New Roman" w:eastAsia="Calibri" w:hAnsi="Times New Roman" w:cs="Times New Roman"/>
          <w:b/>
          <w:bCs/>
          <w:sz w:val="24"/>
          <w:szCs w:val="24"/>
        </w:rPr>
        <w:t>Развитие дошкольного образования</w:t>
      </w:r>
    </w:p>
    <w:p w:rsidR="003E5F71" w:rsidRPr="003E5F71" w:rsidRDefault="003E5F71" w:rsidP="003A2A1C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E5F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территории муниципального образования </w:t>
      </w:r>
      <w:r w:rsidRPr="003E5F7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«Город Кедровый» функционирует 1 дошкольная образовательная </w:t>
      </w:r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организация - </w:t>
      </w:r>
      <w:r w:rsidRPr="003E5F7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Муниципальное казенное дошкольное образовательное учреждение - детский сад № 1 «</w:t>
      </w:r>
      <w:r w:rsidRPr="003E5F71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Родничок</w:t>
      </w:r>
      <w:r w:rsidRPr="003E5F7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» </w:t>
      </w:r>
      <w:r w:rsidRPr="003E5F71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г</w:t>
      </w:r>
      <w:r w:rsidRPr="003E5F7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. </w:t>
      </w:r>
      <w:r w:rsidRPr="003E5F71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Кедрового</w:t>
      </w:r>
      <w:r w:rsidRPr="003E5F71">
        <w:rPr>
          <w:rFonts w:ascii="Times New Roman" w:eastAsia="Calibri" w:hAnsi="Times New Roman" w:cs="Times New Roman"/>
          <w:bCs/>
          <w:sz w:val="24"/>
          <w:szCs w:val="24"/>
        </w:rPr>
        <w:t xml:space="preserve"> (МКДОУ детский сад №1 «Родничок») и 1 дошкольная группа при </w:t>
      </w:r>
      <w:r w:rsidRPr="003E5F71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Муниципальном казенном общеобразовательном учреждении Пудинская средняя общеобразовательная школа</w:t>
      </w:r>
      <w:r w:rsidRPr="003E5F71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3E5F71" w:rsidRPr="003E5F71" w:rsidRDefault="003E5F71" w:rsidP="003A2A1C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На 31.12.2023 в МКДОУ д\с №1 «Родничок» г. Кедрового числилось </w:t>
      </w:r>
      <w:r w:rsidR="00DD6EA6">
        <w:rPr>
          <w:rFonts w:ascii="Times New Roman" w:eastAsia="Calibri" w:hAnsi="Times New Roman" w:cs="Times New Roman"/>
          <w:sz w:val="24"/>
          <w:szCs w:val="24"/>
        </w:rPr>
        <w:t xml:space="preserve">составила </w:t>
      </w:r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88 воспитанников, в дошкольной группе Пудинской СОШ - 21. Численность воспитанников дошкольного возраста уменьшилась по сравнению с 2022 годом, так как после 2017 года произошло снижение рождаемости в муниципалитете и увеличился отток населения в связи с миграцией. Количество приезжающих меньше, чем выезжающих. </w:t>
      </w:r>
    </w:p>
    <w:p w:rsidR="003E5F71" w:rsidRPr="003E5F71" w:rsidRDefault="003E5F71" w:rsidP="003A2A1C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5F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Также на базе </w:t>
      </w:r>
      <w:r w:rsidRPr="003E5F71">
        <w:rPr>
          <w:rFonts w:ascii="Times New Roman" w:eastAsia="Calibri" w:hAnsi="Times New Roman" w:cs="Times New Roman"/>
          <w:bCs/>
          <w:sz w:val="24"/>
          <w:szCs w:val="24"/>
        </w:rPr>
        <w:t>МКДОУ д\с №1 «Родничок» г. Кедрового</w:t>
      </w:r>
      <w:r w:rsidRPr="003E5F7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рамках </w:t>
      </w:r>
      <w:r w:rsidRPr="003A2A1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национального проекта </w:t>
      </w:r>
      <w:r w:rsidRPr="003A2A1C">
        <w:rPr>
          <w:rFonts w:ascii="Times New Roman" w:eastAsia="Calibri" w:hAnsi="Times New Roman" w:cs="Times New Roman"/>
          <w:bCs/>
          <w:sz w:val="24"/>
          <w:szCs w:val="24"/>
        </w:rPr>
        <w:t>«Поддержка семей, имеющих детей»</w:t>
      </w:r>
      <w:r w:rsidRPr="003A2A1C">
        <w:rPr>
          <w:rFonts w:ascii="Times New Roman" w:eastAsia="Calibri" w:hAnsi="Times New Roman" w:cs="Times New Roman"/>
          <w:sz w:val="24"/>
          <w:szCs w:val="24"/>
        </w:rPr>
        <w:t xml:space="preserve"> функционирует консульта</w:t>
      </w:r>
      <w:r w:rsidRPr="003E5F71">
        <w:rPr>
          <w:rFonts w:ascii="Times New Roman" w:eastAsia="Calibri" w:hAnsi="Times New Roman" w:cs="Times New Roman"/>
          <w:sz w:val="24"/>
          <w:szCs w:val="24"/>
        </w:rPr>
        <w:t>ционный центр</w:t>
      </w:r>
      <w:r w:rsidR="003A2A1C">
        <w:rPr>
          <w:rFonts w:ascii="Times New Roman" w:eastAsia="Calibri" w:hAnsi="Times New Roman" w:cs="Times New Roman"/>
          <w:sz w:val="24"/>
          <w:szCs w:val="24"/>
        </w:rPr>
        <w:t>.</w:t>
      </w:r>
      <w:r w:rsidRPr="003E5F7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3A2A1C">
        <w:rPr>
          <w:rFonts w:ascii="Times New Roman" w:eastAsia="Calibri" w:hAnsi="Times New Roman" w:cs="Times New Roman"/>
          <w:sz w:val="24"/>
          <w:szCs w:val="24"/>
        </w:rPr>
        <w:t>О</w:t>
      </w:r>
      <w:r w:rsidRPr="003E5F71">
        <w:rPr>
          <w:rFonts w:ascii="Times New Roman" w:eastAsia="Calibri" w:hAnsi="Times New Roman" w:cs="Times New Roman"/>
          <w:sz w:val="24"/>
          <w:szCs w:val="24"/>
        </w:rPr>
        <w:t>сновной задачей которого является</w:t>
      </w:r>
      <w:r w:rsidRPr="003E5F7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3E5F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предоставления бесплатной методической, психолого-педагогической, диагностической и консультативной помощи, в том числе в дошкольных образовательных организациях и общеобразовательных организациях, если в них созданы соответствующие консультационные центры, родителям (законным представителям)</w:t>
      </w:r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3E5F71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имеющим детей в возрасте от 0 до 1,5 лет и не посещающих детский сад. В 2023 году услуги </w:t>
      </w:r>
      <w:r w:rsidR="007229FC">
        <w:rPr>
          <w:rFonts w:ascii="Times New Roman" w:eastAsia="Calibri" w:hAnsi="Times New Roman" w:cs="Times New Roman"/>
          <w:sz w:val="24"/>
          <w:szCs w:val="24"/>
        </w:rPr>
        <w:t xml:space="preserve">по </w:t>
      </w:r>
      <w:r w:rsidRPr="003E5F71">
        <w:rPr>
          <w:rFonts w:ascii="Times New Roman" w:eastAsia="Calibri" w:hAnsi="Times New Roman" w:cs="Times New Roman"/>
          <w:sz w:val="24"/>
          <w:szCs w:val="24"/>
        </w:rPr>
        <w:t>психолого-педагогической, методической и консультативной помощи получил</w:t>
      </w:r>
      <w:r w:rsidR="007229FC">
        <w:rPr>
          <w:rFonts w:ascii="Times New Roman" w:eastAsia="Calibri" w:hAnsi="Times New Roman" w:cs="Times New Roman"/>
          <w:sz w:val="24"/>
          <w:szCs w:val="24"/>
        </w:rPr>
        <w:t>и</w:t>
      </w:r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 87 родител</w:t>
      </w:r>
      <w:r w:rsidR="007229FC">
        <w:rPr>
          <w:rFonts w:ascii="Times New Roman" w:eastAsia="Calibri" w:hAnsi="Times New Roman" w:cs="Times New Roman"/>
          <w:sz w:val="24"/>
          <w:szCs w:val="24"/>
        </w:rPr>
        <w:t>ей</w:t>
      </w:r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. На эти цели было затрачено </w:t>
      </w:r>
      <w:r w:rsidRPr="003E5F71">
        <w:rPr>
          <w:rFonts w:ascii="Times New Roman" w:eastAsia="Calibri" w:hAnsi="Times New Roman" w:cs="Times New Roman"/>
          <w:color w:val="000000"/>
          <w:sz w:val="24"/>
          <w:szCs w:val="24"/>
        </w:rPr>
        <w:t>487,50</w:t>
      </w:r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 тыс. рублей.</w:t>
      </w:r>
    </w:p>
    <w:p w:rsidR="003E5F71" w:rsidRPr="003E5F71" w:rsidRDefault="003E5F71" w:rsidP="007229FC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5F71">
        <w:rPr>
          <w:rFonts w:ascii="Times New Roman" w:eastAsia="Calibri" w:hAnsi="Times New Roman" w:cs="Times New Roman"/>
          <w:sz w:val="24"/>
          <w:szCs w:val="24"/>
        </w:rPr>
        <w:t>Педагоги активно принимают участие во Всероссийских и региональных конкурсах</w:t>
      </w:r>
      <w:r w:rsidR="007229FC">
        <w:rPr>
          <w:rFonts w:ascii="Times New Roman" w:eastAsia="Calibri" w:hAnsi="Times New Roman" w:cs="Times New Roman"/>
          <w:sz w:val="24"/>
          <w:szCs w:val="24"/>
        </w:rPr>
        <w:t>,</w:t>
      </w:r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 педагогических и с детьми</w:t>
      </w:r>
      <w:r w:rsidR="007229FC">
        <w:rPr>
          <w:rFonts w:ascii="Times New Roman" w:eastAsia="Calibri" w:hAnsi="Times New Roman" w:cs="Times New Roman"/>
          <w:sz w:val="24"/>
          <w:szCs w:val="24"/>
        </w:rPr>
        <w:t>.</w:t>
      </w:r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229FC">
        <w:rPr>
          <w:rFonts w:ascii="Times New Roman" w:eastAsia="Calibri" w:hAnsi="Times New Roman" w:cs="Times New Roman"/>
          <w:sz w:val="24"/>
          <w:szCs w:val="24"/>
        </w:rPr>
        <w:t>Н</w:t>
      </w:r>
      <w:r w:rsidRPr="003E5F71">
        <w:rPr>
          <w:rFonts w:ascii="Times New Roman" w:eastAsia="Calibri" w:hAnsi="Times New Roman" w:cs="Times New Roman"/>
          <w:sz w:val="24"/>
          <w:szCs w:val="24"/>
        </w:rPr>
        <w:t>аиболее активные педагоги: Миронова Ирина Владимировна, воспитатель высшей квалификационной категории, лого</w:t>
      </w:r>
      <w:r w:rsidR="00DD6EA6">
        <w:rPr>
          <w:rFonts w:ascii="Times New Roman" w:eastAsia="Calibri" w:hAnsi="Times New Roman" w:cs="Times New Roman"/>
          <w:sz w:val="24"/>
          <w:szCs w:val="24"/>
        </w:rPr>
        <w:t xml:space="preserve">педическая </w:t>
      </w:r>
      <w:r w:rsidRPr="003E5F71">
        <w:rPr>
          <w:rFonts w:ascii="Times New Roman" w:eastAsia="Calibri" w:hAnsi="Times New Roman" w:cs="Times New Roman"/>
          <w:sz w:val="24"/>
          <w:szCs w:val="24"/>
        </w:rPr>
        <w:t>группа</w:t>
      </w:r>
      <w:r w:rsidR="007229FC">
        <w:rPr>
          <w:rFonts w:ascii="Times New Roman" w:eastAsia="Calibri" w:hAnsi="Times New Roman" w:cs="Times New Roman"/>
          <w:sz w:val="24"/>
          <w:szCs w:val="24"/>
        </w:rPr>
        <w:t>;</w:t>
      </w:r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 Титоренко Лилия Геннадьевна, воспитатель первой квалификационной категории, подготовительная группа</w:t>
      </w:r>
      <w:r w:rsidR="007229FC">
        <w:rPr>
          <w:rFonts w:ascii="Times New Roman" w:eastAsia="Calibri" w:hAnsi="Times New Roman" w:cs="Times New Roman"/>
          <w:sz w:val="24"/>
          <w:szCs w:val="24"/>
        </w:rPr>
        <w:t>;</w:t>
      </w:r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 Чарикова Екатерина Михайловна, воспитатель первой квалификационной категории подготовительная группы.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1636"/>
        <w:gridCol w:w="1624"/>
        <w:gridCol w:w="1515"/>
        <w:gridCol w:w="1604"/>
      </w:tblGrid>
      <w:tr w:rsidR="003E5F71" w:rsidRPr="003E5F71" w:rsidTr="007229FC">
        <w:trPr>
          <w:trHeight w:val="771"/>
        </w:trPr>
        <w:tc>
          <w:tcPr>
            <w:tcW w:w="3397" w:type="dxa"/>
            <w:vMerge w:val="restart"/>
          </w:tcPr>
          <w:p w:rsidR="003E5F71" w:rsidRPr="003E5F71" w:rsidRDefault="003E5F71" w:rsidP="007229FC">
            <w:pPr>
              <w:spacing w:after="0" w:line="240" w:lineRule="auto"/>
              <w:ind w:left="-540" w:firstLine="5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5F7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Педагоги детского сада активно участвуют как в муниципальных конкурсах, так и региональных.</w:t>
            </w:r>
          </w:p>
          <w:p w:rsidR="003E5F71" w:rsidRPr="003E5F71" w:rsidRDefault="003E5F71" w:rsidP="007229FC">
            <w:pPr>
              <w:spacing w:after="0" w:line="240" w:lineRule="auto"/>
              <w:ind w:left="-540" w:firstLine="5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E5F71" w:rsidRPr="003E5F71" w:rsidRDefault="003E5F71" w:rsidP="007229FC">
            <w:pPr>
              <w:spacing w:after="0" w:line="240" w:lineRule="auto"/>
              <w:ind w:left="-540" w:firstLine="5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5F71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3260" w:type="dxa"/>
            <w:gridSpan w:val="2"/>
          </w:tcPr>
          <w:p w:rsidR="003E5F71" w:rsidRPr="003E5F71" w:rsidRDefault="003E5F71" w:rsidP="007229FC">
            <w:pPr>
              <w:spacing w:after="0" w:line="240" w:lineRule="auto"/>
              <w:ind w:firstLine="5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5F71">
              <w:rPr>
                <w:rFonts w:ascii="Times New Roman" w:eastAsia="Calibri" w:hAnsi="Times New Roman" w:cs="Times New Roman"/>
                <w:sz w:val="24"/>
                <w:szCs w:val="24"/>
              </w:rPr>
              <w:t>Педагогические конкурсы</w:t>
            </w:r>
          </w:p>
        </w:tc>
        <w:tc>
          <w:tcPr>
            <w:tcW w:w="3119" w:type="dxa"/>
            <w:gridSpan w:val="2"/>
          </w:tcPr>
          <w:p w:rsidR="003E5F71" w:rsidRPr="003E5F71" w:rsidRDefault="003E5F71" w:rsidP="007229FC">
            <w:pPr>
              <w:spacing w:after="0" w:line="240" w:lineRule="auto"/>
              <w:ind w:firstLine="5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5F71">
              <w:rPr>
                <w:rFonts w:ascii="Times New Roman" w:eastAsia="Calibri" w:hAnsi="Times New Roman" w:cs="Times New Roman"/>
                <w:sz w:val="24"/>
                <w:szCs w:val="24"/>
              </w:rPr>
              <w:t>Конкурсы с детьми</w:t>
            </w:r>
          </w:p>
        </w:tc>
      </w:tr>
      <w:tr w:rsidR="003E5F71" w:rsidRPr="003E5F71" w:rsidTr="007229FC">
        <w:trPr>
          <w:trHeight w:val="624"/>
        </w:trPr>
        <w:tc>
          <w:tcPr>
            <w:tcW w:w="3397" w:type="dxa"/>
            <w:vMerge/>
          </w:tcPr>
          <w:p w:rsidR="003E5F71" w:rsidRPr="003E5F71" w:rsidRDefault="003E5F71" w:rsidP="007229FC">
            <w:pPr>
              <w:spacing w:after="0" w:line="240" w:lineRule="auto"/>
              <w:ind w:left="-540" w:firstLine="5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</w:tcPr>
          <w:p w:rsidR="003E5F71" w:rsidRPr="003E5F71" w:rsidRDefault="003E5F71" w:rsidP="007229FC">
            <w:pPr>
              <w:spacing w:after="0" w:line="240" w:lineRule="auto"/>
              <w:ind w:left="100" w:hanging="10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5F71">
              <w:rPr>
                <w:rFonts w:ascii="Times New Roman" w:eastAsia="Calibri" w:hAnsi="Times New Roman" w:cs="Times New Roman"/>
                <w:sz w:val="24"/>
                <w:szCs w:val="24"/>
              </w:rPr>
              <w:t>Кол-во участников</w:t>
            </w:r>
          </w:p>
        </w:tc>
        <w:tc>
          <w:tcPr>
            <w:tcW w:w="1624" w:type="dxa"/>
          </w:tcPr>
          <w:p w:rsidR="003E5F71" w:rsidRPr="003E5F71" w:rsidRDefault="003E5F71" w:rsidP="007229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5F71">
              <w:rPr>
                <w:rFonts w:ascii="Times New Roman" w:eastAsia="Calibri" w:hAnsi="Times New Roman" w:cs="Times New Roman"/>
                <w:sz w:val="24"/>
                <w:szCs w:val="24"/>
              </w:rPr>
              <w:t>Кол-во победителей</w:t>
            </w:r>
          </w:p>
        </w:tc>
        <w:tc>
          <w:tcPr>
            <w:tcW w:w="1515" w:type="dxa"/>
          </w:tcPr>
          <w:p w:rsidR="003E5F71" w:rsidRPr="003E5F71" w:rsidRDefault="003E5F71" w:rsidP="007229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5F71">
              <w:rPr>
                <w:rFonts w:ascii="Times New Roman" w:eastAsia="Calibri" w:hAnsi="Times New Roman" w:cs="Times New Roman"/>
                <w:sz w:val="24"/>
                <w:szCs w:val="24"/>
              </w:rPr>
              <w:t>Кол-во участников</w:t>
            </w:r>
          </w:p>
        </w:tc>
        <w:tc>
          <w:tcPr>
            <w:tcW w:w="1604" w:type="dxa"/>
          </w:tcPr>
          <w:p w:rsidR="003E5F71" w:rsidRPr="003E5F71" w:rsidRDefault="003E5F71" w:rsidP="007229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5F71">
              <w:rPr>
                <w:rFonts w:ascii="Times New Roman" w:eastAsia="Calibri" w:hAnsi="Times New Roman" w:cs="Times New Roman"/>
                <w:sz w:val="24"/>
                <w:szCs w:val="24"/>
              </w:rPr>
              <w:t>Кол-во победителей</w:t>
            </w:r>
          </w:p>
        </w:tc>
      </w:tr>
      <w:tr w:rsidR="003E5F71" w:rsidRPr="003E5F71" w:rsidTr="007229FC">
        <w:trPr>
          <w:trHeight w:val="563"/>
        </w:trPr>
        <w:tc>
          <w:tcPr>
            <w:tcW w:w="3397" w:type="dxa"/>
          </w:tcPr>
          <w:p w:rsidR="003E5F71" w:rsidRPr="003E5F71" w:rsidRDefault="003E5F71" w:rsidP="0072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5F71">
              <w:rPr>
                <w:rFonts w:ascii="Times New Roman" w:eastAsia="Calibri" w:hAnsi="Times New Roman" w:cs="Times New Roman"/>
                <w:sz w:val="24"/>
                <w:szCs w:val="24"/>
              </w:rPr>
              <w:t>Всероссийские конкурсы (ТОИПКРО, ТГПУ и др.)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3E5F71" w:rsidRPr="003E5F71" w:rsidRDefault="003E5F71" w:rsidP="007229FC">
            <w:pPr>
              <w:spacing w:after="0" w:line="240" w:lineRule="auto"/>
              <w:ind w:left="-540" w:firstLine="5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5F7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3E5F71" w:rsidRPr="003E5F71" w:rsidRDefault="003E5F71" w:rsidP="007229FC">
            <w:pPr>
              <w:spacing w:after="0" w:line="240" w:lineRule="auto"/>
              <w:ind w:left="-540" w:firstLine="5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5F7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15" w:type="dxa"/>
            <w:shd w:val="clear" w:color="auto" w:fill="auto"/>
            <w:vAlign w:val="center"/>
          </w:tcPr>
          <w:p w:rsidR="003E5F71" w:rsidRPr="003E5F71" w:rsidRDefault="003E5F71" w:rsidP="007229FC">
            <w:pPr>
              <w:spacing w:after="0" w:line="240" w:lineRule="auto"/>
              <w:ind w:left="-540" w:firstLine="5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5F71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604" w:type="dxa"/>
            <w:shd w:val="clear" w:color="auto" w:fill="auto"/>
            <w:vAlign w:val="center"/>
          </w:tcPr>
          <w:p w:rsidR="003E5F71" w:rsidRPr="003E5F71" w:rsidRDefault="003E5F71" w:rsidP="007229FC">
            <w:pPr>
              <w:spacing w:after="0" w:line="240" w:lineRule="auto"/>
              <w:ind w:left="-540" w:firstLine="5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5F71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3E5F71" w:rsidRPr="003E5F71" w:rsidTr="007229FC">
        <w:trPr>
          <w:trHeight w:val="386"/>
        </w:trPr>
        <w:tc>
          <w:tcPr>
            <w:tcW w:w="3397" w:type="dxa"/>
          </w:tcPr>
          <w:p w:rsidR="003E5F71" w:rsidRPr="003E5F71" w:rsidRDefault="003E5F71" w:rsidP="0072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5F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Региональные конкурсы 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3E5F71" w:rsidRPr="003E5F71" w:rsidRDefault="003E5F71" w:rsidP="007229FC">
            <w:pPr>
              <w:spacing w:after="0" w:line="240" w:lineRule="auto"/>
              <w:ind w:left="-540" w:firstLine="5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5F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3E5F71" w:rsidRPr="003E5F71" w:rsidRDefault="003E5F71" w:rsidP="007229FC">
            <w:pPr>
              <w:spacing w:after="0" w:line="240" w:lineRule="auto"/>
              <w:ind w:left="-540" w:firstLine="5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5F7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5" w:type="dxa"/>
            <w:shd w:val="clear" w:color="auto" w:fill="auto"/>
            <w:vAlign w:val="center"/>
          </w:tcPr>
          <w:p w:rsidR="003E5F71" w:rsidRPr="003E5F71" w:rsidRDefault="003E5F71" w:rsidP="007229FC">
            <w:pPr>
              <w:spacing w:after="0" w:line="240" w:lineRule="auto"/>
              <w:ind w:left="-540" w:firstLine="5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5F71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04" w:type="dxa"/>
            <w:shd w:val="clear" w:color="auto" w:fill="auto"/>
            <w:vAlign w:val="center"/>
          </w:tcPr>
          <w:p w:rsidR="003E5F71" w:rsidRPr="003E5F71" w:rsidRDefault="003E5F71" w:rsidP="007229FC">
            <w:pPr>
              <w:spacing w:after="0" w:line="240" w:lineRule="auto"/>
              <w:ind w:left="-540" w:firstLine="5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5F7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3E5F71" w:rsidRPr="003E5F71" w:rsidTr="007229FC">
        <w:trPr>
          <w:trHeight w:val="363"/>
        </w:trPr>
        <w:tc>
          <w:tcPr>
            <w:tcW w:w="3397" w:type="dxa"/>
          </w:tcPr>
          <w:p w:rsidR="003E5F71" w:rsidRPr="003E5F71" w:rsidRDefault="003E5F71" w:rsidP="007229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5F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Муниципальные конкурсы 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3E5F71" w:rsidRPr="003E5F71" w:rsidRDefault="003E5F71" w:rsidP="007229FC">
            <w:pPr>
              <w:spacing w:after="0" w:line="240" w:lineRule="auto"/>
              <w:ind w:left="-540" w:firstLine="5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5F7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3E5F71" w:rsidRPr="003E5F71" w:rsidRDefault="00DD6EA6" w:rsidP="007229FC">
            <w:pPr>
              <w:spacing w:after="0" w:line="240" w:lineRule="auto"/>
              <w:ind w:left="-540" w:firstLine="5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5" w:type="dxa"/>
            <w:shd w:val="clear" w:color="auto" w:fill="auto"/>
            <w:vAlign w:val="center"/>
          </w:tcPr>
          <w:p w:rsidR="003E5F71" w:rsidRPr="003E5F71" w:rsidRDefault="003E5F71" w:rsidP="007229FC">
            <w:pPr>
              <w:spacing w:after="0" w:line="240" w:lineRule="auto"/>
              <w:ind w:left="-540" w:firstLine="5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5F71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04" w:type="dxa"/>
            <w:shd w:val="clear" w:color="auto" w:fill="auto"/>
            <w:vAlign w:val="center"/>
          </w:tcPr>
          <w:p w:rsidR="003E5F71" w:rsidRPr="003E5F71" w:rsidRDefault="003E5F71" w:rsidP="007229FC">
            <w:pPr>
              <w:spacing w:after="0" w:line="240" w:lineRule="auto"/>
              <w:ind w:left="-540" w:firstLine="5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5F7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</w:tbl>
    <w:p w:rsidR="003E5F71" w:rsidRPr="003E5F71" w:rsidRDefault="003E5F71" w:rsidP="007229FC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Реализуя </w:t>
      </w:r>
      <w:r w:rsidR="007229FC">
        <w:rPr>
          <w:rFonts w:ascii="Times New Roman" w:eastAsia="Calibri" w:hAnsi="Times New Roman" w:cs="Times New Roman"/>
          <w:sz w:val="24"/>
          <w:szCs w:val="24"/>
        </w:rPr>
        <w:t>национальный проект</w:t>
      </w:r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 «Успех каждого ребёнка», воспитанники подготовительной группы МКДОУ детский сад №1 «Родничок», приняли участие в муниципальной научно-практической конференции «Юный исследователь», где заняли 2 место.</w:t>
      </w:r>
    </w:p>
    <w:p w:rsidR="003E5F71" w:rsidRPr="003E5F71" w:rsidRDefault="003E5F71" w:rsidP="007229FC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5F71">
        <w:rPr>
          <w:rFonts w:ascii="Times New Roman" w:eastAsia="Calibri" w:hAnsi="Times New Roman" w:cs="Times New Roman"/>
          <w:sz w:val="24"/>
          <w:szCs w:val="24"/>
        </w:rPr>
        <w:t>Педагоги вместе с детьми приняли участие</w:t>
      </w:r>
      <w:r w:rsidR="007229FC">
        <w:rPr>
          <w:rFonts w:ascii="Times New Roman" w:eastAsia="Calibri" w:hAnsi="Times New Roman" w:cs="Times New Roman"/>
          <w:sz w:val="24"/>
          <w:szCs w:val="24"/>
        </w:rPr>
        <w:t xml:space="preserve"> в следующих мероприятиях</w:t>
      </w:r>
      <w:r w:rsidRPr="003E5F71">
        <w:rPr>
          <w:rFonts w:ascii="Times New Roman" w:eastAsia="Calibri" w:hAnsi="Times New Roman" w:cs="Times New Roman"/>
          <w:sz w:val="24"/>
          <w:szCs w:val="24"/>
        </w:rPr>
        <w:t>:</w:t>
      </w:r>
    </w:p>
    <w:p w:rsidR="003E5F71" w:rsidRPr="003E5F71" w:rsidRDefault="007229FC" w:rsidP="007229FC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3E5F71" w:rsidRPr="003E5F71">
        <w:rPr>
          <w:rFonts w:ascii="Times New Roman" w:eastAsia="Calibri" w:hAnsi="Times New Roman" w:cs="Times New Roman"/>
          <w:sz w:val="24"/>
          <w:szCs w:val="24"/>
          <w:lang w:val="en-US"/>
        </w:rPr>
        <w:t>VII</w:t>
      </w:r>
      <w:r w:rsidR="003E5F71" w:rsidRPr="003E5F71">
        <w:rPr>
          <w:rFonts w:ascii="Times New Roman" w:eastAsia="Calibri" w:hAnsi="Times New Roman" w:cs="Times New Roman"/>
          <w:sz w:val="24"/>
          <w:szCs w:val="24"/>
        </w:rPr>
        <w:t xml:space="preserve"> Всероссийский конкурс фестиваль «Звезда спасения» </w:t>
      </w:r>
      <w:r>
        <w:rPr>
          <w:rFonts w:ascii="Times New Roman" w:eastAsia="Calibri" w:hAnsi="Times New Roman" w:cs="Times New Roman"/>
          <w:sz w:val="24"/>
          <w:szCs w:val="24"/>
        </w:rPr>
        <w:t>(</w:t>
      </w:r>
      <w:r w:rsidR="003E5F71" w:rsidRPr="003E5F71">
        <w:rPr>
          <w:rFonts w:ascii="Times New Roman" w:eastAsia="Calibri" w:hAnsi="Times New Roman" w:cs="Times New Roman"/>
          <w:sz w:val="24"/>
          <w:szCs w:val="24"/>
        </w:rPr>
        <w:t>1 место (восп</w:t>
      </w:r>
      <w:r>
        <w:rPr>
          <w:rFonts w:ascii="Times New Roman" w:eastAsia="Calibri" w:hAnsi="Times New Roman" w:cs="Times New Roman"/>
          <w:sz w:val="24"/>
          <w:szCs w:val="24"/>
        </w:rPr>
        <w:t>итатель</w:t>
      </w:r>
      <w:r w:rsidR="003E5F71" w:rsidRPr="003E5F71">
        <w:rPr>
          <w:rFonts w:ascii="Times New Roman" w:eastAsia="Calibri" w:hAnsi="Times New Roman" w:cs="Times New Roman"/>
          <w:sz w:val="24"/>
          <w:szCs w:val="24"/>
        </w:rPr>
        <w:t xml:space="preserve"> Титоренко Л. Г., участник Половинкин Тимофей);</w:t>
      </w:r>
    </w:p>
    <w:p w:rsidR="003E5F71" w:rsidRPr="003E5F71" w:rsidRDefault="007229FC" w:rsidP="007229FC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о</w:t>
      </w:r>
      <w:r w:rsidR="003E5F71" w:rsidRPr="003E5F71">
        <w:rPr>
          <w:rFonts w:ascii="Times New Roman" w:eastAsia="Calibri" w:hAnsi="Times New Roman" w:cs="Times New Roman"/>
          <w:sz w:val="24"/>
          <w:szCs w:val="24"/>
        </w:rPr>
        <w:t>бластной творческий конкурс для детей по охране труда «Я рисую безопасный труд</w:t>
      </w:r>
      <w:r>
        <w:rPr>
          <w:rFonts w:ascii="Times New Roman" w:eastAsia="Calibri" w:hAnsi="Times New Roman" w:cs="Times New Roman"/>
          <w:sz w:val="24"/>
          <w:szCs w:val="24"/>
        </w:rPr>
        <w:t>»</w:t>
      </w:r>
      <w:r w:rsidR="003E5F71" w:rsidRPr="003E5F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(</w:t>
      </w:r>
      <w:r w:rsidR="003E5F71" w:rsidRPr="003E5F71">
        <w:rPr>
          <w:rFonts w:ascii="Times New Roman" w:eastAsia="Calibri" w:hAnsi="Times New Roman" w:cs="Times New Roman"/>
          <w:sz w:val="24"/>
          <w:szCs w:val="24"/>
        </w:rPr>
        <w:t>3 участника под руководством воспитателя Лейнвебер Е. В.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  <w:r w:rsidR="003E5F71" w:rsidRPr="003E5F71">
        <w:rPr>
          <w:rFonts w:ascii="Times New Roman" w:eastAsia="Calibri" w:hAnsi="Times New Roman" w:cs="Times New Roman"/>
          <w:sz w:val="24"/>
          <w:szCs w:val="24"/>
        </w:rPr>
        <w:t>;</w:t>
      </w:r>
    </w:p>
    <w:p w:rsidR="003E5F71" w:rsidRPr="003E5F71" w:rsidRDefault="007229FC" w:rsidP="007229FC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3E5F71" w:rsidRPr="003E5F71">
        <w:rPr>
          <w:rFonts w:ascii="Times New Roman" w:eastAsia="Calibri" w:hAnsi="Times New Roman" w:cs="Times New Roman"/>
          <w:sz w:val="24"/>
          <w:szCs w:val="24"/>
        </w:rPr>
        <w:t xml:space="preserve">Всероссийский конкурс -викторина «Любимые мультфильмы» </w:t>
      </w:r>
      <w:r>
        <w:rPr>
          <w:rFonts w:ascii="Times New Roman" w:eastAsia="Calibri" w:hAnsi="Times New Roman" w:cs="Times New Roman"/>
          <w:sz w:val="24"/>
          <w:szCs w:val="24"/>
        </w:rPr>
        <w:t>(</w:t>
      </w:r>
      <w:r w:rsidR="003E5F71" w:rsidRPr="003E5F71">
        <w:rPr>
          <w:rFonts w:ascii="Times New Roman" w:eastAsia="Calibri" w:hAnsi="Times New Roman" w:cs="Times New Roman"/>
          <w:sz w:val="24"/>
          <w:szCs w:val="24"/>
        </w:rPr>
        <w:t>2 место (</w:t>
      </w:r>
      <w:r w:rsidR="00E82D66" w:rsidRPr="00E82D66">
        <w:rPr>
          <w:rFonts w:ascii="Times New Roman" w:eastAsia="Calibri" w:hAnsi="Times New Roman" w:cs="Times New Roman"/>
          <w:sz w:val="24"/>
          <w:szCs w:val="24"/>
        </w:rPr>
        <w:t xml:space="preserve">воспитатель </w:t>
      </w:r>
      <w:r w:rsidR="00E82D66" w:rsidRPr="003E5F71">
        <w:rPr>
          <w:rFonts w:ascii="Times New Roman" w:eastAsia="Calibri" w:hAnsi="Times New Roman" w:cs="Times New Roman"/>
          <w:sz w:val="24"/>
          <w:szCs w:val="24"/>
        </w:rPr>
        <w:t>Дубчак Л. В</w:t>
      </w:r>
      <w:r w:rsidR="00E82D66">
        <w:rPr>
          <w:rFonts w:ascii="Times New Roman" w:eastAsia="Calibri" w:hAnsi="Times New Roman" w:cs="Times New Roman"/>
          <w:sz w:val="24"/>
          <w:szCs w:val="24"/>
        </w:rPr>
        <w:t>., участник</w:t>
      </w:r>
      <w:r w:rsidR="00E82D66" w:rsidRPr="003E5F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E5F71" w:rsidRPr="003E5F71">
        <w:rPr>
          <w:rFonts w:ascii="Times New Roman" w:eastAsia="Calibri" w:hAnsi="Times New Roman" w:cs="Times New Roman"/>
          <w:sz w:val="24"/>
          <w:szCs w:val="24"/>
        </w:rPr>
        <w:t>Романова Варвара), 3 ме</w:t>
      </w:r>
      <w:r w:rsidR="00E82D66">
        <w:rPr>
          <w:rFonts w:ascii="Times New Roman" w:eastAsia="Calibri" w:hAnsi="Times New Roman" w:cs="Times New Roman"/>
          <w:sz w:val="24"/>
          <w:szCs w:val="24"/>
        </w:rPr>
        <w:t>с</w:t>
      </w:r>
      <w:r w:rsidR="003E5F71" w:rsidRPr="003E5F71">
        <w:rPr>
          <w:rFonts w:ascii="Times New Roman" w:eastAsia="Calibri" w:hAnsi="Times New Roman" w:cs="Times New Roman"/>
          <w:sz w:val="24"/>
          <w:szCs w:val="24"/>
        </w:rPr>
        <w:t>то (</w:t>
      </w:r>
      <w:r w:rsidR="00E82D66" w:rsidRPr="00E82D66">
        <w:rPr>
          <w:rFonts w:ascii="Times New Roman" w:eastAsia="Calibri" w:hAnsi="Times New Roman" w:cs="Times New Roman"/>
          <w:sz w:val="24"/>
          <w:szCs w:val="24"/>
        </w:rPr>
        <w:t xml:space="preserve">воспитатель </w:t>
      </w:r>
      <w:r w:rsidR="00E82D66" w:rsidRPr="003E5F71">
        <w:rPr>
          <w:rFonts w:ascii="Times New Roman" w:eastAsia="Calibri" w:hAnsi="Times New Roman" w:cs="Times New Roman"/>
          <w:sz w:val="24"/>
          <w:szCs w:val="24"/>
        </w:rPr>
        <w:t>Малышева Т. А.</w:t>
      </w:r>
      <w:r w:rsidR="00E82D66">
        <w:rPr>
          <w:rFonts w:ascii="Times New Roman" w:eastAsia="Calibri" w:hAnsi="Times New Roman" w:cs="Times New Roman"/>
          <w:sz w:val="24"/>
          <w:szCs w:val="24"/>
        </w:rPr>
        <w:t xml:space="preserve">, участник </w:t>
      </w:r>
      <w:r w:rsidR="003E5F71" w:rsidRPr="003E5F71">
        <w:rPr>
          <w:rFonts w:ascii="Times New Roman" w:eastAsia="Calibri" w:hAnsi="Times New Roman" w:cs="Times New Roman"/>
          <w:sz w:val="24"/>
          <w:szCs w:val="24"/>
        </w:rPr>
        <w:t>Кологривов Алексей);</w:t>
      </w:r>
    </w:p>
    <w:p w:rsidR="003E5F71" w:rsidRPr="003E5F71" w:rsidRDefault="00E82D66" w:rsidP="00E82D66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</w:t>
      </w:r>
      <w:r w:rsidR="003E5F71" w:rsidRPr="003E5F71">
        <w:rPr>
          <w:rFonts w:ascii="Times New Roman" w:eastAsia="Calibri" w:hAnsi="Times New Roman" w:cs="Times New Roman"/>
          <w:sz w:val="24"/>
          <w:szCs w:val="24"/>
        </w:rPr>
        <w:t>частие в детско-</w:t>
      </w:r>
      <w:r w:rsidRPr="003E5F71">
        <w:rPr>
          <w:rFonts w:ascii="Times New Roman" w:eastAsia="Calibri" w:hAnsi="Times New Roman" w:cs="Times New Roman"/>
          <w:sz w:val="24"/>
          <w:szCs w:val="24"/>
        </w:rPr>
        <w:t>юношеской</w:t>
      </w:r>
      <w:r w:rsidR="003E5F71" w:rsidRPr="003E5F71">
        <w:rPr>
          <w:rFonts w:ascii="Times New Roman" w:eastAsia="Calibri" w:hAnsi="Times New Roman" w:cs="Times New Roman"/>
          <w:sz w:val="24"/>
          <w:szCs w:val="24"/>
        </w:rPr>
        <w:t xml:space="preserve"> патриотической акции «Рисуем Победу» (логопедическая группа, восп</w:t>
      </w:r>
      <w:r>
        <w:rPr>
          <w:rFonts w:ascii="Times New Roman" w:eastAsia="Calibri" w:hAnsi="Times New Roman" w:cs="Times New Roman"/>
          <w:sz w:val="24"/>
          <w:szCs w:val="24"/>
        </w:rPr>
        <w:t>итатель</w:t>
      </w:r>
      <w:r w:rsidR="003E5F71" w:rsidRPr="003E5F71">
        <w:rPr>
          <w:rFonts w:ascii="Times New Roman" w:eastAsia="Calibri" w:hAnsi="Times New Roman" w:cs="Times New Roman"/>
          <w:sz w:val="24"/>
          <w:szCs w:val="24"/>
        </w:rPr>
        <w:t xml:space="preserve"> Миронова И.В.)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="003E5F71" w:rsidRPr="003E5F7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E5F71" w:rsidRPr="003E5F71" w:rsidRDefault="003E5F71" w:rsidP="003E5F71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5F71">
        <w:rPr>
          <w:rFonts w:ascii="Times New Roman" w:eastAsia="Calibri" w:hAnsi="Times New Roman" w:cs="Times New Roman"/>
          <w:sz w:val="24"/>
          <w:szCs w:val="24"/>
        </w:rPr>
        <w:t>В рамках подготовки к новому 2023-2024 учебному году выполнена молниезащита здания детского сада на сумму 385 000,00 рублей;</w:t>
      </w:r>
    </w:p>
    <w:p w:rsidR="003E5F71" w:rsidRDefault="003E5F71" w:rsidP="00E82D66">
      <w:pPr>
        <w:pBdr>
          <w:bottom w:val="none" w:sz="0" w:space="31" w:color="000000"/>
        </w:pBdr>
        <w:spacing w:before="240"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Ремонты, </w:t>
      </w:r>
      <w:r w:rsidR="00E82D66" w:rsidRPr="00E82D66">
        <w:rPr>
          <w:rFonts w:ascii="Times New Roman" w:eastAsia="Calibri" w:hAnsi="Times New Roman" w:cs="Times New Roman"/>
          <w:sz w:val="24"/>
          <w:szCs w:val="24"/>
        </w:rPr>
        <w:t xml:space="preserve">запланированные </w:t>
      </w:r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в 2023 году за счет местного бюджета, выполнены </w:t>
      </w:r>
      <w:r w:rsidR="00E82D66">
        <w:rPr>
          <w:rFonts w:ascii="Times New Roman" w:eastAsia="Calibri" w:hAnsi="Times New Roman" w:cs="Times New Roman"/>
          <w:sz w:val="24"/>
          <w:szCs w:val="24"/>
        </w:rPr>
        <w:t>в полном объеме</w:t>
      </w:r>
      <w:r w:rsidRPr="003E5F71">
        <w:rPr>
          <w:rFonts w:ascii="Times New Roman" w:eastAsia="Calibri" w:hAnsi="Times New Roman" w:cs="Times New Roman"/>
          <w:sz w:val="24"/>
          <w:szCs w:val="24"/>
        </w:rPr>
        <w:t>: косметический ремонт помещений внутри здания и покраска МАФов на детских прогулочных площадках – 50 тыс.</w:t>
      </w:r>
      <w:r w:rsidR="00E82D6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E5F71">
        <w:rPr>
          <w:rFonts w:ascii="Times New Roman" w:eastAsia="Calibri" w:hAnsi="Times New Roman" w:cs="Times New Roman"/>
          <w:sz w:val="24"/>
          <w:szCs w:val="24"/>
        </w:rPr>
        <w:t>руб</w:t>
      </w:r>
      <w:r w:rsidR="005A1FDD">
        <w:rPr>
          <w:rFonts w:ascii="Times New Roman" w:eastAsia="Calibri" w:hAnsi="Times New Roman" w:cs="Times New Roman"/>
          <w:sz w:val="24"/>
          <w:szCs w:val="24"/>
        </w:rPr>
        <w:t>лей</w:t>
      </w:r>
      <w:r w:rsidRPr="003E5F7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E5F71" w:rsidRPr="003E5F71" w:rsidRDefault="003E5F71" w:rsidP="00E82D66">
      <w:pPr>
        <w:pBdr>
          <w:bottom w:val="none" w:sz="0" w:space="31" w:color="000000"/>
        </w:pBdr>
        <w:spacing w:before="240"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Также в 2023 году: </w:t>
      </w:r>
    </w:p>
    <w:p w:rsidR="003E5F71" w:rsidRPr="003E5F71" w:rsidRDefault="003E5F71" w:rsidP="00E82D66">
      <w:pPr>
        <w:pBdr>
          <w:bottom w:val="none" w:sz="0" w:space="31" w:color="000000"/>
        </w:pBdr>
        <w:spacing w:before="240"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5F71">
        <w:rPr>
          <w:rFonts w:ascii="Times New Roman" w:eastAsia="Calibri" w:hAnsi="Times New Roman" w:cs="Times New Roman"/>
          <w:sz w:val="24"/>
          <w:szCs w:val="24"/>
        </w:rPr>
        <w:t>- приобретено в медицинский блок оборудование на сумму 232 244,00 рублей;</w:t>
      </w:r>
    </w:p>
    <w:p w:rsidR="003E5F71" w:rsidRPr="003E5F71" w:rsidRDefault="003E5F71" w:rsidP="00E82D66">
      <w:pPr>
        <w:pBdr>
          <w:bottom w:val="none" w:sz="0" w:space="31" w:color="000000"/>
        </w:pBdr>
        <w:spacing w:before="240"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5F71">
        <w:rPr>
          <w:rFonts w:ascii="Times New Roman" w:eastAsia="Calibri" w:hAnsi="Times New Roman" w:cs="Times New Roman"/>
          <w:sz w:val="24"/>
          <w:szCs w:val="24"/>
        </w:rPr>
        <w:t>- заменены входные двери - 34 000,00 рублей;</w:t>
      </w:r>
    </w:p>
    <w:p w:rsidR="00DD6EA6" w:rsidRDefault="003E5F71" w:rsidP="00DD6EA6">
      <w:pPr>
        <w:pBdr>
          <w:bottom w:val="none" w:sz="0" w:space="31" w:color="000000"/>
        </w:pBdr>
        <w:spacing w:before="240"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DD6EA6">
        <w:rPr>
          <w:rFonts w:ascii="Times New Roman" w:eastAsia="Calibri" w:hAnsi="Times New Roman" w:cs="Times New Roman"/>
          <w:sz w:val="24"/>
          <w:szCs w:val="24"/>
        </w:rPr>
        <w:t>приобретен</w:t>
      </w:r>
      <w:r w:rsidR="00DD6EA6" w:rsidRPr="003E5F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E5F71">
        <w:rPr>
          <w:rFonts w:ascii="Times New Roman" w:eastAsia="Calibri" w:hAnsi="Times New Roman" w:cs="Times New Roman"/>
          <w:sz w:val="24"/>
          <w:szCs w:val="24"/>
        </w:rPr>
        <w:t>для пищеблока холодильник – 19 677,00 рублей и заменены кастрюли алюминиевые на кастрюли из нержавеющей стали на сумму – 87 450 рублей.</w:t>
      </w:r>
    </w:p>
    <w:p w:rsidR="003E5F71" w:rsidRPr="003E5F71" w:rsidRDefault="003E5F71" w:rsidP="00DD6EA6">
      <w:pPr>
        <w:pBdr>
          <w:bottom w:val="none" w:sz="0" w:space="31" w:color="000000"/>
        </w:pBdr>
        <w:spacing w:before="240"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Система безопасности МКДОУ детский сад №1 «Родничок» состоит из следующего оборудования: видеонаблюдение (7 видеокамер: 4 камеры установлены по периметру учреждения, 3 камеры внутри), видеодомофон, охранно-пожарная сигнализация, программно-аппаратный комплекс «Стрелец-мониторинг», выведенный на Томск, противодымная «система «Гранит», тревожная кнопка, соединенная с ЕДДС, телефонная связь, </w:t>
      </w:r>
      <w:r w:rsidRPr="003E5F71">
        <w:rPr>
          <w:rFonts w:ascii="Times New Roman" w:eastAsia="Calibri" w:hAnsi="Times New Roman" w:cs="Times New Roman"/>
          <w:sz w:val="24"/>
          <w:szCs w:val="24"/>
        </w:rPr>
        <w:lastRenderedPageBreak/>
        <w:t>металлоискатели – 2</w:t>
      </w:r>
      <w:r w:rsidR="00DD6EA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шт.  На главной калитке входа на территорию МКДОУ детский сад №1 Родничок» установлена кнопка вызова. Все находится в рабочем состоянии. </w:t>
      </w:r>
    </w:p>
    <w:p w:rsidR="003E5F71" w:rsidRPr="003E5F71" w:rsidRDefault="003E5F71" w:rsidP="00DD6EA6">
      <w:pPr>
        <w:pBdr>
          <w:bottom w:val="none" w:sz="0" w:space="31" w:color="000000"/>
        </w:pBd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E5F71">
        <w:rPr>
          <w:rFonts w:ascii="Times New Roman" w:eastAsia="Calibri" w:hAnsi="Times New Roman" w:cs="Times New Roman"/>
          <w:b/>
          <w:bCs/>
          <w:sz w:val="24"/>
          <w:szCs w:val="24"/>
        </w:rPr>
        <w:t>Развитие общего образования</w:t>
      </w:r>
    </w:p>
    <w:p w:rsidR="003E5F71" w:rsidRPr="003E5F71" w:rsidRDefault="003E5F71" w:rsidP="00DD6EA6">
      <w:pPr>
        <w:pBdr>
          <w:bottom w:val="none" w:sz="0" w:space="31" w:color="000000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5F7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муниципальном образовании «Город Кедровый» функционируют 2 общеобразовательных </w:t>
      </w:r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организации: </w:t>
      </w:r>
    </w:p>
    <w:p w:rsidR="003E5F71" w:rsidRPr="003E5F71" w:rsidRDefault="00E66214" w:rsidP="00DD6EA6">
      <w:pPr>
        <w:pBdr>
          <w:bottom w:val="none" w:sz="0" w:space="31" w:color="000000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- </w:t>
      </w:r>
      <w:r w:rsidR="003E5F71" w:rsidRPr="003E5F71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Муниципальное казенное общеобразовательное учреждение средняя общеобразовательная школа </w:t>
      </w:r>
      <w:r w:rsidR="003E5F71" w:rsidRPr="003E5F7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№</w:t>
      </w:r>
      <w:r w:rsidR="003E5F71" w:rsidRPr="003E5F71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1 </w:t>
      </w:r>
      <w:r w:rsidR="003E5F71" w:rsidRPr="003E5F7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г. </w:t>
      </w:r>
      <w:r w:rsidR="003E5F71" w:rsidRPr="003E5F71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Кедрового</w:t>
      </w:r>
      <w:r w:rsidR="003E5F71" w:rsidRPr="003E5F71">
        <w:rPr>
          <w:rFonts w:ascii="Times New Roman" w:eastAsia="Calibri" w:hAnsi="Times New Roman" w:cs="Times New Roman"/>
          <w:bCs/>
          <w:sz w:val="24"/>
          <w:szCs w:val="24"/>
        </w:rPr>
        <w:t xml:space="preserve"> (МКОУ СОШ №1 г. Кедрового);</w:t>
      </w:r>
    </w:p>
    <w:p w:rsidR="003E5F71" w:rsidRPr="003E5F71" w:rsidRDefault="00E66214" w:rsidP="00DD6EA6">
      <w:pPr>
        <w:pBdr>
          <w:bottom w:val="none" w:sz="0" w:space="31" w:color="000000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 М</w:t>
      </w:r>
      <w:r w:rsidR="003E5F71" w:rsidRPr="003E5F71">
        <w:rPr>
          <w:rFonts w:ascii="Times New Roman" w:eastAsia="Calibri" w:hAnsi="Times New Roman" w:cs="Times New Roman"/>
          <w:bCs/>
          <w:sz w:val="24"/>
          <w:szCs w:val="24"/>
        </w:rPr>
        <w:t>униципальное казенное общеобразовательное учреждение Пудинская СОШ (МКОУ Пудинская СОШ).</w:t>
      </w:r>
    </w:p>
    <w:p w:rsidR="003E5F71" w:rsidRPr="003E5F71" w:rsidRDefault="003E5F71" w:rsidP="00DD6EA6">
      <w:pPr>
        <w:pBdr>
          <w:bottom w:val="none" w:sz="0" w:space="31" w:color="000000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E5F71">
        <w:rPr>
          <w:rFonts w:ascii="Times New Roman" w:eastAsia="Calibri" w:hAnsi="Times New Roman" w:cs="Times New Roman"/>
          <w:bCs/>
          <w:sz w:val="24"/>
          <w:szCs w:val="24"/>
        </w:rPr>
        <w:t>В муниципальных общеобразовательных учреждениях обучалось 417 человек:</w:t>
      </w:r>
    </w:p>
    <w:tbl>
      <w:tblPr>
        <w:tblStyle w:val="100"/>
        <w:tblW w:w="9698" w:type="dxa"/>
        <w:tblLook w:val="04A0" w:firstRow="1" w:lastRow="0" w:firstColumn="1" w:lastColumn="0" w:noHBand="0" w:noVBand="1"/>
      </w:tblPr>
      <w:tblGrid>
        <w:gridCol w:w="2689"/>
        <w:gridCol w:w="2336"/>
        <w:gridCol w:w="2336"/>
        <w:gridCol w:w="2337"/>
      </w:tblGrid>
      <w:tr w:rsidR="003E5F71" w:rsidRPr="003E5F71" w:rsidTr="00390922">
        <w:tc>
          <w:tcPr>
            <w:tcW w:w="2689" w:type="dxa"/>
          </w:tcPr>
          <w:p w:rsidR="003E5F71" w:rsidRPr="003E5F71" w:rsidRDefault="00E66214" w:rsidP="00DD6EA6">
            <w:pPr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Образовательное учреждение</w:t>
            </w:r>
          </w:p>
        </w:tc>
        <w:tc>
          <w:tcPr>
            <w:tcW w:w="2336" w:type="dxa"/>
          </w:tcPr>
          <w:p w:rsidR="003E5F71" w:rsidRPr="003E5F71" w:rsidRDefault="00E66214" w:rsidP="00DD6EA6">
            <w:pPr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  <w:lang w:val="en-US"/>
              </w:rPr>
              <w:t>I</w:t>
            </w:r>
            <w:r w:rsidR="003E5F71" w:rsidRPr="003E5F71">
              <w:rPr>
                <w:rFonts w:eastAsia="Calibri"/>
                <w:bCs/>
                <w:sz w:val="24"/>
                <w:szCs w:val="24"/>
              </w:rPr>
              <w:t xml:space="preserve"> уровень</w:t>
            </w:r>
          </w:p>
        </w:tc>
        <w:tc>
          <w:tcPr>
            <w:tcW w:w="2336" w:type="dxa"/>
          </w:tcPr>
          <w:p w:rsidR="003E5F71" w:rsidRPr="003E5F71" w:rsidRDefault="003E5F71" w:rsidP="00DD6EA6">
            <w:pPr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E5F71">
              <w:rPr>
                <w:rFonts w:eastAsia="Calibri"/>
                <w:bCs/>
                <w:sz w:val="24"/>
                <w:szCs w:val="24"/>
                <w:lang w:val="en-US"/>
              </w:rPr>
              <w:t xml:space="preserve">II </w:t>
            </w:r>
            <w:r w:rsidRPr="003E5F71">
              <w:rPr>
                <w:rFonts w:eastAsia="Calibri"/>
                <w:bCs/>
                <w:sz w:val="24"/>
                <w:szCs w:val="24"/>
              </w:rPr>
              <w:t>уровень</w:t>
            </w:r>
          </w:p>
        </w:tc>
        <w:tc>
          <w:tcPr>
            <w:tcW w:w="2337" w:type="dxa"/>
          </w:tcPr>
          <w:p w:rsidR="003E5F71" w:rsidRPr="003E5F71" w:rsidRDefault="003E5F71" w:rsidP="00DD6EA6">
            <w:pPr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E5F71">
              <w:rPr>
                <w:rFonts w:eastAsia="Calibri"/>
                <w:bCs/>
                <w:sz w:val="24"/>
                <w:szCs w:val="24"/>
                <w:lang w:val="en-US"/>
              </w:rPr>
              <w:t>III</w:t>
            </w:r>
            <w:r w:rsidRPr="003E5F71">
              <w:rPr>
                <w:rFonts w:eastAsia="Calibri"/>
                <w:bCs/>
                <w:sz w:val="24"/>
                <w:szCs w:val="24"/>
              </w:rPr>
              <w:t xml:space="preserve"> уровень</w:t>
            </w:r>
          </w:p>
        </w:tc>
      </w:tr>
      <w:tr w:rsidR="003E5F71" w:rsidRPr="003E5F71" w:rsidTr="00390922">
        <w:tc>
          <w:tcPr>
            <w:tcW w:w="2689" w:type="dxa"/>
          </w:tcPr>
          <w:p w:rsidR="003E5F71" w:rsidRPr="003E5F71" w:rsidRDefault="003E5F71" w:rsidP="00DD6EA6">
            <w:pPr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3E5F71">
              <w:rPr>
                <w:rFonts w:eastAsia="Calibri"/>
                <w:bCs/>
                <w:sz w:val="24"/>
                <w:szCs w:val="24"/>
              </w:rPr>
              <w:t>МКОУ СОШ №1 г.Кедрового</w:t>
            </w:r>
          </w:p>
        </w:tc>
        <w:tc>
          <w:tcPr>
            <w:tcW w:w="2336" w:type="dxa"/>
          </w:tcPr>
          <w:p w:rsidR="003E5F71" w:rsidRPr="003E5F71" w:rsidRDefault="003E5F71" w:rsidP="00DD6EA6">
            <w:pPr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E5F71">
              <w:rPr>
                <w:rFonts w:eastAsia="Calibri"/>
                <w:bCs/>
                <w:sz w:val="24"/>
                <w:szCs w:val="24"/>
              </w:rPr>
              <w:t>124</w:t>
            </w:r>
          </w:p>
        </w:tc>
        <w:tc>
          <w:tcPr>
            <w:tcW w:w="2336" w:type="dxa"/>
          </w:tcPr>
          <w:p w:rsidR="003E5F71" w:rsidRPr="003E5F71" w:rsidRDefault="003E5F71" w:rsidP="00DD6EA6">
            <w:pPr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E5F71">
              <w:rPr>
                <w:rFonts w:eastAsia="Calibri"/>
                <w:bCs/>
                <w:sz w:val="24"/>
                <w:szCs w:val="24"/>
              </w:rPr>
              <w:t>153</w:t>
            </w:r>
          </w:p>
        </w:tc>
        <w:tc>
          <w:tcPr>
            <w:tcW w:w="2337" w:type="dxa"/>
          </w:tcPr>
          <w:p w:rsidR="003E5F71" w:rsidRPr="003E5F71" w:rsidRDefault="003E5F71" w:rsidP="00DD6EA6">
            <w:pPr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E5F71">
              <w:rPr>
                <w:rFonts w:eastAsia="Calibri"/>
                <w:bCs/>
                <w:sz w:val="24"/>
                <w:szCs w:val="24"/>
              </w:rPr>
              <w:t>35</w:t>
            </w:r>
          </w:p>
        </w:tc>
      </w:tr>
      <w:tr w:rsidR="003E5F71" w:rsidRPr="003E5F71" w:rsidTr="00390922">
        <w:tc>
          <w:tcPr>
            <w:tcW w:w="2689" w:type="dxa"/>
          </w:tcPr>
          <w:p w:rsidR="003E5F71" w:rsidRPr="003E5F71" w:rsidRDefault="003E5F71" w:rsidP="00E66214">
            <w:pPr>
              <w:ind w:right="-1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3E5F71">
              <w:rPr>
                <w:rFonts w:eastAsia="Calibri"/>
                <w:bCs/>
                <w:sz w:val="24"/>
                <w:szCs w:val="24"/>
              </w:rPr>
              <w:t>МКОУ ПСОШ</w:t>
            </w:r>
          </w:p>
        </w:tc>
        <w:tc>
          <w:tcPr>
            <w:tcW w:w="2336" w:type="dxa"/>
          </w:tcPr>
          <w:p w:rsidR="003E5F71" w:rsidRPr="003E5F71" w:rsidRDefault="003E5F71" w:rsidP="00E66214">
            <w:pPr>
              <w:ind w:right="-1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E5F71">
              <w:rPr>
                <w:rFonts w:eastAsia="Calibri"/>
                <w:bCs/>
                <w:sz w:val="24"/>
                <w:szCs w:val="24"/>
              </w:rPr>
              <w:t>46</w:t>
            </w:r>
          </w:p>
        </w:tc>
        <w:tc>
          <w:tcPr>
            <w:tcW w:w="2336" w:type="dxa"/>
          </w:tcPr>
          <w:p w:rsidR="003E5F71" w:rsidRPr="003E5F71" w:rsidRDefault="003E5F71" w:rsidP="00E66214">
            <w:pPr>
              <w:ind w:right="-1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E5F71">
              <w:rPr>
                <w:rFonts w:eastAsia="Calibri"/>
                <w:bCs/>
                <w:sz w:val="24"/>
                <w:szCs w:val="24"/>
              </w:rPr>
              <w:t>49</w:t>
            </w:r>
          </w:p>
        </w:tc>
        <w:tc>
          <w:tcPr>
            <w:tcW w:w="2337" w:type="dxa"/>
          </w:tcPr>
          <w:p w:rsidR="003E5F71" w:rsidRPr="003E5F71" w:rsidRDefault="003E5F71" w:rsidP="00E66214">
            <w:pPr>
              <w:ind w:right="-1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E5F71">
              <w:rPr>
                <w:rFonts w:eastAsia="Calibri"/>
                <w:bCs/>
                <w:sz w:val="24"/>
                <w:szCs w:val="24"/>
              </w:rPr>
              <w:t>10</w:t>
            </w:r>
          </w:p>
        </w:tc>
      </w:tr>
      <w:tr w:rsidR="003E5F71" w:rsidRPr="003E5F71" w:rsidTr="00390922">
        <w:tc>
          <w:tcPr>
            <w:tcW w:w="2689" w:type="dxa"/>
          </w:tcPr>
          <w:p w:rsidR="003E5F71" w:rsidRPr="003E5F71" w:rsidRDefault="003E5F71" w:rsidP="00E66214">
            <w:pPr>
              <w:ind w:right="-1"/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3E5F71">
              <w:rPr>
                <w:rFonts w:eastAsia="Calibri"/>
                <w:bCs/>
                <w:sz w:val="24"/>
                <w:szCs w:val="24"/>
              </w:rPr>
              <w:t>ИТОГО:</w:t>
            </w:r>
          </w:p>
        </w:tc>
        <w:tc>
          <w:tcPr>
            <w:tcW w:w="2336" w:type="dxa"/>
          </w:tcPr>
          <w:p w:rsidR="003E5F71" w:rsidRPr="003E5F71" w:rsidRDefault="003E5F71" w:rsidP="00E66214">
            <w:pPr>
              <w:ind w:right="-1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E5F71">
              <w:rPr>
                <w:rFonts w:eastAsia="Calibri"/>
                <w:bCs/>
                <w:sz w:val="24"/>
                <w:szCs w:val="24"/>
              </w:rPr>
              <w:t>170</w:t>
            </w:r>
          </w:p>
        </w:tc>
        <w:tc>
          <w:tcPr>
            <w:tcW w:w="2336" w:type="dxa"/>
          </w:tcPr>
          <w:p w:rsidR="003E5F71" w:rsidRPr="003E5F71" w:rsidRDefault="003E5F71" w:rsidP="00E66214">
            <w:pPr>
              <w:ind w:right="-1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E5F71">
              <w:rPr>
                <w:rFonts w:eastAsia="Calibri"/>
                <w:bCs/>
                <w:sz w:val="24"/>
                <w:szCs w:val="24"/>
              </w:rPr>
              <w:t>202</w:t>
            </w:r>
          </w:p>
        </w:tc>
        <w:tc>
          <w:tcPr>
            <w:tcW w:w="2337" w:type="dxa"/>
          </w:tcPr>
          <w:p w:rsidR="003E5F71" w:rsidRPr="003E5F71" w:rsidRDefault="003E5F71" w:rsidP="00E66214">
            <w:pPr>
              <w:ind w:right="-1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E5F71">
              <w:rPr>
                <w:rFonts w:eastAsia="Calibri"/>
                <w:bCs/>
                <w:sz w:val="24"/>
                <w:szCs w:val="24"/>
              </w:rPr>
              <w:t>45</w:t>
            </w:r>
          </w:p>
        </w:tc>
      </w:tr>
    </w:tbl>
    <w:p w:rsidR="003E5F71" w:rsidRPr="003E5F71" w:rsidRDefault="003E5F71" w:rsidP="00E66214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В январе 2023 год МКОУ СОШ №1 г. Кедрового вошли в обновленную после капитального ремонта школу. </w:t>
      </w:r>
    </w:p>
    <w:p w:rsidR="003E5F71" w:rsidRPr="003E5F71" w:rsidRDefault="003E5F71" w:rsidP="00E66214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SimSun" w:hAnsi="Times New Roman" w:cs="Times New Roman"/>
          <w:sz w:val="24"/>
          <w:szCs w:val="24"/>
          <w:lang w:eastAsia="ru-RU"/>
        </w:rPr>
        <w:t>В 2023 году произошли следующие изменений в образовании:</w:t>
      </w:r>
    </w:p>
    <w:p w:rsidR="003E5F71" w:rsidRPr="003E5F71" w:rsidRDefault="003E5F71" w:rsidP="005B77C1">
      <w:pPr>
        <w:widowControl w:val="0"/>
        <w:numPr>
          <w:ilvl w:val="0"/>
          <w:numId w:val="10"/>
        </w:num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SimSun" w:hAnsi="Times New Roman" w:cs="Times New Roman"/>
          <w:sz w:val="24"/>
          <w:szCs w:val="24"/>
          <w:lang w:eastAsia="ru-RU"/>
        </w:rPr>
        <w:t>Введены федеральные основные общеобразовательные программы (ФООП), начиная с дошкольного образования;</w:t>
      </w:r>
    </w:p>
    <w:p w:rsidR="003E5F71" w:rsidRPr="003E5F71" w:rsidRDefault="003E5F71" w:rsidP="005B77C1">
      <w:pPr>
        <w:widowControl w:val="0"/>
        <w:numPr>
          <w:ilvl w:val="0"/>
          <w:numId w:val="10"/>
        </w:num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SimSun" w:hAnsi="Times New Roman" w:cs="Times New Roman"/>
          <w:sz w:val="24"/>
          <w:szCs w:val="24"/>
          <w:lang w:eastAsia="ru-RU"/>
        </w:rPr>
        <w:t>Унифицировано преподавание русского языка, литературного чтения и окружающего мира в начальной школе</w:t>
      </w:r>
      <w:r w:rsidR="001F1297">
        <w:rPr>
          <w:rFonts w:ascii="Times New Roman" w:eastAsia="SimSun" w:hAnsi="Times New Roman" w:cs="Times New Roman"/>
          <w:sz w:val="24"/>
          <w:szCs w:val="24"/>
          <w:lang w:eastAsia="ru-RU"/>
        </w:rPr>
        <w:t>,</w:t>
      </w:r>
      <w:r w:rsidRPr="003E5F71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русского языка, литературы, истории, обществознания, географии и ОБЖ с 5 по 10 классы.</w:t>
      </w:r>
    </w:p>
    <w:p w:rsidR="003E5F71" w:rsidRPr="003E5F71" w:rsidRDefault="003E5F71" w:rsidP="005B77C1">
      <w:pPr>
        <w:widowControl w:val="0"/>
        <w:numPr>
          <w:ilvl w:val="0"/>
          <w:numId w:val="10"/>
        </w:num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SimSun" w:hAnsi="Times New Roman" w:cs="Times New Roman"/>
          <w:sz w:val="24"/>
          <w:szCs w:val="24"/>
          <w:lang w:eastAsia="ru-RU"/>
        </w:rPr>
        <w:t>Из перечня обязательных предметов исключены экономика, право, астрономия, естествознание, экология и «Россия в мире». В рамках математики кроме алгебры и геометрии появился курс «Вероятность и статистика».</w:t>
      </w:r>
    </w:p>
    <w:p w:rsidR="003E5F71" w:rsidRDefault="003E5F71" w:rsidP="005B77C1">
      <w:pPr>
        <w:widowControl w:val="0"/>
        <w:numPr>
          <w:ilvl w:val="0"/>
          <w:numId w:val="10"/>
        </w:num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В </w:t>
      </w:r>
      <w:r w:rsidR="004610DB">
        <w:rPr>
          <w:rFonts w:ascii="Times New Roman" w:eastAsia="SimSun" w:hAnsi="Times New Roman" w:cs="Times New Roman"/>
          <w:sz w:val="24"/>
          <w:szCs w:val="24"/>
          <w:lang w:eastAsia="ru-RU"/>
        </w:rPr>
        <w:t>з</w:t>
      </w:r>
      <w:r w:rsidRPr="003E5F71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аконе об образовании в Российской </w:t>
      </w:r>
      <w:r w:rsidR="00B70F54">
        <w:rPr>
          <w:rFonts w:ascii="Times New Roman" w:eastAsia="SimSun" w:hAnsi="Times New Roman" w:cs="Times New Roman"/>
          <w:sz w:val="24"/>
          <w:szCs w:val="24"/>
          <w:lang w:eastAsia="ru-RU"/>
        </w:rPr>
        <w:t>Ф</w:t>
      </w:r>
      <w:r w:rsidRPr="003E5F71">
        <w:rPr>
          <w:rFonts w:ascii="Times New Roman" w:eastAsia="SimSun" w:hAnsi="Times New Roman" w:cs="Times New Roman"/>
          <w:sz w:val="24"/>
          <w:szCs w:val="24"/>
          <w:lang w:eastAsia="ru-RU"/>
        </w:rPr>
        <w:t>едерации закрепили понятие «трудовое воспитание»</w:t>
      </w:r>
      <w:r w:rsidR="00B70F54">
        <w:rPr>
          <w:rFonts w:ascii="Times New Roman" w:eastAsia="SimSun" w:hAnsi="Times New Roman" w:cs="Times New Roman"/>
          <w:sz w:val="24"/>
          <w:szCs w:val="24"/>
          <w:lang w:eastAsia="ru-RU"/>
        </w:rPr>
        <w:t>.</w:t>
      </w:r>
      <w:r w:rsidRPr="003E5F71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</w:p>
    <w:p w:rsidR="00B70F54" w:rsidRDefault="00B70F54" w:rsidP="005B77C1">
      <w:pPr>
        <w:numPr>
          <w:ilvl w:val="0"/>
          <w:numId w:val="10"/>
        </w:numPr>
        <w:pBdr>
          <w:bottom w:val="none" w:sz="0" w:space="31" w:color="000000"/>
        </w:pBd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Используется</w:t>
      </w:r>
      <w:r w:rsidR="003E5F71" w:rsidRPr="00B70F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федеральн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ая</w:t>
      </w:r>
      <w:r w:rsidR="003E5F71" w:rsidRPr="00B70F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государственн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ая</w:t>
      </w:r>
      <w:r w:rsidR="003E5F71" w:rsidRPr="00B70F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информационн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ая</w:t>
      </w:r>
      <w:r w:rsidR="003E5F71" w:rsidRPr="00B70F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систем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а</w:t>
      </w:r>
      <w:r w:rsidR="003E5F71" w:rsidRPr="00B70F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«Моя школа» для хранения личных данных учеников.</w:t>
      </w:r>
      <w:r w:rsidRPr="00B70F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3E5F71" w:rsidRPr="00B70F54" w:rsidRDefault="003E5F71" w:rsidP="005B77C1">
      <w:pPr>
        <w:numPr>
          <w:ilvl w:val="0"/>
          <w:numId w:val="10"/>
        </w:numPr>
        <w:pBdr>
          <w:bottom w:val="none" w:sz="0" w:space="31" w:color="000000"/>
        </w:pBd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0F54">
        <w:rPr>
          <w:rFonts w:ascii="Times New Roman" w:eastAsia="Calibri" w:hAnsi="Times New Roman" w:cs="Times New Roman"/>
          <w:sz w:val="24"/>
          <w:szCs w:val="24"/>
          <w:lang w:eastAsia="ru-RU"/>
        </w:rPr>
        <w:t>Курс ОБЖ дополнен модулем о кибербезопасности.</w:t>
      </w:r>
    </w:p>
    <w:p w:rsidR="003E5F71" w:rsidRPr="003E5F71" w:rsidRDefault="003E5F71" w:rsidP="005B77C1">
      <w:pPr>
        <w:numPr>
          <w:ilvl w:val="0"/>
          <w:numId w:val="10"/>
        </w:numPr>
        <w:pBdr>
          <w:bottom w:val="none" w:sz="0" w:space="31" w:color="000000"/>
        </w:pBd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0F54">
        <w:rPr>
          <w:rFonts w:ascii="Times New Roman" w:eastAsia="Calibri" w:hAnsi="Times New Roman" w:cs="Times New Roman"/>
          <w:sz w:val="24"/>
          <w:szCs w:val="24"/>
          <w:lang w:eastAsia="ru-RU"/>
        </w:rPr>
        <w:t>Введены элементы начальной военной подготовки</w:t>
      </w:r>
      <w:r w:rsidRPr="003E5F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курс ОБЖ для 10-11 классов.</w:t>
      </w:r>
    </w:p>
    <w:p w:rsidR="00B70F54" w:rsidRPr="00B70F54" w:rsidRDefault="003E5F71" w:rsidP="005B77C1">
      <w:pPr>
        <w:numPr>
          <w:ilvl w:val="0"/>
          <w:numId w:val="10"/>
        </w:numPr>
        <w:pBdr>
          <w:bottom w:val="none" w:sz="0" w:space="31" w:color="000000"/>
        </w:pBd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0F54">
        <w:rPr>
          <w:rFonts w:ascii="Times New Roman" w:eastAsia="Calibri" w:hAnsi="Times New Roman" w:cs="Times New Roman"/>
          <w:sz w:val="24"/>
          <w:szCs w:val="24"/>
          <w:lang w:eastAsia="ru-RU"/>
        </w:rPr>
        <w:t>Внесены изменений в ОГЭ и ЕГЭ.</w:t>
      </w:r>
    </w:p>
    <w:p w:rsidR="00B70F54" w:rsidRPr="00B70F54" w:rsidRDefault="003E5F71" w:rsidP="005B77C1">
      <w:pPr>
        <w:numPr>
          <w:ilvl w:val="0"/>
          <w:numId w:val="10"/>
        </w:numPr>
        <w:pBdr>
          <w:bottom w:val="none" w:sz="0" w:space="31" w:color="000000"/>
        </w:pBd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0F54">
        <w:rPr>
          <w:rFonts w:ascii="Times New Roman" w:eastAsia="Calibri" w:hAnsi="Times New Roman" w:cs="Times New Roman"/>
          <w:sz w:val="24"/>
          <w:szCs w:val="24"/>
          <w:lang w:eastAsia="ru-RU"/>
        </w:rPr>
        <w:t>С 2024 года выпускникам школ будут выдавать не только золотые, но и серебряные медали.</w:t>
      </w:r>
      <w:r w:rsidR="00B70F54" w:rsidRPr="00B70F5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D608AD" w:rsidRDefault="003E5F71" w:rsidP="00D608AD">
      <w:pPr>
        <w:pBdr>
          <w:bottom w:val="none" w:sz="0" w:space="31" w:color="000000"/>
        </w:pBd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B70F54">
        <w:rPr>
          <w:rFonts w:ascii="Times New Roman" w:eastAsia="Times New Roman" w:hAnsi="Times New Roman" w:cs="Times New Roman"/>
          <w:sz w:val="24"/>
          <w:szCs w:val="24"/>
          <w:shd w:val="clear" w:color="FFFFFF" w:fill="auto"/>
          <w:lang w:eastAsia="ru-RU"/>
        </w:rPr>
        <w:t>Теперь воспитание – это не отдельные уроки, а процесс, который должен быть</w:t>
      </w:r>
      <w:r w:rsidRPr="00B70F54">
        <w:rPr>
          <w:rFonts w:ascii="Times New Roman" w:eastAsia="Times New Roman" w:hAnsi="Times New Roman" w:cs="Times New Roman"/>
          <w:sz w:val="24"/>
          <w:szCs w:val="24"/>
          <w:shd w:val="clear" w:color="FFFFFF" w:fill="D9D9D9"/>
          <w:lang w:eastAsia="ru-RU"/>
        </w:rPr>
        <w:t xml:space="preserve"> </w:t>
      </w:r>
      <w:r w:rsidRPr="00B70F5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органично вписан в традиционные предметы и внеурочную деятельность.</w:t>
      </w:r>
      <w:r w:rsidR="00D60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08A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Каждая  рабочая неделя начинается с исполнения государственного гимна России и </w:t>
      </w:r>
      <w:hyperlink r:id="rId9" w:tgtFrame="_blank" w:history="1">
        <w:r w:rsidRPr="00D608AD">
          <w:rPr>
            <w:rFonts w:ascii="Times New Roman" w:eastAsia="Times New Roman" w:hAnsi="Times New Roman" w:cs="Times New Roman"/>
            <w:bCs/>
            <w:sz w:val="24"/>
            <w:szCs w:val="24"/>
            <w:shd w:val="clear" w:color="auto" w:fill="FFFFFF"/>
            <w:lang w:eastAsia="ru-RU"/>
          </w:rPr>
          <w:t>подъема государственного флага</w:t>
        </w:r>
      </w:hyperlink>
      <w:r w:rsidRPr="00D608A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. На занятиях </w:t>
      </w:r>
      <w:r w:rsidR="001F1297" w:rsidRPr="00D608AD">
        <w:rPr>
          <w:rFonts w:ascii="Times New Roman" w:eastAsia="Times New Roman" w:hAnsi="Times New Roman" w:cs="Times New Roman"/>
          <w:bCs/>
          <w:color w:val="333333"/>
          <w:sz w:val="24"/>
          <w:szCs w:val="24"/>
          <w:shd w:val="clear" w:color="auto" w:fill="FFFFFF"/>
          <w:lang w:eastAsia="ru-RU"/>
        </w:rPr>
        <w:t>«</w:t>
      </w:r>
      <w:r w:rsidR="001F1297" w:rsidRPr="00D608AD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Разговоры о важном»</w:t>
      </w:r>
      <w:r w:rsidR="001F1297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</w:t>
      </w:r>
      <w:r w:rsidRPr="00D608A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учитель и ребята будут говорить о ценностях российского общества, обсуждать важные события, произошедшие в мире, поднимать волнующие всех темы. </w:t>
      </w:r>
    </w:p>
    <w:p w:rsidR="00D608AD" w:rsidRDefault="003E5F71" w:rsidP="00D608AD">
      <w:pPr>
        <w:pBdr>
          <w:bottom w:val="none" w:sz="0" w:space="31" w:color="000000"/>
        </w:pBd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Verdana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E5F71">
        <w:rPr>
          <w:rFonts w:ascii="Times New Roman" w:eastAsia="Verdan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 1 сентября 2023 года по четвергам в школах вводятся обязательные </w:t>
      </w:r>
      <w:r w:rsidRPr="003E5F71">
        <w:rPr>
          <w:rFonts w:ascii="Times New Roman" w:eastAsia="Verdana" w:hAnsi="Times New Roman" w:cs="Times New Roman"/>
          <w:sz w:val="24"/>
          <w:szCs w:val="24"/>
          <w:shd w:val="clear" w:color="auto" w:fill="FFFFFF"/>
          <w:lang w:eastAsia="ru-RU"/>
        </w:rPr>
        <w:t>занятия по профориентации</w:t>
      </w:r>
      <w:r w:rsidRPr="003E5F71">
        <w:rPr>
          <w:rFonts w:ascii="Times New Roman" w:eastAsia="Verdan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для учеников с 6-го по 11-й класс.</w:t>
      </w:r>
      <w:r w:rsidR="00D608AD">
        <w:rPr>
          <w:rFonts w:ascii="Times New Roman" w:eastAsia="Verdan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:rsidR="00D608AD" w:rsidRDefault="003E5F71" w:rsidP="00D608AD">
      <w:pPr>
        <w:pBdr>
          <w:bottom w:val="none" w:sz="0" w:space="31" w:color="000000"/>
        </w:pBd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 2023 работа</w:t>
      </w:r>
      <w:r w:rsidR="00D608A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ли</w:t>
      </w:r>
      <w:r w:rsidRPr="003E5F7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следующие общественные движения обучающихся:</w:t>
      </w:r>
    </w:p>
    <w:p w:rsidR="00D608AD" w:rsidRDefault="003E5F71" w:rsidP="00D608AD">
      <w:pPr>
        <w:pBdr>
          <w:bottom w:val="none" w:sz="0" w:space="31" w:color="000000"/>
        </w:pBd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 «Орлята России» (1-4 классы);</w:t>
      </w:r>
    </w:p>
    <w:p w:rsidR="00D608AD" w:rsidRDefault="003E5F71" w:rsidP="00D608AD">
      <w:pPr>
        <w:pBdr>
          <w:bottom w:val="none" w:sz="0" w:space="31" w:color="000000"/>
        </w:pBd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 «Движение первых»;</w:t>
      </w:r>
    </w:p>
    <w:p w:rsidR="00D608AD" w:rsidRDefault="003E5F71" w:rsidP="00D608AD">
      <w:pPr>
        <w:pBdr>
          <w:bottom w:val="none" w:sz="0" w:space="31" w:color="000000"/>
        </w:pBd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lastRenderedPageBreak/>
        <w:t>- ЮИД (5-7 классы);</w:t>
      </w:r>
    </w:p>
    <w:p w:rsidR="00D608AD" w:rsidRDefault="003E5F71" w:rsidP="00D608AD">
      <w:pPr>
        <w:pBdr>
          <w:bottom w:val="none" w:sz="0" w:space="31" w:color="000000"/>
        </w:pBd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-Школьный спортивный клуб</w:t>
      </w:r>
      <w:r w:rsidR="00D608A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 который</w:t>
      </w:r>
      <w:r w:rsidRPr="003E5F7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объединяет следующие направления: шахматы 5-11 классы), тренажерный зал (5-7 классы), волейбол (5-8 классы), футбол в школе (1-4 классы);</w:t>
      </w:r>
      <w:r w:rsidR="00D608A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</w:p>
    <w:p w:rsidR="001F1297" w:rsidRDefault="003E5F71" w:rsidP="00D608AD">
      <w:pPr>
        <w:pBdr>
          <w:bottom w:val="none" w:sz="0" w:space="31" w:color="000000"/>
        </w:pBd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 Волонтёрский отряд «Артарес» (7-11 классы).</w:t>
      </w:r>
    </w:p>
    <w:p w:rsidR="00D608AD" w:rsidRDefault="003E5F71" w:rsidP="00D608AD">
      <w:pPr>
        <w:pBdr>
          <w:bottom w:val="none" w:sz="0" w:space="31" w:color="000000"/>
        </w:pBd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Также в школах велись уроки по профориентации в рамках внеурочной деятельности с 6 по 11 классы «Россия-мои» горизонты», на которых дети знакомились с востребованными на производствах профессиями. Занятия проводились 1 раз в неделю</w:t>
      </w:r>
      <w:r w:rsidR="00D608A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</w:t>
      </w:r>
      <w:r w:rsidRPr="003E5F7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по четвергам</w:t>
      </w:r>
      <w:r w:rsidR="00D608A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</w:t>
      </w:r>
      <w:r w:rsidRPr="003E5F7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классными руководителями, материалы присылались педагогам, как сценарии занятий, так и видеоматериалы к ним.</w:t>
      </w:r>
      <w:r w:rsidR="00D608A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</w:p>
    <w:p w:rsidR="00D608AD" w:rsidRDefault="003E5F71" w:rsidP="00D608AD">
      <w:pPr>
        <w:pBdr>
          <w:bottom w:val="none" w:sz="0" w:space="31" w:color="000000"/>
        </w:pBd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В 2023 году государственная итоговая аттестация по образовательным программам среднего общего образования (далее - ГИА) проводилась в форме единого государственного экзамена (далее – ЕГЭ) для участников ГИА и (или) в форме государственного выпускного экзамена (далее - ГВЭ) для участников ГИА с ограниченными возможностями здоровья, детей-инвалидов и инвалидов, обучающихся, освоивших образовательные программы среднего общего образования. </w:t>
      </w:r>
    </w:p>
    <w:p w:rsidR="00D608AD" w:rsidRDefault="003E5F71" w:rsidP="00D608AD">
      <w:pPr>
        <w:pBdr>
          <w:bottom w:val="none" w:sz="0" w:space="31" w:color="000000"/>
        </w:pBd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1297">
        <w:rPr>
          <w:rFonts w:ascii="Times New Roman" w:eastAsia="Calibri" w:hAnsi="Times New Roman" w:cs="Times New Roman"/>
          <w:sz w:val="24"/>
          <w:szCs w:val="24"/>
        </w:rPr>
        <w:t>ЕГЭ</w:t>
      </w:r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 сдавали 20 человек</w:t>
      </w:r>
      <w:r w:rsidR="00D608AD">
        <w:rPr>
          <w:rFonts w:ascii="Times New Roman" w:eastAsia="Calibri" w:hAnsi="Times New Roman" w:cs="Times New Roman"/>
          <w:sz w:val="24"/>
          <w:szCs w:val="24"/>
        </w:rPr>
        <w:t xml:space="preserve">, из них </w:t>
      </w:r>
      <w:r w:rsidRPr="003E5F71">
        <w:rPr>
          <w:rFonts w:ascii="Times New Roman" w:eastAsia="Calibri" w:hAnsi="Times New Roman" w:cs="Times New Roman"/>
          <w:sz w:val="24"/>
          <w:szCs w:val="24"/>
        </w:rPr>
        <w:t>МКОУ</w:t>
      </w:r>
      <w:r w:rsidR="00D608AD">
        <w:rPr>
          <w:rFonts w:ascii="Times New Roman" w:eastAsia="Calibri" w:hAnsi="Times New Roman" w:cs="Times New Roman"/>
          <w:sz w:val="24"/>
          <w:szCs w:val="24"/>
        </w:rPr>
        <w:t xml:space="preserve"> СОШ № 1 г. Кедрового – 14 человек, </w:t>
      </w:r>
      <w:r w:rsidRPr="003E5F71">
        <w:rPr>
          <w:rFonts w:ascii="Times New Roman" w:eastAsia="Calibri" w:hAnsi="Times New Roman" w:cs="Times New Roman"/>
          <w:sz w:val="24"/>
          <w:szCs w:val="24"/>
        </w:rPr>
        <w:t>М</w:t>
      </w:r>
      <w:r w:rsidR="00D608AD">
        <w:rPr>
          <w:rFonts w:ascii="Times New Roman" w:eastAsia="Calibri" w:hAnsi="Times New Roman" w:cs="Times New Roman"/>
          <w:sz w:val="24"/>
          <w:szCs w:val="24"/>
        </w:rPr>
        <w:t>К</w:t>
      </w:r>
      <w:r w:rsidRPr="003E5F71">
        <w:rPr>
          <w:rFonts w:ascii="Times New Roman" w:eastAsia="Calibri" w:hAnsi="Times New Roman" w:cs="Times New Roman"/>
          <w:sz w:val="24"/>
          <w:szCs w:val="24"/>
        </w:rPr>
        <w:t>ОУ Пудинская СОШ – 6 чел</w:t>
      </w:r>
      <w:r w:rsidR="00D608AD">
        <w:rPr>
          <w:rFonts w:ascii="Times New Roman" w:eastAsia="Calibri" w:hAnsi="Times New Roman" w:cs="Times New Roman"/>
          <w:sz w:val="24"/>
          <w:szCs w:val="24"/>
        </w:rPr>
        <w:t>овек</w:t>
      </w:r>
      <w:r w:rsidRPr="003E5F71">
        <w:rPr>
          <w:rFonts w:ascii="Times New Roman" w:eastAsia="Calibri" w:hAnsi="Times New Roman" w:cs="Times New Roman"/>
          <w:sz w:val="24"/>
          <w:szCs w:val="24"/>
        </w:rPr>
        <w:t>.</w:t>
      </w:r>
      <w:r w:rsidR="00D608A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87736" w:rsidRDefault="003E5F71" w:rsidP="00F87736">
      <w:pPr>
        <w:pBdr>
          <w:bottom w:val="none" w:sz="0" w:space="31" w:color="000000"/>
        </w:pBd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5F71">
        <w:rPr>
          <w:rFonts w:ascii="Times New Roman" w:eastAsia="Calibri" w:hAnsi="Times New Roman" w:cs="Times New Roman"/>
          <w:sz w:val="24"/>
          <w:szCs w:val="24"/>
        </w:rPr>
        <w:t>Среди выбранных предметов:</w:t>
      </w:r>
      <w:r w:rsidR="00D608AD">
        <w:rPr>
          <w:rFonts w:ascii="Times New Roman" w:eastAsia="Calibri" w:hAnsi="Times New Roman" w:cs="Times New Roman"/>
          <w:sz w:val="24"/>
          <w:szCs w:val="24"/>
        </w:rPr>
        <w:t xml:space="preserve"> р</w:t>
      </w:r>
      <w:r w:rsidRPr="003E5F71">
        <w:rPr>
          <w:rFonts w:ascii="Times New Roman" w:eastAsia="Calibri" w:hAnsi="Times New Roman" w:cs="Times New Roman"/>
          <w:sz w:val="24"/>
          <w:szCs w:val="24"/>
        </w:rPr>
        <w:t>усский язык – 17 чел</w:t>
      </w:r>
      <w:r w:rsidR="00D608AD">
        <w:rPr>
          <w:rFonts w:ascii="Times New Roman" w:eastAsia="Calibri" w:hAnsi="Times New Roman" w:cs="Times New Roman"/>
          <w:sz w:val="24"/>
          <w:szCs w:val="24"/>
        </w:rPr>
        <w:t>овек</w:t>
      </w:r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D608AD">
        <w:rPr>
          <w:rFonts w:ascii="Times New Roman" w:eastAsia="Calibri" w:hAnsi="Times New Roman" w:cs="Times New Roman"/>
          <w:sz w:val="24"/>
          <w:szCs w:val="24"/>
        </w:rPr>
        <w:t>МКОУ СОШ № 1 г.</w:t>
      </w:r>
      <w:r w:rsidR="00D608AD" w:rsidRPr="00D608AD">
        <w:rPr>
          <w:rFonts w:ascii="Times New Roman" w:eastAsia="Calibri" w:hAnsi="Times New Roman" w:cs="Times New Roman"/>
          <w:sz w:val="24"/>
          <w:szCs w:val="24"/>
        </w:rPr>
        <w:t xml:space="preserve">Кедрового </w:t>
      </w:r>
      <w:r w:rsidRPr="003E5F71">
        <w:rPr>
          <w:rFonts w:ascii="Times New Roman" w:eastAsia="Calibri" w:hAnsi="Times New Roman" w:cs="Times New Roman"/>
          <w:sz w:val="24"/>
          <w:szCs w:val="24"/>
        </w:rPr>
        <w:t>-</w:t>
      </w:r>
      <w:r w:rsidR="00D608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13, </w:t>
      </w:r>
      <w:r w:rsidR="00D608AD" w:rsidRPr="00D608AD">
        <w:rPr>
          <w:rFonts w:ascii="Times New Roman" w:eastAsia="Calibri" w:hAnsi="Times New Roman" w:cs="Times New Roman"/>
          <w:sz w:val="24"/>
          <w:szCs w:val="24"/>
        </w:rPr>
        <w:t xml:space="preserve">МКОУ Пудинская СОШ </w:t>
      </w:r>
      <w:r w:rsidRPr="003E5F71">
        <w:rPr>
          <w:rFonts w:ascii="Times New Roman" w:eastAsia="Calibri" w:hAnsi="Times New Roman" w:cs="Times New Roman"/>
          <w:sz w:val="24"/>
          <w:szCs w:val="24"/>
        </w:rPr>
        <w:t>-</w:t>
      </w:r>
      <w:r w:rsidR="00D608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E5F71">
        <w:rPr>
          <w:rFonts w:ascii="Times New Roman" w:eastAsia="Calibri" w:hAnsi="Times New Roman" w:cs="Times New Roman"/>
          <w:sz w:val="24"/>
          <w:szCs w:val="24"/>
        </w:rPr>
        <w:t>4); ГВЭ – 3 чел</w:t>
      </w:r>
      <w:r w:rsidR="00D608AD">
        <w:rPr>
          <w:rFonts w:ascii="Times New Roman" w:eastAsia="Calibri" w:hAnsi="Times New Roman" w:cs="Times New Roman"/>
          <w:sz w:val="24"/>
          <w:szCs w:val="24"/>
        </w:rPr>
        <w:t>овека</w:t>
      </w:r>
      <w:r w:rsidRPr="003E5F71">
        <w:rPr>
          <w:rFonts w:ascii="Times New Roman" w:eastAsia="Calibri" w:hAnsi="Times New Roman" w:cs="Times New Roman"/>
          <w:sz w:val="24"/>
          <w:szCs w:val="24"/>
        </w:rPr>
        <w:t>;</w:t>
      </w:r>
      <w:r w:rsidR="00D608AD">
        <w:rPr>
          <w:rFonts w:ascii="Times New Roman" w:eastAsia="Calibri" w:hAnsi="Times New Roman" w:cs="Times New Roman"/>
          <w:sz w:val="24"/>
          <w:szCs w:val="24"/>
        </w:rPr>
        <w:t xml:space="preserve"> м</w:t>
      </w:r>
      <w:r w:rsidRPr="003E5F71">
        <w:rPr>
          <w:rFonts w:ascii="Times New Roman" w:eastAsia="Calibri" w:hAnsi="Times New Roman" w:cs="Times New Roman"/>
          <w:sz w:val="24"/>
          <w:szCs w:val="24"/>
        </w:rPr>
        <w:t>атематика базовая –</w:t>
      </w:r>
      <w:r w:rsidR="00D608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E5F71">
        <w:rPr>
          <w:rFonts w:ascii="Times New Roman" w:eastAsia="Calibri" w:hAnsi="Times New Roman" w:cs="Times New Roman"/>
          <w:sz w:val="24"/>
          <w:szCs w:val="24"/>
        </w:rPr>
        <w:t>9 чел</w:t>
      </w:r>
      <w:r w:rsidR="00D608AD">
        <w:rPr>
          <w:rFonts w:ascii="Times New Roman" w:eastAsia="Calibri" w:hAnsi="Times New Roman" w:cs="Times New Roman"/>
          <w:sz w:val="24"/>
          <w:szCs w:val="24"/>
        </w:rPr>
        <w:t xml:space="preserve">овек </w:t>
      </w:r>
      <w:r w:rsidRPr="003E5F71">
        <w:rPr>
          <w:rFonts w:ascii="Times New Roman" w:eastAsia="Calibri" w:hAnsi="Times New Roman" w:cs="Times New Roman"/>
          <w:sz w:val="24"/>
          <w:szCs w:val="24"/>
        </w:rPr>
        <w:t>(</w:t>
      </w:r>
      <w:r w:rsidR="00D608AD" w:rsidRPr="00D608AD">
        <w:rPr>
          <w:rFonts w:ascii="Times New Roman" w:eastAsia="Calibri" w:hAnsi="Times New Roman" w:cs="Times New Roman"/>
          <w:sz w:val="24"/>
          <w:szCs w:val="24"/>
        </w:rPr>
        <w:t xml:space="preserve">МКОУ СОШ № 1 г. Кедрового </w:t>
      </w:r>
      <w:r w:rsidRPr="003E5F71">
        <w:rPr>
          <w:rFonts w:ascii="Times New Roman" w:eastAsia="Calibri" w:hAnsi="Times New Roman" w:cs="Times New Roman"/>
          <w:sz w:val="24"/>
          <w:szCs w:val="24"/>
        </w:rPr>
        <w:t>-</w:t>
      </w:r>
      <w:r w:rsidR="00D608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6, </w:t>
      </w:r>
      <w:r w:rsidR="00D608AD" w:rsidRPr="00D608AD">
        <w:rPr>
          <w:rFonts w:ascii="Times New Roman" w:eastAsia="Calibri" w:hAnsi="Times New Roman" w:cs="Times New Roman"/>
          <w:sz w:val="24"/>
          <w:szCs w:val="24"/>
        </w:rPr>
        <w:t xml:space="preserve">МКОУ Пудинская СОШ </w:t>
      </w:r>
      <w:r w:rsidRPr="003E5F71">
        <w:rPr>
          <w:rFonts w:ascii="Times New Roman" w:eastAsia="Calibri" w:hAnsi="Times New Roman" w:cs="Times New Roman"/>
          <w:sz w:val="24"/>
          <w:szCs w:val="24"/>
        </w:rPr>
        <w:t>-</w:t>
      </w:r>
      <w:r w:rsidR="00D608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E5F71">
        <w:rPr>
          <w:rFonts w:ascii="Times New Roman" w:eastAsia="Calibri" w:hAnsi="Times New Roman" w:cs="Times New Roman"/>
          <w:sz w:val="24"/>
          <w:szCs w:val="24"/>
        </w:rPr>
        <w:t>3); ГВЭ -</w:t>
      </w:r>
      <w:r w:rsidR="00D608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E5F71">
        <w:rPr>
          <w:rFonts w:ascii="Times New Roman" w:eastAsia="Calibri" w:hAnsi="Times New Roman" w:cs="Times New Roman"/>
          <w:sz w:val="24"/>
          <w:szCs w:val="24"/>
        </w:rPr>
        <w:t>3 чел</w:t>
      </w:r>
      <w:r w:rsidR="00D608AD">
        <w:rPr>
          <w:rFonts w:ascii="Times New Roman" w:eastAsia="Calibri" w:hAnsi="Times New Roman" w:cs="Times New Roman"/>
          <w:sz w:val="24"/>
          <w:szCs w:val="24"/>
        </w:rPr>
        <w:t>овека</w:t>
      </w:r>
      <w:r w:rsidRPr="003E5F71">
        <w:rPr>
          <w:rFonts w:ascii="Times New Roman" w:eastAsia="Calibri" w:hAnsi="Times New Roman" w:cs="Times New Roman"/>
          <w:sz w:val="24"/>
          <w:szCs w:val="24"/>
        </w:rPr>
        <w:t>;</w:t>
      </w:r>
      <w:r w:rsidR="00D608AD">
        <w:rPr>
          <w:rFonts w:ascii="Times New Roman" w:eastAsia="Calibri" w:hAnsi="Times New Roman" w:cs="Times New Roman"/>
          <w:sz w:val="24"/>
          <w:szCs w:val="24"/>
        </w:rPr>
        <w:t xml:space="preserve"> м</w:t>
      </w:r>
      <w:r w:rsidRPr="003E5F71">
        <w:rPr>
          <w:rFonts w:ascii="Times New Roman" w:eastAsia="Calibri" w:hAnsi="Times New Roman" w:cs="Times New Roman"/>
          <w:sz w:val="24"/>
          <w:szCs w:val="24"/>
        </w:rPr>
        <w:t>атематика профильная –</w:t>
      </w:r>
      <w:r w:rsidR="00D608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E5F71">
        <w:rPr>
          <w:rFonts w:ascii="Times New Roman" w:eastAsia="Calibri" w:hAnsi="Times New Roman" w:cs="Times New Roman"/>
          <w:sz w:val="24"/>
          <w:szCs w:val="24"/>
        </w:rPr>
        <w:t>8 чел</w:t>
      </w:r>
      <w:r w:rsidR="00D608AD">
        <w:rPr>
          <w:rFonts w:ascii="Times New Roman" w:eastAsia="Calibri" w:hAnsi="Times New Roman" w:cs="Times New Roman"/>
          <w:sz w:val="24"/>
          <w:szCs w:val="24"/>
        </w:rPr>
        <w:t>овек</w:t>
      </w:r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D608AD" w:rsidRPr="00D608AD">
        <w:rPr>
          <w:rFonts w:ascii="Times New Roman" w:eastAsia="Calibri" w:hAnsi="Times New Roman" w:cs="Times New Roman"/>
          <w:sz w:val="24"/>
          <w:szCs w:val="24"/>
        </w:rPr>
        <w:t xml:space="preserve">МКОУ СОШ № 1 г. Кедрового </w:t>
      </w:r>
      <w:r w:rsidRPr="003E5F71">
        <w:rPr>
          <w:rFonts w:ascii="Times New Roman" w:eastAsia="Calibri" w:hAnsi="Times New Roman" w:cs="Times New Roman"/>
          <w:sz w:val="24"/>
          <w:szCs w:val="24"/>
        </w:rPr>
        <w:t>-</w:t>
      </w:r>
      <w:r w:rsidR="00D608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7, </w:t>
      </w:r>
      <w:r w:rsidR="00D608AD" w:rsidRPr="00D608AD">
        <w:rPr>
          <w:rFonts w:ascii="Times New Roman" w:eastAsia="Calibri" w:hAnsi="Times New Roman" w:cs="Times New Roman"/>
          <w:sz w:val="24"/>
          <w:szCs w:val="24"/>
        </w:rPr>
        <w:t xml:space="preserve">МКОУ Пудинская СОШ </w:t>
      </w:r>
      <w:r w:rsidRPr="003E5F71">
        <w:rPr>
          <w:rFonts w:ascii="Times New Roman" w:eastAsia="Calibri" w:hAnsi="Times New Roman" w:cs="Times New Roman"/>
          <w:sz w:val="24"/>
          <w:szCs w:val="24"/>
        </w:rPr>
        <w:t>-</w:t>
      </w:r>
      <w:r w:rsidR="00D608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E5F71">
        <w:rPr>
          <w:rFonts w:ascii="Times New Roman" w:eastAsia="Calibri" w:hAnsi="Times New Roman" w:cs="Times New Roman"/>
          <w:sz w:val="24"/>
          <w:szCs w:val="24"/>
        </w:rPr>
        <w:t>1);</w:t>
      </w:r>
      <w:r w:rsidR="00D608AD">
        <w:rPr>
          <w:rFonts w:ascii="Times New Roman" w:eastAsia="Calibri" w:hAnsi="Times New Roman" w:cs="Times New Roman"/>
          <w:sz w:val="24"/>
          <w:szCs w:val="24"/>
        </w:rPr>
        <w:t xml:space="preserve"> о</w:t>
      </w:r>
      <w:r w:rsidRPr="003E5F71">
        <w:rPr>
          <w:rFonts w:ascii="Times New Roman" w:eastAsia="Calibri" w:hAnsi="Times New Roman" w:cs="Times New Roman"/>
          <w:sz w:val="24"/>
          <w:szCs w:val="24"/>
        </w:rPr>
        <w:t>бществознание – 7 чел</w:t>
      </w:r>
      <w:r w:rsidR="00D608AD">
        <w:rPr>
          <w:rFonts w:ascii="Times New Roman" w:eastAsia="Calibri" w:hAnsi="Times New Roman" w:cs="Times New Roman"/>
          <w:sz w:val="24"/>
          <w:szCs w:val="24"/>
        </w:rPr>
        <w:t>овек</w:t>
      </w:r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D608AD" w:rsidRPr="00D608AD">
        <w:rPr>
          <w:rFonts w:ascii="Times New Roman" w:eastAsia="Calibri" w:hAnsi="Times New Roman" w:cs="Times New Roman"/>
          <w:sz w:val="24"/>
          <w:szCs w:val="24"/>
        </w:rPr>
        <w:t xml:space="preserve">МКОУ СОШ № 1 г. Кедрового - </w:t>
      </w:r>
      <w:r w:rsidR="00D608AD">
        <w:rPr>
          <w:rFonts w:ascii="Times New Roman" w:eastAsia="Calibri" w:hAnsi="Times New Roman" w:cs="Times New Roman"/>
          <w:sz w:val="24"/>
          <w:szCs w:val="24"/>
        </w:rPr>
        <w:t>5</w:t>
      </w:r>
      <w:r w:rsidR="00D608AD" w:rsidRPr="00D608AD">
        <w:rPr>
          <w:rFonts w:ascii="Times New Roman" w:eastAsia="Calibri" w:hAnsi="Times New Roman" w:cs="Times New Roman"/>
          <w:sz w:val="24"/>
          <w:szCs w:val="24"/>
        </w:rPr>
        <w:t xml:space="preserve">, МКОУ Пудинская СОШ - </w:t>
      </w:r>
      <w:r w:rsidR="00D608AD">
        <w:rPr>
          <w:rFonts w:ascii="Times New Roman" w:eastAsia="Calibri" w:hAnsi="Times New Roman" w:cs="Times New Roman"/>
          <w:sz w:val="24"/>
          <w:szCs w:val="24"/>
        </w:rPr>
        <w:t>2</w:t>
      </w:r>
      <w:r w:rsidRPr="003E5F71">
        <w:rPr>
          <w:rFonts w:ascii="Times New Roman" w:eastAsia="Calibri" w:hAnsi="Times New Roman" w:cs="Times New Roman"/>
          <w:sz w:val="24"/>
          <w:szCs w:val="24"/>
        </w:rPr>
        <w:t>);</w:t>
      </w:r>
      <w:r w:rsidR="00D608AD">
        <w:rPr>
          <w:rFonts w:ascii="Times New Roman" w:eastAsia="Calibri" w:hAnsi="Times New Roman" w:cs="Times New Roman"/>
          <w:sz w:val="24"/>
          <w:szCs w:val="24"/>
        </w:rPr>
        <w:t xml:space="preserve"> и</w:t>
      </w:r>
      <w:r w:rsidRPr="003E5F71">
        <w:rPr>
          <w:rFonts w:ascii="Times New Roman" w:eastAsia="Calibri" w:hAnsi="Times New Roman" w:cs="Times New Roman"/>
          <w:sz w:val="24"/>
          <w:szCs w:val="24"/>
        </w:rPr>
        <w:t>стория – 1 чел</w:t>
      </w:r>
      <w:r w:rsidR="00D608AD">
        <w:rPr>
          <w:rFonts w:ascii="Times New Roman" w:eastAsia="Calibri" w:hAnsi="Times New Roman" w:cs="Times New Roman"/>
          <w:sz w:val="24"/>
          <w:szCs w:val="24"/>
        </w:rPr>
        <w:t>овек</w:t>
      </w:r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1F1297">
        <w:rPr>
          <w:rFonts w:ascii="Times New Roman" w:eastAsia="Calibri" w:hAnsi="Times New Roman" w:cs="Times New Roman"/>
          <w:sz w:val="24"/>
          <w:szCs w:val="24"/>
        </w:rPr>
        <w:t>МКОУ Пудинская СОШ</w:t>
      </w:r>
      <w:r w:rsidRPr="003E5F71">
        <w:rPr>
          <w:rFonts w:ascii="Times New Roman" w:eastAsia="Calibri" w:hAnsi="Times New Roman" w:cs="Times New Roman"/>
          <w:sz w:val="24"/>
          <w:szCs w:val="24"/>
        </w:rPr>
        <w:t>);</w:t>
      </w:r>
      <w:r w:rsidR="00D608AD">
        <w:rPr>
          <w:rFonts w:ascii="Times New Roman" w:eastAsia="Calibri" w:hAnsi="Times New Roman" w:cs="Times New Roman"/>
          <w:sz w:val="24"/>
          <w:szCs w:val="24"/>
        </w:rPr>
        <w:t xml:space="preserve"> и</w:t>
      </w:r>
      <w:r w:rsidRPr="003E5F71">
        <w:rPr>
          <w:rFonts w:ascii="Times New Roman" w:eastAsia="Calibri" w:hAnsi="Times New Roman" w:cs="Times New Roman"/>
          <w:sz w:val="24"/>
          <w:szCs w:val="24"/>
        </w:rPr>
        <w:t>нформатика – 4 чел</w:t>
      </w:r>
      <w:r w:rsidR="00D608AD">
        <w:rPr>
          <w:rFonts w:ascii="Times New Roman" w:eastAsia="Calibri" w:hAnsi="Times New Roman" w:cs="Times New Roman"/>
          <w:sz w:val="24"/>
          <w:szCs w:val="24"/>
        </w:rPr>
        <w:t>овека</w:t>
      </w:r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D608AD" w:rsidRPr="00D608AD">
        <w:rPr>
          <w:rFonts w:ascii="Times New Roman" w:eastAsia="Calibri" w:hAnsi="Times New Roman" w:cs="Times New Roman"/>
          <w:sz w:val="24"/>
          <w:szCs w:val="24"/>
        </w:rPr>
        <w:t>МКОУ СОШ № 1 г. Кедрового</w:t>
      </w:r>
      <w:r w:rsidRPr="003E5F71">
        <w:rPr>
          <w:rFonts w:ascii="Times New Roman" w:eastAsia="Calibri" w:hAnsi="Times New Roman" w:cs="Times New Roman"/>
          <w:sz w:val="24"/>
          <w:szCs w:val="24"/>
        </w:rPr>
        <w:t>);</w:t>
      </w:r>
      <w:r w:rsidR="00D608AD">
        <w:rPr>
          <w:rFonts w:ascii="Times New Roman" w:eastAsia="Calibri" w:hAnsi="Times New Roman" w:cs="Times New Roman"/>
          <w:sz w:val="24"/>
          <w:szCs w:val="24"/>
        </w:rPr>
        <w:t xml:space="preserve"> г</w:t>
      </w:r>
      <w:r w:rsidRPr="003E5F71">
        <w:rPr>
          <w:rFonts w:ascii="Times New Roman" w:eastAsia="Calibri" w:hAnsi="Times New Roman" w:cs="Times New Roman"/>
          <w:sz w:val="24"/>
          <w:szCs w:val="24"/>
        </w:rPr>
        <w:t>еография –1 чел</w:t>
      </w:r>
      <w:r w:rsidR="00D608AD">
        <w:rPr>
          <w:rFonts w:ascii="Times New Roman" w:eastAsia="Calibri" w:hAnsi="Times New Roman" w:cs="Times New Roman"/>
          <w:sz w:val="24"/>
          <w:szCs w:val="24"/>
        </w:rPr>
        <w:t>овек</w:t>
      </w:r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D608AD" w:rsidRPr="00D608AD">
        <w:rPr>
          <w:rFonts w:ascii="Times New Roman" w:eastAsia="Calibri" w:hAnsi="Times New Roman" w:cs="Times New Roman"/>
          <w:sz w:val="24"/>
          <w:szCs w:val="24"/>
        </w:rPr>
        <w:t>МКОУ СОШ № 1 г. Кедрового</w:t>
      </w:r>
      <w:r w:rsidRPr="003E5F71">
        <w:rPr>
          <w:rFonts w:ascii="Times New Roman" w:eastAsia="Calibri" w:hAnsi="Times New Roman" w:cs="Times New Roman"/>
          <w:sz w:val="24"/>
          <w:szCs w:val="24"/>
        </w:rPr>
        <w:t>);</w:t>
      </w:r>
      <w:r w:rsidR="00D608AD">
        <w:rPr>
          <w:rFonts w:ascii="Times New Roman" w:eastAsia="Calibri" w:hAnsi="Times New Roman" w:cs="Times New Roman"/>
          <w:sz w:val="24"/>
          <w:szCs w:val="24"/>
        </w:rPr>
        <w:t xml:space="preserve"> б</w:t>
      </w:r>
      <w:r w:rsidRPr="003E5F71">
        <w:rPr>
          <w:rFonts w:ascii="Times New Roman" w:eastAsia="Calibri" w:hAnsi="Times New Roman" w:cs="Times New Roman"/>
          <w:sz w:val="24"/>
          <w:szCs w:val="24"/>
        </w:rPr>
        <w:t>иология–1 чел</w:t>
      </w:r>
      <w:r w:rsidR="00F87736">
        <w:rPr>
          <w:rFonts w:ascii="Times New Roman" w:eastAsia="Calibri" w:hAnsi="Times New Roman" w:cs="Times New Roman"/>
          <w:sz w:val="24"/>
          <w:szCs w:val="24"/>
        </w:rPr>
        <w:t>овек</w:t>
      </w:r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F87736" w:rsidRPr="00F87736">
        <w:rPr>
          <w:rFonts w:ascii="Times New Roman" w:eastAsia="Calibri" w:hAnsi="Times New Roman" w:cs="Times New Roman"/>
          <w:sz w:val="24"/>
          <w:szCs w:val="24"/>
        </w:rPr>
        <w:t>МКОУ СОШ № 1 г. Кедрового</w:t>
      </w:r>
      <w:r w:rsidRPr="003E5F71">
        <w:rPr>
          <w:rFonts w:ascii="Times New Roman" w:eastAsia="Calibri" w:hAnsi="Times New Roman" w:cs="Times New Roman"/>
          <w:sz w:val="24"/>
          <w:szCs w:val="24"/>
        </w:rPr>
        <w:t>).</w:t>
      </w:r>
      <w:r w:rsidR="00F8773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87736" w:rsidRDefault="003E5F71" w:rsidP="00F87736">
      <w:pPr>
        <w:pBdr>
          <w:bottom w:val="none" w:sz="0" w:space="31" w:color="000000"/>
        </w:pBd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PT Astra Serif" w:eastAsia="Calibri" w:hAnsi="PT Astra Serif" w:cs="Times New Roman"/>
          <w:bCs/>
          <w:sz w:val="24"/>
          <w:szCs w:val="24"/>
        </w:rPr>
      </w:pPr>
      <w:r w:rsidRPr="003E5F71">
        <w:rPr>
          <w:rFonts w:ascii="PT Astra Serif" w:eastAsia="Calibri" w:hAnsi="PT Astra Serif" w:cs="Times New Roman"/>
          <w:bCs/>
          <w:sz w:val="24"/>
          <w:szCs w:val="24"/>
        </w:rPr>
        <w:t>Выпускники образовательных учреждений муниципального образования «Город Кедровый» успешно реализуют себя в профессиональном выборе. Поступили в различные образовательные организации высшего образования – 2 человек</w:t>
      </w:r>
      <w:r w:rsidR="00F87736">
        <w:rPr>
          <w:rFonts w:ascii="PT Astra Serif" w:eastAsia="Calibri" w:hAnsi="PT Astra Serif" w:cs="Times New Roman"/>
          <w:bCs/>
          <w:sz w:val="24"/>
          <w:szCs w:val="24"/>
        </w:rPr>
        <w:t>а</w:t>
      </w:r>
      <w:r w:rsidRPr="003E5F71">
        <w:rPr>
          <w:rFonts w:ascii="PT Astra Serif" w:eastAsia="Calibri" w:hAnsi="PT Astra Serif" w:cs="Times New Roman"/>
          <w:bCs/>
          <w:sz w:val="24"/>
          <w:szCs w:val="24"/>
        </w:rPr>
        <w:t xml:space="preserve"> (</w:t>
      </w:r>
      <w:r w:rsidR="00F87736">
        <w:rPr>
          <w:rFonts w:ascii="PT Astra Serif" w:eastAsia="Calibri" w:hAnsi="PT Astra Serif" w:cs="Times New Roman"/>
          <w:bCs/>
          <w:sz w:val="24"/>
          <w:szCs w:val="24"/>
        </w:rPr>
        <w:t>МКОУ СОШ №1 г.</w:t>
      </w:r>
      <w:r w:rsidRPr="003E5F71">
        <w:rPr>
          <w:rFonts w:ascii="PT Astra Serif" w:eastAsia="Calibri" w:hAnsi="PT Astra Serif" w:cs="Times New Roman"/>
          <w:bCs/>
          <w:sz w:val="24"/>
          <w:szCs w:val="24"/>
        </w:rPr>
        <w:t>Кедрового), из них на бюджетные места – 1 человек, на целевое обучение – 1 человек, СУЗы – 16 человек (МКОУ СОШ №1 г. Кедрового</w:t>
      </w:r>
      <w:r w:rsidR="00F87736">
        <w:rPr>
          <w:rFonts w:ascii="PT Astra Serif" w:eastAsia="Calibri" w:hAnsi="PT Astra Serif" w:cs="Times New Roman"/>
          <w:bCs/>
          <w:sz w:val="24"/>
          <w:szCs w:val="24"/>
        </w:rPr>
        <w:t xml:space="preserve"> – 13</w:t>
      </w:r>
      <w:r w:rsidRPr="003E5F71">
        <w:rPr>
          <w:rFonts w:ascii="PT Astra Serif" w:eastAsia="Calibri" w:hAnsi="PT Astra Serif" w:cs="Times New Roman"/>
          <w:bCs/>
          <w:sz w:val="24"/>
          <w:szCs w:val="24"/>
        </w:rPr>
        <w:t>, МКОУ Пудинская СОШ</w:t>
      </w:r>
      <w:r w:rsidR="00F87736">
        <w:rPr>
          <w:rFonts w:ascii="PT Astra Serif" w:eastAsia="Calibri" w:hAnsi="PT Astra Serif" w:cs="Times New Roman"/>
          <w:bCs/>
          <w:sz w:val="24"/>
          <w:szCs w:val="24"/>
        </w:rPr>
        <w:t xml:space="preserve"> - 3</w:t>
      </w:r>
      <w:r w:rsidRPr="003E5F71">
        <w:rPr>
          <w:rFonts w:ascii="PT Astra Serif" w:eastAsia="Calibri" w:hAnsi="PT Astra Serif" w:cs="Times New Roman"/>
          <w:bCs/>
          <w:sz w:val="24"/>
          <w:szCs w:val="24"/>
        </w:rPr>
        <w:t>), 1 ребёнок не поступил никуда, трудоустроен.</w:t>
      </w:r>
    </w:p>
    <w:p w:rsidR="003E5F71" w:rsidRPr="003E5F71" w:rsidRDefault="00F87736" w:rsidP="00F87736">
      <w:pPr>
        <w:pBdr>
          <w:bottom w:val="none" w:sz="0" w:space="31" w:color="000000"/>
        </w:pBdr>
        <w:shd w:val="clear" w:color="auto" w:fill="FFFFFF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</w:t>
      </w:r>
      <w:r w:rsidR="003E5F71" w:rsidRPr="003E5F71">
        <w:rPr>
          <w:rFonts w:ascii="Times New Roman" w:eastAsia="Calibri" w:hAnsi="Times New Roman" w:cs="Times New Roman"/>
          <w:sz w:val="24"/>
          <w:szCs w:val="24"/>
        </w:rPr>
        <w:t>оличество обучающихся с ограниченными возможностями здоровья (ОВЗ) среди обучающихся 9 классов составляет 26% от общего числа обучающихся (12 из 47 человек). В указанных школах количество обучающихся с ОВЗ в 2023 году сопоставимо с 2022 годом.</w:t>
      </w:r>
    </w:p>
    <w:p w:rsidR="003E5F71" w:rsidRPr="003E5F71" w:rsidRDefault="003E5F71" w:rsidP="00F87736">
      <w:pPr>
        <w:pBdr>
          <w:bottom w:val="none" w:sz="0" w:space="31" w:color="000000"/>
        </w:pBdr>
        <w:spacing w:after="0" w:line="240" w:lineRule="auto"/>
        <w:ind w:right="-1"/>
        <w:contextualSpacing/>
        <w:jc w:val="center"/>
        <w:rPr>
          <w:rFonts w:ascii="PT Astra Serif" w:eastAsia="Calibri" w:hAnsi="PT Astra Serif" w:cs="Times New Roman"/>
          <w:b/>
          <w:sz w:val="24"/>
          <w:szCs w:val="24"/>
        </w:rPr>
      </w:pPr>
      <w:r w:rsidRPr="003E5F71">
        <w:rPr>
          <w:rFonts w:ascii="PT Astra Serif" w:eastAsia="Calibri" w:hAnsi="PT Astra Serif" w:cs="Times New Roman"/>
          <w:b/>
          <w:sz w:val="24"/>
          <w:szCs w:val="24"/>
        </w:rPr>
        <w:t>Подвоз обучающихся в общеобразовательные организации</w:t>
      </w:r>
    </w:p>
    <w:p w:rsidR="003E5F71" w:rsidRPr="003E5F71" w:rsidRDefault="003E5F71" w:rsidP="003E5F71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5F71">
        <w:rPr>
          <w:rFonts w:ascii="Times New Roman" w:eastAsia="Calibri" w:hAnsi="Times New Roman" w:cs="Times New Roman"/>
          <w:sz w:val="24"/>
          <w:szCs w:val="24"/>
        </w:rPr>
        <w:t>Подвоз обучающихся осуществляется в 2 общеобразовательных организациях, им охвачено 42 обучающихся (МКОУ Пудинская СОШ</w:t>
      </w:r>
      <w:r w:rsidR="00F87736">
        <w:rPr>
          <w:rFonts w:ascii="Times New Roman" w:eastAsia="Calibri" w:hAnsi="Times New Roman" w:cs="Times New Roman"/>
          <w:sz w:val="24"/>
          <w:szCs w:val="24"/>
        </w:rPr>
        <w:t xml:space="preserve"> - 40</w:t>
      </w:r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, МКОУ </w:t>
      </w:r>
      <w:r w:rsidR="00F87736">
        <w:rPr>
          <w:rFonts w:ascii="Times New Roman" w:eastAsia="Calibri" w:hAnsi="Times New Roman" w:cs="Times New Roman"/>
          <w:sz w:val="24"/>
          <w:szCs w:val="24"/>
        </w:rPr>
        <w:t>С</w:t>
      </w:r>
      <w:r w:rsidRPr="003E5F71">
        <w:rPr>
          <w:rFonts w:ascii="Times New Roman" w:eastAsia="Calibri" w:hAnsi="Times New Roman" w:cs="Times New Roman"/>
          <w:sz w:val="24"/>
          <w:szCs w:val="24"/>
        </w:rPr>
        <w:t>ОШ №1 г. Кедрового</w:t>
      </w:r>
      <w:r w:rsidR="00F87736">
        <w:rPr>
          <w:rFonts w:ascii="Times New Roman" w:eastAsia="Calibri" w:hAnsi="Times New Roman" w:cs="Times New Roman"/>
          <w:sz w:val="24"/>
          <w:szCs w:val="24"/>
        </w:rPr>
        <w:t xml:space="preserve"> - 2</w:t>
      </w:r>
      <w:r w:rsidRPr="003E5F71">
        <w:rPr>
          <w:rFonts w:ascii="Times New Roman" w:eastAsia="Calibri" w:hAnsi="Times New Roman" w:cs="Times New Roman"/>
          <w:sz w:val="24"/>
          <w:szCs w:val="24"/>
        </w:rPr>
        <w:t>). Для подвоза задействовано 2 автобуса. Все автобусы конструктивно соответствуют требованиям технического регламента школьного автобуса и срокам эксплуатации. На всех автобусах установлена система ГЛОНАС, тахографы, камеры и видеорегистраторы. Все школьные автобусы оборудованы маячками.</w:t>
      </w:r>
    </w:p>
    <w:p w:rsidR="00F87736" w:rsidRDefault="00F87736" w:rsidP="00F87736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E5F71" w:rsidRPr="003E5F71" w:rsidRDefault="003E5F71" w:rsidP="00F87736">
      <w:pPr>
        <w:pBdr>
          <w:bottom w:val="none" w:sz="0" w:space="31" w:color="000000"/>
        </w:pBdr>
        <w:spacing w:after="0" w:line="240" w:lineRule="auto"/>
        <w:ind w:right="-1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E5F71">
        <w:rPr>
          <w:rFonts w:ascii="Times New Roman" w:eastAsia="Calibri" w:hAnsi="Times New Roman" w:cs="Times New Roman"/>
          <w:b/>
          <w:sz w:val="24"/>
          <w:szCs w:val="24"/>
        </w:rPr>
        <w:t>Организация питания</w:t>
      </w:r>
    </w:p>
    <w:p w:rsidR="003E5F71" w:rsidRPr="003E5F71" w:rsidRDefault="003E5F71" w:rsidP="003E5F71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Обучающиеся начальной школы обеспечены бесплатным горячим питанием в обеих школах– завтраком, в меню которого входит горячее блюдо и горячий напиток. Охват бесплатным горячим питанием детей начальной школы- 100% (на эти нужды выделено из федерального бюджета </w:t>
      </w:r>
      <w:r w:rsidRPr="003E5F71">
        <w:rPr>
          <w:rFonts w:ascii="Times New Roman" w:eastAsia="Calibri" w:hAnsi="Times New Roman" w:cs="Times New Roman"/>
          <w:color w:val="000000"/>
          <w:sz w:val="24"/>
          <w:szCs w:val="24"/>
        </w:rPr>
        <w:t>1 962,93</w:t>
      </w:r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 тыс.</w:t>
      </w:r>
      <w:r w:rsidR="005A1FD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E5F71">
        <w:rPr>
          <w:rFonts w:ascii="Times New Roman" w:eastAsia="Calibri" w:hAnsi="Times New Roman" w:cs="Times New Roman"/>
          <w:sz w:val="24"/>
          <w:szCs w:val="24"/>
        </w:rPr>
        <w:t>руб</w:t>
      </w:r>
      <w:r w:rsidR="005A1FDD">
        <w:rPr>
          <w:rFonts w:ascii="Times New Roman" w:eastAsia="Calibri" w:hAnsi="Times New Roman" w:cs="Times New Roman"/>
          <w:sz w:val="24"/>
          <w:szCs w:val="24"/>
        </w:rPr>
        <w:t>лей</w:t>
      </w:r>
      <w:r w:rsidR="00F87736">
        <w:rPr>
          <w:rFonts w:ascii="Times New Roman" w:eastAsia="Calibri" w:hAnsi="Times New Roman" w:cs="Times New Roman"/>
          <w:sz w:val="24"/>
          <w:szCs w:val="24"/>
        </w:rPr>
        <w:t>)</w:t>
      </w:r>
      <w:r w:rsidRPr="003E5F7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E5F71" w:rsidRPr="003E5F71" w:rsidRDefault="003E5F71" w:rsidP="003E5F71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5F71">
        <w:rPr>
          <w:rFonts w:ascii="Times New Roman" w:eastAsia="Calibri" w:hAnsi="Times New Roman" w:cs="Times New Roman"/>
          <w:sz w:val="24"/>
          <w:szCs w:val="24"/>
        </w:rPr>
        <w:t>Дети с ОВЗ получают двухразовое бесплатное горячее питание – 100%.</w:t>
      </w:r>
    </w:p>
    <w:p w:rsidR="003E5F71" w:rsidRPr="003E5F71" w:rsidRDefault="003E5F71" w:rsidP="003E5F71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5F71">
        <w:rPr>
          <w:rFonts w:ascii="Times New Roman" w:eastAsia="Calibri" w:hAnsi="Times New Roman" w:cs="Times New Roman"/>
          <w:sz w:val="24"/>
          <w:szCs w:val="24"/>
        </w:rPr>
        <w:t>Охват питанием детей всех классов с 5 по 11 составляет 98 %.</w:t>
      </w:r>
      <w:bookmarkStart w:id="7" w:name="_Hlk100660238"/>
      <w:bookmarkEnd w:id="5"/>
      <w:bookmarkEnd w:id="6"/>
    </w:p>
    <w:bookmarkEnd w:id="7"/>
    <w:p w:rsidR="003E5F71" w:rsidRPr="003E5F71" w:rsidRDefault="003E5F71" w:rsidP="003E5F71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5F7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Школьные столовые находятся на аутсорсинге. Услуги по организации горячего питания в общеобразовательных организациях осуществляет индивидуальный предприниматель.  Руководителями школ осуществляется </w:t>
      </w:r>
      <w:r w:rsidRPr="003E5F71">
        <w:rPr>
          <w:rFonts w:ascii="Times New Roman" w:eastAsia="Calibri" w:hAnsi="Times New Roman" w:cs="Times New Roman"/>
          <w:sz w:val="24"/>
          <w:szCs w:val="24"/>
        </w:rPr>
        <w:t>контроль квалификации кадров, участвующих в организации питания в образовательных организациях, работающих у индивидуального предпринимателя.</w:t>
      </w:r>
      <w:bookmarkStart w:id="8" w:name="_Hlk100660374"/>
    </w:p>
    <w:p w:rsidR="003E5F71" w:rsidRDefault="003E5F71" w:rsidP="003E5F71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5F71">
        <w:rPr>
          <w:rFonts w:ascii="Times New Roman" w:eastAsia="Calibri" w:hAnsi="Times New Roman" w:cs="Times New Roman"/>
          <w:sz w:val="24"/>
          <w:szCs w:val="24"/>
        </w:rPr>
        <w:t>На уровне Администрации города Кедрового создан Совет по контролю за качеством питания в образовательных организациях муниципального образования «Город Кедровый», который собирается и рассматривает организации вопросы питания в образовательных организациях муниципалитета. Члены рабочей группы по контролю за организацией горячего питания школьников ежемесячно проводят проверки организации горячего питания. Также в школах осуществляется родительский контроль за питанием с заполнением чек-листов, разработанных Департаментом общего образования Томской области.</w:t>
      </w:r>
      <w:bookmarkEnd w:id="8"/>
    </w:p>
    <w:p w:rsidR="00F87736" w:rsidRPr="003E5F71" w:rsidRDefault="00F87736" w:rsidP="003E5F71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87736" w:rsidRDefault="003E5F71" w:rsidP="00F87736">
      <w:pPr>
        <w:pBdr>
          <w:bottom w:val="none" w:sz="0" w:space="31" w:color="000000"/>
        </w:pBdr>
        <w:spacing w:after="0" w:line="240" w:lineRule="auto"/>
        <w:ind w:right="-1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E5F71">
        <w:rPr>
          <w:rFonts w:ascii="Times New Roman" w:eastAsia="Calibri" w:hAnsi="Times New Roman" w:cs="Times New Roman"/>
          <w:b/>
          <w:bCs/>
          <w:sz w:val="24"/>
          <w:szCs w:val="24"/>
        </w:rPr>
        <w:t>Наиболее значимые мероприятия прошли в общеобразовательных учреждениях</w:t>
      </w:r>
    </w:p>
    <w:p w:rsidR="00F87736" w:rsidRDefault="003E5F71" w:rsidP="00F87736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МКОУ Пудинской СОШ: </w:t>
      </w:r>
      <w:r w:rsidR="00F8773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мотр строя и песни, посвященный Дню защитника Отечества (февраль); участие в проекте «Снежная вахта» (февраль); спортивные соревнования «Лыжня России» (февраль); «Зарница» (март); открытие первички «Движение первых» (апрель); участие в гражданско-патриотического марафоне </w:t>
      </w:r>
      <w:r w:rsidR="00F8773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10 граней патриотизма</w:t>
      </w:r>
      <w:r w:rsidR="00F8773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; изготовление и развешивание скворечников, приуроченная акция ко Дню птиц</w:t>
      </w:r>
      <w:r w:rsidR="00F87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(апрель); акция «</w:t>
      </w:r>
      <w:r w:rsidR="00F87736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ессмертный полк в каждой школе» (4 мая); </w:t>
      </w:r>
      <w:r w:rsidR="00F87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мероприятие 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«Дети войны» (9 мая); День защиты детей (июнь); </w:t>
      </w:r>
      <w:r w:rsidR="00F8773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оследний звонок</w:t>
      </w:r>
      <w:r w:rsidR="00F87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(май); в период летних каникул состоялась встреча обучающихся со студентами ТГУ, приехавшими на практику в наш муниципалитет; День знаний (сентябрь); Туристический слет (сентябрь), обучающиеся за лето вырастили картофель для своей столовой, они провели весь цикл мероприятий от посадки до </w:t>
      </w:r>
      <w:r w:rsidR="00F87736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сбора урожая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87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87736" w:rsidRPr="00EE6210" w:rsidRDefault="003E5F71" w:rsidP="00F87736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МКОУ СОШ №1 г. Кедрового: 13 января 2023 года обучающиеся начали занятия в отремонтированной после капитального ремонта школе – торжественное открытие школы; обучающиеся начальной школы приняли участие в Российском движении школьников Орлята России в треке «Орлёнок- спортсмен» (февраль); спортивные соревнования «Лыжня России» (февраль); Смотр строя и песни, посвященный Дню защитника Отечества (февраль); в рамках Дня российской науки в начальных классах был организован конкурс поделок/рисунков/рассказов «Это нам надо» на тему необычных открытий;</w:t>
      </w:r>
      <w:r w:rsidRPr="003E5F71">
        <w:rPr>
          <w:rFonts w:ascii="Calibri" w:eastAsia="Calibri" w:hAnsi="Calibri" w:cs="Times New Roman"/>
        </w:rPr>
        <w:t xml:space="preserve"> 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 февраля </w:t>
      </w:r>
      <w:r w:rsidRPr="00EE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открытие «Парты Героя» ветерана Великой Отечественной войны Ошлыкова Владимира Михайловича; в центре «Точка Роста» на базе школы прошла игра «Что? Где? Когда?»; Единый классный час «Поклонимся великим тем годам…» (май); </w:t>
      </w:r>
      <w:r w:rsidR="00F87736" w:rsidRPr="00EE621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EE621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оследний звонок (май); День знаний</w:t>
      </w:r>
      <w:r w:rsidR="00F87736" w:rsidRPr="00EE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(сентябрь); хор школы и военно-патриотический клуб «Честь имею» приняли участие во Всероссийской акции «День белых журавлей» (октябрь); по итогам работы Технолаба пятеро обучающихся стали участниками технологической смены «ТехноЛаб» в г.Томске, 3 обучающихся приняли участие в региональных соревнованиях </w:t>
      </w:r>
      <w:r w:rsidRPr="00EE6210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БПЛА в рамках IX соревнования по образовательной робототехнике на Кубок Губернатора Томской области для детей</w:t>
      </w:r>
      <w:r w:rsidRPr="00EE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EE6210" w:rsidRDefault="003E5F71" w:rsidP="00EE6210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210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2023 году общеобразовательные учреждения пополнили свою материально-техническую базу</w:t>
      </w:r>
      <w:r w:rsidR="00EE6210" w:rsidRPr="00EE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bookmarkStart w:id="9" w:name="_Hlk132810080"/>
    </w:p>
    <w:p w:rsidR="00EE6210" w:rsidRDefault="00EE6210" w:rsidP="00EE6210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6210">
        <w:rPr>
          <w:rFonts w:ascii="Times New Roman" w:eastAsia="Calibri" w:hAnsi="Times New Roman" w:cs="Times New Roman"/>
          <w:sz w:val="24"/>
          <w:szCs w:val="24"/>
        </w:rPr>
        <w:t>В школы закуплены новые учебники по истории для 10-11 классов. МКОУ СОШ №1 г. Кедрового закупила 31 комплект на сумму 111 300,00 рублей, МКОУ Пудинская СОШ – 8 комплектов на сумму 25 200,00 рублей. Учебный комплект включает: два учебника по истории России; два учебника по всеобщей истории; учебное наглядное пособие (одно на класс).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E6210" w:rsidRDefault="003E5F71" w:rsidP="00EE6210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6210">
        <w:rPr>
          <w:rFonts w:ascii="Times New Roman" w:eastAsia="Calibri" w:hAnsi="Times New Roman" w:cs="Times New Roman"/>
          <w:sz w:val="24"/>
          <w:szCs w:val="24"/>
        </w:rPr>
        <w:t>МКОУ СОШ №1 г. Кедрового вошла в обновленную</w:t>
      </w:r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 школу после капитального ремонта, в течение 2023 года </w:t>
      </w:r>
      <w:bookmarkEnd w:id="9"/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было приобретено: </w:t>
      </w:r>
    </w:p>
    <w:p w:rsidR="00EE6210" w:rsidRDefault="003E5F71" w:rsidP="00EE6210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шторы в актовый зал </w:t>
      </w:r>
      <w:r w:rsidR="00EE6210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Pr="003E5F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720 000,00 рублей; </w:t>
      </w:r>
    </w:p>
    <w:p w:rsidR="00EE6210" w:rsidRDefault="003E5F71" w:rsidP="00EE6210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одежда для сцены </w:t>
      </w:r>
      <w:r w:rsidR="00EE6210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Pr="003E5F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11 000, рублей; </w:t>
      </w:r>
    </w:p>
    <w:p w:rsidR="00EE6210" w:rsidRDefault="003E5F71" w:rsidP="00EE6210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колонки в актовый зал </w:t>
      </w:r>
      <w:r w:rsidR="00EE6210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Pr="003E5F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171</w:t>
      </w:r>
      <w:r w:rsidR="00EE621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E5F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690,00 рублей; </w:t>
      </w:r>
    </w:p>
    <w:p w:rsidR="00EE6210" w:rsidRDefault="003E5F71" w:rsidP="00EE6210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-строительство структурированных кабельных сетей (интернет) </w:t>
      </w:r>
      <w:r w:rsidR="00EE6210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Pr="003E5F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527 760,00 рублей;</w:t>
      </w:r>
    </w:p>
    <w:p w:rsidR="00EE6210" w:rsidRDefault="003E5F71" w:rsidP="00EE6210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установка проекторов в классы </w:t>
      </w:r>
      <w:r w:rsidR="00EE621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количестве </w:t>
      </w:r>
      <w:r w:rsidRPr="003E5F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30 шт. </w:t>
      </w:r>
      <w:r w:rsidR="00EE6210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Pr="003E5F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40 700,00 рублей; </w:t>
      </w:r>
    </w:p>
    <w:p w:rsidR="00EE6210" w:rsidRDefault="003E5F71" w:rsidP="00EE6210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- мнемосхемы </w:t>
      </w:r>
      <w:r w:rsidR="00EE6210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Pr="003E5F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29 900,00 рублей; </w:t>
      </w:r>
    </w:p>
    <w:p w:rsidR="00EE6210" w:rsidRDefault="003E5F71" w:rsidP="00EE6210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рулонные шторы в кабинеты </w:t>
      </w:r>
      <w:r w:rsidR="00EE6210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Pr="003E5F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52 080,00 рублей; </w:t>
      </w:r>
    </w:p>
    <w:p w:rsidR="00EE6210" w:rsidRDefault="003E5F71" w:rsidP="00EE6210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ТИР ОБЖ </w:t>
      </w:r>
      <w:r w:rsidR="00EE6210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Pr="003E5F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92 000,00 рублей; </w:t>
      </w:r>
    </w:p>
    <w:p w:rsidR="00EE6210" w:rsidRDefault="003E5F71" w:rsidP="00EE6210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котел в столовую </w:t>
      </w:r>
      <w:r w:rsidR="00EE6210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Pr="003E5F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250 000,00 рублей; </w:t>
      </w:r>
    </w:p>
    <w:p w:rsidR="00EE6210" w:rsidRDefault="003E5F71" w:rsidP="00EE6210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посуда в столовую </w:t>
      </w:r>
      <w:r w:rsidR="00EE6210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Pr="003E5F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151 049,00 рублей; </w:t>
      </w:r>
    </w:p>
    <w:p w:rsidR="00EE6210" w:rsidRDefault="003E5F71" w:rsidP="00EE6210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ремонт подсобных помещений столовой </w:t>
      </w:r>
      <w:r w:rsidR="00EE6210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Pr="003E5F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115 200,00</w:t>
      </w:r>
      <w:r w:rsidR="00EE621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EE6210" w:rsidRPr="00EE6210">
        <w:rPr>
          <w:rFonts w:ascii="Times New Roman" w:eastAsia="Calibri" w:hAnsi="Times New Roman" w:cs="Times New Roman"/>
          <w:sz w:val="24"/>
          <w:szCs w:val="24"/>
          <w:lang w:eastAsia="ru-RU"/>
        </w:rPr>
        <w:t>рублей</w:t>
      </w:r>
      <w:r w:rsidRPr="003E5F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; </w:t>
      </w:r>
    </w:p>
    <w:p w:rsidR="00EE6210" w:rsidRDefault="003E5F71" w:rsidP="00EE6210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оборудование в медицинский кабинет </w:t>
      </w:r>
      <w:r w:rsidR="00EE6210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Pr="003E5F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20 100,00 рублей; </w:t>
      </w:r>
    </w:p>
    <w:p w:rsidR="00EE6210" w:rsidRDefault="003E5F71" w:rsidP="00EE6210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ремонт отопления </w:t>
      </w:r>
      <w:r w:rsidR="00EE6210">
        <w:rPr>
          <w:rFonts w:ascii="Times New Roman" w:eastAsia="Calibri" w:hAnsi="Times New Roman" w:cs="Times New Roman"/>
          <w:sz w:val="24"/>
          <w:szCs w:val="24"/>
          <w:lang w:eastAsia="ru-RU"/>
        </w:rPr>
        <w:t>г</w:t>
      </w:r>
      <w:r w:rsidRPr="003E5F71">
        <w:rPr>
          <w:rFonts w:ascii="Times New Roman" w:eastAsia="Calibri" w:hAnsi="Times New Roman" w:cs="Times New Roman"/>
          <w:sz w:val="24"/>
          <w:szCs w:val="24"/>
          <w:lang w:eastAsia="ru-RU"/>
        </w:rPr>
        <w:t>араж</w:t>
      </w:r>
      <w:r w:rsidR="00EE621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 </w:t>
      </w:r>
      <w:r w:rsidRPr="003E5F71">
        <w:rPr>
          <w:rFonts w:ascii="Times New Roman" w:eastAsia="Calibri" w:hAnsi="Times New Roman" w:cs="Times New Roman"/>
          <w:sz w:val="24"/>
          <w:szCs w:val="24"/>
          <w:lang w:eastAsia="ru-RU"/>
        </w:rPr>
        <w:t>школ</w:t>
      </w:r>
      <w:r w:rsidR="00EE6210">
        <w:rPr>
          <w:rFonts w:ascii="Times New Roman" w:eastAsia="Calibri" w:hAnsi="Times New Roman" w:cs="Times New Roman"/>
          <w:sz w:val="24"/>
          <w:szCs w:val="24"/>
          <w:lang w:eastAsia="ru-RU"/>
        </w:rPr>
        <w:t>ы</w:t>
      </w:r>
      <w:r w:rsidRPr="003E5F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EE6210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Pr="003E5F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290 766,23 рубл</w:t>
      </w:r>
      <w:r w:rsidR="00EE6210">
        <w:rPr>
          <w:rFonts w:ascii="Times New Roman" w:eastAsia="Calibri" w:hAnsi="Times New Roman" w:cs="Times New Roman"/>
          <w:sz w:val="24"/>
          <w:szCs w:val="24"/>
          <w:lang w:eastAsia="ru-RU"/>
        </w:rPr>
        <w:t>ей</w:t>
      </w:r>
      <w:r w:rsidRPr="003E5F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; </w:t>
      </w:r>
    </w:p>
    <w:p w:rsidR="00EE6210" w:rsidRDefault="003E5F71" w:rsidP="00EE6210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пожарное оборудование </w:t>
      </w:r>
      <w:r w:rsidR="00403DBA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Pr="003E5F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78 800,00 рублей; </w:t>
      </w:r>
    </w:p>
    <w:p w:rsidR="00EE6210" w:rsidRDefault="003E5F71" w:rsidP="00EE6210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-дублирующая кнопка тревожной кнопки – 8 450,00 рублей; </w:t>
      </w:r>
    </w:p>
    <w:p w:rsidR="00EE6210" w:rsidRDefault="003E5F71" w:rsidP="00EE6210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СОУТ 44 места </w:t>
      </w:r>
      <w:r w:rsidR="00EE6210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Pr="003E5F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21 472,00 рубля; </w:t>
      </w:r>
    </w:p>
    <w:p w:rsidR="00EE6210" w:rsidRDefault="003E5F71" w:rsidP="00EE6210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ПСД </w:t>
      </w:r>
      <w:r w:rsidR="00EE621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</w:t>
      </w:r>
      <w:r w:rsidRPr="003E5F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гараж на сумму – 92 000,00 рублей; </w:t>
      </w:r>
    </w:p>
    <w:p w:rsidR="00EE6210" w:rsidRDefault="003E5F71" w:rsidP="00EE6210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кровельные работы </w:t>
      </w:r>
      <w:r w:rsidR="00EE6210">
        <w:rPr>
          <w:rFonts w:ascii="Times New Roman" w:eastAsia="Calibri" w:hAnsi="Times New Roman" w:cs="Times New Roman"/>
          <w:sz w:val="24"/>
          <w:szCs w:val="24"/>
          <w:lang w:eastAsia="ru-RU"/>
        </w:rPr>
        <w:t>на г</w:t>
      </w:r>
      <w:r w:rsidRPr="003E5F71">
        <w:rPr>
          <w:rFonts w:ascii="Times New Roman" w:eastAsia="Calibri" w:hAnsi="Times New Roman" w:cs="Times New Roman"/>
          <w:sz w:val="24"/>
          <w:szCs w:val="24"/>
          <w:lang w:eastAsia="ru-RU"/>
        </w:rPr>
        <w:t>араж</w:t>
      </w:r>
      <w:r w:rsidR="00EE6210">
        <w:rPr>
          <w:rFonts w:ascii="Times New Roman" w:eastAsia="Calibri" w:hAnsi="Times New Roman" w:cs="Times New Roman"/>
          <w:sz w:val="24"/>
          <w:szCs w:val="24"/>
          <w:lang w:eastAsia="ru-RU"/>
        </w:rPr>
        <w:t>е</w:t>
      </w:r>
      <w:r w:rsidRPr="003E5F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EE6210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Pr="003E5F7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100 000,00 рублей. </w:t>
      </w:r>
    </w:p>
    <w:p w:rsidR="00EE6210" w:rsidRDefault="003E5F71" w:rsidP="00EE6210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МКОУ Пудинскую СОШ было приобретено:</w:t>
      </w:r>
      <w:r w:rsidR="00EE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E6210" w:rsidRDefault="003E5F71" w:rsidP="00EE6210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оборудование для столовой </w:t>
      </w:r>
      <w:r w:rsidR="00EE621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370 000,00 рублей;</w:t>
      </w:r>
    </w:p>
    <w:p w:rsidR="00EE6210" w:rsidRDefault="003E5F71" w:rsidP="00EE6210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стулья для столовой </w:t>
      </w:r>
      <w:r w:rsidR="00EE621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150 000,00 рублей;</w:t>
      </w:r>
    </w:p>
    <w:p w:rsidR="00EE6210" w:rsidRDefault="003E5F71" w:rsidP="00EE6210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принтеры </w:t>
      </w:r>
      <w:r w:rsidR="00EE621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39 200,00 рублей;</w:t>
      </w:r>
    </w:p>
    <w:p w:rsidR="00EE6210" w:rsidRDefault="003E5F71" w:rsidP="00EE6210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оборудование для кабинетов химии и технологии </w:t>
      </w:r>
      <w:r w:rsidR="00EE621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170 820,00 рублей;</w:t>
      </w:r>
    </w:p>
    <w:p w:rsidR="003E5F71" w:rsidRPr="003E5F71" w:rsidRDefault="003E5F71" w:rsidP="00EE6210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ученическая мебель для кабинетов школы </w:t>
      </w:r>
      <w:r w:rsidR="00EE621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224 800,00 рублей.</w:t>
      </w:r>
    </w:p>
    <w:p w:rsidR="003E5F71" w:rsidRPr="003E5F71" w:rsidRDefault="003E5F71" w:rsidP="003E5F71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E5F71" w:rsidRPr="003E5F71" w:rsidRDefault="003E5F71" w:rsidP="008B7B80">
      <w:pPr>
        <w:pBdr>
          <w:bottom w:val="none" w:sz="0" w:space="31" w:color="000000"/>
        </w:pBdr>
        <w:spacing w:after="0" w:line="240" w:lineRule="auto"/>
        <w:ind w:right="-1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E5F71">
        <w:rPr>
          <w:rFonts w:ascii="Times New Roman" w:eastAsia="Calibri" w:hAnsi="Times New Roman" w:cs="Times New Roman"/>
          <w:b/>
          <w:bCs/>
          <w:sz w:val="24"/>
          <w:szCs w:val="24"/>
        </w:rPr>
        <w:t>Национальные проекты</w:t>
      </w:r>
    </w:p>
    <w:p w:rsidR="003E5F71" w:rsidRDefault="003E5F71" w:rsidP="003E5F71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2023 году в рамках мероприятия </w:t>
      </w:r>
      <w:r w:rsidR="008B7B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3E5F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Реализация мероприятий, направленных на достижение целей регионального проекта </w:t>
      </w:r>
      <w:r w:rsidR="008B7B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«Образование» два учителя МКОУ СОШ №1 г.</w:t>
      </w:r>
      <w:r w:rsidRPr="003E5F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Кедрового прошли </w:t>
      </w:r>
      <w:r w:rsidR="00D602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курсы повышения квалификации</w:t>
      </w:r>
      <w:r w:rsidRPr="003E5F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г. Красноярске по теме «Цифровая образовательная среда образовательной организации: условия, ресурсы и инструменты», на эти цели было выделено 88,20 тыс.</w:t>
      </w:r>
      <w:r w:rsidR="00D602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E5F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рублей.</w:t>
      </w:r>
    </w:p>
    <w:p w:rsidR="003E5F71" w:rsidRPr="003E5F71" w:rsidRDefault="003E5F71" w:rsidP="003E5F71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E5F71">
        <w:rPr>
          <w:rFonts w:ascii="Times New Roman" w:eastAsia="Calibri" w:hAnsi="Times New Roman" w:cs="Times New Roman"/>
          <w:color w:val="000000"/>
          <w:sz w:val="24"/>
          <w:szCs w:val="24"/>
        </w:rPr>
        <w:t>В 2023 году в рамках регионального проекта «Цифровая образовательная среда» национального проекта «Образование» в школах муниципалитета работали</w:t>
      </w:r>
      <w:r w:rsidR="00E03000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  <w:r w:rsidRPr="003E5F7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Центр образования естественнонаучной и технологической направленности </w:t>
      </w:r>
      <w:r w:rsidR="00D602B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Точка роста</w:t>
      </w:r>
      <w:r w:rsidR="00E03000">
        <w:rPr>
          <w:rFonts w:ascii="Times New Roman" w:eastAsia="Times New Roman" w:hAnsi="Times New Roman" w:cs="Times New Roman"/>
          <w:sz w:val="24"/>
          <w:szCs w:val="24"/>
          <w:lang w:eastAsia="ru-RU"/>
        </w:rPr>
        <w:t>»,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</w:t>
      </w:r>
      <w:r w:rsidR="00E03000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базе МКОУ Пудинская СОШ</w:t>
      </w:r>
      <w:r w:rsidR="00E030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 </w:t>
      </w:r>
      <w:r w:rsidR="00E03000" w:rsidRPr="003E5F71">
        <w:rPr>
          <w:rFonts w:ascii="Times New Roman" w:eastAsia="Calibri" w:hAnsi="Times New Roman" w:cs="Times New Roman"/>
          <w:color w:val="000000"/>
          <w:sz w:val="24"/>
          <w:szCs w:val="24"/>
        </w:rPr>
        <w:t>Центр технического образования «Точка роста»</w:t>
      </w:r>
      <w:r w:rsidRPr="003E5F7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E03000">
        <w:rPr>
          <w:rFonts w:ascii="Times New Roman" w:eastAsia="Calibri" w:hAnsi="Times New Roman" w:cs="Times New Roman"/>
          <w:color w:val="000000"/>
          <w:sz w:val="24"/>
          <w:szCs w:val="24"/>
        </w:rPr>
        <w:t>н</w:t>
      </w:r>
      <w:r w:rsidR="00E03000" w:rsidRPr="003E5F71">
        <w:rPr>
          <w:rFonts w:ascii="Times New Roman" w:eastAsia="Calibri" w:hAnsi="Times New Roman" w:cs="Times New Roman"/>
          <w:color w:val="000000"/>
          <w:sz w:val="24"/>
          <w:szCs w:val="24"/>
        </w:rPr>
        <w:t>а базе МКОУ СОШ №1 г. Кедрового</w:t>
      </w:r>
      <w:r w:rsidR="00E03000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="00E03000" w:rsidRPr="003E5F7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3E5F71">
        <w:rPr>
          <w:rFonts w:ascii="Times New Roman" w:eastAsia="Calibri" w:hAnsi="Times New Roman" w:cs="Times New Roman"/>
          <w:color w:val="000000"/>
          <w:sz w:val="24"/>
          <w:szCs w:val="24"/>
        </w:rPr>
        <w:t>Целью деятельности центр</w:t>
      </w:r>
      <w:r w:rsidR="00403DBA">
        <w:rPr>
          <w:rFonts w:ascii="Times New Roman" w:eastAsia="Calibri" w:hAnsi="Times New Roman" w:cs="Times New Roman"/>
          <w:color w:val="000000"/>
          <w:sz w:val="24"/>
          <w:szCs w:val="24"/>
        </w:rPr>
        <w:t>ов</w:t>
      </w:r>
      <w:r w:rsidRPr="003E5F7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E03000">
        <w:rPr>
          <w:rFonts w:ascii="Times New Roman" w:eastAsia="Calibri" w:hAnsi="Times New Roman" w:cs="Times New Roman"/>
          <w:color w:val="000000"/>
          <w:sz w:val="24"/>
          <w:szCs w:val="24"/>
        </w:rPr>
        <w:t>«</w:t>
      </w:r>
      <w:r w:rsidRPr="003E5F71">
        <w:rPr>
          <w:rFonts w:ascii="Times New Roman" w:eastAsia="Calibri" w:hAnsi="Times New Roman" w:cs="Times New Roman"/>
          <w:color w:val="000000"/>
          <w:sz w:val="24"/>
          <w:szCs w:val="24"/>
        </w:rPr>
        <w:t>Точка роста</w:t>
      </w:r>
      <w:r w:rsidR="00E03000">
        <w:rPr>
          <w:rFonts w:ascii="Times New Roman" w:eastAsia="Calibri" w:hAnsi="Times New Roman" w:cs="Times New Roman"/>
          <w:color w:val="000000"/>
          <w:sz w:val="24"/>
          <w:szCs w:val="24"/>
        </w:rPr>
        <w:t>»</w:t>
      </w:r>
      <w:r w:rsidRPr="003E5F7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является совершенствование условий для повышения качества образования, расширение возможностей обучающихся в освоении учебных предметов естественно-научной и технологической направленностей, программ дополнительного образования естественно-научной и технологической направленностей, а также для практической отработки учебного материала по учебным предметам «Физика», «Химия», «Биология».</w:t>
      </w:r>
    </w:p>
    <w:p w:rsidR="003E5F71" w:rsidRPr="003E5F71" w:rsidRDefault="003E5F71" w:rsidP="003E5F71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общеобразовательные организации перешли на единый журнал/дневник АИС «Сетевой город. Образование». Образовательные организации используют ЦОК: Учу.ру, «Сферум» - МКОУ СОШ №1 г. Кедрового, «Сферум», «Образовариум» - МКОУ Пудинская СОШ. </w:t>
      </w:r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Данные мероприятия позволяют создать в школах современную и безопасную цифровую образовательную среду, обеспечивающую высокое качество и доступность образования всех видов и уровней. </w:t>
      </w:r>
    </w:p>
    <w:p w:rsidR="003E5F71" w:rsidRPr="003E5F71" w:rsidRDefault="003E5F71" w:rsidP="003E5F71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5F71">
        <w:rPr>
          <w:rFonts w:ascii="Times New Roman" w:eastAsia="Calibri" w:hAnsi="Times New Roman" w:cs="Times New Roman"/>
          <w:sz w:val="24"/>
          <w:szCs w:val="24"/>
        </w:rPr>
        <w:t>В 2023 году педагоги образовательных учреждений перешли на общения в чатах на платформе «Сферум», где общаются не только между собой, но и с родителями, детьми.</w:t>
      </w:r>
    </w:p>
    <w:p w:rsidR="003E5F71" w:rsidRPr="003E5F71" w:rsidRDefault="003E5F71" w:rsidP="003E5F71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5F71">
        <w:rPr>
          <w:rFonts w:ascii="Times New Roman" w:eastAsia="Calibri" w:hAnsi="Times New Roman" w:cs="Times New Roman"/>
          <w:sz w:val="24"/>
          <w:szCs w:val="24"/>
        </w:rPr>
        <w:t>Также начали перевод сайтов общеобразовательных учреждений на платформу ГОСвеб.</w:t>
      </w:r>
    </w:p>
    <w:p w:rsidR="003E5F71" w:rsidRPr="003E5F71" w:rsidRDefault="003E5F71" w:rsidP="003E5F71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E03000" w:rsidRDefault="00E03000" w:rsidP="00E03000">
      <w:pPr>
        <w:pBdr>
          <w:bottom w:val="none" w:sz="0" w:space="31" w:color="000000"/>
        </w:pBdr>
        <w:spacing w:after="120" w:line="240" w:lineRule="auto"/>
        <w:ind w:right="-1"/>
        <w:contextualSpacing/>
        <w:jc w:val="center"/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</w:pPr>
      <w:r w:rsidRPr="00E03000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t>Дополнительное образование</w:t>
      </w:r>
    </w:p>
    <w:p w:rsidR="00E03000" w:rsidRDefault="003E5F71" w:rsidP="00E03000">
      <w:pPr>
        <w:pBdr>
          <w:bottom w:val="none" w:sz="0" w:space="31" w:color="000000"/>
        </w:pBdr>
        <w:spacing w:after="12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Процент охвата дополнительным образованием в муниципальном образовании - 84%. В МКОУ СОШ №1 г. Кедрового – 243 обучающихся, в МКОУ Пудинская СОШ – 102 обучающихся. </w:t>
      </w:r>
    </w:p>
    <w:p w:rsidR="00E03000" w:rsidRDefault="003E5F71" w:rsidP="00403DBA">
      <w:pPr>
        <w:pBdr>
          <w:bottom w:val="none" w:sz="0" w:space="31" w:color="000000"/>
        </w:pBdr>
        <w:spacing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Всего программы дополнительного образования в школах реализуют 11 педагогов (24,4% от общего количества педагогов), дополнительное образование можно получить МКОУ ДО «ДШИ», относящееся к </w:t>
      </w:r>
      <w:r w:rsidR="00E03000">
        <w:rPr>
          <w:rFonts w:ascii="Times New Roman" w:eastAsia="Calibri" w:hAnsi="Times New Roman" w:cs="Times New Roman"/>
          <w:sz w:val="24"/>
          <w:szCs w:val="24"/>
        </w:rPr>
        <w:t>муниципальному учреждению</w:t>
      </w:r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 «Культура».</w:t>
      </w:r>
      <w:r w:rsidR="00E0300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403DBA" w:rsidRDefault="003E5F71" w:rsidP="00403DBA">
      <w:pPr>
        <w:pBdr>
          <w:bottom w:val="none" w:sz="0" w:space="31" w:color="000000"/>
        </w:pBdr>
        <w:spacing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Calibri" w:hAnsi="Times New Roman" w:cs="Times New Roman"/>
          <w:sz w:val="24"/>
          <w:szCs w:val="24"/>
        </w:rPr>
        <w:t>В 2023 году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доля участников конкурсов, смотров и </w:t>
      </w:r>
      <w:r w:rsidR="00403DBA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других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мероприятий из числа обучающихся муниципальных образовательных организаций, в общей численности обучающихся образовательных организаций составила 80,9%, из них – 41,6 % победителей и призеров, что свидетельствует о стабильной и налаженной работе с одаренными детьми. </w:t>
      </w:r>
    </w:p>
    <w:p w:rsidR="00403DBA" w:rsidRDefault="003E5F71" w:rsidP="00403DBA">
      <w:pPr>
        <w:pBdr>
          <w:bottom w:val="none" w:sz="0" w:space="31" w:color="000000"/>
        </w:pBdr>
        <w:spacing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На базе Центра 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«Точка роста» в </w:t>
      </w:r>
      <w:r w:rsidR="00E03000">
        <w:rPr>
          <w:rFonts w:ascii="Times New Roman" w:eastAsia="Times New Roman" w:hAnsi="Times New Roman" w:cs="Times New Roman"/>
          <w:sz w:val="24"/>
          <w:szCs w:val="24"/>
          <w:lang w:eastAsia="ru-RU"/>
        </w:rPr>
        <w:t>МКОУ СОШ №1 г.Кедрового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было реализовано 35 программ дополнительного образования различной направленности (техническая, физкультурно-спортивная, социально-гуманитарная): «Робототехника (1-5 классы)», «VR (6-8 классы)», «АЭРО (7 класс)», «3D моделирование (9-11 классы)», «Промодизайн (5-6 классы)», «Шахматы (1-4 класс)», «ОБЖ (1-11 классы)», «Информационные технологии (1-4 классы)», «Scratch (5-6 классы)», </w:t>
      </w:r>
      <w:r w:rsidR="00C6361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Мультитехнологии (7-8 классы)</w:t>
      </w:r>
      <w:r w:rsidR="00C6361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C6361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Python (9-11 классы)</w:t>
      </w:r>
      <w:r w:rsidR="00C6361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«Инфомир (1-4 классы)», «Юный журналист (5-11 классы)», «Панорама (5-8 классы)». Охват составляет 264 человека. </w:t>
      </w:r>
      <w:r w:rsidRPr="003E5F71">
        <w:rPr>
          <w:rFonts w:ascii="Times New Roman" w:eastAsia="Calibri" w:hAnsi="Times New Roman" w:cs="Times New Roman"/>
          <w:sz w:val="24"/>
          <w:szCs w:val="24"/>
        </w:rPr>
        <w:t xml:space="preserve">В течение года в Центре проведено 29 мероприятий. </w:t>
      </w:r>
      <w:bookmarkStart w:id="10" w:name="_Hlk132806733"/>
    </w:p>
    <w:p w:rsidR="003E5F71" w:rsidRDefault="003E5F71" w:rsidP="00403DBA">
      <w:pPr>
        <w:pBdr>
          <w:bottom w:val="none" w:sz="0" w:space="31" w:color="000000"/>
        </w:pBdr>
        <w:spacing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Центр образования естественнонаучной и технологической направленности </w:t>
      </w:r>
      <w:r w:rsidR="00C6361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Точка роста</w:t>
      </w:r>
      <w:r w:rsidR="00C6361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 на базе МКОУ Пудинская СОШ</w:t>
      </w:r>
      <w:bookmarkEnd w:id="10"/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2023 году</w:t>
      </w:r>
      <w:bookmarkStart w:id="11" w:name="_Hlk132806928"/>
      <w:r w:rsidR="00C6361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11"/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базе центра реализуются программы основного общего образования, внеурочной деятельности и дополнительного образования: «Моделирование роботов», «Физика вокруг нас», «Юный физик», «Юный исследователь </w:t>
      </w:r>
      <w:r w:rsidR="00C63612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3-4 класс</w:t>
      </w:r>
      <w:r w:rsidR="00C6361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«Мир растений </w:t>
      </w:r>
      <w:r w:rsidR="00C63612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5-6 класс</w:t>
      </w:r>
      <w:r w:rsidR="00C6361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«Практическая биология </w:t>
      </w:r>
      <w:r w:rsidR="00C63612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7-9 класс</w:t>
      </w:r>
      <w:r w:rsidR="00C6361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В МКОУ Пудинская СОШ реализуются программы по дополнительному образованию: Радуга (рисование) – 1-4 классы; Робототехника – 1-4 классы; Юный исследователь – 3-4 класс; Золотой ключик – 3-4 класс; Единство (Волонтерство) – 5-11 класс; ВПК «Застава» - 5-11 класс; ШСК футбол – 5-11 класс; ШСК волейбол – 5-11 класс; Драйв (Ритмика) – 5-11 класс); ЮИД – 5-9 класс; КЛИШ – 8-11 класс. Дополнительным образованием в МКОУ Пудинская СОШ охвачено 102 ребёнка. </w:t>
      </w:r>
    </w:p>
    <w:p w:rsidR="00C63612" w:rsidRDefault="003E5F71" w:rsidP="00C63612">
      <w:pPr>
        <w:pBdr>
          <w:bottom w:val="none" w:sz="0" w:space="31" w:color="000000"/>
        </w:pBdr>
        <w:spacing w:after="0" w:line="240" w:lineRule="auto"/>
        <w:ind w:right="-1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E5F71">
        <w:rPr>
          <w:rFonts w:ascii="Times New Roman" w:eastAsia="Calibri" w:hAnsi="Times New Roman" w:cs="Times New Roman"/>
          <w:b/>
          <w:bCs/>
          <w:sz w:val="24"/>
          <w:szCs w:val="24"/>
        </w:rPr>
        <w:t>Каникулярное время</w:t>
      </w:r>
    </w:p>
    <w:p w:rsidR="00C63612" w:rsidRDefault="003E5F71" w:rsidP="00C63612">
      <w:pPr>
        <w:pBdr>
          <w:bottom w:val="none" w:sz="0" w:space="31" w:color="000000"/>
        </w:pBd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время весенних каникул прошел фестиваль «Новое поколение» на базе МКОУ СОШ №1 г. Кедрового, на </w:t>
      </w:r>
      <w:r w:rsidR="00C63612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котором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36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прошло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открытие </w:t>
      </w:r>
      <w:r w:rsidR="00C6361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первичного отделения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«Движение первых» в </w:t>
      </w:r>
      <w:r w:rsidR="00C63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Кедровской школе. </w:t>
      </w:r>
    </w:p>
    <w:p w:rsidR="00B122F5" w:rsidRDefault="00C63612" w:rsidP="00C63612">
      <w:pPr>
        <w:pBdr>
          <w:bottom w:val="none" w:sz="0" w:space="31" w:color="000000"/>
        </w:pBd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3E5F71"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 мая по 15 июня работали летние лагеря дневного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пребывания на базе обеих школ. </w:t>
      </w:r>
    </w:p>
    <w:p w:rsidR="00B122F5" w:rsidRDefault="00C63612" w:rsidP="00C63612">
      <w:pPr>
        <w:pBdr>
          <w:bottom w:val="none" w:sz="0" w:space="31" w:color="000000"/>
        </w:pBd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3E5F71"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августе 5 ребят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E5F71"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активистов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3E5F71"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Движени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3E5F71"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первых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»,</w:t>
      </w:r>
      <w:r w:rsidR="003E5F71"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побывали в лагере «Восток» на профильной смене «Время первых»</w:t>
      </w:r>
      <w:r w:rsidR="00045D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E5F71"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E5F71" w:rsidRPr="003E5F71" w:rsidRDefault="00045D58" w:rsidP="00C63612">
      <w:pPr>
        <w:pBdr>
          <w:bottom w:val="none" w:sz="0" w:space="31" w:color="000000"/>
        </w:pBd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3E5F71"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дни осенних каникул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прошла</w:t>
      </w:r>
      <w:r w:rsidR="003E5F71"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тематическая смена «Единство непохожих» на базе МКОУ СОШ №1 г. Кедрового и МКОУ Пудинской СОШ.  Таким образом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</w:t>
      </w:r>
      <w:r w:rsidR="003E5F71"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детей, охваченных организованным отдыхом и оздоровлением,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составило</w:t>
      </w:r>
      <w:r w:rsidR="003E5F71"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(от </w:t>
      </w:r>
      <w:r w:rsidR="003E5F71"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общей численности обучающихся общеобразовательных организаций 67,6%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3E5F71"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E5F71" w:rsidRPr="003E5F71" w:rsidRDefault="003E5F71" w:rsidP="003E5F71">
      <w:pPr>
        <w:pBdr>
          <w:bottom w:val="none" w:sz="0" w:space="31" w:color="000000"/>
        </w:pBd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Доля родителей (законных представителей), получивших денежную компенсацию стоимости путевок детей в загородные стационарные оздоровительные организации и (или) специализированные (профильные) палаточные лагеря, в общей численности родителей (законных представителей), подавших заявление на выплату денежной компенсации стоимости путевок детей в загородные стационарные оздоровительные организации и (или) 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специализированные (профильные) палаточные лагеря, составила 0%, по причине </w:t>
      </w:r>
      <w:r w:rsidR="00B122F5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отсутсвия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обращени</w:t>
      </w:r>
      <w:r w:rsidR="00B122F5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данной услугой. </w:t>
      </w:r>
    </w:p>
    <w:p w:rsidR="00045D58" w:rsidRDefault="003E5F71" w:rsidP="003E5F71">
      <w:pPr>
        <w:pBdr>
          <w:bottom w:val="none" w:sz="0" w:space="31" w:color="000000"/>
        </w:pBd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2023 голу осуществлялось трудоустройство несовершеннолетних подростков в каникулярное время, были охвачены 73 подростк</w:t>
      </w:r>
      <w:r w:rsidR="00045D5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, включая детей, находящихся в трудной жизненной ситуации – 43 человек</w:t>
      </w:r>
      <w:r w:rsidR="00045D5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детей, состоящих на учете в КДН и ВШУ– 10 человек, многодетных детей –</w:t>
      </w:r>
      <w:r w:rsidR="00045D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 </w:t>
      </w:r>
      <w:r w:rsidR="00045D58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под опекой – 2 </w:t>
      </w:r>
      <w:r w:rsidR="00045D58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человека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, малообеспеченные – 19</w:t>
      </w:r>
      <w:r w:rsidR="00045D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человек. </w:t>
      </w:r>
    </w:p>
    <w:p w:rsidR="00045D58" w:rsidRDefault="00045D58" w:rsidP="003E5F71">
      <w:pPr>
        <w:pBdr>
          <w:bottom w:val="none" w:sz="0" w:space="31" w:color="000000"/>
        </w:pBd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5F71" w:rsidRPr="00574539" w:rsidRDefault="003E5F71" w:rsidP="00045D58">
      <w:pPr>
        <w:pBdr>
          <w:bottom w:val="none" w:sz="0" w:space="31" w:color="000000"/>
        </w:pBd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74539">
        <w:rPr>
          <w:rFonts w:ascii="Times New Roman" w:eastAsia="Calibri" w:hAnsi="Times New Roman" w:cs="Times New Roman"/>
          <w:b/>
          <w:bCs/>
          <w:sz w:val="24"/>
          <w:szCs w:val="24"/>
        </w:rPr>
        <w:t>Создание условий для реализации муниципальной программы</w:t>
      </w:r>
    </w:p>
    <w:p w:rsidR="00B122F5" w:rsidRDefault="00B122F5" w:rsidP="003E5F71">
      <w:pPr>
        <w:pBdr>
          <w:bottom w:val="none" w:sz="0" w:space="31" w:color="000000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  <w:r w:rsidRPr="00B122F5">
        <w:rPr>
          <w:rFonts w:ascii="Times New Roman" w:eastAsia="Calibri" w:hAnsi="Times New Roman" w:cs="Times New Roman"/>
          <w:sz w:val="24"/>
          <w:szCs w:val="24"/>
        </w:rPr>
        <w:t>В 2023 году финансирование муниципальной программы составило 116 511,77 тыс. рублей и исполнено на 98,5%, основная часть экономии средств сложилась по субсидии на обеспечение питания обучающихся в связи с пропусками обучающихся по уважительной причине и по субсидии на реализацию задачи «Модернизация школьных систем образования», в связи с неправильным посылом субвенции.</w:t>
      </w:r>
    </w:p>
    <w:p w:rsidR="003E5F71" w:rsidRPr="00B122F5" w:rsidRDefault="003E5F71" w:rsidP="003E5F71">
      <w:pPr>
        <w:pBdr>
          <w:bottom w:val="none" w:sz="0" w:space="31" w:color="000000"/>
        </w:pBd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2F5">
        <w:rPr>
          <w:rFonts w:ascii="Times New Roman" w:eastAsia="Calibri" w:hAnsi="Times New Roman" w:cs="Times New Roman"/>
          <w:sz w:val="24"/>
          <w:szCs w:val="24"/>
        </w:rPr>
        <w:t xml:space="preserve">В 2023 году проводился опрос родителей/законных представителей в МКДОУ детский сад №1 «Родничок» и независимая оценка качества образования (НОКО) общеобразовательных организаций на предмет </w:t>
      </w:r>
      <w:r w:rsidRPr="00B122F5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удовлетворенности потребителей качеством оказания муниципальных услуг</w:t>
      </w:r>
      <w:r w:rsidR="00227815" w:rsidRPr="00B122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сфере образования</w:t>
      </w:r>
      <w:r w:rsidRPr="00B122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27815" w:rsidRPr="00B122F5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Удовлетворенность качеством оказания услуг составила</w:t>
      </w:r>
      <w:r w:rsidRPr="00B122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98,1%.</w:t>
      </w:r>
    </w:p>
    <w:p w:rsidR="003E5F71" w:rsidRPr="00B122F5" w:rsidRDefault="003E5F71" w:rsidP="003E5F71">
      <w:pPr>
        <w:pBdr>
          <w:bottom w:val="none" w:sz="0" w:space="31" w:color="000000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22F5">
        <w:rPr>
          <w:rFonts w:ascii="Times New Roman" w:eastAsia="Calibri" w:hAnsi="Times New Roman" w:cs="Times New Roman"/>
          <w:sz w:val="24"/>
          <w:szCs w:val="24"/>
        </w:rPr>
        <w:t xml:space="preserve">В 2023 году была проведена </w:t>
      </w:r>
      <w:r w:rsidR="00F4531B" w:rsidRPr="00B122F5">
        <w:rPr>
          <w:rFonts w:ascii="Times New Roman" w:eastAsia="Calibri" w:hAnsi="Times New Roman" w:cs="Times New Roman"/>
          <w:sz w:val="24"/>
          <w:szCs w:val="24"/>
        </w:rPr>
        <w:t>психолого-медико-педагогическая комиссия</w:t>
      </w:r>
      <w:r w:rsidRPr="00B122F5">
        <w:rPr>
          <w:rFonts w:ascii="Times New Roman" w:eastAsia="Calibri" w:hAnsi="Times New Roman" w:cs="Times New Roman"/>
          <w:sz w:val="24"/>
          <w:szCs w:val="24"/>
        </w:rPr>
        <w:t xml:space="preserve">. Всего принято– 49 </w:t>
      </w:r>
      <w:r w:rsidR="00F4531B" w:rsidRPr="00B122F5">
        <w:rPr>
          <w:rFonts w:ascii="Times New Roman" w:eastAsia="Calibri" w:hAnsi="Times New Roman" w:cs="Times New Roman"/>
          <w:sz w:val="24"/>
          <w:szCs w:val="24"/>
        </w:rPr>
        <w:t xml:space="preserve">человек </w:t>
      </w:r>
      <w:r w:rsidRPr="00B122F5">
        <w:rPr>
          <w:rFonts w:ascii="Times New Roman" w:eastAsia="Calibri" w:hAnsi="Times New Roman" w:cs="Times New Roman"/>
          <w:sz w:val="24"/>
          <w:szCs w:val="24"/>
        </w:rPr>
        <w:t>(</w:t>
      </w:r>
      <w:r w:rsidR="00F4531B" w:rsidRPr="00B122F5">
        <w:rPr>
          <w:rFonts w:ascii="Times New Roman" w:eastAsia="Calibri" w:hAnsi="Times New Roman" w:cs="Times New Roman"/>
          <w:sz w:val="24"/>
          <w:szCs w:val="24"/>
        </w:rPr>
        <w:t xml:space="preserve">дошкольного возраста </w:t>
      </w:r>
      <w:r w:rsidRPr="00B122F5">
        <w:rPr>
          <w:rFonts w:ascii="Times New Roman" w:eastAsia="Calibri" w:hAnsi="Times New Roman" w:cs="Times New Roman"/>
          <w:sz w:val="24"/>
          <w:szCs w:val="24"/>
        </w:rPr>
        <w:t>-</w:t>
      </w:r>
      <w:r w:rsidR="00F4531B" w:rsidRPr="00B122F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122F5">
        <w:rPr>
          <w:rFonts w:ascii="Times New Roman" w:eastAsia="Calibri" w:hAnsi="Times New Roman" w:cs="Times New Roman"/>
          <w:sz w:val="24"/>
          <w:szCs w:val="24"/>
        </w:rPr>
        <w:t xml:space="preserve">16, </w:t>
      </w:r>
      <w:r w:rsidR="00F4531B" w:rsidRPr="00B122F5">
        <w:rPr>
          <w:rFonts w:ascii="Times New Roman" w:eastAsia="Calibri" w:hAnsi="Times New Roman" w:cs="Times New Roman"/>
          <w:sz w:val="24"/>
          <w:szCs w:val="24"/>
        </w:rPr>
        <w:t>школьного возраста</w:t>
      </w:r>
      <w:r w:rsidRPr="00B122F5">
        <w:rPr>
          <w:rFonts w:ascii="Times New Roman" w:eastAsia="Calibri" w:hAnsi="Times New Roman" w:cs="Times New Roman"/>
          <w:sz w:val="24"/>
          <w:szCs w:val="24"/>
        </w:rPr>
        <w:t xml:space="preserve"> – 33). Увеличилось количество школьников по сравнению с 2022 годом (обследовано – 47</w:t>
      </w:r>
      <w:r w:rsidR="000A3A9B" w:rsidRPr="00B122F5">
        <w:rPr>
          <w:rFonts w:ascii="Times New Roman" w:eastAsia="Calibri" w:hAnsi="Times New Roman" w:cs="Times New Roman"/>
          <w:sz w:val="24"/>
          <w:szCs w:val="24"/>
        </w:rPr>
        <w:t xml:space="preserve"> детей</w:t>
      </w:r>
      <w:r w:rsidRPr="00B122F5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0A3A9B" w:rsidRPr="00B122F5">
        <w:rPr>
          <w:rFonts w:ascii="Times New Roman" w:eastAsia="Calibri" w:hAnsi="Times New Roman" w:cs="Times New Roman"/>
          <w:sz w:val="24"/>
          <w:szCs w:val="24"/>
        </w:rPr>
        <w:t xml:space="preserve">дошкольного возраста </w:t>
      </w:r>
      <w:r w:rsidRPr="00B122F5">
        <w:rPr>
          <w:rFonts w:ascii="Times New Roman" w:eastAsia="Calibri" w:hAnsi="Times New Roman" w:cs="Times New Roman"/>
          <w:sz w:val="24"/>
          <w:szCs w:val="24"/>
        </w:rPr>
        <w:t xml:space="preserve">-15, </w:t>
      </w:r>
      <w:r w:rsidR="000A3A9B" w:rsidRPr="00B122F5">
        <w:rPr>
          <w:rFonts w:ascii="Times New Roman" w:eastAsia="Calibri" w:hAnsi="Times New Roman" w:cs="Times New Roman"/>
          <w:sz w:val="24"/>
          <w:szCs w:val="24"/>
        </w:rPr>
        <w:t xml:space="preserve">школьного возраста </w:t>
      </w:r>
      <w:r w:rsidRPr="00B122F5">
        <w:rPr>
          <w:rFonts w:ascii="Times New Roman" w:eastAsia="Calibri" w:hAnsi="Times New Roman" w:cs="Times New Roman"/>
          <w:sz w:val="24"/>
          <w:szCs w:val="24"/>
        </w:rPr>
        <w:t>-32)</w:t>
      </w:r>
      <w:r w:rsidR="000A3A9B" w:rsidRPr="00B122F5">
        <w:rPr>
          <w:rFonts w:ascii="Times New Roman" w:eastAsia="Calibri" w:hAnsi="Times New Roman" w:cs="Times New Roman"/>
          <w:sz w:val="24"/>
          <w:szCs w:val="24"/>
        </w:rPr>
        <w:t>)</w:t>
      </w:r>
      <w:r w:rsidRPr="00B122F5">
        <w:rPr>
          <w:rFonts w:ascii="Times New Roman" w:eastAsia="Calibri" w:hAnsi="Times New Roman" w:cs="Times New Roman"/>
          <w:sz w:val="24"/>
          <w:szCs w:val="24"/>
        </w:rPr>
        <w:t>, повторно из этих детей было 31 человек, и</w:t>
      </w:r>
      <w:r w:rsidR="000A3A9B" w:rsidRPr="00B122F5">
        <w:rPr>
          <w:rFonts w:ascii="Times New Roman" w:eastAsia="Calibri" w:hAnsi="Times New Roman" w:cs="Times New Roman"/>
          <w:sz w:val="24"/>
          <w:szCs w:val="24"/>
        </w:rPr>
        <w:t>з</w:t>
      </w:r>
      <w:r w:rsidRPr="00B122F5">
        <w:rPr>
          <w:rFonts w:ascii="Times New Roman" w:eastAsia="Calibri" w:hAnsi="Times New Roman" w:cs="Times New Roman"/>
          <w:sz w:val="24"/>
          <w:szCs w:val="24"/>
        </w:rPr>
        <w:t xml:space="preserve"> которых 30 детей подтвердили адаптированную программу обучения, </w:t>
      </w:r>
      <w:r w:rsidR="000A3A9B" w:rsidRPr="00B122F5">
        <w:rPr>
          <w:rFonts w:ascii="Times New Roman" w:eastAsia="Calibri" w:hAnsi="Times New Roman" w:cs="Times New Roman"/>
          <w:sz w:val="24"/>
          <w:szCs w:val="24"/>
        </w:rPr>
        <w:t xml:space="preserve">1 ребенок </w:t>
      </w:r>
      <w:r w:rsidRPr="00B122F5">
        <w:rPr>
          <w:rFonts w:ascii="Times New Roman" w:eastAsia="Calibri" w:hAnsi="Times New Roman" w:cs="Times New Roman"/>
          <w:sz w:val="24"/>
          <w:szCs w:val="24"/>
        </w:rPr>
        <w:t>переведен на общую п</w:t>
      </w:r>
      <w:r w:rsidR="00B122F5">
        <w:rPr>
          <w:rFonts w:ascii="Times New Roman" w:eastAsia="Calibri" w:hAnsi="Times New Roman" w:cs="Times New Roman"/>
          <w:sz w:val="24"/>
          <w:szCs w:val="24"/>
        </w:rPr>
        <w:t>рограмму</w:t>
      </w:r>
      <w:r w:rsidR="00B122F5" w:rsidRPr="00B122F5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B122F5">
        <w:rPr>
          <w:rFonts w:ascii="Times New Roman" w:eastAsia="Calibri" w:hAnsi="Times New Roman" w:cs="Times New Roman"/>
          <w:sz w:val="24"/>
          <w:szCs w:val="24"/>
        </w:rPr>
        <w:t xml:space="preserve">Всем обследованным детям была составлена индивидуальная программа воспитания/обучения, и скорректированы учебные планы.  На эти цели запланировано и потрачено -98, 65 тыс. рублей, освоение 100%. </w:t>
      </w:r>
    </w:p>
    <w:p w:rsidR="003E5F71" w:rsidRPr="00B122F5" w:rsidRDefault="003E5F71" w:rsidP="003E5F71">
      <w:pPr>
        <w:pBdr>
          <w:bottom w:val="none" w:sz="0" w:space="31" w:color="000000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22F5">
        <w:rPr>
          <w:rFonts w:ascii="Times New Roman" w:eastAsia="Calibri" w:hAnsi="Times New Roman" w:cs="Times New Roman"/>
          <w:sz w:val="24"/>
          <w:szCs w:val="24"/>
        </w:rPr>
        <w:t>Обеспечение деятельности Отдела образования Администрации города Кедрового осуществлено на сумму 15</w:t>
      </w:r>
      <w:r w:rsidR="000A3A9B" w:rsidRPr="00B122F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122F5">
        <w:rPr>
          <w:rFonts w:ascii="Times New Roman" w:eastAsia="Calibri" w:hAnsi="Times New Roman" w:cs="Times New Roman"/>
          <w:sz w:val="24"/>
          <w:szCs w:val="24"/>
        </w:rPr>
        <w:t>524,38 тыс. рубля, освоение 98,2%.</w:t>
      </w:r>
    </w:p>
    <w:p w:rsidR="003E5F71" w:rsidRPr="00B122F5" w:rsidRDefault="000A3A9B" w:rsidP="003E5F71">
      <w:pPr>
        <w:pBdr>
          <w:bottom w:val="none" w:sz="0" w:space="31" w:color="000000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22F5">
        <w:rPr>
          <w:rFonts w:ascii="Times New Roman" w:eastAsia="Calibri" w:hAnsi="Times New Roman" w:cs="Times New Roman"/>
          <w:sz w:val="24"/>
          <w:szCs w:val="24"/>
        </w:rPr>
        <w:t xml:space="preserve">В течении года проведены </w:t>
      </w:r>
      <w:r w:rsidR="003E5F71" w:rsidRPr="00B122F5">
        <w:rPr>
          <w:rFonts w:ascii="Times New Roman" w:eastAsia="Calibri" w:hAnsi="Times New Roman" w:cs="Times New Roman"/>
          <w:sz w:val="24"/>
          <w:szCs w:val="24"/>
        </w:rPr>
        <w:t>конкурс</w:t>
      </w:r>
      <w:r w:rsidRPr="00B122F5">
        <w:rPr>
          <w:rFonts w:ascii="Times New Roman" w:eastAsia="Calibri" w:hAnsi="Times New Roman" w:cs="Times New Roman"/>
          <w:sz w:val="24"/>
          <w:szCs w:val="24"/>
        </w:rPr>
        <w:t>ы</w:t>
      </w:r>
      <w:r w:rsidR="003E5F71" w:rsidRPr="00B122F5">
        <w:rPr>
          <w:rFonts w:ascii="Times New Roman" w:eastAsia="Calibri" w:hAnsi="Times New Roman" w:cs="Times New Roman"/>
          <w:sz w:val="24"/>
          <w:szCs w:val="24"/>
        </w:rPr>
        <w:t xml:space="preserve"> профессионального мастерства и други</w:t>
      </w:r>
      <w:r w:rsidRPr="00B122F5">
        <w:rPr>
          <w:rFonts w:ascii="Times New Roman" w:eastAsia="Calibri" w:hAnsi="Times New Roman" w:cs="Times New Roman"/>
          <w:sz w:val="24"/>
          <w:szCs w:val="24"/>
        </w:rPr>
        <w:t>е</w:t>
      </w:r>
      <w:r w:rsidR="003E5F71" w:rsidRPr="00B122F5">
        <w:rPr>
          <w:rFonts w:ascii="Times New Roman" w:eastAsia="Calibri" w:hAnsi="Times New Roman" w:cs="Times New Roman"/>
          <w:sz w:val="24"/>
          <w:szCs w:val="24"/>
        </w:rPr>
        <w:t xml:space="preserve"> мероприяти</w:t>
      </w:r>
      <w:r w:rsidRPr="00B122F5">
        <w:rPr>
          <w:rFonts w:ascii="Times New Roman" w:eastAsia="Calibri" w:hAnsi="Times New Roman" w:cs="Times New Roman"/>
          <w:sz w:val="24"/>
          <w:szCs w:val="24"/>
        </w:rPr>
        <w:t>я</w:t>
      </w:r>
      <w:r w:rsidR="003E5F71" w:rsidRPr="00B122F5">
        <w:rPr>
          <w:rFonts w:ascii="Times New Roman" w:eastAsia="Calibri" w:hAnsi="Times New Roman" w:cs="Times New Roman"/>
          <w:sz w:val="24"/>
          <w:szCs w:val="24"/>
        </w:rPr>
        <w:t xml:space="preserve"> для педагогов образовательных учреждений</w:t>
      </w:r>
      <w:r w:rsidRPr="00B122F5">
        <w:rPr>
          <w:rFonts w:ascii="Times New Roman" w:eastAsia="Calibri" w:hAnsi="Times New Roman" w:cs="Times New Roman"/>
          <w:sz w:val="24"/>
          <w:szCs w:val="24"/>
        </w:rPr>
        <w:t>:</w:t>
      </w:r>
    </w:p>
    <w:p w:rsidR="003E5F71" w:rsidRPr="00B122F5" w:rsidRDefault="003E5F71" w:rsidP="003E5F71">
      <w:pPr>
        <w:pBdr>
          <w:bottom w:val="none" w:sz="0" w:space="31" w:color="000000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22F5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0A3A9B" w:rsidRPr="00B122F5">
        <w:rPr>
          <w:rFonts w:ascii="Times New Roman" w:eastAsia="Calibri" w:hAnsi="Times New Roman" w:cs="Times New Roman"/>
          <w:sz w:val="24"/>
          <w:szCs w:val="24"/>
        </w:rPr>
        <w:t>конкурс</w:t>
      </w:r>
      <w:r w:rsidRPr="00B122F5">
        <w:rPr>
          <w:rFonts w:ascii="Times New Roman" w:eastAsia="Calibri" w:hAnsi="Times New Roman" w:cs="Times New Roman"/>
          <w:sz w:val="24"/>
          <w:szCs w:val="24"/>
        </w:rPr>
        <w:t xml:space="preserve"> «Учитель года», участвовал 1 педагог; конкурс «Воспитать человека</w:t>
      </w:r>
      <w:r w:rsidR="00B122F5" w:rsidRPr="00B122F5">
        <w:rPr>
          <w:rFonts w:ascii="Times New Roman" w:eastAsia="Calibri" w:hAnsi="Times New Roman" w:cs="Times New Roman"/>
          <w:sz w:val="24"/>
          <w:szCs w:val="24"/>
        </w:rPr>
        <w:t>»</w:t>
      </w:r>
      <w:r w:rsidRPr="00B122F5">
        <w:rPr>
          <w:rFonts w:ascii="Times New Roman" w:eastAsia="Calibri" w:hAnsi="Times New Roman" w:cs="Times New Roman"/>
          <w:sz w:val="24"/>
          <w:szCs w:val="24"/>
        </w:rPr>
        <w:t xml:space="preserve"> – 1 учитель; региональная лингвистическая олимпиада – 2 педагога, оба заняли призовые места; олимпиада «Хранители русского языка» - 1 педагог. </w:t>
      </w:r>
    </w:p>
    <w:p w:rsidR="003E5F71" w:rsidRPr="00B122F5" w:rsidRDefault="003E5F71" w:rsidP="00414C13">
      <w:pPr>
        <w:pBdr>
          <w:bottom w:val="none" w:sz="0" w:space="31" w:color="000000"/>
        </w:pBd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22F5">
        <w:rPr>
          <w:rFonts w:ascii="Times New Roman" w:eastAsia="Calibri" w:hAnsi="Times New Roman" w:cs="Times New Roman"/>
          <w:sz w:val="24"/>
          <w:szCs w:val="24"/>
        </w:rPr>
        <w:t xml:space="preserve">Организация и проведение муниципальных конкурсов, конференций, олимпиад, соревнований для обучающихся и воспитанников с целью мотивации педагогов на достижение высоких результатов: </w:t>
      </w:r>
    </w:p>
    <w:tbl>
      <w:tblPr>
        <w:tblStyle w:val="100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8"/>
        <w:gridCol w:w="5352"/>
        <w:gridCol w:w="1893"/>
        <w:gridCol w:w="1841"/>
      </w:tblGrid>
      <w:tr w:rsidR="003E5F71" w:rsidRPr="00B122F5" w:rsidTr="00414C13">
        <w:trPr>
          <w:trHeight w:val="446"/>
        </w:trPr>
        <w:tc>
          <w:tcPr>
            <w:tcW w:w="548" w:type="dxa"/>
          </w:tcPr>
          <w:p w:rsidR="003E5F71" w:rsidRPr="00B122F5" w:rsidRDefault="003E5F71" w:rsidP="00414C13">
            <w:pPr>
              <w:ind w:right="-1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122F5">
              <w:rPr>
                <w:rFonts w:eastAsia="Calibri"/>
                <w:sz w:val="24"/>
                <w:szCs w:val="24"/>
              </w:rPr>
              <w:t>№ п/п</w:t>
            </w:r>
          </w:p>
        </w:tc>
        <w:tc>
          <w:tcPr>
            <w:tcW w:w="5352" w:type="dxa"/>
          </w:tcPr>
          <w:p w:rsidR="003E5F71" w:rsidRPr="00B122F5" w:rsidRDefault="003E5F71" w:rsidP="00414C13">
            <w:pPr>
              <w:ind w:right="-1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122F5">
              <w:rPr>
                <w:rFonts w:eastAsia="Calibri"/>
                <w:sz w:val="24"/>
                <w:szCs w:val="24"/>
              </w:rPr>
              <w:t>Наименование конкурса</w:t>
            </w:r>
          </w:p>
        </w:tc>
        <w:tc>
          <w:tcPr>
            <w:tcW w:w="1893" w:type="dxa"/>
          </w:tcPr>
          <w:p w:rsidR="003E5F71" w:rsidRPr="00B122F5" w:rsidRDefault="003E5F71" w:rsidP="00414C13">
            <w:pPr>
              <w:ind w:right="-1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122F5">
              <w:rPr>
                <w:rFonts w:eastAsia="Calibri"/>
                <w:sz w:val="24"/>
                <w:szCs w:val="24"/>
              </w:rPr>
              <w:t>Количество участников</w:t>
            </w:r>
          </w:p>
        </w:tc>
        <w:tc>
          <w:tcPr>
            <w:tcW w:w="1841" w:type="dxa"/>
          </w:tcPr>
          <w:p w:rsidR="003E5F71" w:rsidRPr="00B122F5" w:rsidRDefault="003E5F71" w:rsidP="00414C13">
            <w:pPr>
              <w:ind w:right="-1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122F5">
              <w:rPr>
                <w:rFonts w:eastAsia="Calibri"/>
                <w:sz w:val="24"/>
                <w:szCs w:val="24"/>
              </w:rPr>
              <w:t>Количество победителей</w:t>
            </w:r>
          </w:p>
        </w:tc>
      </w:tr>
      <w:tr w:rsidR="003E5F71" w:rsidRPr="00B122F5" w:rsidTr="00414C13">
        <w:trPr>
          <w:trHeight w:val="489"/>
        </w:trPr>
        <w:tc>
          <w:tcPr>
            <w:tcW w:w="548" w:type="dxa"/>
          </w:tcPr>
          <w:p w:rsidR="003E5F71" w:rsidRPr="00B122F5" w:rsidRDefault="003E5F71" w:rsidP="00414C13">
            <w:pPr>
              <w:ind w:right="-1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B122F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5352" w:type="dxa"/>
          </w:tcPr>
          <w:p w:rsidR="003E5F71" w:rsidRPr="00B122F5" w:rsidRDefault="003E5F71" w:rsidP="00414C13">
            <w:pPr>
              <w:pBdr>
                <w:bottom w:val="none" w:sz="0" w:space="31" w:color="000000"/>
              </w:pBdr>
              <w:ind w:right="-1" w:firstLine="5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B122F5">
              <w:rPr>
                <w:rFonts w:eastAsia="Calibri"/>
                <w:sz w:val="24"/>
                <w:szCs w:val="24"/>
              </w:rPr>
              <w:t>Конкурс сочинений «Без срока давности»</w:t>
            </w:r>
          </w:p>
        </w:tc>
        <w:tc>
          <w:tcPr>
            <w:tcW w:w="1893" w:type="dxa"/>
          </w:tcPr>
          <w:p w:rsidR="003E5F71" w:rsidRPr="00B122F5" w:rsidRDefault="003E5F71" w:rsidP="00B122F5">
            <w:pPr>
              <w:ind w:right="-1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122F5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841" w:type="dxa"/>
          </w:tcPr>
          <w:p w:rsidR="003E5F71" w:rsidRPr="00B122F5" w:rsidRDefault="003E5F71" w:rsidP="00B122F5">
            <w:pPr>
              <w:ind w:right="-1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122F5"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3E5F71" w:rsidRPr="00B122F5" w:rsidTr="00414C13">
        <w:trPr>
          <w:trHeight w:val="223"/>
        </w:trPr>
        <w:tc>
          <w:tcPr>
            <w:tcW w:w="548" w:type="dxa"/>
          </w:tcPr>
          <w:p w:rsidR="003E5F71" w:rsidRPr="00B122F5" w:rsidRDefault="003E5F71" w:rsidP="00414C13">
            <w:pPr>
              <w:ind w:right="-1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B122F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5352" w:type="dxa"/>
          </w:tcPr>
          <w:p w:rsidR="003E5F71" w:rsidRPr="00B122F5" w:rsidRDefault="003E5F71" w:rsidP="00414C13">
            <w:pPr>
              <w:ind w:right="-1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B122F5">
              <w:rPr>
                <w:rFonts w:eastAsia="Calibri"/>
                <w:sz w:val="24"/>
                <w:szCs w:val="24"/>
              </w:rPr>
              <w:t>«Живая классика»</w:t>
            </w:r>
          </w:p>
        </w:tc>
        <w:tc>
          <w:tcPr>
            <w:tcW w:w="1893" w:type="dxa"/>
          </w:tcPr>
          <w:p w:rsidR="003E5F71" w:rsidRPr="00B122F5" w:rsidRDefault="003E5F71" w:rsidP="00B122F5">
            <w:pPr>
              <w:ind w:right="-1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122F5">
              <w:rPr>
                <w:rFonts w:eastAsia="Calibri"/>
                <w:sz w:val="24"/>
                <w:szCs w:val="24"/>
              </w:rPr>
              <w:t>25</w:t>
            </w:r>
          </w:p>
        </w:tc>
        <w:tc>
          <w:tcPr>
            <w:tcW w:w="1841" w:type="dxa"/>
          </w:tcPr>
          <w:p w:rsidR="003E5F71" w:rsidRPr="00B122F5" w:rsidRDefault="003E5F71" w:rsidP="00B122F5">
            <w:pPr>
              <w:ind w:right="-1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122F5">
              <w:rPr>
                <w:rFonts w:eastAsia="Calibri"/>
                <w:sz w:val="24"/>
                <w:szCs w:val="24"/>
              </w:rPr>
              <w:t>6</w:t>
            </w:r>
          </w:p>
        </w:tc>
      </w:tr>
      <w:tr w:rsidR="003E5F71" w:rsidRPr="00B122F5" w:rsidTr="00414C13">
        <w:trPr>
          <w:trHeight w:val="446"/>
        </w:trPr>
        <w:tc>
          <w:tcPr>
            <w:tcW w:w="548" w:type="dxa"/>
          </w:tcPr>
          <w:p w:rsidR="003E5F71" w:rsidRPr="00B122F5" w:rsidRDefault="003E5F71" w:rsidP="00414C13">
            <w:pPr>
              <w:ind w:right="-1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B122F5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5352" w:type="dxa"/>
          </w:tcPr>
          <w:p w:rsidR="003E5F71" w:rsidRPr="00B122F5" w:rsidRDefault="003E5F71" w:rsidP="00414C13">
            <w:pPr>
              <w:ind w:right="-1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B122F5">
              <w:rPr>
                <w:rFonts w:eastAsia="Calibri"/>
                <w:sz w:val="24"/>
                <w:szCs w:val="24"/>
              </w:rPr>
              <w:t>Фестиваль «Новое поколение»</w:t>
            </w:r>
          </w:p>
          <w:p w:rsidR="003E5F71" w:rsidRPr="00B122F5" w:rsidRDefault="003E5F71" w:rsidP="00414C13">
            <w:pPr>
              <w:ind w:right="-1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B122F5">
              <w:rPr>
                <w:rFonts w:eastAsia="Calibri"/>
                <w:sz w:val="24"/>
                <w:szCs w:val="24"/>
              </w:rPr>
              <w:t>«Единство непохожих»</w:t>
            </w:r>
          </w:p>
        </w:tc>
        <w:tc>
          <w:tcPr>
            <w:tcW w:w="1893" w:type="dxa"/>
          </w:tcPr>
          <w:p w:rsidR="003E5F71" w:rsidRPr="00B122F5" w:rsidRDefault="003E5F71" w:rsidP="00B122F5">
            <w:pPr>
              <w:ind w:right="-1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122F5">
              <w:rPr>
                <w:rFonts w:eastAsia="Calibri"/>
                <w:sz w:val="24"/>
                <w:szCs w:val="24"/>
              </w:rPr>
              <w:t>Весна – 17</w:t>
            </w:r>
          </w:p>
          <w:p w:rsidR="003E5F71" w:rsidRPr="00B122F5" w:rsidRDefault="003E5F71" w:rsidP="00B122F5">
            <w:pPr>
              <w:ind w:right="-1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122F5">
              <w:rPr>
                <w:rFonts w:eastAsia="Calibri"/>
                <w:sz w:val="24"/>
                <w:szCs w:val="24"/>
              </w:rPr>
              <w:t>Осень – 73</w:t>
            </w:r>
          </w:p>
          <w:p w:rsidR="003E5F71" w:rsidRPr="00B122F5" w:rsidRDefault="003E5F71" w:rsidP="00B122F5">
            <w:pPr>
              <w:ind w:right="-1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41" w:type="dxa"/>
          </w:tcPr>
          <w:p w:rsidR="003E5F71" w:rsidRPr="00B122F5" w:rsidRDefault="003E5F71" w:rsidP="00B122F5">
            <w:pPr>
              <w:ind w:right="-1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3E5F71" w:rsidRPr="00B122F5" w:rsidTr="00414C13">
        <w:trPr>
          <w:trHeight w:val="223"/>
        </w:trPr>
        <w:tc>
          <w:tcPr>
            <w:tcW w:w="548" w:type="dxa"/>
          </w:tcPr>
          <w:p w:rsidR="003E5F71" w:rsidRPr="00B122F5" w:rsidRDefault="003E5F71" w:rsidP="00414C13">
            <w:pPr>
              <w:ind w:right="-1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B122F5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5352" w:type="dxa"/>
          </w:tcPr>
          <w:p w:rsidR="003E5F71" w:rsidRPr="00B122F5" w:rsidRDefault="003E5F71" w:rsidP="00414C13">
            <w:pPr>
              <w:ind w:right="-1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B122F5">
              <w:rPr>
                <w:rFonts w:eastAsia="Calibri"/>
                <w:sz w:val="24"/>
                <w:szCs w:val="24"/>
              </w:rPr>
              <w:t>Конференция «Юный исследователь»</w:t>
            </w:r>
          </w:p>
        </w:tc>
        <w:tc>
          <w:tcPr>
            <w:tcW w:w="1893" w:type="dxa"/>
          </w:tcPr>
          <w:p w:rsidR="003E5F71" w:rsidRPr="00B122F5" w:rsidRDefault="003E5F71" w:rsidP="00B122F5">
            <w:pPr>
              <w:ind w:right="-1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122F5">
              <w:rPr>
                <w:rFonts w:eastAsia="Calibri"/>
                <w:sz w:val="24"/>
                <w:szCs w:val="24"/>
              </w:rPr>
              <w:t>20</w:t>
            </w:r>
          </w:p>
        </w:tc>
        <w:tc>
          <w:tcPr>
            <w:tcW w:w="1841" w:type="dxa"/>
          </w:tcPr>
          <w:p w:rsidR="003E5F71" w:rsidRPr="00B122F5" w:rsidRDefault="003E5F71" w:rsidP="00B122F5">
            <w:pPr>
              <w:ind w:right="-1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122F5">
              <w:rPr>
                <w:rFonts w:eastAsia="Calibri"/>
                <w:sz w:val="24"/>
                <w:szCs w:val="24"/>
              </w:rPr>
              <w:t>20</w:t>
            </w:r>
          </w:p>
        </w:tc>
      </w:tr>
      <w:tr w:rsidR="003E5F71" w:rsidRPr="00B122F5" w:rsidTr="00414C13">
        <w:trPr>
          <w:trHeight w:val="223"/>
        </w:trPr>
        <w:tc>
          <w:tcPr>
            <w:tcW w:w="548" w:type="dxa"/>
          </w:tcPr>
          <w:p w:rsidR="003E5F71" w:rsidRPr="00B122F5" w:rsidRDefault="003E5F71" w:rsidP="00414C13">
            <w:pPr>
              <w:ind w:right="-1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B122F5">
              <w:rPr>
                <w:rFonts w:eastAsia="Calibri"/>
                <w:sz w:val="24"/>
                <w:szCs w:val="24"/>
              </w:rPr>
              <w:t xml:space="preserve">5. </w:t>
            </w:r>
          </w:p>
        </w:tc>
        <w:tc>
          <w:tcPr>
            <w:tcW w:w="5352" w:type="dxa"/>
          </w:tcPr>
          <w:p w:rsidR="003E5F71" w:rsidRPr="00B122F5" w:rsidRDefault="003E5F71" w:rsidP="00414C13">
            <w:pPr>
              <w:ind w:right="-1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B122F5">
              <w:rPr>
                <w:rFonts w:eastAsia="Calibri"/>
                <w:sz w:val="24"/>
                <w:szCs w:val="24"/>
              </w:rPr>
              <w:t>Региональный фестиваль «БЛА»</w:t>
            </w:r>
          </w:p>
        </w:tc>
        <w:tc>
          <w:tcPr>
            <w:tcW w:w="1893" w:type="dxa"/>
          </w:tcPr>
          <w:p w:rsidR="003E5F71" w:rsidRPr="00B122F5" w:rsidRDefault="003E5F71" w:rsidP="00B122F5">
            <w:pPr>
              <w:ind w:right="-1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122F5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841" w:type="dxa"/>
          </w:tcPr>
          <w:p w:rsidR="003E5F71" w:rsidRPr="00B122F5" w:rsidRDefault="003E5F71" w:rsidP="00B122F5">
            <w:pPr>
              <w:ind w:right="-1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122F5">
              <w:rPr>
                <w:rFonts w:eastAsia="Calibri"/>
                <w:sz w:val="24"/>
                <w:szCs w:val="24"/>
              </w:rPr>
              <w:t>1 призер</w:t>
            </w:r>
          </w:p>
        </w:tc>
      </w:tr>
      <w:tr w:rsidR="003E5F71" w:rsidRPr="00B122F5" w:rsidTr="00414C13">
        <w:trPr>
          <w:trHeight w:val="223"/>
        </w:trPr>
        <w:tc>
          <w:tcPr>
            <w:tcW w:w="548" w:type="dxa"/>
          </w:tcPr>
          <w:p w:rsidR="003E5F71" w:rsidRPr="00B122F5" w:rsidRDefault="003E5F71" w:rsidP="00414C13">
            <w:pPr>
              <w:ind w:right="-1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B122F5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5352" w:type="dxa"/>
          </w:tcPr>
          <w:p w:rsidR="003E5F71" w:rsidRPr="00B122F5" w:rsidRDefault="003E5F71" w:rsidP="00414C13">
            <w:pPr>
              <w:ind w:right="-1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B122F5">
              <w:rPr>
                <w:rFonts w:eastAsia="Calibri"/>
                <w:sz w:val="24"/>
                <w:szCs w:val="24"/>
              </w:rPr>
              <w:t>ВСОШ (Всероссийская олимпиада школьников) школьный этап</w:t>
            </w:r>
          </w:p>
        </w:tc>
        <w:tc>
          <w:tcPr>
            <w:tcW w:w="1893" w:type="dxa"/>
          </w:tcPr>
          <w:p w:rsidR="003E5F71" w:rsidRPr="00B122F5" w:rsidRDefault="003E5F71" w:rsidP="00B122F5">
            <w:pPr>
              <w:ind w:right="-1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122F5">
              <w:rPr>
                <w:rFonts w:eastAsia="Calibri"/>
                <w:sz w:val="24"/>
                <w:szCs w:val="24"/>
              </w:rPr>
              <w:t>344</w:t>
            </w:r>
          </w:p>
        </w:tc>
        <w:tc>
          <w:tcPr>
            <w:tcW w:w="1841" w:type="dxa"/>
          </w:tcPr>
          <w:p w:rsidR="00414C13" w:rsidRPr="00B122F5" w:rsidRDefault="003E5F71" w:rsidP="00B122F5">
            <w:pPr>
              <w:ind w:right="-1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122F5">
              <w:rPr>
                <w:rFonts w:eastAsia="Calibri"/>
                <w:sz w:val="24"/>
                <w:szCs w:val="24"/>
              </w:rPr>
              <w:t>50,</w:t>
            </w:r>
          </w:p>
          <w:p w:rsidR="003E5F71" w:rsidRPr="00B122F5" w:rsidRDefault="003E5F71" w:rsidP="00B122F5">
            <w:pPr>
              <w:ind w:right="-1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122F5">
              <w:rPr>
                <w:rFonts w:eastAsia="Calibri"/>
                <w:sz w:val="24"/>
                <w:szCs w:val="24"/>
              </w:rPr>
              <w:t>призеров - 77</w:t>
            </w:r>
          </w:p>
        </w:tc>
      </w:tr>
      <w:tr w:rsidR="003E5F71" w:rsidRPr="00B122F5" w:rsidTr="00414C13">
        <w:trPr>
          <w:trHeight w:val="223"/>
        </w:trPr>
        <w:tc>
          <w:tcPr>
            <w:tcW w:w="548" w:type="dxa"/>
          </w:tcPr>
          <w:p w:rsidR="003E5F71" w:rsidRPr="00B122F5" w:rsidRDefault="003E5F71" w:rsidP="00414C13">
            <w:pPr>
              <w:ind w:right="-1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B122F5">
              <w:rPr>
                <w:rFonts w:eastAsia="Calibri"/>
                <w:sz w:val="24"/>
                <w:szCs w:val="24"/>
              </w:rPr>
              <w:lastRenderedPageBreak/>
              <w:t>7</w:t>
            </w:r>
          </w:p>
        </w:tc>
        <w:tc>
          <w:tcPr>
            <w:tcW w:w="5352" w:type="dxa"/>
          </w:tcPr>
          <w:p w:rsidR="003E5F71" w:rsidRPr="00B122F5" w:rsidRDefault="003E5F71" w:rsidP="00414C13">
            <w:pPr>
              <w:ind w:right="-1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B122F5">
              <w:rPr>
                <w:rFonts w:eastAsia="Calibri"/>
                <w:sz w:val="24"/>
                <w:szCs w:val="24"/>
              </w:rPr>
              <w:t>ВСОШ (Всероссийская олимпиада школьников) муниципальный этап</w:t>
            </w:r>
          </w:p>
        </w:tc>
        <w:tc>
          <w:tcPr>
            <w:tcW w:w="1893" w:type="dxa"/>
          </w:tcPr>
          <w:p w:rsidR="003E5F71" w:rsidRPr="00B122F5" w:rsidRDefault="003E5F71" w:rsidP="00B122F5">
            <w:pPr>
              <w:ind w:right="-1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122F5">
              <w:rPr>
                <w:rFonts w:eastAsia="Calibri"/>
                <w:sz w:val="24"/>
                <w:szCs w:val="24"/>
              </w:rPr>
              <w:t>81</w:t>
            </w:r>
          </w:p>
        </w:tc>
        <w:tc>
          <w:tcPr>
            <w:tcW w:w="1841" w:type="dxa"/>
          </w:tcPr>
          <w:p w:rsidR="003E5F71" w:rsidRPr="00B122F5" w:rsidRDefault="003E5F71" w:rsidP="00B122F5">
            <w:pPr>
              <w:ind w:right="-1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122F5">
              <w:rPr>
                <w:rFonts w:eastAsia="Calibri"/>
                <w:sz w:val="24"/>
                <w:szCs w:val="24"/>
              </w:rPr>
              <w:t>4</w:t>
            </w:r>
          </w:p>
        </w:tc>
      </w:tr>
      <w:tr w:rsidR="003E5F71" w:rsidRPr="00414C13" w:rsidTr="00414C13">
        <w:trPr>
          <w:trHeight w:val="223"/>
        </w:trPr>
        <w:tc>
          <w:tcPr>
            <w:tcW w:w="548" w:type="dxa"/>
          </w:tcPr>
          <w:p w:rsidR="003E5F71" w:rsidRPr="00B122F5" w:rsidRDefault="003E5F71" w:rsidP="00414C13">
            <w:pPr>
              <w:ind w:right="-1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B122F5"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5352" w:type="dxa"/>
          </w:tcPr>
          <w:p w:rsidR="003E5F71" w:rsidRPr="00B122F5" w:rsidRDefault="003E5F71" w:rsidP="00414C13">
            <w:pPr>
              <w:ind w:right="-1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B122F5">
              <w:rPr>
                <w:rFonts w:eastAsia="Calibri"/>
                <w:sz w:val="24"/>
                <w:szCs w:val="24"/>
              </w:rPr>
              <w:t>ВСОШ (Всероссийская олимпиада школьников) региональный этап</w:t>
            </w:r>
          </w:p>
        </w:tc>
        <w:tc>
          <w:tcPr>
            <w:tcW w:w="1893" w:type="dxa"/>
          </w:tcPr>
          <w:p w:rsidR="003E5F71" w:rsidRPr="00B122F5" w:rsidRDefault="003E5F71" w:rsidP="00B122F5">
            <w:pPr>
              <w:ind w:right="-1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122F5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841" w:type="dxa"/>
          </w:tcPr>
          <w:p w:rsidR="003E5F71" w:rsidRPr="00B122F5" w:rsidRDefault="00414C13" w:rsidP="00B122F5">
            <w:pPr>
              <w:ind w:right="-1"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B122F5">
              <w:rPr>
                <w:rFonts w:eastAsia="Calibri"/>
                <w:sz w:val="24"/>
                <w:szCs w:val="24"/>
              </w:rPr>
              <w:t>-</w:t>
            </w:r>
          </w:p>
        </w:tc>
      </w:tr>
    </w:tbl>
    <w:p w:rsidR="003E5F71" w:rsidRPr="00B122F5" w:rsidRDefault="00B122F5" w:rsidP="00414C13">
      <w:pPr>
        <w:pBdr>
          <w:bottom w:val="none" w:sz="0" w:space="31" w:color="000000"/>
        </w:pBd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22F5">
        <w:rPr>
          <w:rFonts w:ascii="Times New Roman" w:eastAsia="Calibri" w:hAnsi="Times New Roman" w:cs="Times New Roman"/>
          <w:sz w:val="24"/>
          <w:szCs w:val="24"/>
        </w:rPr>
        <w:t>У</w:t>
      </w:r>
      <w:r w:rsidR="003E5F71" w:rsidRPr="00B122F5">
        <w:rPr>
          <w:rFonts w:ascii="Times New Roman" w:eastAsia="Calibri" w:hAnsi="Times New Roman" w:cs="Times New Roman"/>
          <w:sz w:val="24"/>
          <w:szCs w:val="24"/>
        </w:rPr>
        <w:t>чебны</w:t>
      </w:r>
      <w:r w:rsidRPr="00B122F5">
        <w:rPr>
          <w:rFonts w:ascii="Times New Roman" w:eastAsia="Calibri" w:hAnsi="Times New Roman" w:cs="Times New Roman"/>
          <w:sz w:val="24"/>
          <w:szCs w:val="24"/>
        </w:rPr>
        <w:t>е</w:t>
      </w:r>
      <w:r w:rsidR="003E5F71" w:rsidRPr="00B122F5">
        <w:rPr>
          <w:rFonts w:ascii="Times New Roman" w:eastAsia="Calibri" w:hAnsi="Times New Roman" w:cs="Times New Roman"/>
          <w:sz w:val="24"/>
          <w:szCs w:val="24"/>
        </w:rPr>
        <w:t xml:space="preserve"> сбор</w:t>
      </w:r>
      <w:r w:rsidRPr="00B122F5">
        <w:rPr>
          <w:rFonts w:ascii="Times New Roman" w:eastAsia="Calibri" w:hAnsi="Times New Roman" w:cs="Times New Roman"/>
          <w:sz w:val="24"/>
          <w:szCs w:val="24"/>
        </w:rPr>
        <w:t>ы</w:t>
      </w:r>
      <w:r w:rsidR="003E5F71" w:rsidRPr="00B122F5">
        <w:rPr>
          <w:rFonts w:ascii="Times New Roman" w:eastAsia="Calibri" w:hAnsi="Times New Roman" w:cs="Times New Roman"/>
          <w:sz w:val="24"/>
          <w:szCs w:val="24"/>
        </w:rPr>
        <w:t xml:space="preserve"> с обучающими 10 классов муниципальных общеобразовательных учреждений </w:t>
      </w:r>
      <w:r w:rsidRPr="00B122F5">
        <w:rPr>
          <w:rFonts w:ascii="Times New Roman" w:eastAsia="Calibri" w:hAnsi="Times New Roman" w:cs="Times New Roman"/>
          <w:sz w:val="24"/>
          <w:szCs w:val="24"/>
        </w:rPr>
        <w:t xml:space="preserve">проходили с 29.05.2023-02.06.2022, </w:t>
      </w:r>
      <w:r w:rsidR="003E5F71" w:rsidRPr="00B122F5">
        <w:rPr>
          <w:rFonts w:ascii="Times New Roman" w:eastAsia="Calibri" w:hAnsi="Times New Roman" w:cs="Times New Roman"/>
          <w:sz w:val="24"/>
          <w:szCs w:val="24"/>
        </w:rPr>
        <w:t xml:space="preserve">охвачено 13 обучающихся МКОУ СОШ №1 г. Кедрового и МКОУ Пудинская СОШ. Затраты на военные сборы </w:t>
      </w:r>
      <w:r w:rsidRPr="00B122F5">
        <w:rPr>
          <w:rFonts w:ascii="Times New Roman" w:eastAsia="Calibri" w:hAnsi="Times New Roman" w:cs="Times New Roman"/>
          <w:sz w:val="24"/>
          <w:szCs w:val="24"/>
        </w:rPr>
        <w:t>составили</w:t>
      </w:r>
      <w:r w:rsidR="003E5F71" w:rsidRPr="00B122F5">
        <w:rPr>
          <w:rFonts w:ascii="Times New Roman" w:eastAsia="Calibri" w:hAnsi="Times New Roman" w:cs="Times New Roman"/>
          <w:sz w:val="24"/>
          <w:szCs w:val="24"/>
        </w:rPr>
        <w:t xml:space="preserve"> 10 790,00 рублей </w:t>
      </w:r>
      <w:r w:rsidRPr="00B122F5">
        <w:rPr>
          <w:rFonts w:ascii="Times New Roman" w:eastAsia="Calibri" w:hAnsi="Times New Roman" w:cs="Times New Roman"/>
          <w:sz w:val="24"/>
          <w:szCs w:val="24"/>
        </w:rPr>
        <w:t>(</w:t>
      </w:r>
      <w:r w:rsidR="003E5F71" w:rsidRPr="00B122F5">
        <w:rPr>
          <w:rFonts w:ascii="Times New Roman" w:eastAsia="Calibri" w:hAnsi="Times New Roman" w:cs="Times New Roman"/>
          <w:sz w:val="24"/>
          <w:szCs w:val="24"/>
        </w:rPr>
        <w:t>питание детей</w:t>
      </w:r>
      <w:r w:rsidRPr="00B122F5">
        <w:rPr>
          <w:rFonts w:ascii="Times New Roman" w:eastAsia="Calibri" w:hAnsi="Times New Roman" w:cs="Times New Roman"/>
          <w:sz w:val="24"/>
          <w:szCs w:val="24"/>
        </w:rPr>
        <w:t>)</w:t>
      </w:r>
      <w:r w:rsidR="003E5F71" w:rsidRPr="00B122F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F1153" w:rsidRPr="00DF2E52" w:rsidRDefault="004F1153" w:rsidP="001B3E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44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E83125" w:rsidRPr="00B544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B544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Культура</w:t>
      </w:r>
    </w:p>
    <w:p w:rsidR="004F1153" w:rsidRPr="00DF2E52" w:rsidRDefault="004F1153" w:rsidP="001B3E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E5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сеть учреждений культуры муниципального образования входят муниципальное учреждение «Культура» и подведомственные ему учреждения: Дом культуры г.Кедрового и Дом культуры с.Пудино, муниципальное бюджетное образовательное учреждение дополнительного образования «Детская школа искусств» г. Кедрового, муниципальное учреждение «Кедровская централизованная библиотечная система» (Центральная библиотека г.Кедрового, библиотека-филиал с.Пудино), редакция газеты «В краю кедровом».</w:t>
      </w:r>
    </w:p>
    <w:p w:rsidR="004F1153" w:rsidRPr="00DF2E52" w:rsidRDefault="004F1153" w:rsidP="004F115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E52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Главные направления деятельности муниципального учреждения «Культура» - создание благоприятных условий для организации культурного досуга и отдыха населения муниципального образования «Город Кедровый», организация и проведение культурно-массовых, официальных физкультурно-оздоровительных и спортивных мероприятий, информирование населения путем печатного средства, опубликование муниципальных правовых актов, доведение до сведения жителей муниципального образования официальной информации о социально-экономическом и культурном развитии муниципального образования, о развитии его общественной инфраструктуры и иной официальной информации.</w:t>
      </w:r>
    </w:p>
    <w:p w:rsidR="004F1153" w:rsidRDefault="004F1153" w:rsidP="004F115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F1153" w:rsidRPr="004F1153" w:rsidRDefault="004F1153" w:rsidP="00C83F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70F08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E83125" w:rsidRPr="00570F08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570F08">
        <w:rPr>
          <w:rFonts w:ascii="Times New Roman" w:eastAsia="Times New Roman" w:hAnsi="Times New Roman" w:cs="Times New Roman"/>
          <w:b/>
          <w:sz w:val="24"/>
          <w:szCs w:val="24"/>
        </w:rPr>
        <w:t>.1. Дома культуры</w:t>
      </w:r>
      <w:r w:rsidR="00031D6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A74E67" w:rsidRPr="00A74E67" w:rsidRDefault="00A74E67" w:rsidP="00A74E6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4E67">
        <w:rPr>
          <w:rFonts w:ascii="Times New Roman" w:eastAsia="Calibri" w:hAnsi="Times New Roman" w:cs="Times New Roman"/>
          <w:sz w:val="24"/>
          <w:szCs w:val="24"/>
        </w:rPr>
        <w:t>Домами культуры за 2023 г</w:t>
      </w:r>
      <w:r w:rsidR="00183FC9">
        <w:rPr>
          <w:rFonts w:ascii="Times New Roman" w:eastAsia="Calibri" w:hAnsi="Times New Roman" w:cs="Times New Roman"/>
          <w:sz w:val="24"/>
          <w:szCs w:val="24"/>
        </w:rPr>
        <w:t>од</w:t>
      </w:r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 проведено</w:t>
      </w:r>
      <w:r w:rsidRPr="00A74E6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A74E67">
        <w:rPr>
          <w:rFonts w:ascii="Times New Roman" w:eastAsia="Calibri" w:hAnsi="Times New Roman" w:cs="Times New Roman"/>
          <w:sz w:val="24"/>
          <w:szCs w:val="24"/>
        </w:rPr>
        <w:t>234 мероприятия разной направленности для разных слоев населения и всех возрастов. Всего участников и посетителей – 13</w:t>
      </w:r>
      <w:r w:rsidR="00183FC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74E67">
        <w:rPr>
          <w:rFonts w:ascii="Times New Roman" w:eastAsia="Calibri" w:hAnsi="Times New Roman" w:cs="Times New Roman"/>
          <w:sz w:val="24"/>
          <w:szCs w:val="24"/>
        </w:rPr>
        <w:t>743 чел</w:t>
      </w:r>
      <w:r w:rsidR="00183FC9">
        <w:rPr>
          <w:rFonts w:ascii="Times New Roman" w:eastAsia="Calibri" w:hAnsi="Times New Roman" w:cs="Times New Roman"/>
          <w:sz w:val="24"/>
          <w:szCs w:val="24"/>
        </w:rPr>
        <w:t>овек</w:t>
      </w:r>
      <w:r w:rsidR="00B122F5">
        <w:rPr>
          <w:rFonts w:ascii="Times New Roman" w:eastAsia="Calibri" w:hAnsi="Times New Roman" w:cs="Times New Roman"/>
          <w:sz w:val="24"/>
          <w:szCs w:val="24"/>
        </w:rPr>
        <w:t>а</w:t>
      </w:r>
      <w:r w:rsidRPr="00A74E67">
        <w:rPr>
          <w:rFonts w:ascii="Times New Roman" w:eastAsia="Calibri" w:hAnsi="Times New Roman" w:cs="Times New Roman"/>
          <w:sz w:val="24"/>
          <w:szCs w:val="24"/>
        </w:rPr>
        <w:t>, на 29,1% больше, чем в прошлом году. Привлечение посетителей по Пушкинской карте (236 билетов продано по ПК) позволило увеличить посещаемость на платной основе, что составило 1572 чел</w:t>
      </w:r>
      <w:r w:rsidR="00183FC9">
        <w:rPr>
          <w:rFonts w:ascii="Times New Roman" w:eastAsia="Calibri" w:hAnsi="Times New Roman" w:cs="Times New Roman"/>
          <w:sz w:val="24"/>
          <w:szCs w:val="24"/>
        </w:rPr>
        <w:t>овека</w:t>
      </w:r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, больше на 22,09 % чем в прошлом году. </w:t>
      </w:r>
    </w:p>
    <w:p w:rsidR="00A74E67" w:rsidRPr="00A74E67" w:rsidRDefault="00A74E67" w:rsidP="00A74E6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4E67">
        <w:rPr>
          <w:rFonts w:ascii="Times New Roman" w:eastAsia="Calibri" w:hAnsi="Times New Roman" w:cs="Times New Roman"/>
          <w:sz w:val="24"/>
          <w:szCs w:val="24"/>
        </w:rPr>
        <w:t>В настоящее время на базе домов культуры ведут работу 8 клубных формирований, которые посещают 95 человек. В возрасте до 14 лет - 35 участников, от 15-30 лет – 13 участников, старше 30 лет - 47 чел</w:t>
      </w:r>
      <w:r w:rsidR="00183FC9">
        <w:rPr>
          <w:rFonts w:ascii="Times New Roman" w:eastAsia="Calibri" w:hAnsi="Times New Roman" w:cs="Times New Roman"/>
          <w:sz w:val="24"/>
          <w:szCs w:val="24"/>
        </w:rPr>
        <w:t>овек</w:t>
      </w:r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A74E67" w:rsidRPr="00A74E67" w:rsidRDefault="00A74E67" w:rsidP="00A74E6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За 2023 год были проведены культурно-массовые  программы: массовый праздник «Широкая Масленица», праздничный концерт «На страже мира и добра» ко </w:t>
      </w:r>
      <w:r w:rsidR="00183FC9">
        <w:rPr>
          <w:rFonts w:ascii="Times New Roman" w:eastAsia="Calibri" w:hAnsi="Times New Roman" w:cs="Times New Roman"/>
          <w:sz w:val="24"/>
          <w:szCs w:val="24"/>
        </w:rPr>
        <w:t>Д</w:t>
      </w:r>
      <w:r w:rsidRPr="00A74E67">
        <w:rPr>
          <w:rFonts w:ascii="Times New Roman" w:eastAsia="Calibri" w:hAnsi="Times New Roman" w:cs="Times New Roman"/>
          <w:sz w:val="24"/>
          <w:szCs w:val="24"/>
        </w:rPr>
        <w:t>ню защитников отечества, поздравление для ветеранов «Фронтовая бригада», митинг и праздничные концерты ко Дню Победы, День села и День молодежи, День города, экскурсии для детей и подростков по залам историко-краеведческой экспозиции («Русская изба», «Великая Отечественная война»), акци</w:t>
      </w:r>
      <w:r w:rsidR="00183FC9">
        <w:rPr>
          <w:rFonts w:ascii="Times New Roman" w:eastAsia="Calibri" w:hAnsi="Times New Roman" w:cs="Times New Roman"/>
          <w:sz w:val="24"/>
          <w:szCs w:val="24"/>
        </w:rPr>
        <w:t>я</w:t>
      </w:r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 «Блокадный хлеб»), тематические встречи в «Дамском клубе», игровые и познавательные программы для детей и подростков. Проведена серия мероприятий ко </w:t>
      </w:r>
      <w:r w:rsidR="00183FC9">
        <w:rPr>
          <w:rFonts w:ascii="Times New Roman" w:eastAsia="Calibri" w:hAnsi="Times New Roman" w:cs="Times New Roman"/>
          <w:sz w:val="24"/>
          <w:szCs w:val="24"/>
        </w:rPr>
        <w:t>Д</w:t>
      </w:r>
      <w:r w:rsidRPr="00A74E67">
        <w:rPr>
          <w:rFonts w:ascii="Times New Roman" w:eastAsia="Calibri" w:hAnsi="Times New Roman" w:cs="Times New Roman"/>
          <w:sz w:val="24"/>
          <w:szCs w:val="24"/>
        </w:rPr>
        <w:t>ню защиты от экологической опасности. Впервые была проведена акция «Окопная свеча» по изготовлению окопной свечи для СВО.</w:t>
      </w:r>
    </w:p>
    <w:p w:rsidR="00A74E67" w:rsidRPr="00A74E67" w:rsidRDefault="00A74E67" w:rsidP="00A74E6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Уже в </w:t>
      </w:r>
      <w:r w:rsidR="00183FC9">
        <w:rPr>
          <w:rFonts w:ascii="Times New Roman" w:eastAsia="Calibri" w:hAnsi="Times New Roman" w:cs="Times New Roman"/>
          <w:sz w:val="24"/>
          <w:szCs w:val="24"/>
        </w:rPr>
        <w:t>девятый</w:t>
      </w:r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 раз жители нашего муниципального образования приняли участие в областном фестивале «Праздник жимолости». Команда по сбору ягод на скорость заняла 1 место, в конкурсе «Ягодный вареник» диплом 1 степени получила Ольга Карита. Диплом I степени в конкурсе «Пальчики оближешь» заслуженно достался Надежде Обрезановой</w:t>
      </w:r>
      <w:r w:rsidR="00183FC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74E67">
        <w:rPr>
          <w:rFonts w:ascii="Times New Roman" w:eastAsia="Calibri" w:hAnsi="Times New Roman" w:cs="Times New Roman"/>
          <w:sz w:val="24"/>
          <w:szCs w:val="24"/>
        </w:rPr>
        <w:t>за оригинальный торт в виде кастрюльки с вареньем. Диплом II степени в конкурсе «Ягодный сувенир» получила Наталья Голева за вязаную композицию «Три медведя».</w:t>
      </w:r>
    </w:p>
    <w:p w:rsidR="00A74E67" w:rsidRPr="00A74E67" w:rsidRDefault="00A74E67" w:rsidP="00A74E6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Одно из самых важных и престижных мероприятий в сфере культуры для жителей Томской области – это Губернаторский фестиваль народного творчества «Вместе мы – </w:t>
      </w:r>
      <w:r w:rsidRPr="00A74E67">
        <w:rPr>
          <w:rFonts w:ascii="Times New Roman" w:eastAsia="Calibri" w:hAnsi="Times New Roman" w:cs="Times New Roman"/>
          <w:sz w:val="24"/>
          <w:szCs w:val="24"/>
        </w:rPr>
        <w:lastRenderedPageBreak/>
        <w:t>Россия». Его программа включает в себя серию выставок декоративно-прикладного искусства, конкурсы методических служб, а также жанровые конкурсы, которые в течение всего года организует Дворец народного творчества «Авангард» (г.Томск). Кедровчане по традиции приняли участие в творческих состязаниях, показав следующие результаты:</w:t>
      </w:r>
    </w:p>
    <w:p w:rsidR="00A74E67" w:rsidRPr="00A74E67" w:rsidRDefault="00A74E67" w:rsidP="005B77C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4E67">
        <w:rPr>
          <w:rFonts w:ascii="Times New Roman" w:eastAsia="Calibri" w:hAnsi="Times New Roman" w:cs="Times New Roman"/>
          <w:sz w:val="24"/>
          <w:szCs w:val="24"/>
        </w:rPr>
        <w:t>конкурс исполнителей военной и патриотической песни «Муза, опалённая войной»: диплом участников коллектив «Родники», диплом 3 степени Наконечная Любовь за режиссуру, диплом 3 степени в</w:t>
      </w:r>
      <w:r w:rsidR="00A463DE">
        <w:rPr>
          <w:rFonts w:ascii="Times New Roman" w:eastAsia="Calibri" w:hAnsi="Times New Roman" w:cs="Times New Roman"/>
          <w:sz w:val="24"/>
          <w:szCs w:val="24"/>
        </w:rPr>
        <w:t xml:space="preserve"> номинации вокал Иксанова Диана;</w:t>
      </w:r>
    </w:p>
    <w:p w:rsidR="00A74E67" w:rsidRPr="00A74E67" w:rsidRDefault="00A74E67" w:rsidP="005B77C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фестиваль детского творчества «Красота спасёт мир»: дипломы участников – 3 человека и 1 вокальный ансамбль; </w:t>
      </w:r>
    </w:p>
    <w:p w:rsidR="00A74E67" w:rsidRPr="00A74E67" w:rsidRDefault="00183FC9" w:rsidP="005B77C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</w:t>
      </w:r>
      <w:r w:rsidR="00A74E67" w:rsidRPr="00A74E67">
        <w:rPr>
          <w:rFonts w:ascii="Times New Roman" w:eastAsia="Calibri" w:hAnsi="Times New Roman" w:cs="Times New Roman"/>
          <w:sz w:val="24"/>
          <w:szCs w:val="24"/>
        </w:rPr>
        <w:t>ыставка-конкурс народного художественного творчества «Женщины, творящие красоту»: диплом за 3 место Некрасова Н.А. и диплом за участие;</w:t>
      </w:r>
    </w:p>
    <w:p w:rsidR="00A74E67" w:rsidRPr="00A74E67" w:rsidRDefault="00183FC9" w:rsidP="005B77C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ф</w:t>
      </w:r>
      <w:r w:rsidR="00A74E67" w:rsidRPr="00A74E67">
        <w:rPr>
          <w:rFonts w:ascii="Times New Roman" w:eastAsia="Calibri" w:hAnsi="Times New Roman" w:cs="Times New Roman"/>
          <w:sz w:val="24"/>
          <w:szCs w:val="24"/>
        </w:rPr>
        <w:t>естиваль детского творчества «Красота спасёт мир»: 4 диплома за участие;</w:t>
      </w:r>
    </w:p>
    <w:p w:rsidR="00A74E67" w:rsidRPr="00A74E67" w:rsidRDefault="00183FC9" w:rsidP="005B77C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</w:t>
      </w:r>
      <w:r w:rsidR="00A74E67" w:rsidRPr="00A74E67">
        <w:rPr>
          <w:rFonts w:ascii="Times New Roman" w:eastAsia="Calibri" w:hAnsi="Times New Roman" w:cs="Times New Roman"/>
          <w:sz w:val="24"/>
          <w:szCs w:val="24"/>
        </w:rPr>
        <w:t>онкурс исполнителей эстрадной песни «Звезда»: диплом за участие;</w:t>
      </w:r>
    </w:p>
    <w:p w:rsidR="00A74E67" w:rsidRPr="00A74E67" w:rsidRDefault="00183FC9" w:rsidP="005B77C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</w:t>
      </w:r>
      <w:r w:rsidR="00A74E67" w:rsidRPr="00A74E67">
        <w:rPr>
          <w:rFonts w:ascii="Times New Roman" w:eastAsia="Calibri" w:hAnsi="Times New Roman" w:cs="Times New Roman"/>
          <w:sz w:val="24"/>
          <w:szCs w:val="24"/>
        </w:rPr>
        <w:t>онкурс тематических игровых программ для детей и подростков «Карусель затей»: диплом 2 степени Наконечная Л.В.</w:t>
      </w:r>
      <w:r w:rsidR="00E45579">
        <w:rPr>
          <w:rFonts w:ascii="Times New Roman" w:eastAsia="Calibri" w:hAnsi="Times New Roman" w:cs="Times New Roman"/>
          <w:sz w:val="24"/>
          <w:szCs w:val="24"/>
        </w:rPr>
        <w:t>;</w:t>
      </w:r>
    </w:p>
    <w:p w:rsidR="00A74E67" w:rsidRPr="00A74E67" w:rsidRDefault="00183FC9" w:rsidP="005B77C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</w:t>
      </w:r>
      <w:r w:rsidR="00A74E67" w:rsidRPr="00A74E67">
        <w:rPr>
          <w:rFonts w:ascii="Times New Roman" w:eastAsia="Calibri" w:hAnsi="Times New Roman" w:cs="Times New Roman"/>
          <w:sz w:val="24"/>
          <w:szCs w:val="24"/>
        </w:rPr>
        <w:t xml:space="preserve">иртуальная выставка-конкурс работ художников-любителей «Салют Победы», посвящённая Дню Победы в ВОВ, из тематического цикла «Мастер и ученики»: </w:t>
      </w:r>
      <w:r w:rsidR="00E45579" w:rsidRPr="00A74E67">
        <w:rPr>
          <w:rFonts w:ascii="Times New Roman" w:eastAsia="Calibri" w:hAnsi="Times New Roman" w:cs="Times New Roman"/>
          <w:sz w:val="24"/>
          <w:szCs w:val="24"/>
        </w:rPr>
        <w:t xml:space="preserve">диплом 3 степени </w:t>
      </w:r>
      <w:r w:rsidR="00A74E67" w:rsidRPr="00A74E67">
        <w:rPr>
          <w:rFonts w:ascii="Times New Roman" w:eastAsia="Calibri" w:hAnsi="Times New Roman" w:cs="Times New Roman"/>
          <w:sz w:val="24"/>
          <w:szCs w:val="24"/>
        </w:rPr>
        <w:t>Буторина Арина и 5 дипломов за участие;</w:t>
      </w:r>
    </w:p>
    <w:p w:rsidR="00A74E67" w:rsidRPr="00A74E67" w:rsidRDefault="00183FC9" w:rsidP="005B77C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</w:t>
      </w:r>
      <w:r w:rsidR="00A74E67" w:rsidRPr="00A74E67">
        <w:rPr>
          <w:rFonts w:ascii="Times New Roman" w:eastAsia="Calibri" w:hAnsi="Times New Roman" w:cs="Times New Roman"/>
          <w:sz w:val="24"/>
          <w:szCs w:val="24"/>
        </w:rPr>
        <w:t>ыставка-конкурс детского творчества «Мир глазами детей»: 3 диплома за участие;</w:t>
      </w:r>
    </w:p>
    <w:p w:rsidR="00A74E67" w:rsidRPr="00A74E67" w:rsidRDefault="00183FC9" w:rsidP="005B77C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ф</w:t>
      </w:r>
      <w:r w:rsidR="00A74E67" w:rsidRPr="00A74E67">
        <w:rPr>
          <w:rFonts w:ascii="Times New Roman" w:eastAsia="Calibri" w:hAnsi="Times New Roman" w:cs="Times New Roman"/>
          <w:sz w:val="24"/>
          <w:szCs w:val="24"/>
        </w:rPr>
        <w:t xml:space="preserve">отоконкурс «Дочки-матери», посвящённый Дню матери: </w:t>
      </w:r>
      <w:r w:rsidR="00E45579">
        <w:rPr>
          <w:rFonts w:ascii="Times New Roman" w:eastAsia="Calibri" w:hAnsi="Times New Roman" w:cs="Times New Roman"/>
          <w:sz w:val="24"/>
          <w:szCs w:val="24"/>
        </w:rPr>
        <w:t>7 диплома за участие</w:t>
      </w:r>
      <w:r w:rsidR="00A74E67" w:rsidRPr="00A74E6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74E67" w:rsidRPr="00A74E67" w:rsidRDefault="00A74E67" w:rsidP="00A74E6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В рамках проведения конкурсного отбора проектов муниципальных образований Томской области на предоставление субсидии из федерального бюджета на развитие и укрепление материально-технической базы домов культуры, расположенных в населенных пунктах с числом жителей до 50 </w:t>
      </w:r>
      <w:r w:rsidR="00E45579">
        <w:rPr>
          <w:rFonts w:ascii="Times New Roman" w:eastAsia="Calibri" w:hAnsi="Times New Roman" w:cs="Times New Roman"/>
          <w:sz w:val="24"/>
          <w:szCs w:val="24"/>
        </w:rPr>
        <w:t>000</w:t>
      </w:r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 человек, в 2022 г</w:t>
      </w:r>
      <w:r w:rsidR="00E45579">
        <w:rPr>
          <w:rFonts w:ascii="Times New Roman" w:eastAsia="Calibri" w:hAnsi="Times New Roman" w:cs="Times New Roman"/>
          <w:sz w:val="24"/>
          <w:szCs w:val="24"/>
        </w:rPr>
        <w:t>оду</w:t>
      </w:r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 победител</w:t>
      </w:r>
      <w:r w:rsidR="00A463DE">
        <w:rPr>
          <w:rFonts w:ascii="Times New Roman" w:eastAsia="Calibri" w:hAnsi="Times New Roman" w:cs="Times New Roman"/>
          <w:sz w:val="24"/>
          <w:szCs w:val="24"/>
        </w:rPr>
        <w:t>я</w:t>
      </w:r>
      <w:r w:rsidRPr="00A74E67">
        <w:rPr>
          <w:rFonts w:ascii="Times New Roman" w:eastAsia="Calibri" w:hAnsi="Times New Roman" w:cs="Times New Roman"/>
          <w:sz w:val="24"/>
          <w:szCs w:val="24"/>
        </w:rPr>
        <w:t>м</w:t>
      </w:r>
      <w:r w:rsidR="00A463DE">
        <w:rPr>
          <w:rFonts w:ascii="Times New Roman" w:eastAsia="Calibri" w:hAnsi="Times New Roman" w:cs="Times New Roman"/>
          <w:sz w:val="24"/>
          <w:szCs w:val="24"/>
        </w:rPr>
        <w:t>и</w:t>
      </w:r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 стали заявка Дома культуры с. Пудино на проекционное оборудование и Дома культуры г. Кедрового на светодиодный экран на общую сумму 1</w:t>
      </w:r>
      <w:r w:rsidR="00E45579">
        <w:rPr>
          <w:rFonts w:ascii="Times New Roman" w:eastAsia="Calibri" w:hAnsi="Times New Roman" w:cs="Times New Roman"/>
          <w:sz w:val="24"/>
          <w:szCs w:val="24"/>
        </w:rPr>
        <w:t xml:space="preserve"> 650 000, </w:t>
      </w:r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00 </w:t>
      </w:r>
      <w:r w:rsidR="00E45579">
        <w:rPr>
          <w:rFonts w:ascii="Times New Roman" w:eastAsia="Calibri" w:hAnsi="Times New Roman" w:cs="Times New Roman"/>
          <w:sz w:val="24"/>
          <w:szCs w:val="24"/>
        </w:rPr>
        <w:t>рублей</w:t>
      </w:r>
      <w:r w:rsidRPr="00A74E67">
        <w:rPr>
          <w:rFonts w:ascii="Times New Roman" w:eastAsia="Calibri" w:hAnsi="Times New Roman" w:cs="Times New Roman"/>
          <w:sz w:val="24"/>
          <w:szCs w:val="24"/>
        </w:rPr>
        <w:t>. Проект завершён, оборудование закуплено и установлено в 2023 году.</w:t>
      </w:r>
    </w:p>
    <w:p w:rsidR="00A74E67" w:rsidRPr="00A74E67" w:rsidRDefault="00A74E67" w:rsidP="00A74E6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4E67">
        <w:rPr>
          <w:rFonts w:ascii="Times New Roman" w:eastAsia="Calibri" w:hAnsi="Times New Roman" w:cs="Times New Roman"/>
          <w:sz w:val="24"/>
          <w:szCs w:val="24"/>
        </w:rPr>
        <w:t>На спонсорские средства ООО «Газпром трансгаз Томск» Домом культуры с. Пудино приобретены костюмы для вокального ансамбля «Родники» и пенный генератор для проведения мероприятий на сумму 245 000,00 руб</w:t>
      </w:r>
      <w:r w:rsidR="005A1FDD">
        <w:rPr>
          <w:rFonts w:ascii="Times New Roman" w:eastAsia="Calibri" w:hAnsi="Times New Roman" w:cs="Times New Roman"/>
          <w:sz w:val="24"/>
          <w:szCs w:val="24"/>
        </w:rPr>
        <w:t>лей</w:t>
      </w:r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. Также были переданы средства в сумме 50 000,00 </w:t>
      </w:r>
      <w:r w:rsidR="00E45579">
        <w:rPr>
          <w:rFonts w:ascii="Times New Roman" w:eastAsia="Calibri" w:hAnsi="Times New Roman" w:cs="Times New Roman"/>
          <w:sz w:val="24"/>
          <w:szCs w:val="24"/>
        </w:rPr>
        <w:t>рублей</w:t>
      </w:r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 на финансирование проведения памятных мероприятий. </w:t>
      </w:r>
    </w:p>
    <w:p w:rsidR="00A74E67" w:rsidRPr="00A74E67" w:rsidRDefault="00A74E67" w:rsidP="00A74E6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На 1 200 000,00 </w:t>
      </w:r>
      <w:r w:rsidR="00E45579">
        <w:rPr>
          <w:rFonts w:ascii="Times New Roman" w:eastAsia="Calibri" w:hAnsi="Times New Roman" w:cs="Times New Roman"/>
          <w:sz w:val="24"/>
          <w:szCs w:val="24"/>
        </w:rPr>
        <w:t>рублей</w:t>
      </w:r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 от АО «Томскнефть» ВНК провели реновацию актового зала </w:t>
      </w:r>
      <w:r w:rsidR="00E45579">
        <w:rPr>
          <w:rFonts w:ascii="Times New Roman" w:eastAsia="Calibri" w:hAnsi="Times New Roman" w:cs="Times New Roman"/>
          <w:sz w:val="24"/>
          <w:szCs w:val="24"/>
        </w:rPr>
        <w:t>ДК г.Кедрового</w:t>
      </w:r>
      <w:r w:rsidRPr="00A74E67">
        <w:rPr>
          <w:rFonts w:ascii="Times New Roman" w:eastAsia="Calibri" w:hAnsi="Times New Roman" w:cs="Times New Roman"/>
          <w:sz w:val="24"/>
          <w:szCs w:val="24"/>
        </w:rPr>
        <w:t>. Приобретены новые кресла в количестве 132 шт. и новая одежда для сцены.</w:t>
      </w:r>
    </w:p>
    <w:p w:rsidR="00A74E67" w:rsidRPr="00A74E67" w:rsidRDefault="00A74E67" w:rsidP="00A74E6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Средства призового фонда Губернаторского фестиваля на сумму 50 000,00 </w:t>
      </w:r>
      <w:r w:rsidR="00E45579">
        <w:rPr>
          <w:rFonts w:ascii="Times New Roman" w:eastAsia="Calibri" w:hAnsi="Times New Roman" w:cs="Times New Roman"/>
          <w:sz w:val="24"/>
          <w:szCs w:val="24"/>
        </w:rPr>
        <w:t>рублей</w:t>
      </w:r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 потрачены на строительные материалы для ремонта Домов культуры.</w:t>
      </w:r>
    </w:p>
    <w:p w:rsidR="00112C68" w:rsidRPr="00112C68" w:rsidRDefault="00112C68" w:rsidP="00112C6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F1153" w:rsidRDefault="004F1153" w:rsidP="006956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E83125">
        <w:rPr>
          <w:rFonts w:ascii="Times New Roman" w:eastAsia="Calibri" w:hAnsi="Times New Roman" w:cs="Times New Roman"/>
          <w:b/>
          <w:sz w:val="24"/>
          <w:szCs w:val="24"/>
        </w:rPr>
        <w:t>5</w:t>
      </w:r>
      <w:r>
        <w:rPr>
          <w:rFonts w:ascii="Times New Roman" w:eastAsia="Calibri" w:hAnsi="Times New Roman" w:cs="Times New Roman"/>
          <w:b/>
          <w:sz w:val="24"/>
          <w:szCs w:val="24"/>
        </w:rPr>
        <w:t>.2. Муниципальное учреждение</w:t>
      </w:r>
      <w:r w:rsidRPr="004F115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4F1153" w:rsidRPr="004F1153" w:rsidRDefault="004F1153" w:rsidP="006956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F1153">
        <w:rPr>
          <w:rFonts w:ascii="Times New Roman" w:eastAsia="Calibri" w:hAnsi="Times New Roman" w:cs="Times New Roman"/>
          <w:b/>
          <w:sz w:val="24"/>
          <w:szCs w:val="24"/>
        </w:rPr>
        <w:t>«Кедровская централизованная библиотечная система»</w:t>
      </w:r>
    </w:p>
    <w:p w:rsidR="00A74E67" w:rsidRPr="00A74E67" w:rsidRDefault="00A74E67" w:rsidP="007A2F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A74E67">
        <w:rPr>
          <w:rFonts w:ascii="Times New Roman" w:eastAsia="Calibri" w:hAnsi="Times New Roman" w:cs="Times New Roman"/>
          <w:sz w:val="24"/>
          <w:szCs w:val="24"/>
        </w:rPr>
        <w:t>В целях организации библиотечного обслуживания населения муниципального образования «Город Кедровый» осуществляет свою деятельность муниципальное учреждение «Кедровская централиз</w:t>
      </w:r>
      <w:r w:rsidR="00E45579">
        <w:rPr>
          <w:rFonts w:ascii="Times New Roman" w:eastAsia="Calibri" w:hAnsi="Times New Roman" w:cs="Times New Roman"/>
          <w:sz w:val="24"/>
          <w:szCs w:val="24"/>
        </w:rPr>
        <w:t>ованная библиотечная система» (</w:t>
      </w:r>
      <w:r w:rsidRPr="00A74E67">
        <w:rPr>
          <w:rFonts w:ascii="Times New Roman" w:eastAsia="Calibri" w:hAnsi="Times New Roman" w:cs="Times New Roman"/>
          <w:sz w:val="24"/>
          <w:szCs w:val="24"/>
        </w:rPr>
        <w:t>МУ «Кедровская ЦБС»). В составе данного учреждения Центральная библиотека и библиотека – филиал с. Пудино. Обеспеченность библиотеками на территории муниципального образования соответствует нормативной потребности.</w:t>
      </w:r>
    </w:p>
    <w:p w:rsidR="00E45579" w:rsidRDefault="00A74E67" w:rsidP="007A2F9C">
      <w:pPr>
        <w:tabs>
          <w:tab w:val="left" w:pos="0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</w:rPr>
      </w:pPr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Число пользователей </w:t>
      </w:r>
      <w:r w:rsidR="00E45579" w:rsidRPr="00E45579">
        <w:rPr>
          <w:rFonts w:ascii="Times New Roman" w:eastAsia="Calibri" w:hAnsi="Times New Roman" w:cs="Times New Roman"/>
          <w:sz w:val="24"/>
          <w:szCs w:val="24"/>
        </w:rPr>
        <w:t>МУ «Кедровская ЦБС»</w:t>
      </w:r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 в 2023 году составило 1</w:t>
      </w:r>
      <w:r w:rsidR="00E455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74E67">
        <w:rPr>
          <w:rFonts w:ascii="Times New Roman" w:eastAsia="Calibri" w:hAnsi="Times New Roman" w:cs="Times New Roman"/>
          <w:sz w:val="24"/>
          <w:szCs w:val="24"/>
        </w:rPr>
        <w:t>134 человек</w:t>
      </w:r>
      <w:r w:rsidR="00E45579">
        <w:rPr>
          <w:rFonts w:ascii="Times New Roman" w:eastAsia="Calibri" w:hAnsi="Times New Roman" w:cs="Times New Roman"/>
          <w:sz w:val="24"/>
          <w:szCs w:val="24"/>
        </w:rPr>
        <w:t xml:space="preserve">а или 43,1% </w:t>
      </w:r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от общей численности жителей </w:t>
      </w:r>
      <w:r w:rsidR="00E45579">
        <w:rPr>
          <w:rFonts w:ascii="Times New Roman" w:eastAsia="Calibri" w:hAnsi="Times New Roman" w:cs="Times New Roman"/>
          <w:sz w:val="24"/>
          <w:szCs w:val="24"/>
        </w:rPr>
        <w:t>муниципального образрования</w:t>
      </w:r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 «Город Кедровый». Количество посещений учреждения для библиотечно-информационных услуг и мероприятий составило 15</w:t>
      </w:r>
      <w:r w:rsidR="00E455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74E67">
        <w:rPr>
          <w:rFonts w:ascii="Times New Roman" w:eastAsia="Calibri" w:hAnsi="Times New Roman" w:cs="Times New Roman"/>
          <w:sz w:val="24"/>
          <w:szCs w:val="24"/>
        </w:rPr>
        <w:t>153</w:t>
      </w:r>
      <w:r w:rsidRPr="00A74E67">
        <w:rPr>
          <w:rFonts w:ascii="Times New Roman" w:eastAsia="Calibri" w:hAnsi="Times New Roman" w:cs="Times New Roman"/>
          <w:sz w:val="24"/>
        </w:rPr>
        <w:t>, из них 8</w:t>
      </w:r>
      <w:r w:rsidR="00E45579">
        <w:rPr>
          <w:rFonts w:ascii="Times New Roman" w:eastAsia="Calibri" w:hAnsi="Times New Roman" w:cs="Times New Roman"/>
          <w:sz w:val="24"/>
        </w:rPr>
        <w:t xml:space="preserve"> </w:t>
      </w:r>
      <w:r w:rsidRPr="00A74E67">
        <w:rPr>
          <w:rFonts w:ascii="Times New Roman" w:eastAsia="Calibri" w:hAnsi="Times New Roman" w:cs="Times New Roman"/>
          <w:sz w:val="24"/>
        </w:rPr>
        <w:t>770 посещений библиотек в очном режиме, 3</w:t>
      </w:r>
      <w:r w:rsidR="00E45579">
        <w:rPr>
          <w:rFonts w:ascii="Times New Roman" w:eastAsia="Calibri" w:hAnsi="Times New Roman" w:cs="Times New Roman"/>
          <w:sz w:val="24"/>
        </w:rPr>
        <w:t xml:space="preserve"> </w:t>
      </w:r>
      <w:r w:rsidRPr="00A74E67">
        <w:rPr>
          <w:rFonts w:ascii="Times New Roman" w:eastAsia="Calibri" w:hAnsi="Times New Roman" w:cs="Times New Roman"/>
          <w:sz w:val="24"/>
        </w:rPr>
        <w:t>915 посещений сайта учреждения, 2</w:t>
      </w:r>
      <w:r w:rsidR="00E45579">
        <w:rPr>
          <w:rFonts w:ascii="Times New Roman" w:eastAsia="Calibri" w:hAnsi="Times New Roman" w:cs="Times New Roman"/>
          <w:sz w:val="24"/>
        </w:rPr>
        <w:t xml:space="preserve"> </w:t>
      </w:r>
      <w:r w:rsidRPr="00A74E67">
        <w:rPr>
          <w:rFonts w:ascii="Times New Roman" w:eastAsia="Calibri" w:hAnsi="Times New Roman" w:cs="Times New Roman"/>
          <w:sz w:val="24"/>
        </w:rPr>
        <w:t xml:space="preserve">468 посещений мероприятий в социальных сетях: </w:t>
      </w:r>
      <w:r w:rsidRPr="00A74E67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«Вконтакте», «Однокласники».</w:t>
      </w:r>
      <w:r w:rsidRPr="00A74E67">
        <w:rPr>
          <w:rFonts w:ascii="Times New Roman" w:eastAsia="Calibri" w:hAnsi="Times New Roman" w:cs="Times New Roman"/>
          <w:sz w:val="24"/>
        </w:rPr>
        <w:t xml:space="preserve"> Проведено 307 мероприятий</w:t>
      </w:r>
      <w:r w:rsidR="00E45579">
        <w:rPr>
          <w:rFonts w:ascii="Times New Roman" w:eastAsia="Calibri" w:hAnsi="Times New Roman" w:cs="Times New Roman"/>
          <w:sz w:val="24"/>
        </w:rPr>
        <w:t>,</w:t>
      </w:r>
      <w:r w:rsidRPr="00A74E67">
        <w:rPr>
          <w:rFonts w:ascii="Times New Roman" w:eastAsia="Calibri" w:hAnsi="Times New Roman" w:cs="Times New Roman"/>
          <w:sz w:val="24"/>
        </w:rPr>
        <w:t xml:space="preserve"> из них в очном режиме организовано 155 массовых мероприятий, 139 выставок различной тематики, 13 мероприятий в удаленном </w:t>
      </w:r>
      <w:r w:rsidRPr="00A74E67">
        <w:rPr>
          <w:rFonts w:ascii="Times New Roman" w:eastAsia="Calibri" w:hAnsi="Times New Roman" w:cs="Times New Roman"/>
          <w:sz w:val="24"/>
        </w:rPr>
        <w:lastRenderedPageBreak/>
        <w:t>режиме (онлайн). Из фонда библиотек в 2023 году выдано пользователям 12</w:t>
      </w:r>
      <w:r w:rsidR="00E45579">
        <w:rPr>
          <w:rFonts w:ascii="Times New Roman" w:eastAsia="Calibri" w:hAnsi="Times New Roman" w:cs="Times New Roman"/>
          <w:sz w:val="24"/>
        </w:rPr>
        <w:t xml:space="preserve"> </w:t>
      </w:r>
      <w:r w:rsidRPr="00A74E67">
        <w:rPr>
          <w:rFonts w:ascii="Times New Roman" w:eastAsia="Calibri" w:hAnsi="Times New Roman" w:cs="Times New Roman"/>
          <w:sz w:val="24"/>
        </w:rPr>
        <w:t xml:space="preserve">014 книжных и периодических печатных изданий. </w:t>
      </w:r>
    </w:p>
    <w:p w:rsidR="00A74E67" w:rsidRPr="00A74E67" w:rsidRDefault="00A74E67" w:rsidP="007A2F9C">
      <w:pPr>
        <w:tabs>
          <w:tab w:val="left" w:pos="0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</w:rPr>
      </w:pPr>
      <w:r w:rsidRPr="00A74E67">
        <w:rPr>
          <w:rFonts w:ascii="Times New Roman" w:eastAsia="Calibri" w:hAnsi="Times New Roman" w:cs="Times New Roman"/>
          <w:sz w:val="24"/>
        </w:rPr>
        <w:t>На конец 2023 года книжный фонд МУ «Кедровская ЦБС» составляет 26 229 экземпляр</w:t>
      </w:r>
      <w:r w:rsidR="00A463DE">
        <w:rPr>
          <w:rFonts w:ascii="Times New Roman" w:eastAsia="Calibri" w:hAnsi="Times New Roman" w:cs="Times New Roman"/>
          <w:sz w:val="24"/>
        </w:rPr>
        <w:t>ов</w:t>
      </w:r>
      <w:r w:rsidRPr="00A74E67">
        <w:rPr>
          <w:rFonts w:ascii="Times New Roman" w:eastAsia="Calibri" w:hAnsi="Times New Roman" w:cs="Times New Roman"/>
          <w:sz w:val="24"/>
        </w:rPr>
        <w:t xml:space="preserve"> книг. В отчетном году книжный фонд пополнился 325 новыми книжными изданиями. </w:t>
      </w:r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В отчетном году с учетом вложений из местного бюджета приобретено 100 экземпляров книг для библиотеки-филиала с. Пудино по Соглашению о предоставлении субсидии </w:t>
      </w:r>
      <w:r w:rsidRPr="00A74E67">
        <w:rPr>
          <w:rFonts w:ascii="Times New Roman" w:eastAsia="Calibri" w:hAnsi="Times New Roman" w:cs="Times New Roman"/>
          <w:sz w:val="24"/>
        </w:rPr>
        <w:t xml:space="preserve">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Федерации, кроме гг. Москвы и Санкт- Петербурга в рамках государственной поддержки отрасли культуры </w:t>
      </w:r>
      <w:r w:rsidRPr="00A74E67">
        <w:rPr>
          <w:rFonts w:ascii="Times New Roman" w:eastAsia="Calibri" w:hAnsi="Times New Roman" w:cs="Times New Roman"/>
          <w:sz w:val="24"/>
          <w:szCs w:val="24"/>
        </w:rPr>
        <w:t>(30 273,25 рубл</w:t>
      </w:r>
      <w:r w:rsidR="00A463DE">
        <w:rPr>
          <w:rFonts w:ascii="Times New Roman" w:eastAsia="Calibri" w:hAnsi="Times New Roman" w:cs="Times New Roman"/>
          <w:sz w:val="24"/>
          <w:szCs w:val="24"/>
        </w:rPr>
        <w:t>я</w:t>
      </w:r>
      <w:r w:rsidRPr="00A74E67">
        <w:rPr>
          <w:rFonts w:ascii="Times New Roman" w:eastAsia="Calibri" w:hAnsi="Times New Roman" w:cs="Times New Roman"/>
          <w:sz w:val="24"/>
          <w:szCs w:val="24"/>
        </w:rPr>
        <w:t>). Подписка на периодические издания осуществляется по полугодиям: в отчетном году оформлена подписка на второе полугодие 2023 года и первое полугодие 2024 года, всего оформлена подписка на 32 наименования газет и журналов на общую сумму</w:t>
      </w:r>
      <w:r w:rsidRPr="00A74E67">
        <w:rPr>
          <w:rFonts w:ascii="Times New Roman" w:eastAsia="Calibri" w:hAnsi="Times New Roman" w:cs="Times New Roman"/>
          <w:sz w:val="24"/>
        </w:rPr>
        <w:t xml:space="preserve"> 59 937,28 рублей. Также в рамках Договора благотворительного пожертвования с ООО «Газпром трансгаз Томск» в отчетном году оформлена подписка на востребованные газеты федерального и областного значения для </w:t>
      </w:r>
      <w:r w:rsidR="0069569E">
        <w:rPr>
          <w:rFonts w:ascii="Times New Roman" w:eastAsia="Calibri" w:hAnsi="Times New Roman" w:cs="Times New Roman"/>
          <w:sz w:val="24"/>
        </w:rPr>
        <w:t>Кедровского городского с</w:t>
      </w:r>
      <w:r w:rsidRPr="00A74E67">
        <w:rPr>
          <w:rFonts w:ascii="Times New Roman" w:eastAsia="Calibri" w:hAnsi="Times New Roman" w:cs="Times New Roman"/>
          <w:sz w:val="24"/>
        </w:rPr>
        <w:t xml:space="preserve">овета ветеранов </w:t>
      </w:r>
      <w:r w:rsidR="0069569E">
        <w:rPr>
          <w:rFonts w:ascii="Times New Roman" w:eastAsia="Calibri" w:hAnsi="Times New Roman" w:cs="Times New Roman"/>
          <w:sz w:val="24"/>
        </w:rPr>
        <w:t>ВОВ и труда</w:t>
      </w:r>
      <w:r w:rsidRPr="00A74E67">
        <w:rPr>
          <w:rFonts w:ascii="Times New Roman" w:eastAsia="Calibri" w:hAnsi="Times New Roman" w:cs="Times New Roman"/>
          <w:sz w:val="24"/>
        </w:rPr>
        <w:t xml:space="preserve"> на общую сумму 40</w:t>
      </w:r>
      <w:r w:rsidR="0069569E">
        <w:rPr>
          <w:rFonts w:ascii="Times New Roman" w:eastAsia="Calibri" w:hAnsi="Times New Roman" w:cs="Times New Roman"/>
          <w:sz w:val="24"/>
        </w:rPr>
        <w:t xml:space="preserve"> </w:t>
      </w:r>
      <w:r w:rsidRPr="00A74E67">
        <w:rPr>
          <w:rFonts w:ascii="Times New Roman" w:eastAsia="Calibri" w:hAnsi="Times New Roman" w:cs="Times New Roman"/>
          <w:sz w:val="24"/>
        </w:rPr>
        <w:t xml:space="preserve">000,00 рублей. </w:t>
      </w:r>
    </w:p>
    <w:p w:rsidR="0069569E" w:rsidRDefault="00A74E67" w:rsidP="007A2F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4E67">
        <w:rPr>
          <w:rFonts w:ascii="Times New Roman" w:eastAsia="Calibri" w:hAnsi="Times New Roman" w:cs="Times New Roman"/>
          <w:sz w:val="24"/>
        </w:rPr>
        <w:t xml:space="preserve">На базе МУ «Кедровская ЦБС» с 2014 года функционируют центры общественного доступа (средний ЦОД в Центральной библиотеке и малый ЦОД в библиотеке-филиале с. Пудино), в которых осуществляются бесплатные услуги для жителей </w:t>
      </w:r>
      <w:r w:rsidR="0069569E">
        <w:rPr>
          <w:rFonts w:ascii="Times New Roman" w:eastAsia="Calibri" w:hAnsi="Times New Roman" w:cs="Times New Roman"/>
          <w:sz w:val="24"/>
        </w:rPr>
        <w:t>муниципального образования</w:t>
      </w:r>
      <w:r w:rsidRPr="00A74E67">
        <w:rPr>
          <w:rFonts w:ascii="Times New Roman" w:eastAsia="Calibri" w:hAnsi="Times New Roman" w:cs="Times New Roman"/>
          <w:sz w:val="24"/>
        </w:rPr>
        <w:t xml:space="preserve"> «Город Кедровый»: доступ к электронным и информационным ресурсам, предоставление услуг по работе с правовой базой данных системы КонсультантПлюс, </w:t>
      </w:r>
      <w:r w:rsidRPr="00A74E67">
        <w:rPr>
          <w:rFonts w:ascii="Times New Roman" w:eastAsia="Calibri" w:hAnsi="Times New Roman" w:cs="Times New Roman"/>
          <w:sz w:val="24"/>
          <w:shd w:val="clear" w:color="auto" w:fill="FFFFFF"/>
        </w:rPr>
        <w:t>консультирование по вопросам информационно-компьютерных технологий. В текущем году за консультациями в ЦОДы индивидуально обратилось 234</w:t>
      </w:r>
      <w:r w:rsidRPr="00A74E67">
        <w:rPr>
          <w:rFonts w:ascii="Times New Roman" w:eastAsia="Calibri" w:hAnsi="Times New Roman" w:cs="Times New Roman"/>
          <w:color w:val="FF0000"/>
          <w:sz w:val="24"/>
          <w:shd w:val="clear" w:color="auto" w:fill="FFFFFF"/>
        </w:rPr>
        <w:t xml:space="preserve"> </w:t>
      </w:r>
      <w:r w:rsidRPr="00A74E67">
        <w:rPr>
          <w:rFonts w:ascii="Times New Roman" w:eastAsia="Calibri" w:hAnsi="Times New Roman" w:cs="Times New Roman"/>
          <w:sz w:val="24"/>
          <w:shd w:val="clear" w:color="auto" w:fill="FFFFFF"/>
        </w:rPr>
        <w:t>человека, в том числе для решения</w:t>
      </w:r>
      <w:r w:rsidRPr="00A74E67">
        <w:rPr>
          <w:rFonts w:ascii="Times New Roman" w:eastAsia="Calibri" w:hAnsi="Times New Roman" w:cs="Times New Roman"/>
          <w:sz w:val="24"/>
        </w:rPr>
        <w:t xml:space="preserve"> юридических вопросов. </w:t>
      </w:r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Всего в рамках деятельности ЦОД проведено 39 информационно-просветительских и социально значимых мероприятий, которые посетило 782 человека. </w:t>
      </w:r>
    </w:p>
    <w:p w:rsidR="00A74E67" w:rsidRPr="00A74E67" w:rsidRDefault="00A74E67" w:rsidP="007A2F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В марте 2022 года Постановлением Администрации города Кедрового на базе малого и среднего ЦОДов созданы учебно-консультационные пункты по гражданской обороне и защите населения от чрезвычайных ситуаций природного и техногенного характера на территории муниципального образования «Город Кедровый». Сотрудниками МУ «Кедровская ЦБС» проводились занятия по ГО и ЧС согласно утвержденному плану. В 2023 году порядка 200 человек посетили эти мероприятия, большей частью их участниками стали учащиеся двух школ муниципалитета. </w:t>
      </w:r>
    </w:p>
    <w:p w:rsidR="00A74E67" w:rsidRPr="00A74E67" w:rsidRDefault="00A74E67" w:rsidP="007A2F9C">
      <w:pPr>
        <w:spacing w:after="0" w:line="240" w:lineRule="auto"/>
        <w:ind w:right="-75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Важной стороной деятельности МУ «Кедровская ЦБС» является популяризация чтения, особенно среди подрастающего поколения. Для продвижения в этом направлении проводятся различные интеллектуальные мероприятия, квесты. Традиционно проводятся информационно-просветительские и социально значимые мероприятия. Среди них посвященные государственным праздникам, значимым событиям федерального и регионального уровней, мероприятия по безопасности жизнедеятельности для детей дошкольного и школьного возрастов, мероприятия, пропагандирующие здоровый образ жизни. Традиционно в конце года состоялось награждение лучших читателей. Самые ответственные и читающие получили заслуженные дипломы и подарки. </w:t>
      </w:r>
    </w:p>
    <w:p w:rsidR="00A74E67" w:rsidRPr="00A74E67" w:rsidRDefault="00A74E67" w:rsidP="007A2F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В отчетном году МУ «Кедровская ЦБС» курировала участие двух семей из нашего муниципального образования в ежегодном областном конкурсе на лучшую читающую семью в Томской области «Читаем всей семьей» в номинации «Учитель, которому я благодарен за…». </w:t>
      </w:r>
      <w:r w:rsidR="007A767E">
        <w:rPr>
          <w:rFonts w:ascii="Times New Roman" w:eastAsia="Calibri" w:hAnsi="Times New Roman" w:cs="Times New Roman"/>
          <w:sz w:val="24"/>
          <w:szCs w:val="24"/>
        </w:rPr>
        <w:t>По итогам конкурса семьям вручены дипломы за участие.</w:t>
      </w:r>
    </w:p>
    <w:p w:rsidR="00A74E67" w:rsidRPr="00A74E67" w:rsidRDefault="00A74E67" w:rsidP="007A2F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4E67">
        <w:rPr>
          <w:rFonts w:ascii="Times New Roman" w:eastAsia="Calibri" w:hAnsi="Times New Roman" w:cs="Times New Roman"/>
          <w:sz w:val="24"/>
          <w:szCs w:val="24"/>
        </w:rPr>
        <w:t>Юные читатели, молодежь и старшее поколение пользователей библиотек в этом году под руководством библиотекарей приняли участие в международных, областных и муниципальных конкурсах и акциях: в XI</w:t>
      </w:r>
      <w:r w:rsidRPr="00A74E67">
        <w:rPr>
          <w:rFonts w:ascii="Times New Roman" w:eastAsia="Calibri" w:hAnsi="Times New Roman" w:cs="Times New Roman"/>
          <w:sz w:val="24"/>
          <w:szCs w:val="24"/>
          <w:lang w:val="en-US"/>
        </w:rPr>
        <w:t>V</w:t>
      </w:r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 Международной акции «Читаем детям о войне», </w:t>
      </w:r>
      <w:r w:rsidR="0069569E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областных конкурсах и акциях «Пиши без ошибок!», «Лесная охрана на стаже лесов» (3 диплома победителя), «Легенды и сказки земли Сибирской» (2 диплома победителя) и других. </w:t>
      </w:r>
    </w:p>
    <w:p w:rsidR="00A74E67" w:rsidRPr="00A74E67" w:rsidRDefault="00A74E67" w:rsidP="007A2F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Досуговая деятельность детям, проживающим в городе и на селе, в библиотеках осуществляется через кружки рукоделия и мастерства «Очумелые ручки» и «МастерОк». На занятиях при помощи имеющейся литературы проводятся мастер-классы по различным видам </w:t>
      </w:r>
      <w:r w:rsidRPr="00A74E67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и техникам рукоделия, собственными руками из различного материала создаются разнообразнейшие поделки. Кружки пользуются неизменным успехом среди ребят, посещающих библиотеки. </w:t>
      </w:r>
    </w:p>
    <w:p w:rsidR="00A74E67" w:rsidRPr="00A74E67" w:rsidRDefault="00A74E67" w:rsidP="007A2F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4E67">
        <w:rPr>
          <w:rFonts w:ascii="Times New Roman" w:eastAsia="Calibri" w:hAnsi="Times New Roman" w:cs="Times New Roman"/>
          <w:sz w:val="24"/>
        </w:rPr>
        <w:t xml:space="preserve">В 2023 году МУ «Кедровской ЦБС» продолжена работа в зоне буккроссинга в Читательском сквере. За лето 2023 </w:t>
      </w:r>
      <w:r w:rsidR="0069569E">
        <w:rPr>
          <w:rFonts w:ascii="Times New Roman" w:eastAsia="Calibri" w:hAnsi="Times New Roman" w:cs="Times New Roman"/>
          <w:sz w:val="24"/>
        </w:rPr>
        <w:t>года</w:t>
      </w:r>
      <w:r w:rsidRPr="00A74E67">
        <w:rPr>
          <w:rFonts w:ascii="Times New Roman" w:eastAsia="Calibri" w:hAnsi="Times New Roman" w:cs="Times New Roman"/>
          <w:sz w:val="24"/>
        </w:rPr>
        <w:t xml:space="preserve"> зарегистрировано и отпущено на волю 430 книг, пригодных для буккроссинга. Также книги с мягкой обложкой, ветхие, неполные, периодические издания </w:t>
      </w:r>
      <w:r w:rsidRPr="00A74E67">
        <w:rPr>
          <w:rFonts w:ascii="Times New Roman" w:eastAsia="Calibri" w:hAnsi="Times New Roman" w:cs="Times New Roman"/>
          <w:sz w:val="24"/>
          <w:szCs w:val="24"/>
        </w:rPr>
        <w:t>продолжают жить на свободной полке рядом с входом в Центральную библиотеку и пользуются спросом у наших читателей, 350 книг было востребовано в отчетном году.</w:t>
      </w:r>
    </w:p>
    <w:p w:rsidR="00A74E67" w:rsidRPr="00A74E67" w:rsidRDefault="00A74E67" w:rsidP="007A2F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74E67">
        <w:rPr>
          <w:rFonts w:ascii="Times New Roman" w:eastAsia="Calibri" w:hAnsi="Times New Roman" w:cs="Times New Roman"/>
          <w:sz w:val="24"/>
          <w:szCs w:val="24"/>
        </w:rPr>
        <w:t>В ноябре 2023 года МУ «Кедровская ЦБС» получило денежный приз в размере 25</w:t>
      </w:r>
      <w:r w:rsidR="007A2F9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000,00 рублей по итогам Областного конкурса </w:t>
      </w:r>
      <w:r w:rsidRPr="00A74E67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>«Библиотечное краеведение Томской области 2023 года» (участник конкурса библиограф Лушникова О.А.). В</w:t>
      </w:r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 декабре 2023 года на указанные денежные средства приобретены куклы из серии «Этно» в национальных костюмах для проведения мероприятий по краеведению «Многонациональная культура Томской области».   </w:t>
      </w:r>
    </w:p>
    <w:p w:rsidR="00BE3E43" w:rsidRDefault="00BE3E43" w:rsidP="00112C6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E3E43" w:rsidRPr="00690039" w:rsidRDefault="00BE3E43" w:rsidP="00C83F9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E3E43">
        <w:rPr>
          <w:rFonts w:ascii="Times New Roman" w:eastAsia="Calibri" w:hAnsi="Times New Roman" w:cs="Times New Roman"/>
          <w:b/>
          <w:sz w:val="24"/>
          <w:szCs w:val="24"/>
        </w:rPr>
        <w:t>Литературно-поэтическая гостиная «Лазурь»</w:t>
      </w:r>
    </w:p>
    <w:p w:rsidR="00A74E67" w:rsidRPr="00A74E67" w:rsidRDefault="00A74E67" w:rsidP="007A2F9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На базе Центральной библиотеки продолжает свою работу, объединяет людей, пишущих стихи и прозу, общественное объединение литературно-поэтическая гостиная «Лазурь», которым с 2010 года руководит Ухова Г.И. За годы работы объединения собран материал и выпущены сборники стихов кедровских авторов: в 2011, 2015, 2017, 2022 г. В библиотеке продолжается сбор сочинений всех местных авторов, которые они готовы доверить читателям. </w:t>
      </w:r>
    </w:p>
    <w:p w:rsidR="00A74E67" w:rsidRPr="00A74E67" w:rsidRDefault="00A74E67" w:rsidP="007A2F9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По традиции, встречи в литературной гостиной «Лазурь» проходили ежемесячно. При этом они посвящались как определённым темам («Гость на пороге», «Эмпатийные сказки», «Жизнь и смерть», «От печали до радости», «Горе и счастье»), так и авторам (В. Крюкову –«Эффект от «Присутствия» Владимира Крюкова», В. Арнаутову – «Мы- пудинцы!»). По возможности встречи анонсировались на страницах сайта учреждения и в группах библиотеки в социальных сетях, к встречам дистанционно присоединялись другие авторы, присылая звуковые и </w:t>
      </w:r>
      <w:r w:rsidR="007A2F9C" w:rsidRPr="00A74E67">
        <w:rPr>
          <w:rFonts w:ascii="Times New Roman" w:eastAsia="Calibri" w:hAnsi="Times New Roman" w:cs="Times New Roman"/>
          <w:sz w:val="24"/>
          <w:szCs w:val="24"/>
        </w:rPr>
        <w:t>видеодорожки</w:t>
      </w:r>
      <w:r w:rsidRPr="00A74E67">
        <w:rPr>
          <w:rFonts w:ascii="Times New Roman" w:eastAsia="Calibri" w:hAnsi="Times New Roman" w:cs="Times New Roman"/>
          <w:sz w:val="24"/>
          <w:szCs w:val="24"/>
        </w:rPr>
        <w:t>, или онлайн.</w:t>
      </w:r>
    </w:p>
    <w:p w:rsidR="00A74E67" w:rsidRPr="00A74E67" w:rsidRDefault="00A74E67" w:rsidP="007A2F9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4E67">
        <w:rPr>
          <w:rFonts w:ascii="Times New Roman" w:eastAsia="Calibri" w:hAnsi="Times New Roman" w:cs="Times New Roman"/>
          <w:sz w:val="24"/>
          <w:szCs w:val="24"/>
        </w:rPr>
        <w:t>28 января на литературно-музыкальном вечере «Эффект от «Присутствия» Владимира Крюкова</w:t>
      </w:r>
      <w:r w:rsidR="007A767E">
        <w:rPr>
          <w:rFonts w:ascii="Times New Roman" w:eastAsia="Calibri" w:hAnsi="Times New Roman" w:cs="Times New Roman"/>
          <w:sz w:val="24"/>
          <w:szCs w:val="24"/>
        </w:rPr>
        <w:t>»</w:t>
      </w:r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 основным содержанием встречи стали прозаические работы автора – рассказ «Учительство», книга воспоминаний «Заметки о нашем времени», записи «Жизнь пунктиром», которые сам автор определил, как «вне жанровые». Участники гостиной стали не только зрителями и слушателями, но и сочинителями и исполнителями стихов и песен, вместе с библиотекарями готовили эту встречу. На два стихотворения Владимира Михайловича Ухова Г.И. и Лушникова О.А. сочинили мелодии. Песни прозвучали в исполнении Сосниной Елизаветы Альфонсовны и группы библиотекарей. Читали стихи В. Крюкова. Вечер прошёл на хорошем уровне, в том числе и благодаря участникам гостиной.</w:t>
      </w:r>
    </w:p>
    <w:p w:rsidR="00A74E67" w:rsidRPr="00A74E67" w:rsidRDefault="00A74E67" w:rsidP="007A2F9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20 октября прошла встреча участников гостиной с Арнаутовым Виктором Степановичем. Участники литературно-поэтического объединения с большим удовольствием встречаются с писателями - современниками, а встреча с земляком – вдвойне приятна. </w:t>
      </w:r>
      <w:r w:rsidR="007A2F9C">
        <w:rPr>
          <w:rFonts w:ascii="Times New Roman" w:eastAsia="Calibri" w:hAnsi="Times New Roman" w:cs="Times New Roman"/>
          <w:sz w:val="24"/>
          <w:szCs w:val="24"/>
        </w:rPr>
        <w:t>Их</w:t>
      </w:r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 общение прошло в неформальной обстановке. Виктор Степанович рассказал о книге, посвящённой старожилам пудинской земли «Мы – пудинцы!». Многие участники заранее познакомились с этой книгой. Исторический экскурс в книге представляет картину бедствий людских, попавших сюда не по своей воле, переживших горькие годы раскулачивания и войны, но сохранивших в своей душе лучшие человеческие качества. Герои книги – семьи, осевшие в месте поселения, вырастившие несколько поколений, которые в настоящем считают Пудино своей родиной. Участники задавали вопросы о прошлом Пудино. Также автор поделился своими планами и выслушал прозаические и поэтические сочинения остальных присутствующих. </w:t>
      </w:r>
    </w:p>
    <w:p w:rsidR="00A74E67" w:rsidRPr="00A74E67" w:rsidRDefault="00A74E67" w:rsidP="007A2F9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В 2023 году прошёл как всегда на высоком уровне авторский вечер участницы литературной гостиной Сосниной Елизаветы Альфонсовны «Я совсем не простая женщина». </w:t>
      </w:r>
      <w:r w:rsidRPr="00A74E67">
        <w:rPr>
          <w:rFonts w:ascii="Times New Roman" w:eastAsia="Calibri" w:hAnsi="Times New Roman" w:cs="Times New Roman"/>
          <w:sz w:val="24"/>
          <w:szCs w:val="24"/>
        </w:rPr>
        <w:lastRenderedPageBreak/>
        <w:t>В программу вечера вошли стихи и песни в исполнении автора и самодеятельных артистов. Литературные произведения не просто звучали со сцены, они преподносились зрителям в виде театрализованных зарисовок - о временах года, о сибирской природе, о деревенской и дачной жизни, о путешествиях, о любви... Кедровчане побывали в своеобразной поэтической галерее, где картинки из жизни оживали прямо на глазах. На вечере было много сюрпризов. Начался он с юмористической «дачной сценки», а в финале перед публикой появились мифологические персонажи - муза поэзии Эвтерпа и Зевс-громовержец, которые пришли поздравить автора с триумфом. Также звучало много слов благодарности и поздравлений автору, в том числе и от её воспитанников, для которых Елизавета Альфонсовна до сих пор остаётся любимым воспитателем.</w:t>
      </w:r>
      <w:r w:rsidR="00F81D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Программа получилась динамичной и захватывающей, в чём огромная заслуга всей творческой команды – отличная режиссура Наконечной Любови, профессиональная работа коллектива Дома культуры, библиотеки, участников поэтической гостиной и клуба «Огонёк». </w:t>
      </w:r>
    </w:p>
    <w:p w:rsidR="00A74E67" w:rsidRPr="00A74E67" w:rsidRDefault="00A74E67" w:rsidP="007A2F9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В 2023 году в рамках межрайонного фестиваля любительского литературного творчества «Кедровая ветвь», организуемого на территории муниципального образования «Город Кедровый», проведён межрайонный заочный конкурс литературных произведений «По тропам познания», посвящённый Году педагога и наставника. Конкурс был учреждён Администрацией </w:t>
      </w:r>
      <w:r w:rsidR="00003EBD">
        <w:rPr>
          <w:rFonts w:ascii="Times New Roman" w:eastAsia="Calibri" w:hAnsi="Times New Roman" w:cs="Times New Roman"/>
          <w:sz w:val="24"/>
          <w:szCs w:val="24"/>
        </w:rPr>
        <w:t>города</w:t>
      </w:r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 Кедрового среди самодеятельных авторов из Томской области. Партнерами конкурса выступили: Томское региональное отделение «Союз писателей России» и Томская областная универсальная научная библиотека им. А.С. Пушкина. Из нашего муниципального образования участвовали представители литературной гостиной – 10 авторов в номинациях «Проза» и «Поэзия». </w:t>
      </w:r>
      <w:r w:rsidRPr="00A74E67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В Конкурсе приняли участие 60 авторов из 5 городов (Томск, Северск, Стрежевой, Кедровый, Колпашево) и 22 сёл семи районов Томской области (Бакчарского, Верхнекетского, Зырянского, Молчановского, Первомайского, Томского и Чаинского районов). В номинации </w:t>
      </w:r>
      <w:r w:rsidR="00003E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«</w:t>
      </w:r>
      <w:r w:rsidRPr="00A74E67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</w:t>
      </w:r>
      <w:r w:rsidR="00003E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роза»</w:t>
      </w:r>
      <w:r w:rsidRPr="00A74E67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представлено около 50 прозаических работы и более 130 стихов в номинации </w:t>
      </w:r>
      <w:r w:rsidR="00003E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«</w:t>
      </w:r>
      <w:r w:rsidRPr="00A74E67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</w:t>
      </w:r>
      <w:r w:rsidR="00003E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оэзия»</w:t>
      </w:r>
      <w:r w:rsidRPr="00A74E67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. </w:t>
      </w:r>
      <w:r w:rsidRPr="00A74E67">
        <w:rPr>
          <w:rFonts w:ascii="Times New Roman" w:eastAsia="Calibri" w:hAnsi="Times New Roman" w:cs="Times New Roman"/>
          <w:sz w:val="24"/>
          <w:szCs w:val="24"/>
        </w:rPr>
        <w:t>Конкурсные сочинения - сокровенный материал в шкатулку краеведения нашего района. Каждая работа весома, интересна по замыслу и воплощению. Приятно отметить, что среди кедровчан есть победитель, а несколько авторов получили достаточно высокую оценку, что является хорошей предпосылкой для дальнейшего участия в конкурсах. Огромный вклад Галины Ивановны Уховой – руководителя литературно-поэтической гостиной в сбор и сохранение творческих работ земляков. Подобные конкурсы помогают жить сочинениям и находить своих читателей.</w:t>
      </w:r>
    </w:p>
    <w:p w:rsidR="00A74E67" w:rsidRPr="00A74E67" w:rsidRDefault="00A74E67" w:rsidP="007A2F9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4E67">
        <w:rPr>
          <w:rFonts w:ascii="Times New Roman" w:eastAsia="Calibri" w:hAnsi="Times New Roman" w:cs="Times New Roman"/>
          <w:sz w:val="24"/>
          <w:szCs w:val="24"/>
        </w:rPr>
        <w:t>Продолжены публикации в газете «В краю кедровом» в рубрике «От мысли к слову». Библиотека выступила посредником в публикации творческих литературных работ авторов Конкурса «По тропам познания» в газете «В краю кедровом». В газету подготовлены и опубликованы материалы:</w:t>
      </w:r>
    </w:p>
    <w:p w:rsidR="00A74E67" w:rsidRPr="00A74E67" w:rsidRDefault="00A74E67" w:rsidP="005B77C1">
      <w:pPr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4E67">
        <w:rPr>
          <w:rFonts w:ascii="Times New Roman" w:eastAsia="Calibri" w:hAnsi="Times New Roman" w:cs="Times New Roman"/>
          <w:sz w:val="24"/>
          <w:szCs w:val="24"/>
        </w:rPr>
        <w:t>«С любовью о родных места</w:t>
      </w:r>
      <w:r w:rsidR="00003EBD">
        <w:rPr>
          <w:rFonts w:ascii="Times New Roman" w:eastAsia="Calibri" w:hAnsi="Times New Roman" w:cs="Times New Roman"/>
          <w:sz w:val="24"/>
          <w:szCs w:val="24"/>
        </w:rPr>
        <w:t>х» - стихи наших авторов о зиме</w:t>
      </w:r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:rsidR="00A74E67" w:rsidRPr="00A74E67" w:rsidRDefault="00A74E67" w:rsidP="005B77C1">
      <w:pPr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в рубрике представлен новый для кедровчан автор Дурникова Тамара Сергеевна; </w:t>
      </w:r>
    </w:p>
    <w:p w:rsidR="00A74E67" w:rsidRPr="00A74E67" w:rsidRDefault="00A74E67" w:rsidP="005B77C1">
      <w:pPr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4E67">
        <w:rPr>
          <w:rFonts w:ascii="Times New Roman" w:eastAsia="Calibri" w:hAnsi="Times New Roman" w:cs="Times New Roman"/>
          <w:sz w:val="24"/>
          <w:szCs w:val="24"/>
        </w:rPr>
        <w:t>издана статья о встрече с Арнаутовым Виктором Степановичем «Благодарю за встречу», автор Ухова Г.И.;</w:t>
      </w:r>
    </w:p>
    <w:p w:rsidR="00A74E67" w:rsidRPr="00A74E67" w:rsidRDefault="00A74E67" w:rsidP="005B77C1">
      <w:pPr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4E67">
        <w:rPr>
          <w:rFonts w:ascii="Times New Roman" w:eastAsia="Calibri" w:hAnsi="Times New Roman" w:cs="Times New Roman"/>
          <w:sz w:val="24"/>
          <w:szCs w:val="24"/>
        </w:rPr>
        <w:t>изданы лучшие по оценкам жюри работы кедровчан, представленные н</w:t>
      </w:r>
      <w:r w:rsidR="00003EBD">
        <w:rPr>
          <w:rFonts w:ascii="Times New Roman" w:eastAsia="Calibri" w:hAnsi="Times New Roman" w:cs="Times New Roman"/>
          <w:sz w:val="24"/>
          <w:szCs w:val="24"/>
        </w:rPr>
        <w:t>а конкурсе «По тропам познания»</w:t>
      </w:r>
      <w:r w:rsidRPr="00A74E6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74E67" w:rsidRPr="00A74E67" w:rsidRDefault="00A74E67" w:rsidP="007A2F9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4E67">
        <w:rPr>
          <w:rFonts w:ascii="Times New Roman" w:eastAsia="Calibri" w:hAnsi="Times New Roman" w:cs="Times New Roman"/>
          <w:sz w:val="24"/>
          <w:szCs w:val="24"/>
        </w:rPr>
        <w:t>Продолжено сотрудничество авторов гостиной с изданием «Томский пенсионер». В этом году подготовлены материалы и на страницах газеты представлены два наших автора: Высыпкова Л.В., статья «По жизни шагаю я просто и прямо»; Соснина Е.А.</w:t>
      </w:r>
    </w:p>
    <w:p w:rsidR="00A74E67" w:rsidRPr="00A74E67" w:rsidRDefault="00A74E67" w:rsidP="007A2F9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4E67">
        <w:rPr>
          <w:rFonts w:ascii="Times New Roman" w:eastAsia="Calibri" w:hAnsi="Times New Roman" w:cs="Times New Roman"/>
          <w:sz w:val="24"/>
          <w:szCs w:val="24"/>
        </w:rPr>
        <w:t xml:space="preserve">Подготовлены и отправлены члену Томского регионального отделения «Союз писателей России, писателю Панову Александру Ивановичу материалы (биография, фото, стихи) от 17 авторов нашего муниципального образования, участников литературной гостиной в антологию Томской современной поэзии «Сто строк». Антология находится в стадии создания. </w:t>
      </w:r>
    </w:p>
    <w:p w:rsidR="004F1153" w:rsidRDefault="004F1153" w:rsidP="004F1153">
      <w:pPr>
        <w:spacing w:after="0" w:line="240" w:lineRule="auto"/>
        <w:ind w:right="-11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A4ABC" w:rsidRPr="00570F08" w:rsidRDefault="004F1153" w:rsidP="004F1153">
      <w:pPr>
        <w:spacing w:after="0" w:line="240" w:lineRule="auto"/>
        <w:ind w:right="-11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70F08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E83125" w:rsidRPr="00570F08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570F08">
        <w:rPr>
          <w:rFonts w:ascii="Times New Roman" w:eastAsia="Calibri" w:hAnsi="Times New Roman" w:cs="Times New Roman"/>
          <w:b/>
          <w:sz w:val="24"/>
          <w:szCs w:val="24"/>
        </w:rPr>
        <w:t xml:space="preserve">.3. Муниципальное бюджетное образовательное учреждение </w:t>
      </w:r>
    </w:p>
    <w:p w:rsidR="004F1153" w:rsidRDefault="004F1153" w:rsidP="004F1153">
      <w:pPr>
        <w:spacing w:after="0" w:line="240" w:lineRule="auto"/>
        <w:ind w:right="-11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70F08">
        <w:rPr>
          <w:rFonts w:ascii="Times New Roman" w:eastAsia="Calibri" w:hAnsi="Times New Roman" w:cs="Times New Roman"/>
          <w:b/>
          <w:sz w:val="24"/>
          <w:szCs w:val="24"/>
        </w:rPr>
        <w:t>дополнительного образования «Детская школа искусств» г. Кедрового</w:t>
      </w:r>
    </w:p>
    <w:p w:rsidR="002B46B3" w:rsidRPr="00AA5182" w:rsidRDefault="002B46B3" w:rsidP="002B46B3">
      <w:pPr>
        <w:framePr w:hSpace="180" w:wrap="around" w:vAnchor="text" w:hAnchor="page" w:x="1020" w:y="280"/>
        <w:spacing w:after="0" w:line="240" w:lineRule="auto"/>
        <w:suppressOverlap/>
        <w:rPr>
          <w:rFonts w:ascii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3E5F71" w:rsidRPr="003E5F71" w:rsidRDefault="003E5F71" w:rsidP="003E5F71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Муниципальное казенное образовательное учреждение дополнительного образования «Детская школа искусств» предоставляет образование художественно-эстетической направленности: музыкальное отделение, хореографическое отделение, художественное отделение, отделение общего эстетического образования. МКОУ ДО «ДШИ» г. Кедрового реализует программы дополнительного образования сроком 5-7 лет обучения и дополнительные предпрофессиональные программы сроком 5-8 лет. В 2023 году увеличилось количество предоставляемых платных образовательных услуг. Они реализуются по образовательным программам «Эстрадный вокал», «Гитара», «Хореография». </w:t>
      </w:r>
    </w:p>
    <w:p w:rsidR="003E5F71" w:rsidRPr="003E5F71" w:rsidRDefault="003E5F71" w:rsidP="003E5F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начало 2022-2023 учебного года в ДШИ обучались 110 учащихся, из них 29 детей обучались на музыкальном отделении, 39 – на художественном отделении, 22 - на хореографическом отделении, 20 – на отделении общего эстетического образования (платные образовательные услуги). По дополнительным предпрофессиональным программам в области искусств обучались - 26 детей, из них 25 - на художественном отделении, 1 - на хореографическом, по дополнительным общеразвивающим программам в области искусства обучались 84 человека. Однако на конец учебного года численность детей составила лишь 77 человек, из них 13 детей находились в академическом отпуске, 13 –на отделении общего эстетического образования (платные образовательные услуги).</w:t>
      </w:r>
    </w:p>
    <w:p w:rsidR="003E5F71" w:rsidRPr="003E5F71" w:rsidRDefault="003E5F71" w:rsidP="003E5F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начало 2023-2024 учебного года в ДШИ обучались 142 учащихся, из них 5 человек обучались по предпрофессиональным программам, 122 человека – по общеобразовательным программам, 13 – общеразвивающие программы для детей дошкольного и младшего школьного возраста (подготовительные отделения), 2 – краткосрочные программы, продолжительностью до одного учебного года (подготовительное отделение). </w:t>
      </w:r>
    </w:p>
    <w:p w:rsidR="003E5F71" w:rsidRPr="003E5F71" w:rsidRDefault="003E5F71" w:rsidP="003E5F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конец 2023 года общая численность обучающихся составляла 153 ребенка, из них 21 ребенок обучался по общеразвивающим программам для детей дошкольного и младшего школьного возраста (подготовительные отделения), 3 – краткосрочные программы, продолжительностью до одного учебного года (подготовительное отделение), 5 - по предпрофессиональным программам, 124 – по общеобразовательным программам. </w:t>
      </w:r>
    </w:p>
    <w:p w:rsidR="003E5F71" w:rsidRPr="003E5F71" w:rsidRDefault="003E5F71" w:rsidP="003E5F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конце 202</w:t>
      </w:r>
      <w:r w:rsidR="00776C2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776C2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учебного года </w:t>
      </w:r>
      <w:r w:rsidR="00776C2D">
        <w:rPr>
          <w:rFonts w:ascii="Times New Roman" w:eastAsia="Times New Roman" w:hAnsi="Times New Roman" w:cs="Times New Roman"/>
          <w:sz w:val="24"/>
          <w:szCs w:val="24"/>
          <w:lang w:eastAsia="ru-RU"/>
        </w:rPr>
        <w:t>вы</w:t>
      </w:r>
      <w:r w:rsidR="00776C2D"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пусти</w:t>
      </w:r>
      <w:r w:rsidR="00776C2D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776C2D"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ось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 учеников, из них </w:t>
      </w:r>
      <w:r w:rsidR="00776C2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 красными дипломами.</w:t>
      </w:r>
    </w:p>
    <w:p w:rsidR="003E5F71" w:rsidRPr="003E5F71" w:rsidRDefault="003E5F71" w:rsidP="00776C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Было проведено 13 школьных мероприятий, ведется сотрудничество с Домом </w:t>
      </w:r>
      <w:r w:rsidR="00776C2D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ультуры </w:t>
      </w:r>
      <w:r w:rsidR="00776C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города Кедрового 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и МКОУ СОШ №1 г.Кедрового в проведении массовых праздничных мероприятий, таких как День Победы, День Матери, День народного Единства, фестиваль «Единство непохожих», День Учителя и др. (5 муниципальных мероприятий).</w:t>
      </w:r>
    </w:p>
    <w:p w:rsidR="003E5F71" w:rsidRPr="003E5F71" w:rsidRDefault="003E5F71" w:rsidP="003E5F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Особая гордость школы — это дети, которые стали победителями в областных, всероссийских и международных конкурсах. </w:t>
      </w:r>
    </w:p>
    <w:p w:rsidR="00776C2D" w:rsidRDefault="003E5F71" w:rsidP="00776C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Pr="003E5F7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Губернаторском фестивале народного творчества «Красота спасет мир», вокалист Бибарцев И. и вокальный ансамбль «Созвездие» отмечены дипломами. Во всероссийской викторине «Музыкальная шкатулка» Сергеева М. отмечена дипломом 1 степени, во всероссийском конкурсе «День Победы» Бибарцев И. отмечен дипломом 1 степени. </w:t>
      </w:r>
    </w:p>
    <w:p w:rsidR="00776C2D" w:rsidRDefault="003E5F71" w:rsidP="00776C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июне 2023 на территории Детского оздоровительного лагеря «Восход» прошла </w:t>
      </w:r>
      <w:r w:rsidR="00776C2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ятая профильная хоровая смена «Звонкие голоса». Главная цель проведения профильной хоровой смены — творческое единение ребят из разных хоровых коллективов и образовательных учреждений региона, увеличение численности Сводного детского хора Томской области, повышение профессионального уровня юных музыкантов посредством хорового музицирования, расширение общего кругозора через межличностное общение участников смены. Город Кедровый представляли 2 ученицы МКОУ ДО «ДШИ» г.Кедрового.</w:t>
      </w:r>
    </w:p>
    <w:p w:rsidR="00B51348" w:rsidRPr="00776C2D" w:rsidRDefault="00B51348" w:rsidP="00776C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 отчет</w:t>
      </w:r>
      <w:r w:rsidR="007A767E">
        <w:rPr>
          <w:rFonts w:ascii="Times New Roman" w:eastAsia="Times New Roman" w:hAnsi="Times New Roman" w:cs="Times New Roman"/>
          <w:sz w:val="24"/>
          <w:szCs w:val="24"/>
          <w:lang w:eastAsia="ru-RU"/>
        </w:rPr>
        <w:t>ный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период п</w:t>
      </w:r>
      <w:r w:rsidR="003E5F71" w:rsidRPr="00776C2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роведен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3E5F71" w:rsidRPr="00776C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 по внеклассной деятельности с учащимися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="003E5F71" w:rsidRPr="00776C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родителями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Праздничная линейка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 сентября),</w:t>
      </w:r>
      <w:r w:rsidRPr="00B51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Праздник </w:t>
      </w:r>
      <w:r w:rsidRPr="00B513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посвящение в первоклассники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(25 октября), 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Новогодний праздник «Как-то раз под Новый год»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(22 декабря).</w:t>
      </w:r>
    </w:p>
    <w:p w:rsidR="003E5F71" w:rsidRPr="00622EE6" w:rsidRDefault="003E5F71" w:rsidP="003E5F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EE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Оборудованы классы хореографии, фортепиано, декоративно – прикладного творчества, музыкальной литературы, гитары, вокала, актовый зал.  Имеются школьная библиотека на 500 экземпляров, фонотека, костюмерная.</w:t>
      </w:r>
    </w:p>
    <w:p w:rsidR="003E5F71" w:rsidRPr="00622EE6" w:rsidRDefault="003E5F71" w:rsidP="003E5F71">
      <w:pPr>
        <w:spacing w:after="0" w:line="240" w:lineRule="auto"/>
        <w:jc w:val="both"/>
        <w:rPr>
          <w:rFonts w:ascii="Times New Roman" w:eastAsia="SimSun" w:hAnsi="Times New Roman" w:cs="Times New Roman"/>
          <w:color w:val="FF0000"/>
          <w:sz w:val="24"/>
          <w:szCs w:val="24"/>
          <w:lang w:eastAsia="ru-RU"/>
        </w:rPr>
      </w:pPr>
      <w:r w:rsidRPr="00622EE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 xml:space="preserve">Актовый зал оборудован акустической системой, экраном и проектором, и выполняет функции виртуального концертного зала. Благодаря этому существует реальная возможность каждого желающего приобщиться к лучшим образцам академической музыки без существенных материальных затрат. Зрители муниципального образования «Город Кедровый» могут услышать и увидеть лучшие концерты с участием российских и зарубежных исполнителей, а также проекты, рассчитанные на аудитории всех возрастов. В 2023 году было проведено 9 онлайн трансляций концертов и спектаклей. </w:t>
      </w:r>
    </w:p>
    <w:p w:rsidR="003E5F71" w:rsidRPr="003E5F71" w:rsidRDefault="003E5F71" w:rsidP="00622EE6">
      <w:pPr>
        <w:spacing w:after="20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EE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начало 2023-2024 учебного года численность преподавателей составило 3 человека (без внешних совместителей). Стоит отметить, что один из преподавателей награжден нагрудным знаком «Почетный работник воспитания и просвещения Российской Федерации». На конец 2023 численность преподавателей составила 5 человек (1 – внешний совместитель).</w:t>
      </w:r>
    </w:p>
    <w:p w:rsidR="003E5F71" w:rsidRPr="003E5F71" w:rsidRDefault="003E5F71" w:rsidP="00622EE6">
      <w:pPr>
        <w:spacing w:after="0" w:line="240" w:lineRule="auto"/>
        <w:ind w:firstLine="540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ru-RU"/>
        </w:rPr>
      </w:pPr>
      <w:r w:rsidRPr="003E5F71">
        <w:rPr>
          <w:rFonts w:ascii="Times New Roman" w:eastAsia="SimSun" w:hAnsi="Times New Roman" w:cs="Times New Roman"/>
          <w:b/>
          <w:bCs/>
          <w:sz w:val="24"/>
          <w:szCs w:val="24"/>
          <w:lang w:eastAsia="ru-RU"/>
        </w:rPr>
        <w:t>Кадровое обеспечение образовательного процесса: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44"/>
        <w:gridCol w:w="2284"/>
      </w:tblGrid>
      <w:tr w:rsidR="003E5F71" w:rsidRPr="003E5F71" w:rsidTr="00DC73AD">
        <w:trPr>
          <w:trHeight w:val="586"/>
        </w:trPr>
        <w:tc>
          <w:tcPr>
            <w:tcW w:w="3814" w:type="pct"/>
            <w:noWrap/>
            <w:vAlign w:val="center"/>
          </w:tcPr>
          <w:p w:rsidR="003E5F71" w:rsidRPr="003E5F71" w:rsidRDefault="003E5F71" w:rsidP="00622EE6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lang w:eastAsia="ru-RU"/>
              </w:rPr>
            </w:pPr>
            <w:r w:rsidRPr="003E5F71">
              <w:rPr>
                <w:rFonts w:ascii="Times New Roman" w:eastAsia="SimSun" w:hAnsi="Times New Roman" w:cs="Times New Roman"/>
                <w:b/>
                <w:bCs/>
                <w:lang w:eastAsia="ru-RU"/>
              </w:rPr>
              <w:t>Показатель</w:t>
            </w:r>
          </w:p>
        </w:tc>
        <w:tc>
          <w:tcPr>
            <w:tcW w:w="1186" w:type="pct"/>
            <w:noWrap/>
            <w:vAlign w:val="center"/>
          </w:tcPr>
          <w:p w:rsidR="003E5F71" w:rsidRPr="003E5F71" w:rsidRDefault="003E5F71" w:rsidP="00622EE6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lang w:eastAsia="ru-RU"/>
              </w:rPr>
            </w:pPr>
            <w:r w:rsidRPr="003E5F71">
              <w:rPr>
                <w:rFonts w:ascii="Times New Roman" w:eastAsia="SimSun" w:hAnsi="Times New Roman" w:cs="Times New Roman"/>
                <w:b/>
                <w:bCs/>
                <w:lang w:eastAsia="ru-RU"/>
              </w:rPr>
              <w:t>2023 год</w:t>
            </w:r>
          </w:p>
        </w:tc>
      </w:tr>
      <w:tr w:rsidR="003E5F71" w:rsidRPr="003E5F71" w:rsidTr="00DC73AD">
        <w:trPr>
          <w:trHeight w:val="287"/>
        </w:trPr>
        <w:tc>
          <w:tcPr>
            <w:tcW w:w="5000" w:type="pct"/>
            <w:gridSpan w:val="2"/>
            <w:noWrap/>
            <w:vAlign w:val="center"/>
          </w:tcPr>
          <w:p w:rsidR="003E5F71" w:rsidRPr="003E5F71" w:rsidRDefault="003E5F71" w:rsidP="00622EE6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eastAsia="ru-RU"/>
              </w:rPr>
            </w:pPr>
            <w:r w:rsidRPr="003E5F71">
              <w:rPr>
                <w:rFonts w:ascii="Times New Roman" w:eastAsia="SimSun" w:hAnsi="Times New Roman" w:cs="Times New Roman"/>
                <w:lang w:eastAsia="ru-RU"/>
              </w:rPr>
              <w:t>Укомплектованность педагогическими работниками:</w:t>
            </w:r>
          </w:p>
        </w:tc>
      </w:tr>
      <w:tr w:rsidR="003E5F71" w:rsidRPr="003E5F71" w:rsidTr="00DC73AD">
        <w:trPr>
          <w:trHeight w:val="268"/>
        </w:trPr>
        <w:tc>
          <w:tcPr>
            <w:tcW w:w="3814" w:type="pct"/>
            <w:noWrap/>
          </w:tcPr>
          <w:p w:rsidR="003E5F71" w:rsidRPr="003E5F71" w:rsidRDefault="003E5F71" w:rsidP="00622EE6">
            <w:pPr>
              <w:spacing w:after="0" w:line="240" w:lineRule="auto"/>
              <w:rPr>
                <w:rFonts w:ascii="Times New Roman" w:eastAsia="SimSun" w:hAnsi="Times New Roman" w:cs="Times New Roman"/>
                <w:lang w:eastAsia="ru-RU"/>
              </w:rPr>
            </w:pPr>
            <w:r w:rsidRPr="003E5F71">
              <w:rPr>
                <w:rFonts w:ascii="Times New Roman" w:eastAsia="SimSun" w:hAnsi="Times New Roman" w:cs="Times New Roman"/>
                <w:lang w:eastAsia="ru-RU"/>
              </w:rPr>
              <w:t>Общая укомплектованность педагогическими работниками, %</w:t>
            </w:r>
          </w:p>
        </w:tc>
        <w:tc>
          <w:tcPr>
            <w:tcW w:w="1186" w:type="pct"/>
            <w:noWrap/>
            <w:vAlign w:val="center"/>
          </w:tcPr>
          <w:p w:rsidR="003E5F71" w:rsidRPr="003E5F71" w:rsidRDefault="003E5F71" w:rsidP="00622EE6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eastAsia="ru-RU"/>
              </w:rPr>
            </w:pPr>
            <w:r w:rsidRPr="003E5F71">
              <w:rPr>
                <w:rFonts w:ascii="Times New Roman" w:eastAsia="SimSun" w:hAnsi="Times New Roman" w:cs="Times New Roman"/>
                <w:lang w:eastAsia="ru-RU"/>
              </w:rPr>
              <w:t>90</w:t>
            </w:r>
          </w:p>
        </w:tc>
      </w:tr>
      <w:tr w:rsidR="003E5F71" w:rsidRPr="003E5F71" w:rsidTr="00DC73AD">
        <w:trPr>
          <w:trHeight w:val="257"/>
        </w:trPr>
        <w:tc>
          <w:tcPr>
            <w:tcW w:w="3814" w:type="pct"/>
            <w:noWrap/>
          </w:tcPr>
          <w:p w:rsidR="003E5F71" w:rsidRPr="003E5F71" w:rsidRDefault="003E5F71" w:rsidP="00622EE6">
            <w:pPr>
              <w:spacing w:after="0" w:line="240" w:lineRule="auto"/>
              <w:rPr>
                <w:rFonts w:ascii="Times New Roman" w:eastAsia="SimSun" w:hAnsi="Times New Roman" w:cs="Times New Roman"/>
                <w:lang w:eastAsia="ru-RU"/>
              </w:rPr>
            </w:pPr>
            <w:r w:rsidRPr="003E5F71">
              <w:rPr>
                <w:rFonts w:ascii="Times New Roman" w:eastAsia="SimSun" w:hAnsi="Times New Roman" w:cs="Times New Roman"/>
                <w:lang w:eastAsia="ru-RU"/>
              </w:rPr>
              <w:t>Доля штатных педагогических работников, %</w:t>
            </w:r>
          </w:p>
        </w:tc>
        <w:tc>
          <w:tcPr>
            <w:tcW w:w="1186" w:type="pct"/>
            <w:noWrap/>
            <w:vAlign w:val="center"/>
          </w:tcPr>
          <w:p w:rsidR="003E5F71" w:rsidRPr="003E5F71" w:rsidRDefault="003E5F71" w:rsidP="00622EE6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eastAsia="ru-RU"/>
              </w:rPr>
            </w:pPr>
            <w:r w:rsidRPr="003E5F71">
              <w:rPr>
                <w:rFonts w:ascii="Times New Roman" w:eastAsia="SimSun" w:hAnsi="Times New Roman" w:cs="Times New Roman"/>
                <w:lang w:eastAsia="ru-RU"/>
              </w:rPr>
              <w:t>83</w:t>
            </w:r>
          </w:p>
        </w:tc>
      </w:tr>
      <w:tr w:rsidR="003E5F71" w:rsidRPr="003E5F71" w:rsidTr="00DC73AD">
        <w:trPr>
          <w:trHeight w:val="521"/>
        </w:trPr>
        <w:tc>
          <w:tcPr>
            <w:tcW w:w="3814" w:type="pct"/>
            <w:noWrap/>
          </w:tcPr>
          <w:p w:rsidR="003E5F71" w:rsidRPr="003E5F71" w:rsidRDefault="003E5F71" w:rsidP="00622EE6">
            <w:pPr>
              <w:spacing w:after="0" w:line="240" w:lineRule="auto"/>
              <w:rPr>
                <w:rFonts w:ascii="Times New Roman" w:eastAsia="SimSun" w:hAnsi="Times New Roman" w:cs="Times New Roman"/>
                <w:lang w:eastAsia="ru-RU"/>
              </w:rPr>
            </w:pPr>
            <w:r w:rsidRPr="003E5F71">
              <w:rPr>
                <w:rFonts w:ascii="Times New Roman" w:eastAsia="SimSun" w:hAnsi="Times New Roman" w:cs="Times New Roman"/>
                <w:lang w:eastAsia="ru-RU"/>
              </w:rPr>
              <w:t>Доля штатных педагогических работников с высшим профессиональным образованием, %</w:t>
            </w:r>
          </w:p>
        </w:tc>
        <w:tc>
          <w:tcPr>
            <w:tcW w:w="1186" w:type="pct"/>
            <w:noWrap/>
            <w:vAlign w:val="center"/>
          </w:tcPr>
          <w:p w:rsidR="003E5F71" w:rsidRPr="003E5F71" w:rsidRDefault="003E5F71" w:rsidP="00622EE6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eastAsia="ru-RU"/>
              </w:rPr>
            </w:pPr>
            <w:r w:rsidRPr="003E5F71">
              <w:rPr>
                <w:rFonts w:ascii="Times New Roman" w:eastAsia="SimSun" w:hAnsi="Times New Roman" w:cs="Times New Roman"/>
                <w:lang w:eastAsia="ru-RU"/>
              </w:rPr>
              <w:t>71</w:t>
            </w:r>
          </w:p>
        </w:tc>
      </w:tr>
      <w:tr w:rsidR="003E5F71" w:rsidRPr="003E5F71" w:rsidTr="00DC73AD">
        <w:trPr>
          <w:trHeight w:val="533"/>
        </w:trPr>
        <w:tc>
          <w:tcPr>
            <w:tcW w:w="3814" w:type="pct"/>
            <w:noWrap/>
          </w:tcPr>
          <w:p w:rsidR="003E5F71" w:rsidRPr="003E5F71" w:rsidRDefault="003E5F71" w:rsidP="00622EE6">
            <w:pPr>
              <w:spacing w:after="0" w:line="240" w:lineRule="auto"/>
              <w:rPr>
                <w:rFonts w:ascii="Times New Roman" w:eastAsia="SimSun" w:hAnsi="Times New Roman" w:cs="Times New Roman"/>
                <w:lang w:eastAsia="ru-RU"/>
              </w:rPr>
            </w:pPr>
            <w:r w:rsidRPr="003E5F71">
              <w:rPr>
                <w:rFonts w:ascii="Times New Roman" w:eastAsia="SimSun" w:hAnsi="Times New Roman" w:cs="Times New Roman"/>
                <w:lang w:eastAsia="ru-RU"/>
              </w:rPr>
              <w:t>Доля штатных педагогических работников со средним профессиональным образованием, %</w:t>
            </w:r>
          </w:p>
        </w:tc>
        <w:tc>
          <w:tcPr>
            <w:tcW w:w="1186" w:type="pct"/>
            <w:noWrap/>
            <w:vAlign w:val="center"/>
          </w:tcPr>
          <w:p w:rsidR="003E5F71" w:rsidRPr="003E5F71" w:rsidRDefault="003E5F71" w:rsidP="00622EE6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eastAsia="ru-RU"/>
              </w:rPr>
            </w:pPr>
            <w:r w:rsidRPr="003E5F71">
              <w:rPr>
                <w:rFonts w:ascii="Times New Roman" w:eastAsia="SimSun" w:hAnsi="Times New Roman" w:cs="Times New Roman"/>
                <w:lang w:eastAsia="ru-RU"/>
              </w:rPr>
              <w:t>29</w:t>
            </w:r>
          </w:p>
        </w:tc>
      </w:tr>
      <w:tr w:rsidR="003E5F71" w:rsidRPr="003E5F71" w:rsidTr="00DC73AD">
        <w:trPr>
          <w:trHeight w:val="276"/>
        </w:trPr>
        <w:tc>
          <w:tcPr>
            <w:tcW w:w="3814" w:type="pct"/>
            <w:noWrap/>
          </w:tcPr>
          <w:p w:rsidR="003E5F71" w:rsidRPr="003E5F71" w:rsidRDefault="003E5F71" w:rsidP="00622EE6">
            <w:pPr>
              <w:spacing w:after="0" w:line="240" w:lineRule="auto"/>
              <w:rPr>
                <w:rFonts w:ascii="Times New Roman" w:eastAsia="SimSun" w:hAnsi="Times New Roman" w:cs="Times New Roman"/>
                <w:lang w:eastAsia="ru-RU"/>
              </w:rPr>
            </w:pPr>
            <w:r w:rsidRPr="003E5F71">
              <w:rPr>
                <w:rFonts w:ascii="Times New Roman" w:eastAsia="SimSun" w:hAnsi="Times New Roman" w:cs="Times New Roman"/>
                <w:lang w:eastAsia="ru-RU"/>
              </w:rPr>
              <w:t>Доля штатных педагогов, прошедших курсы ПК в течение последних 5 лет, %</w:t>
            </w:r>
          </w:p>
        </w:tc>
        <w:tc>
          <w:tcPr>
            <w:tcW w:w="1186" w:type="pct"/>
            <w:noWrap/>
            <w:vAlign w:val="center"/>
          </w:tcPr>
          <w:p w:rsidR="003E5F71" w:rsidRPr="003E5F71" w:rsidRDefault="003E5F71" w:rsidP="00622EE6">
            <w:pPr>
              <w:spacing w:after="0" w:line="240" w:lineRule="auto"/>
              <w:jc w:val="center"/>
              <w:rPr>
                <w:rFonts w:ascii="Calibri" w:eastAsia="SimSun" w:hAnsi="Calibri" w:cs="Times New Roman"/>
                <w:lang w:eastAsia="ru-RU"/>
              </w:rPr>
            </w:pPr>
            <w:r w:rsidRPr="003E5F71">
              <w:rPr>
                <w:rFonts w:ascii="Times New Roman" w:eastAsia="SimSun" w:hAnsi="Times New Roman" w:cs="Times New Roman"/>
                <w:lang w:eastAsia="ru-RU"/>
              </w:rPr>
              <w:t>60</w:t>
            </w:r>
          </w:p>
        </w:tc>
      </w:tr>
      <w:tr w:rsidR="003E5F71" w:rsidRPr="003E5F71" w:rsidTr="00DC73AD">
        <w:trPr>
          <w:trHeight w:val="269"/>
        </w:trPr>
        <w:tc>
          <w:tcPr>
            <w:tcW w:w="3814" w:type="pct"/>
            <w:noWrap/>
          </w:tcPr>
          <w:p w:rsidR="003E5F71" w:rsidRPr="003E5F71" w:rsidRDefault="003E5F71" w:rsidP="00622EE6">
            <w:pPr>
              <w:spacing w:after="0" w:line="240" w:lineRule="auto"/>
              <w:rPr>
                <w:rFonts w:ascii="Times New Roman" w:eastAsia="SimSun" w:hAnsi="Times New Roman" w:cs="Times New Roman"/>
                <w:lang w:eastAsia="ru-RU"/>
              </w:rPr>
            </w:pPr>
            <w:r w:rsidRPr="003E5F71">
              <w:rPr>
                <w:rFonts w:ascii="Times New Roman" w:eastAsia="SimSun" w:hAnsi="Times New Roman" w:cs="Times New Roman"/>
                <w:lang w:eastAsia="ru-RU"/>
              </w:rPr>
              <w:t>Доля штатных педагогов, имеющих квалификационную категорию, %</w:t>
            </w:r>
          </w:p>
        </w:tc>
        <w:tc>
          <w:tcPr>
            <w:tcW w:w="1186" w:type="pct"/>
            <w:noWrap/>
            <w:vAlign w:val="center"/>
          </w:tcPr>
          <w:p w:rsidR="003E5F71" w:rsidRPr="003E5F71" w:rsidRDefault="003E5F71" w:rsidP="00622EE6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eastAsia="ru-RU"/>
              </w:rPr>
            </w:pPr>
            <w:r w:rsidRPr="003E5F71">
              <w:rPr>
                <w:rFonts w:ascii="Times New Roman" w:eastAsia="SimSun" w:hAnsi="Times New Roman" w:cs="Times New Roman"/>
                <w:lang w:eastAsia="ru-RU"/>
              </w:rPr>
              <w:t>0</w:t>
            </w:r>
          </w:p>
        </w:tc>
      </w:tr>
      <w:tr w:rsidR="003E5F71" w:rsidRPr="003E5F71" w:rsidTr="00DC73AD">
        <w:trPr>
          <w:trHeight w:val="388"/>
        </w:trPr>
        <w:tc>
          <w:tcPr>
            <w:tcW w:w="3814" w:type="pct"/>
            <w:noWrap/>
          </w:tcPr>
          <w:p w:rsidR="003E5F71" w:rsidRPr="003E5F71" w:rsidRDefault="003E5F71" w:rsidP="00622EE6">
            <w:pPr>
              <w:spacing w:after="0" w:line="240" w:lineRule="auto"/>
              <w:rPr>
                <w:rFonts w:ascii="Times New Roman" w:eastAsia="SimSun" w:hAnsi="Times New Roman" w:cs="Times New Roman"/>
                <w:lang w:eastAsia="ru-RU"/>
              </w:rPr>
            </w:pPr>
            <w:r w:rsidRPr="003E5F71">
              <w:rPr>
                <w:rFonts w:ascii="Times New Roman" w:eastAsia="SimSun" w:hAnsi="Times New Roman" w:cs="Times New Roman"/>
                <w:lang w:eastAsia="ru-RU"/>
              </w:rPr>
              <w:t>Доля штатных педагогов, имеющих высшую квалификационную категорию, %</w:t>
            </w:r>
          </w:p>
        </w:tc>
        <w:tc>
          <w:tcPr>
            <w:tcW w:w="1186" w:type="pct"/>
            <w:noWrap/>
            <w:vAlign w:val="center"/>
          </w:tcPr>
          <w:p w:rsidR="003E5F71" w:rsidRPr="003E5F71" w:rsidRDefault="003E5F71" w:rsidP="00622EE6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lang w:eastAsia="ru-RU"/>
              </w:rPr>
            </w:pPr>
            <w:r w:rsidRPr="003E5F71">
              <w:rPr>
                <w:rFonts w:ascii="Times New Roman" w:eastAsia="SimSun" w:hAnsi="Times New Roman" w:cs="Times New Roman"/>
                <w:lang w:eastAsia="ru-RU"/>
              </w:rPr>
              <w:t>0</w:t>
            </w:r>
          </w:p>
        </w:tc>
      </w:tr>
    </w:tbl>
    <w:p w:rsidR="00622EE6" w:rsidRDefault="003E5F71" w:rsidP="00622EE6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SimSun" w:hAnsi="Times New Roman" w:cs="Times New Roman"/>
          <w:sz w:val="24"/>
          <w:szCs w:val="24"/>
          <w:lang w:eastAsia="ru-RU"/>
        </w:rPr>
        <w:t>Наблюдается нехватка качественных музыкальных инструментов для достижения высокого уровня исполнительства. Для соответствия современным требованиям необходимо обновление фонда сценических костюмов. В 2023 году приобретена линейка сценической обуви в количестве 16 пар на сумму 59 680,00 руб</w:t>
      </w:r>
      <w:r w:rsidR="005A1FDD">
        <w:rPr>
          <w:rFonts w:ascii="Times New Roman" w:eastAsia="SimSun" w:hAnsi="Times New Roman" w:cs="Times New Roman"/>
          <w:sz w:val="24"/>
          <w:szCs w:val="24"/>
          <w:lang w:eastAsia="ru-RU"/>
        </w:rPr>
        <w:t>лей</w:t>
      </w:r>
      <w:r w:rsidR="00622EE6">
        <w:rPr>
          <w:rFonts w:ascii="Times New Roman" w:eastAsia="SimSun" w:hAnsi="Times New Roman" w:cs="Times New Roman"/>
          <w:sz w:val="24"/>
          <w:szCs w:val="24"/>
          <w:lang w:eastAsia="ru-RU"/>
        </w:rPr>
        <w:t>.</w:t>
      </w:r>
    </w:p>
    <w:p w:rsidR="00622EE6" w:rsidRDefault="003E5F71" w:rsidP="00622E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2023 году в ДШИ был закончен капитальный ремонт. Заказаны и установлены мнемосхемы и таблички с шрифтом Брайля, на общую сумму 13 553,00 руб</w:t>
      </w:r>
      <w:r w:rsidR="005A1FDD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A76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помещениях школы </w:t>
      </w:r>
      <w:r w:rsidR="00240DA1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установлены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рулонные шторы на сумму 77 381,00 руб</w:t>
      </w:r>
      <w:r w:rsidR="005A1FDD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актовом зале проведен ремонт сцены с использованием полукоммерческого линолеума. Общая сумма затрат на ремонт сцены составляет 47 126,00 руб</w:t>
      </w:r>
      <w:r w:rsidR="005A1FDD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. Для отдыха преподавателей в свободное от уроков время в учительскую приобретен диван на сумму 14 000 руб</w:t>
      </w:r>
      <w:r w:rsidR="005A1FDD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22EE6" w:rsidRDefault="003E5F71" w:rsidP="00622E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обеспечения учебного процесса приобретены инструменты: банкетки для фортепиано в количестве 2 штук, стойка для синтезатора, подставка под ногу гитариста, на общую сумму 7 434 руб</w:t>
      </w:r>
      <w:r w:rsidR="005A1FDD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22EE6" w:rsidRDefault="003E5F71" w:rsidP="00622E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Вышеуказанные денежные средства поступили из местного бюджета.</w:t>
      </w:r>
    </w:p>
    <w:p w:rsidR="0004652A" w:rsidRDefault="003E5F71" w:rsidP="005666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За 2023 год доход от платных услуг составил 47 416,73 руб</w:t>
      </w:r>
      <w:r w:rsidR="005A1FDD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(план – 50 000,00 руб</w:t>
      </w:r>
      <w:r w:rsidR="005A1FDD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). Безвозмездные поступления составили 12 632,70 руб</w:t>
      </w:r>
      <w:r w:rsidR="005A1FDD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(план – 10 000,00 руб</w:t>
      </w:r>
      <w:r w:rsidR="005A1FDD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F1153" w:rsidRPr="004F1153" w:rsidRDefault="004F1153" w:rsidP="00193BB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50A77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E83125" w:rsidRPr="00C50A77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C50A77">
        <w:rPr>
          <w:rFonts w:ascii="Times New Roman" w:eastAsia="Calibri" w:hAnsi="Times New Roman" w:cs="Times New Roman"/>
          <w:b/>
          <w:sz w:val="24"/>
          <w:szCs w:val="24"/>
        </w:rPr>
        <w:t>.4. Физическая культура и спорт</w:t>
      </w:r>
    </w:p>
    <w:p w:rsidR="00622EE6" w:rsidRDefault="003E5F71" w:rsidP="00622EE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муниципальной подпрограммы </w:t>
      </w:r>
      <w:r w:rsidRPr="003E5F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«Развитие физической культуры и массового спорта на территории муниципального образования «Город Кедровый»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2023 год было проведено 29 физкультурно-оздоровительных и спортивных мероприятий (в том числе Всероссийский День бега «Кросс Нации», Всероссийская массовая лыжная гонка «Лыжня России», муниципальный фестиваль ГТО среди детей 6-8 лет и среди взрослого населения, муниципальные соревнования по зимней рыбалке), всего в мероприятии приняли участие около 1 200 человек. </w:t>
      </w:r>
    </w:p>
    <w:p w:rsidR="003E5F71" w:rsidRPr="003E5F71" w:rsidRDefault="003E5F71" w:rsidP="00622EE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феврале сборная муниципального образования «Город Кедровый» в составе девяти 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человек приняла участие в XXXVII областных сельских спортивных играх «Снежные узоры» в с. Бакчар. Спортсмены города Кедрового выступали в рыболовном спорте, лыжных гонках и шахматах.</w:t>
      </w:r>
    </w:p>
    <w:p w:rsidR="003E5F71" w:rsidRPr="003E5F71" w:rsidRDefault="003E5F71" w:rsidP="003E5F7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мае в г. Асино состоялись предварительные (отборочные) игры по волейболу в рамках </w:t>
      </w:r>
      <w:r w:rsidR="00240DA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XXXIV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областных летних спортивных играх «Стадион для всех». Женская сборная команда г. Кедрового заняла пятое место, обыграв только соперниц из с. Бакчар и с. Тегульдет.</w:t>
      </w:r>
    </w:p>
    <w:p w:rsidR="003E5F71" w:rsidRPr="003E5F71" w:rsidRDefault="003E5F71" w:rsidP="003E5F7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августе сборная муниципального образования «Город Кедровый» приняли участие в финальных областных летних спортивных играх «Стадион для всех» в с. Молчаново. Сборная муниципального образования «Город Кедровый» выступала в соревнованиях по легкой атлетике, стрельбе и силовому экстриму. </w:t>
      </w:r>
    </w:p>
    <w:p w:rsidR="003E5F71" w:rsidRPr="003E5F71" w:rsidRDefault="003E5F71" w:rsidP="003E5F7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декабре сборная муниципального образования «Город Кедровый» приняла участие в региональном Фестиваль ГТО среди обучающихся 6-11 лет, который состоялся в г. Томске. Сборную команду муниципального образования «Город Кедровый» представили: Барвенко Александр, Синицын Матвей, Моисеева Маргарита, Бибарцев Иван, Самойлова Полина, Нестеров Александр под руководством инструктора по спорту Моисеевой Ирины Владимировны.</w:t>
      </w:r>
      <w:r w:rsidR="00622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наших спортсменов это были первые соревнования регионального уровня. Ребята смогли посостязаться в личном зачете с лучшими спортсменами области. Всем участникам Фестиваля вручили сертификаты и памятные медали. Наша сборная получила призы комплекса ГТО за лучшее представление команды на открытии Фестиваля.</w:t>
      </w:r>
    </w:p>
    <w:p w:rsidR="003E5F71" w:rsidRPr="003E5F71" w:rsidRDefault="003E5F71" w:rsidP="003E5F7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Всего систематически занимающихся физической культурой и спортом у инструкторов по спорту в 2023 году составило 398 человек, в общеобразовательных учреждениях - 227 человек. Всего систематически занимающихся физической культурой и спортом на территории </w:t>
      </w:r>
      <w:r w:rsidR="00240DA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«Город Кедровый» в 2023 году составило 723 человек</w:t>
      </w:r>
      <w:r w:rsidR="00240DA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самостоятельно занимающихся).</w:t>
      </w:r>
    </w:p>
    <w:p w:rsidR="003E5F71" w:rsidRPr="003E5F71" w:rsidRDefault="003E5F71" w:rsidP="003E5F7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Летом в рамках регионального проекта «Спорт-норма жизни» приобретено и установлено оборудование для малобюджетных спортивных площадок по месту жительства. Таким образом </w:t>
      </w:r>
      <w:r w:rsidR="00622EE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п. Останино появилась площадка ГТО. Стоимость проекта</w:t>
      </w:r>
      <w:r w:rsidR="00622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330 000,00</w:t>
      </w:r>
      <w:r w:rsidR="00622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из них 30 000,00 </w:t>
      </w:r>
      <w:r w:rsidR="00622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местного бюджета на приобретение оборудования, 149 736,40 - доставка и установка оборудования за счет средств местного бюджета.</w:t>
      </w:r>
    </w:p>
    <w:p w:rsidR="003E5F71" w:rsidRPr="003E5F71" w:rsidRDefault="003E5F71" w:rsidP="003E5F7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Также в рамках регионального проекта «Спорт-норма жизни» приобретено спортивно технологическое оборудование для переоборудования универсальной спортивной площадки под площадку ГТО с тренажерами и турниками воркаут. Стоимость проекта 3 272 371,13 </w:t>
      </w:r>
      <w:r w:rsidR="00622EE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="00240DA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22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них 2 196 333,34 </w:t>
      </w:r>
      <w:r w:rsidR="00622EE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240DA1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622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бюджет</w:t>
      </w:r>
      <w:r w:rsidR="00622EE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977 866,66 </w:t>
      </w:r>
      <w:r w:rsidR="00622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- 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областной бюджет, 1 548 171,13 </w:t>
      </w:r>
      <w:r w:rsidR="00622EE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240DA1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622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местный бюджет.</w:t>
      </w:r>
    </w:p>
    <w:p w:rsidR="003E5F71" w:rsidRPr="003E5F71" w:rsidRDefault="003E5F71" w:rsidP="003E5F7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осенне-зимний период заключены договоры на содержание лыжной трассы. В летний период заключены договоры на скос травы на спортивных сооружениях.</w:t>
      </w:r>
    </w:p>
    <w:p w:rsidR="003E5F71" w:rsidRPr="003E5F71" w:rsidRDefault="003E5F71" w:rsidP="003E5F7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средства субсидии </w:t>
      </w:r>
      <w:r w:rsidR="00622EE6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епартамента по молодежной политике физической культуре и спорту Томской области приобретён инвентарь для работы инструкторов по спорту: платформа для отжимания, мячи футбольные, сетки баскетбольные и фитнес ленты (28 100,00</w:t>
      </w:r>
      <w:r w:rsidR="00622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4F1153" w:rsidRDefault="004F1153" w:rsidP="00112C68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4F1153" w:rsidRPr="004F1153" w:rsidRDefault="004F1153" w:rsidP="0051382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206F8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E83125" w:rsidRPr="00E206F8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E206F8">
        <w:rPr>
          <w:rFonts w:ascii="Times New Roman" w:eastAsia="Calibri" w:hAnsi="Times New Roman" w:cs="Times New Roman"/>
          <w:b/>
          <w:sz w:val="24"/>
          <w:szCs w:val="24"/>
        </w:rPr>
        <w:t>.5. Молодежная политика</w:t>
      </w:r>
      <w:r w:rsidR="00E206F8" w:rsidRPr="00E206F8">
        <w:rPr>
          <w:rFonts w:ascii="Times New Roman" w:eastAsia="Calibri" w:hAnsi="Times New Roman" w:cs="Times New Roman"/>
          <w:b/>
          <w:sz w:val="24"/>
          <w:szCs w:val="24"/>
        </w:rPr>
        <w:t>. Молодежный парламент</w:t>
      </w:r>
    </w:p>
    <w:p w:rsidR="003E5F71" w:rsidRPr="003E5F71" w:rsidRDefault="003E5F71" w:rsidP="003E5F7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реализации муниципальной подпрограммы </w:t>
      </w:r>
      <w:r w:rsidRPr="003E5F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«Развитие и реализация потенциала молодежи в интересах общества» 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2023 году проведено 31 мероприятие, направленное на пропаганду здорового образа жизни, профилактику социально опасных явлений в молодёжной среде, формирование основ правового сознания, патриотическое воспитание, воспитание гражданственности и добровольческой деятельности, а также профориентации и социальное проектирование. Все мероприятия финансировались за счет средств местного бюджета. Размещено 34 публикации о деятельности в сфере молодежной политики в газете и на онлайн</w:t>
      </w:r>
      <w:r w:rsidR="00622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ресурсах (официальных сайтах, сообществах в социальных сетях, направленных на формирование культуры патриотизма, поддержки талантливой молодежи, гражданственности и толерантности). </w:t>
      </w:r>
    </w:p>
    <w:p w:rsidR="003E5F71" w:rsidRPr="003E5F71" w:rsidRDefault="003E5F71" w:rsidP="003E5F7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Волонтерами оказана надомная помощь одиноким пенсионерам и инвалидам по 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расчистке снега с придомовой территории, кровли и укладки дров, организована работа пункта приема гуманитарной помощи мобилизованным военнослужащим и их семьям, изготовлено более 250 окопных свечей. </w:t>
      </w:r>
    </w:p>
    <w:p w:rsidR="003E5F71" w:rsidRPr="003E5F71" w:rsidRDefault="003E5F71" w:rsidP="003E5F7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Традиционно весной организован самый масштабный субботник «Зеленая весна». В нем приняли участие организации, предприятия, школьники и волонтеры. </w:t>
      </w:r>
    </w:p>
    <w:p w:rsidR="003E5F71" w:rsidRPr="003E5F71" w:rsidRDefault="003E5F71" w:rsidP="003E5F7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помощью волонтеров жители г. Кедрового проголосовали за проект по благоустройству территории по программе </w:t>
      </w:r>
      <w:r w:rsidR="00622EE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комфортной городской среды</w:t>
      </w:r>
      <w:r w:rsidR="00622EE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E5F71" w:rsidRPr="003E5F71" w:rsidRDefault="003E5F71" w:rsidP="003E5F7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года в муниципалитете с целью профилактики асоциального и деструктивного поведения среди подростков и молодежи было распространено около 1 600 информационных буклетов. </w:t>
      </w:r>
    </w:p>
    <w:p w:rsidR="003E5F71" w:rsidRPr="003E5F71" w:rsidRDefault="003E5F71" w:rsidP="003E5F7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конце года в рамках всемирного Дня волонтера, самые активные волонтеры были награждены памятными призами и благодарственными письмами.</w:t>
      </w:r>
    </w:p>
    <w:p w:rsidR="003E5F71" w:rsidRPr="003E5F71" w:rsidRDefault="003E5F71" w:rsidP="003E5F7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мероприятия «Поддержка молодежных формирований» приобретена мебель и офисная техника (МФУ, ноутбук), обустроено общественное пространство для работы активистов Всероссийского общественного движения детей и молодежи «Движение Первых» в МКОУ СОШ № 1 г. Кедрового. </w:t>
      </w:r>
    </w:p>
    <w:p w:rsidR="003E5F71" w:rsidRPr="003E5F71" w:rsidRDefault="003E5F71" w:rsidP="003E5F71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счет спонсорских средств компании ООО «Газпром трансгаз Томск» членами Молодежного Парламента реализован очередной этап долгосрочного социального объекта «Аллея Памяти» в с. Пудино. Подведен кабель для подсветки стел мемориального </w:t>
      </w:r>
      <w:r w:rsidR="00B70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комплекса рядом с 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Камн</w:t>
      </w:r>
      <w:r w:rsidR="00B703A3"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703A3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корби, закуплены лавочки и урны для аллеи. Работы по установке МАФов и подключения подсветки запланированы на лето 2024 года.</w:t>
      </w:r>
    </w:p>
    <w:p w:rsidR="004D55D2" w:rsidRDefault="00877C73" w:rsidP="00877C73">
      <w:pPr>
        <w:tabs>
          <w:tab w:val="left" w:pos="656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6E5776" w:rsidRDefault="000025C6" w:rsidP="004D55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17. </w:t>
      </w:r>
      <w:r w:rsidR="00786F06">
        <w:rPr>
          <w:rFonts w:ascii="Times New Roman" w:hAnsi="Times New Roman" w:cs="Times New Roman"/>
          <w:b/>
          <w:sz w:val="24"/>
          <w:szCs w:val="24"/>
        </w:rPr>
        <w:t>Опека и попечительство</w:t>
      </w:r>
      <w:r w:rsidR="00031D6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86F06" w:rsidRPr="004D55D2" w:rsidRDefault="00786F06" w:rsidP="004D55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D55D2">
        <w:rPr>
          <w:rFonts w:ascii="Times New Roman" w:hAnsi="Times New Roman" w:cs="Times New Roman"/>
          <w:i/>
          <w:sz w:val="24"/>
          <w:szCs w:val="24"/>
        </w:rPr>
        <w:t>Обеспечение жильем</w:t>
      </w:r>
    </w:p>
    <w:p w:rsidR="003E5F71" w:rsidRPr="003E5F71" w:rsidRDefault="003E5F71" w:rsidP="003E5F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5F71">
        <w:rPr>
          <w:rFonts w:ascii="Times New Roman" w:hAnsi="Times New Roman" w:cs="Times New Roman"/>
          <w:sz w:val="24"/>
          <w:szCs w:val="24"/>
        </w:rPr>
        <w:t>Реализация права на обеспечение жилыми помещениями детей, оставшихся без попечения родителей, представляет собой важнейшую задачу в социальной политике государства.</w:t>
      </w:r>
    </w:p>
    <w:p w:rsidR="003E5F71" w:rsidRPr="003E5F71" w:rsidRDefault="003E5F71" w:rsidP="003E5F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5F71">
        <w:rPr>
          <w:rFonts w:ascii="Times New Roman" w:hAnsi="Times New Roman" w:cs="Times New Roman"/>
          <w:sz w:val="24"/>
          <w:szCs w:val="24"/>
        </w:rPr>
        <w:t>Реализовать свое право на обеспечение жилым помещением дети-сироты могут по достижении возраста 18 лет, а при обретении полной дееспособности - до достижения совершеннолетия.</w:t>
      </w:r>
    </w:p>
    <w:p w:rsidR="003E5F71" w:rsidRPr="003E5F71" w:rsidRDefault="003E5F71" w:rsidP="003E5F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5F71">
        <w:rPr>
          <w:rFonts w:ascii="Times New Roman" w:hAnsi="Times New Roman" w:cs="Times New Roman"/>
          <w:sz w:val="24"/>
          <w:szCs w:val="24"/>
        </w:rPr>
        <w:t>Органы местного самоуправления обеспечивают предоставление жилых помещений по договорам найма специализированного жилого помещения, приобретают жилые помещения в муниципальную собственность для включения в специализированный жилищный фонд.</w:t>
      </w:r>
    </w:p>
    <w:p w:rsidR="003E5F71" w:rsidRPr="003E5F71" w:rsidRDefault="003E5F71" w:rsidP="003E5F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5F71">
        <w:rPr>
          <w:rFonts w:ascii="Times New Roman" w:hAnsi="Times New Roman" w:cs="Times New Roman"/>
          <w:sz w:val="24"/>
          <w:szCs w:val="24"/>
        </w:rPr>
        <w:t>На учете в отделе опеки и попечительства Администрации города Кедрового на получение специализированного жилья состояло 8 детей-сирот и детей, оставшихся без попечения родителей, а также лиц из их числа, в возрасте от 14 лет и старше.</w:t>
      </w:r>
    </w:p>
    <w:p w:rsidR="003E5F71" w:rsidRPr="003E5F71" w:rsidRDefault="003E5F71" w:rsidP="003E5F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5F71">
        <w:rPr>
          <w:rFonts w:ascii="Times New Roman" w:hAnsi="Times New Roman" w:cs="Times New Roman"/>
          <w:sz w:val="24"/>
          <w:szCs w:val="24"/>
        </w:rPr>
        <w:t>В 2023 году на обеспечение жилыми помещениями лиц из числа детей-сирот и детей, оставшихся без попечения родителей, из областного бюджета было выделено 297</w:t>
      </w:r>
      <w:r w:rsidR="008728D2">
        <w:rPr>
          <w:rFonts w:ascii="Times New Roman" w:hAnsi="Times New Roman" w:cs="Times New Roman"/>
          <w:sz w:val="24"/>
          <w:szCs w:val="24"/>
        </w:rPr>
        <w:t> </w:t>
      </w:r>
      <w:r w:rsidRPr="003E5F71">
        <w:rPr>
          <w:rFonts w:ascii="Times New Roman" w:hAnsi="Times New Roman" w:cs="Times New Roman"/>
          <w:sz w:val="24"/>
          <w:szCs w:val="24"/>
        </w:rPr>
        <w:t>00</w:t>
      </w:r>
      <w:r w:rsidR="008728D2">
        <w:rPr>
          <w:rFonts w:ascii="Times New Roman" w:hAnsi="Times New Roman" w:cs="Times New Roman"/>
          <w:sz w:val="24"/>
          <w:szCs w:val="24"/>
        </w:rPr>
        <w:t>0,00</w:t>
      </w:r>
      <w:r w:rsidRPr="003E5F71">
        <w:rPr>
          <w:rFonts w:ascii="Times New Roman" w:hAnsi="Times New Roman" w:cs="Times New Roman"/>
          <w:sz w:val="24"/>
          <w:szCs w:val="24"/>
        </w:rPr>
        <w:t xml:space="preserve"> руб</w:t>
      </w:r>
      <w:r w:rsidR="005A1FDD">
        <w:rPr>
          <w:rFonts w:ascii="Times New Roman" w:hAnsi="Times New Roman" w:cs="Times New Roman"/>
          <w:sz w:val="24"/>
          <w:szCs w:val="24"/>
        </w:rPr>
        <w:t>лей</w:t>
      </w:r>
      <w:r w:rsidRPr="003E5F71">
        <w:rPr>
          <w:rFonts w:ascii="Times New Roman" w:hAnsi="Times New Roman" w:cs="Times New Roman"/>
          <w:sz w:val="24"/>
          <w:szCs w:val="24"/>
        </w:rPr>
        <w:t xml:space="preserve">. На данные средства приобретена 1 однокомнатная квартира. </w:t>
      </w:r>
    </w:p>
    <w:p w:rsidR="00786F06" w:rsidRPr="00786F06" w:rsidRDefault="003E5F71" w:rsidP="003E5F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5F71">
        <w:rPr>
          <w:rFonts w:ascii="Times New Roman" w:hAnsi="Times New Roman" w:cs="Times New Roman"/>
          <w:sz w:val="24"/>
          <w:szCs w:val="24"/>
        </w:rPr>
        <w:t xml:space="preserve">В 2023 году желающих из Списка получить жилье не оказалось (у троих написано отсрочка на получение жилья, трое состоят в </w:t>
      </w:r>
      <w:r w:rsidR="008728D2">
        <w:rPr>
          <w:rFonts w:ascii="Times New Roman" w:hAnsi="Times New Roman" w:cs="Times New Roman"/>
          <w:sz w:val="24"/>
          <w:szCs w:val="24"/>
        </w:rPr>
        <w:t>с</w:t>
      </w:r>
      <w:r w:rsidRPr="003E5F71">
        <w:rPr>
          <w:rFonts w:ascii="Times New Roman" w:hAnsi="Times New Roman" w:cs="Times New Roman"/>
          <w:sz w:val="24"/>
          <w:szCs w:val="24"/>
        </w:rPr>
        <w:t>писках г. Томска, у двоих не наступило право на получение).</w:t>
      </w:r>
    </w:p>
    <w:p w:rsidR="00786F06" w:rsidRPr="004D55D2" w:rsidRDefault="00786F06" w:rsidP="008728D2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D55D2">
        <w:rPr>
          <w:rFonts w:ascii="Times New Roman" w:hAnsi="Times New Roman" w:cs="Times New Roman"/>
          <w:i/>
          <w:sz w:val="24"/>
          <w:szCs w:val="24"/>
        </w:rPr>
        <w:t xml:space="preserve">Организация деятельности </w:t>
      </w:r>
      <w:r w:rsidR="00BD4D1E" w:rsidRPr="00BD4D1E">
        <w:rPr>
          <w:rFonts w:ascii="Times New Roman" w:hAnsi="Times New Roman" w:cs="Times New Roman"/>
          <w:i/>
          <w:sz w:val="24"/>
          <w:szCs w:val="24"/>
        </w:rPr>
        <w:t>отдела опеки и попечительства</w:t>
      </w:r>
    </w:p>
    <w:p w:rsidR="008728D2" w:rsidRDefault="008728D2" w:rsidP="00872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2023 году</w:t>
      </w:r>
      <w:r w:rsidR="003E5F71" w:rsidRPr="00A9085F">
        <w:rPr>
          <w:rFonts w:ascii="Times New Roman" w:hAnsi="Times New Roman" w:cs="Times New Roman"/>
          <w:sz w:val="24"/>
          <w:szCs w:val="24"/>
        </w:rPr>
        <w:t xml:space="preserve"> организована поездка детей –сирот и детей, оставшихся без попечения родителей на</w:t>
      </w:r>
      <w:r w:rsidR="003E5F71">
        <w:rPr>
          <w:rFonts w:ascii="Times New Roman" w:hAnsi="Times New Roman" w:cs="Times New Roman"/>
          <w:sz w:val="24"/>
          <w:szCs w:val="24"/>
        </w:rPr>
        <w:t xml:space="preserve"> Губернаторскую елку в г. Томск, приняли участие 2 семьи.</w:t>
      </w:r>
    </w:p>
    <w:p w:rsidR="003E5F71" w:rsidRPr="00A9085F" w:rsidRDefault="003E5F71" w:rsidP="008728D2">
      <w:pPr>
        <w:spacing w:after="0" w:line="240" w:lineRule="auto"/>
        <w:ind w:firstLine="709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A9085F"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 xml:space="preserve"> целях обеспечения безопасности жизнедеятельности несовершеннолетних, защите их прав и законных интересов специалисты опеки и попечительства приняли участ</w:t>
      </w:r>
      <w:r w:rsidR="0030066B"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>ие в 13 межведомственных рейдах</w:t>
      </w:r>
      <w:r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>:</w:t>
      </w:r>
    </w:p>
    <w:p w:rsidR="003E5F71" w:rsidRPr="00A9085F" w:rsidRDefault="008728D2" w:rsidP="008728D2">
      <w:pPr>
        <w:tabs>
          <w:tab w:val="left" w:pos="851"/>
          <w:tab w:val="left" w:pos="4020"/>
        </w:tabs>
        <w:spacing w:after="0" w:line="240" w:lineRule="auto"/>
        <w:ind w:firstLine="709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>-</w:t>
      </w:r>
      <w:r w:rsidR="003E5F71" w:rsidRPr="00A9085F"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 xml:space="preserve"> </w:t>
      </w:r>
      <w:r w:rsidR="0030066B"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>осмотр</w:t>
      </w:r>
      <w:r w:rsidR="003E5F71" w:rsidRPr="00A9085F"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 xml:space="preserve"> квартир, печ</w:t>
      </w:r>
      <w:r w:rsidR="0030066B"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>ей</w:t>
      </w:r>
      <w:r w:rsidR="003E5F71" w:rsidRPr="00A9085F"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>, придомовы</w:t>
      </w:r>
      <w:r w:rsidR="0030066B"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>х</w:t>
      </w:r>
      <w:r w:rsidR="003E5F71" w:rsidRPr="00A9085F"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 xml:space="preserve"> территори</w:t>
      </w:r>
      <w:r w:rsidR="0030066B"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>й</w:t>
      </w:r>
      <w:r w:rsidR="003E5F71" w:rsidRPr="00A9085F"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>, надворны</w:t>
      </w:r>
      <w:r w:rsidR="0030066B"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>х</w:t>
      </w:r>
      <w:r w:rsidR="003E5F71" w:rsidRPr="00A9085F"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 xml:space="preserve"> постро</w:t>
      </w:r>
      <w:r w:rsidR="0030066B"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>ек</w:t>
      </w:r>
      <w:r w:rsidR="003E5F71" w:rsidRPr="00A9085F"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 xml:space="preserve"> на предмет соответствия пожарной безопасности, проведена проверка работоспособности АДПИ;</w:t>
      </w:r>
    </w:p>
    <w:p w:rsidR="008728D2" w:rsidRDefault="008728D2" w:rsidP="008728D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="003E5F71" w:rsidRPr="00A9085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меж</w:t>
      </w:r>
      <w:r w:rsidR="003E5F71">
        <w:rPr>
          <w:rFonts w:ascii="Times New Roman" w:eastAsia="Times New Roman" w:hAnsi="Times New Roman" w:cs="Times New Roman"/>
          <w:sz w:val="24"/>
          <w:szCs w:val="24"/>
          <w:lang w:eastAsia="ar-SA"/>
        </w:rPr>
        <w:t>ведомственные рейды</w:t>
      </w:r>
      <w:r w:rsidR="003E5F71" w:rsidRPr="00A9085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обследованию мест массового отдыха, скопления, досуга и развлечения детей и с</w:t>
      </w:r>
      <w:r w:rsidR="003E5F71">
        <w:rPr>
          <w:rFonts w:ascii="Times New Roman" w:eastAsia="Times New Roman" w:hAnsi="Times New Roman" w:cs="Times New Roman"/>
          <w:sz w:val="24"/>
          <w:szCs w:val="24"/>
          <w:lang w:eastAsia="ar-SA"/>
        </w:rPr>
        <w:t>емей с детьми;</w:t>
      </w:r>
    </w:p>
    <w:p w:rsidR="003E5F71" w:rsidRPr="00E02A85" w:rsidRDefault="008728D2" w:rsidP="008728D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r w:rsidR="003006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рейды </w:t>
      </w:r>
      <w:r w:rsidR="003E5F71" w:rsidRPr="00E02A85"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 xml:space="preserve">по водным объектам, </w:t>
      </w:r>
      <w:r w:rsidR="0030066B"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>установлены</w:t>
      </w:r>
      <w:r w:rsidR="003E5F71" w:rsidRPr="00E02A85"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 xml:space="preserve"> таблич</w:t>
      </w:r>
      <w:r w:rsidR="0030066B"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>ки</w:t>
      </w:r>
      <w:r w:rsidR="003E5F71" w:rsidRPr="00E02A85"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 xml:space="preserve"> о запрете купания, также были установлены АДПИ в жилье, принадлежащим многодетным семьям </w:t>
      </w:r>
      <w:r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 xml:space="preserve">- </w:t>
      </w:r>
      <w:r w:rsidR="003E5F71"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>19</w:t>
      </w:r>
      <w:r w:rsidR="003E5F71" w:rsidRPr="00E02A85"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 xml:space="preserve"> шт. </w:t>
      </w:r>
      <w:r w:rsidR="0030066B"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>П</w:t>
      </w:r>
      <w:r w:rsidR="003E5F71" w:rsidRPr="00E02A85"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>роведен рейд по замене неработающих бата</w:t>
      </w:r>
      <w:r w:rsidR="003E5F71"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>реек в ранее установленных АДПИ</w:t>
      </w:r>
      <w:r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>.</w:t>
      </w:r>
    </w:p>
    <w:p w:rsidR="003E5F71" w:rsidRPr="00A9085F" w:rsidRDefault="003E5F71" w:rsidP="008728D2">
      <w:pPr>
        <w:tabs>
          <w:tab w:val="left" w:pos="40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9085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целях просветительской и информационной деятельности по вопросам профилактики детского и семейного неблагополучия </w:t>
      </w:r>
      <w:r w:rsidRPr="00A908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официальном сайте Администрации города Кедрового в информационно-телекоммуникационной сети «Интернет» </w:t>
      </w:r>
      <w:r w:rsidRPr="00A9085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 в местной газете «В краю кедровом» отделом опеки и попечительства размещено </w:t>
      </w:r>
      <w:r w:rsidRPr="00E605FD">
        <w:rPr>
          <w:rFonts w:ascii="Times New Roman" w:eastAsia="Times New Roman" w:hAnsi="Times New Roman" w:cs="Times New Roman"/>
          <w:sz w:val="24"/>
          <w:szCs w:val="24"/>
          <w:lang w:eastAsia="ar-SA"/>
        </w:rPr>
        <w:t>19 заметок и статей.</w:t>
      </w:r>
    </w:p>
    <w:p w:rsidR="00786F06" w:rsidRPr="00E206F8" w:rsidRDefault="00786F06" w:rsidP="008728D2">
      <w:pPr>
        <w:tabs>
          <w:tab w:val="left" w:pos="40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6F06" w:rsidRPr="00E206F8" w:rsidRDefault="00786F06" w:rsidP="008728D2">
      <w:pPr>
        <w:tabs>
          <w:tab w:val="left" w:pos="4020"/>
        </w:tabs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E206F8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Осуществление Межведомственного взаимодействия с учреждениями по работе</w:t>
      </w:r>
    </w:p>
    <w:p w:rsidR="00786F06" w:rsidRPr="00E206F8" w:rsidRDefault="00786F06" w:rsidP="008728D2">
      <w:pPr>
        <w:tabs>
          <w:tab w:val="left" w:pos="4020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206F8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с семьями, оказавшимися в трудной жизненной ситуации, через служебные сообщения</w:t>
      </w:r>
    </w:p>
    <w:tbl>
      <w:tblPr>
        <w:tblStyle w:val="13"/>
        <w:tblW w:w="5000" w:type="pct"/>
        <w:tblInd w:w="0" w:type="dxa"/>
        <w:tblLook w:val="04A0" w:firstRow="1" w:lastRow="0" w:firstColumn="1" w:lastColumn="0" w:noHBand="0" w:noVBand="1"/>
      </w:tblPr>
      <w:tblGrid>
        <w:gridCol w:w="624"/>
        <w:gridCol w:w="6780"/>
        <w:gridCol w:w="2224"/>
      </w:tblGrid>
      <w:tr w:rsidR="003E5F71" w:rsidRPr="008728D2" w:rsidTr="008728D2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F71" w:rsidRPr="008728D2" w:rsidRDefault="003E5F71" w:rsidP="008728D2">
            <w:pPr>
              <w:tabs>
                <w:tab w:val="left" w:pos="402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D2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3E5F71" w:rsidRPr="008728D2" w:rsidRDefault="003E5F71" w:rsidP="008728D2">
            <w:pPr>
              <w:tabs>
                <w:tab w:val="left" w:pos="402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D2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F71" w:rsidRPr="008728D2" w:rsidRDefault="003E5F71" w:rsidP="008728D2">
            <w:pPr>
              <w:tabs>
                <w:tab w:val="left" w:pos="402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D2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71" w:rsidRPr="008728D2" w:rsidRDefault="003E5F71" w:rsidP="008728D2">
            <w:pPr>
              <w:tabs>
                <w:tab w:val="left" w:pos="402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D2">
              <w:rPr>
                <w:rFonts w:ascii="Times New Roman" w:hAnsi="Times New Roman"/>
                <w:sz w:val="24"/>
                <w:szCs w:val="24"/>
              </w:rPr>
              <w:t>Значение за</w:t>
            </w:r>
          </w:p>
          <w:p w:rsidR="003E5F71" w:rsidRPr="008728D2" w:rsidRDefault="003E5F71" w:rsidP="007D7CD4">
            <w:pPr>
              <w:tabs>
                <w:tab w:val="left" w:pos="402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D2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</w:tr>
      <w:tr w:rsidR="003E5F71" w:rsidRPr="008728D2" w:rsidTr="008728D2">
        <w:trPr>
          <w:trHeight w:val="226"/>
        </w:trPr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F71" w:rsidRPr="008728D2" w:rsidRDefault="003E5F71" w:rsidP="008728D2">
            <w:pPr>
              <w:tabs>
                <w:tab w:val="left" w:pos="402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F71" w:rsidRPr="008728D2" w:rsidRDefault="003E5F71" w:rsidP="008728D2">
            <w:pPr>
              <w:tabs>
                <w:tab w:val="left" w:pos="4020"/>
              </w:tabs>
              <w:rPr>
                <w:rFonts w:ascii="Times New Roman" w:hAnsi="Times New Roman"/>
                <w:sz w:val="24"/>
                <w:szCs w:val="24"/>
              </w:rPr>
            </w:pPr>
            <w:r w:rsidRPr="008728D2">
              <w:rPr>
                <w:rFonts w:ascii="Times New Roman" w:hAnsi="Times New Roman"/>
                <w:sz w:val="24"/>
                <w:szCs w:val="24"/>
              </w:rPr>
              <w:t>Количество поступивших сигналов, из них: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71" w:rsidRPr="008728D2" w:rsidRDefault="003E5F71" w:rsidP="008728D2">
            <w:pPr>
              <w:tabs>
                <w:tab w:val="left" w:pos="402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28D2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3E5F71" w:rsidRPr="008728D2" w:rsidTr="008728D2">
        <w:trPr>
          <w:trHeight w:val="220"/>
        </w:trPr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F71" w:rsidRPr="008728D2" w:rsidRDefault="003E5F71" w:rsidP="008728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F71" w:rsidRPr="008728D2" w:rsidRDefault="003E5F71" w:rsidP="008728D2">
            <w:pPr>
              <w:tabs>
                <w:tab w:val="left" w:pos="4020"/>
              </w:tabs>
              <w:rPr>
                <w:rFonts w:ascii="Times New Roman" w:hAnsi="Times New Roman"/>
                <w:sz w:val="24"/>
                <w:szCs w:val="24"/>
              </w:rPr>
            </w:pPr>
            <w:r w:rsidRPr="008728D2">
              <w:rPr>
                <w:rFonts w:ascii="Times New Roman" w:hAnsi="Times New Roman"/>
                <w:sz w:val="24"/>
                <w:szCs w:val="24"/>
              </w:rPr>
              <w:t>Учреждения здравоохранения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71" w:rsidRPr="008728D2" w:rsidRDefault="003E5F71" w:rsidP="008728D2">
            <w:pPr>
              <w:tabs>
                <w:tab w:val="left" w:pos="402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D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E5F71" w:rsidRPr="008728D2" w:rsidTr="008728D2">
        <w:trPr>
          <w:trHeight w:val="284"/>
        </w:trPr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F71" w:rsidRPr="008728D2" w:rsidRDefault="003E5F71" w:rsidP="008728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F71" w:rsidRPr="008728D2" w:rsidRDefault="003E5F71" w:rsidP="008728D2">
            <w:pPr>
              <w:tabs>
                <w:tab w:val="left" w:pos="4020"/>
              </w:tabs>
              <w:rPr>
                <w:rFonts w:ascii="Times New Roman" w:hAnsi="Times New Roman"/>
                <w:sz w:val="24"/>
                <w:szCs w:val="24"/>
              </w:rPr>
            </w:pPr>
            <w:r w:rsidRPr="008728D2">
              <w:rPr>
                <w:rFonts w:ascii="Times New Roman" w:hAnsi="Times New Roman"/>
                <w:sz w:val="24"/>
                <w:szCs w:val="24"/>
              </w:rPr>
              <w:t>Учреждения образования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71" w:rsidRPr="008728D2" w:rsidRDefault="003E5F71" w:rsidP="008728D2">
            <w:pPr>
              <w:tabs>
                <w:tab w:val="left" w:pos="402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D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E5F71" w:rsidRPr="008728D2" w:rsidTr="008728D2">
        <w:trPr>
          <w:trHeight w:val="284"/>
        </w:trPr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F71" w:rsidRPr="008728D2" w:rsidRDefault="003E5F71" w:rsidP="008728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F71" w:rsidRPr="008728D2" w:rsidRDefault="003E5F71" w:rsidP="008728D2">
            <w:pPr>
              <w:tabs>
                <w:tab w:val="left" w:pos="4020"/>
              </w:tabs>
              <w:rPr>
                <w:rFonts w:ascii="Times New Roman" w:hAnsi="Times New Roman"/>
                <w:sz w:val="24"/>
                <w:szCs w:val="24"/>
              </w:rPr>
            </w:pPr>
            <w:r w:rsidRPr="008728D2">
              <w:rPr>
                <w:rFonts w:ascii="Times New Roman" w:hAnsi="Times New Roman"/>
                <w:sz w:val="24"/>
                <w:szCs w:val="24"/>
              </w:rPr>
              <w:t>КДН и ЗП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71" w:rsidRPr="008728D2" w:rsidRDefault="003E5F71" w:rsidP="008728D2">
            <w:pPr>
              <w:tabs>
                <w:tab w:val="left" w:pos="402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D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E5F71" w:rsidRPr="008728D2" w:rsidTr="008728D2">
        <w:trPr>
          <w:trHeight w:val="284"/>
        </w:trPr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F71" w:rsidRPr="008728D2" w:rsidRDefault="003E5F71" w:rsidP="008728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F71" w:rsidRPr="008728D2" w:rsidRDefault="003E5F71" w:rsidP="008728D2">
            <w:pPr>
              <w:tabs>
                <w:tab w:val="left" w:pos="4020"/>
              </w:tabs>
              <w:rPr>
                <w:rFonts w:ascii="Times New Roman" w:hAnsi="Times New Roman"/>
                <w:sz w:val="24"/>
                <w:szCs w:val="24"/>
              </w:rPr>
            </w:pPr>
            <w:r w:rsidRPr="008728D2">
              <w:rPr>
                <w:rFonts w:ascii="Times New Roman" w:hAnsi="Times New Roman"/>
                <w:sz w:val="24"/>
                <w:szCs w:val="24"/>
              </w:rPr>
              <w:t>Полиция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71" w:rsidRPr="008728D2" w:rsidRDefault="003E5F71" w:rsidP="008728D2">
            <w:pPr>
              <w:tabs>
                <w:tab w:val="left" w:pos="402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D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E5F71" w:rsidRPr="008728D2" w:rsidTr="008728D2">
        <w:trPr>
          <w:trHeight w:val="284"/>
        </w:trPr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F71" w:rsidRPr="008728D2" w:rsidRDefault="003E5F71" w:rsidP="008728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F71" w:rsidRPr="008728D2" w:rsidRDefault="003E5F71" w:rsidP="008728D2">
            <w:pPr>
              <w:tabs>
                <w:tab w:val="left" w:pos="4020"/>
              </w:tabs>
              <w:rPr>
                <w:rFonts w:ascii="Times New Roman" w:hAnsi="Times New Roman"/>
                <w:sz w:val="24"/>
                <w:szCs w:val="24"/>
              </w:rPr>
            </w:pPr>
            <w:r w:rsidRPr="008728D2">
              <w:rPr>
                <w:rFonts w:ascii="Times New Roman" w:hAnsi="Times New Roman"/>
                <w:sz w:val="24"/>
                <w:szCs w:val="24"/>
              </w:rPr>
              <w:t>Органы социальной защиты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71" w:rsidRPr="008728D2" w:rsidRDefault="003E5F71" w:rsidP="008728D2">
            <w:pPr>
              <w:tabs>
                <w:tab w:val="left" w:pos="402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D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E5F71" w:rsidRPr="008728D2" w:rsidTr="008728D2">
        <w:trPr>
          <w:trHeight w:val="284"/>
        </w:trPr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71" w:rsidRPr="008728D2" w:rsidRDefault="003E5F71" w:rsidP="008728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71" w:rsidRPr="008728D2" w:rsidRDefault="003E5F71" w:rsidP="008728D2">
            <w:pPr>
              <w:tabs>
                <w:tab w:val="left" w:pos="4020"/>
              </w:tabs>
              <w:rPr>
                <w:rFonts w:ascii="Times New Roman" w:hAnsi="Times New Roman"/>
                <w:sz w:val="24"/>
                <w:szCs w:val="24"/>
              </w:rPr>
            </w:pPr>
            <w:r w:rsidRPr="008728D2">
              <w:rPr>
                <w:rFonts w:ascii="Times New Roman" w:hAnsi="Times New Roman"/>
                <w:sz w:val="24"/>
                <w:szCs w:val="24"/>
              </w:rPr>
              <w:t>Органы опеки и попечительства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71" w:rsidRPr="008728D2" w:rsidRDefault="003E5F71" w:rsidP="008728D2">
            <w:pPr>
              <w:tabs>
                <w:tab w:val="left" w:pos="402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D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E5F71" w:rsidRPr="008728D2" w:rsidTr="008728D2">
        <w:trPr>
          <w:trHeight w:val="284"/>
        </w:trPr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F71" w:rsidRPr="008728D2" w:rsidRDefault="003E5F71" w:rsidP="008728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F71" w:rsidRPr="008728D2" w:rsidRDefault="003E5F71" w:rsidP="008728D2">
            <w:pPr>
              <w:tabs>
                <w:tab w:val="left" w:pos="4020"/>
              </w:tabs>
              <w:rPr>
                <w:rFonts w:ascii="Times New Roman" w:hAnsi="Times New Roman"/>
                <w:sz w:val="24"/>
                <w:szCs w:val="24"/>
              </w:rPr>
            </w:pPr>
            <w:r w:rsidRPr="008728D2">
              <w:rPr>
                <w:rFonts w:ascii="Times New Roman" w:hAnsi="Times New Roman"/>
                <w:sz w:val="24"/>
                <w:szCs w:val="24"/>
              </w:rPr>
              <w:t>Иные организации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71" w:rsidRPr="008728D2" w:rsidRDefault="003E5F71" w:rsidP="008728D2">
            <w:pPr>
              <w:tabs>
                <w:tab w:val="left" w:pos="402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D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E5F71" w:rsidRPr="008728D2" w:rsidTr="008728D2">
        <w:trPr>
          <w:trHeight w:val="70"/>
        </w:trPr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F71" w:rsidRPr="008728D2" w:rsidRDefault="003E5F71" w:rsidP="008728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F71" w:rsidRPr="008728D2" w:rsidRDefault="003E5F71" w:rsidP="008728D2">
            <w:pPr>
              <w:tabs>
                <w:tab w:val="left" w:pos="4020"/>
              </w:tabs>
              <w:rPr>
                <w:rFonts w:ascii="Times New Roman" w:hAnsi="Times New Roman"/>
                <w:sz w:val="24"/>
                <w:szCs w:val="24"/>
              </w:rPr>
            </w:pPr>
            <w:r w:rsidRPr="008728D2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71" w:rsidRPr="008728D2" w:rsidRDefault="003E5F71" w:rsidP="008728D2">
            <w:pPr>
              <w:tabs>
                <w:tab w:val="left" w:pos="402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E5F71" w:rsidRPr="008728D2" w:rsidTr="008728D2">
        <w:trPr>
          <w:trHeight w:val="297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F71" w:rsidRPr="008728D2" w:rsidRDefault="003E5F71" w:rsidP="008728D2">
            <w:pPr>
              <w:tabs>
                <w:tab w:val="left" w:pos="402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F71" w:rsidRPr="008728D2" w:rsidRDefault="008728D2" w:rsidP="008728D2">
            <w:pPr>
              <w:tabs>
                <w:tab w:val="left" w:pos="402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3E5F71" w:rsidRPr="008728D2">
              <w:rPr>
                <w:rFonts w:ascii="Times New Roman" w:hAnsi="Times New Roman"/>
                <w:sz w:val="24"/>
                <w:szCs w:val="24"/>
              </w:rPr>
              <w:t>арушения прав несовершеннолетних не выявлено, основания для открытия «случая» отсутствуют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71" w:rsidRPr="008728D2" w:rsidRDefault="003E5F71" w:rsidP="008728D2">
            <w:pPr>
              <w:tabs>
                <w:tab w:val="left" w:pos="4020"/>
              </w:tabs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728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E5F71" w:rsidRPr="008728D2" w:rsidTr="008728D2">
        <w:trPr>
          <w:trHeight w:val="593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F71" w:rsidRPr="008728D2" w:rsidRDefault="003E5F71" w:rsidP="008728D2">
            <w:pPr>
              <w:tabs>
                <w:tab w:val="left" w:pos="402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D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F71" w:rsidRPr="008728D2" w:rsidRDefault="008728D2" w:rsidP="008728D2">
            <w:pPr>
              <w:tabs>
                <w:tab w:val="left" w:pos="402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3E5F71" w:rsidRPr="008728D2">
              <w:rPr>
                <w:rFonts w:ascii="Times New Roman" w:hAnsi="Times New Roman"/>
                <w:sz w:val="24"/>
                <w:szCs w:val="24"/>
              </w:rPr>
              <w:t>игналы по ранее открытым «случаям»/из них подтвердившиеся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71" w:rsidRPr="008728D2" w:rsidRDefault="003E5F71" w:rsidP="008728D2">
            <w:pPr>
              <w:tabs>
                <w:tab w:val="left" w:pos="402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D2">
              <w:rPr>
                <w:rFonts w:ascii="Times New Roman" w:hAnsi="Times New Roman"/>
                <w:sz w:val="24"/>
                <w:szCs w:val="24"/>
              </w:rPr>
              <w:t>0/0</w:t>
            </w:r>
          </w:p>
        </w:tc>
      </w:tr>
      <w:tr w:rsidR="003E5F71" w:rsidRPr="008728D2" w:rsidTr="008728D2">
        <w:trPr>
          <w:trHeight w:val="259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F71" w:rsidRPr="008728D2" w:rsidRDefault="003E5F71" w:rsidP="007D7CD4">
            <w:pPr>
              <w:tabs>
                <w:tab w:val="left" w:pos="402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D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F71" w:rsidRPr="008728D2" w:rsidRDefault="008728D2" w:rsidP="007D7CD4">
            <w:pPr>
              <w:tabs>
                <w:tab w:val="left" w:pos="402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3E5F71" w:rsidRPr="008728D2">
              <w:rPr>
                <w:rFonts w:ascii="Times New Roman" w:hAnsi="Times New Roman"/>
                <w:sz w:val="24"/>
                <w:szCs w:val="24"/>
              </w:rPr>
              <w:t>одтвердившиеся сигналы, по которым открыт «случай»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71" w:rsidRPr="008728D2" w:rsidRDefault="003E5F71" w:rsidP="007D7CD4">
            <w:pPr>
              <w:tabs>
                <w:tab w:val="left" w:pos="402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D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:rsidR="003E5F71" w:rsidRPr="007D7CD4" w:rsidRDefault="003E5F71" w:rsidP="007D7CD4">
      <w:pPr>
        <w:tabs>
          <w:tab w:val="left" w:pos="40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CD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всем поступившим служебным сообщениям специалистами опеки и попечительства проведена работа в соответствии с Порядком осуществления деятельности по выявлению детей, нуждающихся в государственной защите, и устранению причин нарушения их прав и законных интересов, утвержденным распоряжением Департамента по вопросам семьи и детей Томской области от 01.06.2016 № 201-р.</w:t>
      </w:r>
    </w:p>
    <w:p w:rsidR="003E5F71" w:rsidRPr="007D7CD4" w:rsidRDefault="003E5F71" w:rsidP="007D7CD4">
      <w:pPr>
        <w:tabs>
          <w:tab w:val="left" w:pos="40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C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Одним из эффективных мер по профилактике социального сиротства является раннее комплексное сопровождение неблагополучных семей. В рамках обеспечения постоянного контроля за семьями, нуждающимися в государственной защите, проводится работа по технологии «случай», которая ежемесячно контролируется Консилиумом специалистов по работе с семьей и детьми, накануне заседания Консилиума специалистами ООиП осуществляется плановое обследование семей, состоящих на профилактическом учете. </w:t>
      </w:r>
    </w:p>
    <w:p w:rsidR="003E5F71" w:rsidRPr="003E5F71" w:rsidRDefault="003E5F71" w:rsidP="003E5F71">
      <w:pPr>
        <w:tabs>
          <w:tab w:val="left" w:pos="4020"/>
        </w:tabs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Style w:val="13"/>
        <w:tblW w:w="5000" w:type="pct"/>
        <w:tblInd w:w="0" w:type="dxa"/>
        <w:tblLook w:val="04A0" w:firstRow="1" w:lastRow="0" w:firstColumn="1" w:lastColumn="0" w:noHBand="0" w:noVBand="1"/>
      </w:tblPr>
      <w:tblGrid>
        <w:gridCol w:w="7288"/>
        <w:gridCol w:w="2340"/>
      </w:tblGrid>
      <w:tr w:rsidR="003E5F71" w:rsidRPr="007D7CD4" w:rsidTr="007D7CD4">
        <w:trPr>
          <w:trHeight w:val="840"/>
        </w:trPr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F71" w:rsidRPr="007D7CD4" w:rsidRDefault="003E5F71" w:rsidP="003E5F71">
            <w:pPr>
              <w:tabs>
                <w:tab w:val="left" w:pos="4020"/>
              </w:tabs>
              <w:jc w:val="center"/>
              <w:rPr>
                <w:rFonts w:ascii="Times New Roman" w:hAnsi="Times New Roman"/>
              </w:rPr>
            </w:pPr>
            <w:r w:rsidRPr="007D7CD4"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71" w:rsidRPr="007D7CD4" w:rsidRDefault="003E5F71" w:rsidP="003E5F71">
            <w:pPr>
              <w:tabs>
                <w:tab w:val="left" w:pos="4020"/>
              </w:tabs>
              <w:jc w:val="center"/>
              <w:rPr>
                <w:rFonts w:ascii="Times New Roman" w:hAnsi="Times New Roman"/>
              </w:rPr>
            </w:pPr>
            <w:r w:rsidRPr="007D7CD4">
              <w:rPr>
                <w:rFonts w:ascii="Times New Roman" w:hAnsi="Times New Roman"/>
              </w:rPr>
              <w:t xml:space="preserve">Значение </w:t>
            </w:r>
            <w:r w:rsidR="007D7CD4">
              <w:rPr>
                <w:rFonts w:ascii="Times New Roman" w:hAnsi="Times New Roman"/>
              </w:rPr>
              <w:t>за</w:t>
            </w:r>
            <w:r w:rsidRPr="007D7CD4">
              <w:rPr>
                <w:rFonts w:ascii="Times New Roman" w:hAnsi="Times New Roman"/>
              </w:rPr>
              <w:t xml:space="preserve"> 2023 год</w:t>
            </w:r>
          </w:p>
          <w:p w:rsidR="003E5F71" w:rsidRPr="007D7CD4" w:rsidRDefault="003E5F71" w:rsidP="003E5F71">
            <w:pPr>
              <w:tabs>
                <w:tab w:val="left" w:pos="4020"/>
              </w:tabs>
              <w:jc w:val="center"/>
              <w:rPr>
                <w:rFonts w:ascii="Times New Roman" w:hAnsi="Times New Roman"/>
              </w:rPr>
            </w:pPr>
            <w:r w:rsidRPr="007D7CD4">
              <w:rPr>
                <w:rFonts w:ascii="Times New Roman" w:hAnsi="Times New Roman"/>
              </w:rPr>
              <w:t>(семей/в них детей)</w:t>
            </w:r>
          </w:p>
        </w:tc>
      </w:tr>
      <w:tr w:rsidR="003E5F71" w:rsidRPr="007D7CD4" w:rsidTr="007D7CD4"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71" w:rsidRPr="007D7CD4" w:rsidRDefault="003E5F71" w:rsidP="003E5F71">
            <w:pPr>
              <w:tabs>
                <w:tab w:val="left" w:pos="4020"/>
              </w:tabs>
              <w:rPr>
                <w:rFonts w:ascii="Times New Roman" w:hAnsi="Times New Roman"/>
              </w:rPr>
            </w:pPr>
            <w:r w:rsidRPr="007D7CD4">
              <w:rPr>
                <w:rFonts w:ascii="Times New Roman" w:hAnsi="Times New Roman"/>
                <w:kern w:val="1"/>
                <w:lang w:eastAsia="zh-CN" w:bidi="hi-IN"/>
              </w:rPr>
              <w:t>Количество открытых «случаев»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71" w:rsidRPr="007D7CD4" w:rsidRDefault="003E5F71" w:rsidP="003E5F71">
            <w:pPr>
              <w:tabs>
                <w:tab w:val="left" w:pos="4020"/>
              </w:tabs>
              <w:jc w:val="center"/>
              <w:rPr>
                <w:rFonts w:ascii="Times New Roman" w:hAnsi="Times New Roman"/>
              </w:rPr>
            </w:pPr>
            <w:r w:rsidRPr="007D7CD4">
              <w:rPr>
                <w:rFonts w:ascii="Times New Roman" w:hAnsi="Times New Roman"/>
              </w:rPr>
              <w:t>6/19</w:t>
            </w:r>
          </w:p>
        </w:tc>
      </w:tr>
      <w:tr w:rsidR="003E5F71" w:rsidRPr="007D7CD4" w:rsidTr="007D7CD4"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71" w:rsidRPr="007D7CD4" w:rsidRDefault="003E5F71" w:rsidP="003E5F71">
            <w:pPr>
              <w:tabs>
                <w:tab w:val="left" w:pos="4020"/>
              </w:tabs>
              <w:rPr>
                <w:rFonts w:ascii="Times New Roman" w:hAnsi="Times New Roman"/>
              </w:rPr>
            </w:pPr>
            <w:r w:rsidRPr="007D7CD4">
              <w:rPr>
                <w:rFonts w:ascii="Times New Roman" w:hAnsi="Times New Roman"/>
                <w:kern w:val="1"/>
                <w:lang w:eastAsia="zh-CN" w:bidi="hi-IN"/>
              </w:rPr>
              <w:t>Количество открытых «случаев»</w:t>
            </w:r>
            <w:r w:rsidRPr="007D7CD4">
              <w:rPr>
                <w:rFonts w:ascii="Times New Roman" w:hAnsi="Times New Roman"/>
              </w:rPr>
              <w:t>, переходящих с прошлого года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71" w:rsidRPr="007D7CD4" w:rsidRDefault="003E5F71" w:rsidP="003E5F71">
            <w:pPr>
              <w:tabs>
                <w:tab w:val="left" w:pos="4020"/>
              </w:tabs>
              <w:jc w:val="center"/>
              <w:rPr>
                <w:rFonts w:ascii="Times New Roman" w:hAnsi="Times New Roman"/>
              </w:rPr>
            </w:pPr>
            <w:r w:rsidRPr="007D7CD4">
              <w:rPr>
                <w:rFonts w:ascii="Times New Roman" w:hAnsi="Times New Roman"/>
              </w:rPr>
              <w:t>2/6</w:t>
            </w:r>
          </w:p>
        </w:tc>
      </w:tr>
      <w:tr w:rsidR="003E5F71" w:rsidRPr="007D7CD4" w:rsidTr="007D7CD4"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71" w:rsidRPr="007D7CD4" w:rsidRDefault="003E5F71" w:rsidP="003E5F71">
            <w:pPr>
              <w:tabs>
                <w:tab w:val="left" w:pos="4020"/>
              </w:tabs>
              <w:rPr>
                <w:rFonts w:ascii="Times New Roman" w:hAnsi="Times New Roman"/>
              </w:rPr>
            </w:pPr>
            <w:r w:rsidRPr="007D7CD4">
              <w:rPr>
                <w:rFonts w:ascii="Times New Roman" w:hAnsi="Times New Roman"/>
                <w:kern w:val="1"/>
                <w:lang w:eastAsia="zh-CN" w:bidi="hi-IN"/>
              </w:rPr>
              <w:t>Количество закрытых «случаев»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71" w:rsidRPr="007D7CD4" w:rsidRDefault="003E5F71" w:rsidP="003E5F71">
            <w:pPr>
              <w:tabs>
                <w:tab w:val="left" w:pos="4020"/>
              </w:tabs>
              <w:jc w:val="center"/>
              <w:rPr>
                <w:rFonts w:ascii="Times New Roman" w:hAnsi="Times New Roman"/>
                <w:color w:val="FF0000"/>
              </w:rPr>
            </w:pPr>
            <w:r w:rsidRPr="007D7CD4">
              <w:rPr>
                <w:rFonts w:ascii="Times New Roman" w:hAnsi="Times New Roman"/>
              </w:rPr>
              <w:t>6/19</w:t>
            </w:r>
          </w:p>
        </w:tc>
      </w:tr>
      <w:tr w:rsidR="003E5F71" w:rsidRPr="007D7CD4" w:rsidTr="007D7CD4"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71" w:rsidRPr="007D7CD4" w:rsidRDefault="003E5F71" w:rsidP="003E5F71">
            <w:pPr>
              <w:tabs>
                <w:tab w:val="left" w:pos="4020"/>
              </w:tabs>
              <w:rPr>
                <w:rFonts w:ascii="Times New Roman" w:hAnsi="Times New Roman"/>
              </w:rPr>
            </w:pPr>
            <w:r w:rsidRPr="007D7CD4">
              <w:rPr>
                <w:rFonts w:ascii="Times New Roman" w:hAnsi="Times New Roman"/>
                <w:kern w:val="1"/>
                <w:lang w:eastAsia="zh-CN" w:bidi="hi-IN"/>
              </w:rPr>
              <w:t>Количество открытых «случаев» на конец отчетного периода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F71" w:rsidRPr="007D7CD4" w:rsidRDefault="003E5F71" w:rsidP="003E5F71">
            <w:pPr>
              <w:jc w:val="center"/>
              <w:rPr>
                <w:rFonts w:ascii="Times New Roman" w:hAnsi="Times New Roman"/>
              </w:rPr>
            </w:pPr>
            <w:r w:rsidRPr="007D7CD4">
              <w:rPr>
                <w:rFonts w:ascii="Times New Roman" w:hAnsi="Times New Roman"/>
              </w:rPr>
              <w:t>2/5</w:t>
            </w:r>
          </w:p>
        </w:tc>
      </w:tr>
    </w:tbl>
    <w:p w:rsidR="003E5F71" w:rsidRPr="003E5F71" w:rsidRDefault="003E5F71" w:rsidP="007D7CD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</w:pPr>
      <w:r w:rsidRPr="003E5F71"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>За 12 месяцев 2023 года специ</w:t>
      </w:r>
      <w:r w:rsidR="007D7CD4"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 xml:space="preserve">алистами опеки и попечительства </w:t>
      </w:r>
      <w:r w:rsidRPr="003E5F71"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>проведено 19 провер</w:t>
      </w:r>
      <w:r w:rsidR="007D7CD4"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>ок</w:t>
      </w:r>
      <w:r w:rsidRPr="003E5F71"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 xml:space="preserve"> условий жизни детей-сирот и детей, оставшихся без попечения родителей, находящихся в семьях опекунов (попечителей), приемных родителей</w:t>
      </w:r>
      <w:r w:rsidR="007D7CD4"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>.</w:t>
      </w:r>
    </w:p>
    <w:p w:rsidR="003E5F71" w:rsidRPr="003E5F71" w:rsidRDefault="007D7CD4" w:rsidP="007D7CD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>О</w:t>
      </w:r>
      <w:r w:rsidR="003E5F71" w:rsidRPr="003E5F71"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>тобрание детей в соответствии с действующим законодательствам не производилось</w:t>
      </w:r>
      <w:r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>. Д</w:t>
      </w:r>
      <w:r w:rsidR="003E5F71" w:rsidRPr="003E5F71"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>етей, оставшихся без попечения родителей, не выявлено.</w:t>
      </w:r>
      <w:r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 xml:space="preserve"> </w:t>
      </w:r>
      <w:r w:rsidR="003E5F71" w:rsidRPr="003E5F71"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  <w:t>Самовольных уходов несовершеннолетних из семей не зарегистрировано, учреждения социального обслуживания на территории муниципального образования «Город Кедровый» отсутствуют.</w:t>
      </w:r>
    </w:p>
    <w:p w:rsidR="00786F06" w:rsidRDefault="00786F06" w:rsidP="00BB2D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10CE1" w:rsidRPr="00110CE1" w:rsidRDefault="00110CE1" w:rsidP="002A4E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10CE1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786F06"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Pr="00110CE1">
        <w:rPr>
          <w:rFonts w:ascii="Times New Roman" w:eastAsia="Calibri" w:hAnsi="Times New Roman" w:cs="Times New Roman"/>
          <w:b/>
          <w:sz w:val="24"/>
          <w:szCs w:val="24"/>
        </w:rPr>
        <w:t>. Защита населения и обеспечение безопасности</w:t>
      </w:r>
      <w:r w:rsidR="00031D6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3E5F71" w:rsidRPr="00252D09" w:rsidRDefault="003E5F71" w:rsidP="002A4ED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2D09">
        <w:rPr>
          <w:rFonts w:ascii="Times New Roman" w:hAnsi="Times New Roman" w:cs="Times New Roman"/>
          <w:sz w:val="24"/>
          <w:szCs w:val="24"/>
        </w:rPr>
        <w:t xml:space="preserve">В целях реализации </w:t>
      </w:r>
      <w:r w:rsidRPr="00252D09">
        <w:rPr>
          <w:rFonts w:ascii="Times New Roman" w:hAnsi="Times New Roman" w:cs="Times New Roman"/>
          <w:bCs/>
          <w:sz w:val="24"/>
          <w:szCs w:val="24"/>
        </w:rPr>
        <w:t>муниципальной программы «Безопасность муниципального обр</w:t>
      </w:r>
      <w:r>
        <w:rPr>
          <w:rFonts w:ascii="Times New Roman" w:hAnsi="Times New Roman" w:cs="Times New Roman"/>
          <w:bCs/>
          <w:sz w:val="24"/>
          <w:szCs w:val="24"/>
        </w:rPr>
        <w:t>азования «Город Кедровый» в 2023</w:t>
      </w:r>
      <w:r w:rsidRPr="00252D09">
        <w:rPr>
          <w:rFonts w:ascii="Times New Roman" w:hAnsi="Times New Roman" w:cs="Times New Roman"/>
          <w:bCs/>
          <w:sz w:val="24"/>
          <w:szCs w:val="24"/>
        </w:rPr>
        <w:t xml:space="preserve"> году были реализованы мероприятия по гражданской обороне и пожарной безопасности. </w:t>
      </w:r>
    </w:p>
    <w:p w:rsidR="003E5F71" w:rsidRDefault="003E5F71" w:rsidP="002A4E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2D09">
        <w:rPr>
          <w:rFonts w:ascii="Times New Roman" w:hAnsi="Times New Roman" w:cs="Times New Roman"/>
          <w:sz w:val="24"/>
          <w:szCs w:val="24"/>
        </w:rPr>
        <w:t xml:space="preserve">В целях повышения уровня пожарной безопасности муниципального образования были </w:t>
      </w:r>
      <w:r>
        <w:rPr>
          <w:rFonts w:ascii="Times New Roman" w:hAnsi="Times New Roman" w:cs="Times New Roman"/>
          <w:sz w:val="24"/>
          <w:szCs w:val="24"/>
        </w:rPr>
        <w:t>реализованы следующие мероприятия:</w:t>
      </w:r>
    </w:p>
    <w:p w:rsidR="003E5F71" w:rsidRDefault="003E5F71" w:rsidP="002A4E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52D09">
        <w:rPr>
          <w:rFonts w:ascii="Times New Roman" w:hAnsi="Times New Roman" w:cs="Times New Roman"/>
          <w:sz w:val="24"/>
          <w:szCs w:val="24"/>
        </w:rPr>
        <w:t>установлены автономные дымов</w:t>
      </w:r>
      <w:r>
        <w:rPr>
          <w:rFonts w:ascii="Times New Roman" w:hAnsi="Times New Roman" w:cs="Times New Roman"/>
          <w:sz w:val="24"/>
          <w:szCs w:val="24"/>
        </w:rPr>
        <w:t>ые пожарные извещатели (22 шт.) на сумму 15 420 руб</w:t>
      </w:r>
      <w:r w:rsidR="005A1FDD">
        <w:rPr>
          <w:rFonts w:ascii="Times New Roman" w:hAnsi="Times New Roman" w:cs="Times New Roman"/>
          <w:sz w:val="24"/>
          <w:szCs w:val="24"/>
        </w:rPr>
        <w:t>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E5F71" w:rsidRDefault="003E5F71" w:rsidP="002A4E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F3E2E">
        <w:rPr>
          <w:rFonts w:ascii="Times New Roman" w:hAnsi="Times New Roman" w:cs="Times New Roman"/>
          <w:sz w:val="24"/>
          <w:szCs w:val="24"/>
        </w:rPr>
        <w:t xml:space="preserve">содержание в исправном состоянии средств обеспечения пожарной безопасности муниципальных учреждений и иные меры в области пожарной </w:t>
      </w:r>
      <w:r>
        <w:rPr>
          <w:rFonts w:ascii="Times New Roman" w:hAnsi="Times New Roman" w:cs="Times New Roman"/>
          <w:sz w:val="24"/>
          <w:szCs w:val="24"/>
        </w:rPr>
        <w:t>безопасности – 1 069 800 рублей (проведено обслуживание системы пожарной сигнализации во всех муниципальных учреждениях);</w:t>
      </w:r>
    </w:p>
    <w:p w:rsidR="003E5F71" w:rsidRPr="00252D09" w:rsidRDefault="003E5F71" w:rsidP="002A4E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оборудование источников противопожарного водоснабжения на сумму 430 руб</w:t>
      </w:r>
      <w:r w:rsidR="005A1FDD">
        <w:rPr>
          <w:rFonts w:ascii="Times New Roman" w:hAnsi="Times New Roman" w:cs="Times New Roman"/>
          <w:sz w:val="24"/>
          <w:szCs w:val="24"/>
        </w:rPr>
        <w:t>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E5F71" w:rsidRPr="00BB5A2A" w:rsidRDefault="003E5F71" w:rsidP="002A4E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5A2A">
        <w:rPr>
          <w:rFonts w:ascii="Times New Roman" w:hAnsi="Times New Roman" w:cs="Times New Roman"/>
          <w:sz w:val="24"/>
          <w:szCs w:val="24"/>
        </w:rPr>
        <w:t>В УМЦ по ГОЧС ОГУ «УГОЧСПБ ТО»</w:t>
      </w:r>
      <w:r>
        <w:rPr>
          <w:rFonts w:ascii="Times New Roman" w:hAnsi="Times New Roman" w:cs="Times New Roman"/>
          <w:sz w:val="24"/>
          <w:szCs w:val="24"/>
        </w:rPr>
        <w:t xml:space="preserve"> было обучено 11</w:t>
      </w:r>
      <w:r w:rsidRPr="00BB5A2A">
        <w:rPr>
          <w:rFonts w:ascii="Times New Roman" w:hAnsi="Times New Roman" w:cs="Times New Roman"/>
          <w:sz w:val="24"/>
          <w:szCs w:val="24"/>
        </w:rPr>
        <w:t xml:space="preserve"> человек. </w:t>
      </w:r>
    </w:p>
    <w:p w:rsidR="00DC73AD" w:rsidRDefault="00DC73AD" w:rsidP="00C8551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85511" w:rsidRDefault="00E83125" w:rsidP="00C8551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786F06"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="00F156C7" w:rsidRPr="00F156C7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C85511" w:rsidRPr="00F156C7">
        <w:rPr>
          <w:rFonts w:ascii="Times New Roman" w:eastAsia="Calibri" w:hAnsi="Times New Roman" w:cs="Times New Roman"/>
          <w:b/>
          <w:sz w:val="24"/>
          <w:szCs w:val="24"/>
        </w:rPr>
        <w:t>Противодействие терроризму и экстремизму</w:t>
      </w:r>
      <w:r w:rsidR="00031D6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3E5F71" w:rsidRPr="00686932" w:rsidRDefault="003E5F71" w:rsidP="003E5F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6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 муниципального образования «Город Кедровый» на постоянной основе ведется Мониторинг политических, социально-экономических и иных процессов, оказывающих влияние на ситуацию в области противодействия терроризму. Фактов возникновения конфликтов на основе межнациональной нетерпимости не зафиксировано. Преступления террористической направленности не регистрировались. </w:t>
      </w:r>
    </w:p>
    <w:p w:rsidR="003E5F71" w:rsidRPr="00686932" w:rsidRDefault="003E5F71" w:rsidP="003E5F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6932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Перечень мест массового пребывания людей и других потенциальных объектов террористических посягательств, расположенных на территории муниципального образования «Город Кедровый», включено 17 объектов. Из них: 16 – категорировано и 15 паспортизировано, 1 не требует категорирования.</w:t>
      </w:r>
    </w:p>
    <w:p w:rsidR="003E5F71" w:rsidRPr="00686932" w:rsidRDefault="003E5F71" w:rsidP="003E5F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693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территории муниципального образования «Город Кедровый» действует муниципальная подпрограмма «Профилактика терроризма и экстремизма, а также минимизация и (или) ликвидация последствий проявления терроризма и экстремизма в муниципальном образовании «Город Кедровый». Цель подпрограммы: противодействие терроризму и экстремизму, повышение уровня защищенности населения, муниципальных учреждений от возможных террори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стических посягательств. За 2023</w:t>
      </w:r>
      <w:r w:rsidRPr="00686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реализованы следующие денежные мероприятия:</w:t>
      </w:r>
    </w:p>
    <w:p w:rsidR="003E5F71" w:rsidRPr="00D1131D" w:rsidRDefault="003E5F71" w:rsidP="003E5F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31D">
        <w:rPr>
          <w:rFonts w:ascii="Times New Roman" w:hAnsi="Times New Roman" w:cs="Times New Roman"/>
          <w:sz w:val="24"/>
          <w:szCs w:val="24"/>
        </w:rPr>
        <w:t xml:space="preserve">- обеспечение пропускного режима на территории МКДОУ </w:t>
      </w:r>
      <w:r w:rsidR="002A4ED2">
        <w:rPr>
          <w:rFonts w:ascii="Times New Roman" w:hAnsi="Times New Roman" w:cs="Times New Roman"/>
          <w:sz w:val="24"/>
          <w:szCs w:val="24"/>
        </w:rPr>
        <w:t>д</w:t>
      </w:r>
      <w:r w:rsidRPr="00D1131D">
        <w:rPr>
          <w:rFonts w:ascii="Times New Roman" w:hAnsi="Times New Roman" w:cs="Times New Roman"/>
          <w:sz w:val="24"/>
          <w:szCs w:val="24"/>
        </w:rPr>
        <w:t xml:space="preserve">етский сад «Родничок» – 10 000 </w:t>
      </w:r>
      <w:r>
        <w:rPr>
          <w:rFonts w:ascii="Times New Roman" w:hAnsi="Times New Roman" w:cs="Times New Roman"/>
          <w:sz w:val="24"/>
          <w:szCs w:val="24"/>
        </w:rPr>
        <w:t>рублей (установлена система вызова при входе на территорию детского сада);</w:t>
      </w:r>
    </w:p>
    <w:p w:rsidR="003E5F71" w:rsidRPr="00D1131D" w:rsidRDefault="003E5F71" w:rsidP="003E5F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31D">
        <w:rPr>
          <w:rFonts w:ascii="Times New Roman" w:hAnsi="Times New Roman" w:cs="Times New Roman"/>
          <w:sz w:val="24"/>
          <w:szCs w:val="24"/>
        </w:rPr>
        <w:t>- обслуживание системы видеонаблюдения</w:t>
      </w:r>
      <w:r>
        <w:rPr>
          <w:rFonts w:ascii="Times New Roman" w:hAnsi="Times New Roman" w:cs="Times New Roman"/>
          <w:sz w:val="24"/>
          <w:szCs w:val="24"/>
        </w:rPr>
        <w:t xml:space="preserve"> на общественных территориях</w:t>
      </w:r>
      <w:r w:rsidRPr="00D1131D">
        <w:rPr>
          <w:rFonts w:ascii="Times New Roman" w:hAnsi="Times New Roman" w:cs="Times New Roman"/>
          <w:sz w:val="24"/>
          <w:szCs w:val="24"/>
        </w:rPr>
        <w:t xml:space="preserve"> – 284 700 рублей.</w:t>
      </w:r>
    </w:p>
    <w:p w:rsidR="003E5F71" w:rsidRPr="00686932" w:rsidRDefault="003E5F71" w:rsidP="003E5F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693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запланированных и выделенных денежных средств составил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294 700</w:t>
      </w:r>
      <w:r w:rsidRPr="00686932">
        <w:rPr>
          <w:rFonts w:ascii="Times New Roman" w:eastAsia="Times New Roman" w:hAnsi="Times New Roman" w:cs="Times New Roman"/>
          <w:sz w:val="24"/>
          <w:szCs w:val="24"/>
          <w:lang w:eastAsia="ru-RU"/>
        </w:rPr>
        <w:t>,00 руб</w:t>
      </w:r>
      <w:r w:rsidR="005A1FDD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</w:t>
      </w:r>
      <w:r w:rsidRPr="00686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A4ED2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средства освоены в полном объеме</w:t>
      </w:r>
      <w:r w:rsidRPr="0068693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E5F71" w:rsidRPr="00252D09" w:rsidRDefault="003E5F71" w:rsidP="003E5F71">
      <w:pPr>
        <w:rPr>
          <w:color w:val="FF0000"/>
        </w:rPr>
      </w:pPr>
    </w:p>
    <w:p w:rsidR="00C85511" w:rsidRPr="00EC3E82" w:rsidRDefault="00786F06" w:rsidP="00C8551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C3E82">
        <w:rPr>
          <w:rFonts w:ascii="Times New Roman" w:eastAsia="Calibri" w:hAnsi="Times New Roman" w:cs="Times New Roman"/>
          <w:b/>
          <w:sz w:val="24"/>
          <w:szCs w:val="24"/>
        </w:rPr>
        <w:t>20</w:t>
      </w:r>
      <w:r w:rsidR="00F156C7" w:rsidRPr="00EC3E82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C85511" w:rsidRPr="00EC3E82">
        <w:rPr>
          <w:rFonts w:ascii="Times New Roman" w:eastAsia="Calibri" w:hAnsi="Times New Roman" w:cs="Times New Roman"/>
          <w:b/>
          <w:sz w:val="24"/>
          <w:szCs w:val="24"/>
        </w:rPr>
        <w:t>Народная дружина</w:t>
      </w:r>
      <w:r w:rsidR="00031D6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2A4ED2" w:rsidRDefault="003E5F71" w:rsidP="002A4E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частью 1 статьи 12 Федерального закона от 02.04.2014 № 44-ФЗ «Об участии граждан в охране общественного порядка» </w:t>
      </w:r>
      <w:r w:rsidRPr="003E5F7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 мая 2015 года на территории муниципального образования «Город Кедровый» действует местная общественная организация «Народная дружина муниципального образования «Город Кедровый»</w:t>
      </w:r>
      <w:r w:rsidR="002A4E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состав народный дружины входит 19 человек.</w:t>
      </w:r>
      <w:r w:rsidR="002A4E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A4ED2" w:rsidRDefault="003E5F71" w:rsidP="002A4E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Приоритетным направлением деятельности народной дружины является участие в охране общественного порядка во взаимодействии с пунктом полиции «Кедровый» МО МВД России «Парабельское» УМВД РФ по Томской области. Ежемесячно проводится совместное планирование работы нарядов полиции и народных дружинников, согласно планов-графиков мероприятий Администрации города Кедрового и систем органов профилактики (органы опеки и попечительства, КДН). Проводились совместные мероприятия с ОНДиПР г. Кедровый 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УНДиПР ГУ МЧС России по Томской области во время пожароопасного периода.</w:t>
      </w:r>
      <w:r w:rsidR="002A4E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E5F71" w:rsidRPr="002A4ED2" w:rsidRDefault="003E5F71" w:rsidP="002A4E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4ED2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2023 году участвовали в следующих мероприятиях:</w:t>
      </w:r>
    </w:p>
    <w:p w:rsidR="003E5F71" w:rsidRPr="002A4ED2" w:rsidRDefault="002A4ED2" w:rsidP="005B77C1">
      <w:pPr>
        <w:numPr>
          <w:ilvl w:val="0"/>
          <w:numId w:val="5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3E5F71" w:rsidRPr="002A4ED2">
        <w:rPr>
          <w:rFonts w:ascii="Times New Roman" w:eastAsia="Times New Roman" w:hAnsi="Times New Roman" w:cs="Times New Roman"/>
          <w:sz w:val="24"/>
          <w:szCs w:val="24"/>
          <w:lang w:eastAsia="ru-RU"/>
        </w:rPr>
        <w:t>ыявление мест несанкционированной торговли алкогольной и спиртосодержащей продукции;</w:t>
      </w:r>
    </w:p>
    <w:p w:rsidR="003E5F71" w:rsidRPr="002A4ED2" w:rsidRDefault="002A4ED2" w:rsidP="005B77C1">
      <w:pPr>
        <w:numPr>
          <w:ilvl w:val="0"/>
          <w:numId w:val="5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3E5F71" w:rsidRPr="002A4ED2">
        <w:rPr>
          <w:rFonts w:ascii="Times New Roman" w:eastAsia="Times New Roman" w:hAnsi="Times New Roman" w:cs="Times New Roman"/>
          <w:sz w:val="24"/>
          <w:szCs w:val="24"/>
          <w:lang w:eastAsia="ru-RU"/>
        </w:rPr>
        <w:t>храна общественного порядка при проведении праздничных мероприятий;</w:t>
      </w:r>
    </w:p>
    <w:p w:rsidR="003E5F71" w:rsidRPr="002A4ED2" w:rsidRDefault="003E5F71" w:rsidP="005B77C1">
      <w:pPr>
        <w:numPr>
          <w:ilvl w:val="0"/>
          <w:numId w:val="2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4ED2">
        <w:rPr>
          <w:rFonts w:ascii="Times New Roman" w:eastAsia="Times New Roman" w:hAnsi="Times New Roman" w:cs="Times New Roman"/>
          <w:sz w:val="24"/>
          <w:szCs w:val="24"/>
          <w:lang w:eastAsia="ru-RU"/>
        </w:rPr>
        <w:t>28.10.2023 на базе ФКУ ДПО «Томский институт повышения квалификации работников Федеральной службы исполнения наказаний» прошел финальный этап конкурса «Лучший народный дружинник Томской области 2023», приняли участие 2 дружинника Долгова Ю.В. и Макринский А.Н.</w:t>
      </w:r>
    </w:p>
    <w:p w:rsidR="003E5F71" w:rsidRPr="002A4ED2" w:rsidRDefault="003E5F71" w:rsidP="002A4E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4ED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Администрацией города Кедрового предусмотрены следующие меры стимулирования деятельности народных дружинников:</w:t>
      </w:r>
    </w:p>
    <w:p w:rsidR="003E5F71" w:rsidRPr="003E5F71" w:rsidRDefault="003E5F71" w:rsidP="005B77C1">
      <w:pPr>
        <w:numPr>
          <w:ilvl w:val="0"/>
          <w:numId w:val="2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2A4E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Коллективными договорами</w:t>
      </w: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предоставляется дополнительный </w:t>
      </w:r>
      <w:r w:rsidRPr="003E5F71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оплачиваемый отпуск в размере 1-ого рабочего дня за три фактических участия в мероприятиях, утвержденных графиком по осуществлению охраны общественного порядка местной общественной организацией «Народная дружина муниципального образования «Город Кедровый», но не более 5 дней. </w:t>
      </w:r>
    </w:p>
    <w:p w:rsidR="003E5F71" w:rsidRPr="003E5F71" w:rsidRDefault="003E5F71" w:rsidP="005B77C1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С 2017 года Администрацией города Кедрового на имя Председателя Комитета общественной безопасности Администрации Томской области направляется ходатайство о поощрении народных дружинников членов местной общественной организации «Народная дружина муниципального образования «Город Кедровый». По Решениям областного штаба по координации деятельности народных дружин за активное участие в охране общественного порядка члены народной дружины муниципального образования «Город Кедровый» ежегодно поощряются денежными премиями.</w:t>
      </w:r>
    </w:p>
    <w:p w:rsidR="003E5F71" w:rsidRPr="003E5F71" w:rsidRDefault="003E5F71" w:rsidP="005B77C1">
      <w:pPr>
        <w:numPr>
          <w:ilvl w:val="0"/>
          <w:numId w:val="3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2023 году 8 активных народных дружинников членов местной общественной организации «Народная дружина МО «Город Кедровый» по итогам 2023 года поощрены благодарственными письмами и памятными подарками.</w:t>
      </w:r>
    </w:p>
    <w:p w:rsidR="003E5F71" w:rsidRPr="003E5F71" w:rsidRDefault="003E5F71" w:rsidP="005B77C1">
      <w:pPr>
        <w:numPr>
          <w:ilvl w:val="0"/>
          <w:numId w:val="4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В бюджете города Кедрового на 2024 год также предусмотрены средства на мероприятия, связанные со стимулированием и материально-техническим обес</w:t>
      </w:r>
      <w:r w:rsidR="008D6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печением народных дружинников. </w:t>
      </w:r>
    </w:p>
    <w:p w:rsidR="003E5F71" w:rsidRPr="003E5F71" w:rsidRDefault="003E5F71" w:rsidP="002A4ED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активных народных дружинников:</w:t>
      </w:r>
    </w:p>
    <w:p w:rsidR="003E5F71" w:rsidRPr="003E5F71" w:rsidRDefault="003E5F71" w:rsidP="005B77C1">
      <w:pPr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Анисимкова Т.А.</w:t>
      </w:r>
    </w:p>
    <w:p w:rsidR="003E5F71" w:rsidRPr="003E5F71" w:rsidRDefault="003E5F71" w:rsidP="005B77C1">
      <w:pPr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Долгова Ю.В.</w:t>
      </w:r>
    </w:p>
    <w:p w:rsidR="003E5F71" w:rsidRPr="003E5F71" w:rsidRDefault="003E5F71" w:rsidP="005B77C1">
      <w:pPr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Ковалева О.И.</w:t>
      </w:r>
    </w:p>
    <w:p w:rsidR="003E5F71" w:rsidRPr="003E5F71" w:rsidRDefault="003E5F71" w:rsidP="005B77C1">
      <w:pPr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Макринский А.Н.</w:t>
      </w:r>
    </w:p>
    <w:p w:rsidR="003E5F71" w:rsidRPr="003E5F71" w:rsidRDefault="003E5F71" w:rsidP="005B77C1">
      <w:pPr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Синицына Н.В.</w:t>
      </w:r>
    </w:p>
    <w:p w:rsidR="003E5F71" w:rsidRPr="003E5F71" w:rsidRDefault="003E5F71" w:rsidP="005B77C1">
      <w:pPr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Узварик В.П.</w:t>
      </w:r>
    </w:p>
    <w:p w:rsidR="003E5F71" w:rsidRPr="003E5F71" w:rsidRDefault="003E5F71" w:rsidP="005B77C1">
      <w:pPr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Харенкова Т.А.</w:t>
      </w:r>
    </w:p>
    <w:p w:rsidR="003E5F71" w:rsidRPr="003E5F71" w:rsidRDefault="003E5F71" w:rsidP="005B77C1">
      <w:pPr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5F71">
        <w:rPr>
          <w:rFonts w:ascii="Times New Roman" w:eastAsia="Times New Roman" w:hAnsi="Times New Roman" w:cs="Times New Roman"/>
          <w:sz w:val="24"/>
          <w:szCs w:val="24"/>
          <w:lang w:eastAsia="ru-RU"/>
        </w:rPr>
        <w:t>Христоферова С.А.</w:t>
      </w:r>
    </w:p>
    <w:p w:rsidR="00BD4D1E" w:rsidRPr="00C85511" w:rsidRDefault="00BD4D1E" w:rsidP="00C8551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4B98" w:rsidRDefault="007747F1" w:rsidP="004479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0A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786F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C50A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8D3242" w:rsidRPr="00C50A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Эффективность деятельности</w:t>
      </w:r>
      <w:r w:rsidR="00C14B98" w:rsidRPr="00C50A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органов местного самоуправления</w:t>
      </w:r>
      <w:r w:rsidR="00031D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74E67" w:rsidRPr="00B91DEE" w:rsidRDefault="00A74E67" w:rsidP="00A74E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A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результатам аналитического отчета </w:t>
      </w:r>
      <w:r w:rsidRPr="00B91DEE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проведении социологическ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ого исследования на территори</w:t>
      </w:r>
      <w:r w:rsidRPr="00B91DEE">
        <w:rPr>
          <w:rFonts w:ascii="Times New Roman" w:eastAsia="Times New Roman" w:hAnsi="Times New Roman" w:cs="Times New Roman"/>
          <w:sz w:val="24"/>
          <w:szCs w:val="24"/>
          <w:lang w:eastAsia="ru-RU"/>
        </w:rPr>
        <w:t>и городского округа «Город Кедровый», показатель удовлетворенности населения деятельностью органов местного самоуправления в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Pr="00B91D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увеличился по сравнению с 2022</w:t>
      </w:r>
      <w:r w:rsidRPr="00B91D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годом и составил 38,71% (уровень 2022 года – 33,86%).</w:t>
      </w:r>
    </w:p>
    <w:p w:rsidR="00A74E67" w:rsidRPr="00C50A77" w:rsidRDefault="00A74E67" w:rsidP="00A74E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A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C50A77">
        <w:rPr>
          <w:rFonts w:ascii="Times New Roman" w:eastAsia="Times New Roman" w:hAnsi="Times New Roman" w:cs="Times New Roman"/>
          <w:sz w:val="24"/>
          <w:szCs w:val="24"/>
          <w:lang w:eastAsia="ru-RU"/>
        </w:rPr>
        <w:t>асчет сводного показателя удовлетворенности населения производится на основании данных об удовлетворенности населения в различных сферах деяте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льности местного самоуправления.</w:t>
      </w:r>
      <w:r w:rsidRPr="00C50A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91D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Увеличение сводного показателя в отчетном году произошло в связи с повышением удовлетворенности качеством предоставления услуг в сфере культуры на 14%; удовлетворенность услугами ЖКХ также увеличилась с 58% до 74,3%; удовлетворенность качеством дополнительного и дошкольного образования увеличилась незначительно на 1%, качество общего образования увеличилось так же на 1%. В то же время отмечается снижение </w:t>
      </w:r>
      <w:r w:rsidRPr="00B91DE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удовлетворенности населения качеством автомобильных дорог на 2% и транспортным обслуживанием на 20%.</w:t>
      </w:r>
    </w:p>
    <w:p w:rsidR="00A74E67" w:rsidRPr="00C50A77" w:rsidRDefault="00A74E67" w:rsidP="00A74E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 2024 год</w:t>
      </w:r>
      <w:r w:rsidRPr="00C50A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планируется повышение показателя</w:t>
      </w:r>
      <w:r w:rsidRPr="00C50A77">
        <w:t xml:space="preserve"> </w:t>
      </w:r>
      <w:r w:rsidRPr="00C50A77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удовлетворенности населения деятельностью орган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 местного самоуправления до 40</w:t>
      </w:r>
      <w:r w:rsidRPr="00C50A77">
        <w:rPr>
          <w:rFonts w:ascii="Times New Roman" w:eastAsia="Times New Roman" w:hAnsi="Times New Roman" w:cs="Times New Roman"/>
          <w:sz w:val="24"/>
          <w:szCs w:val="24"/>
          <w:lang w:eastAsia="ru-RU"/>
        </w:rPr>
        <w:t>% в результате принятия стратегически верных решений, направленных на:</w:t>
      </w:r>
    </w:p>
    <w:p w:rsidR="00A74E67" w:rsidRPr="00C50A77" w:rsidRDefault="00A74E67" w:rsidP="00A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A77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реализацию мероприятий по улучшению социально-экономического положения муниципального образования посредством Стратегии социально-экономического развития муниципального образования «Город Кедровый» до 2030 года и муниципальных программ на среднесрочный период;</w:t>
      </w:r>
    </w:p>
    <w:p w:rsidR="00A74E67" w:rsidRPr="00C50A77" w:rsidRDefault="00A74E67" w:rsidP="00A74E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A77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постепенное устранение основных причин неудовлетворенности граждан в пределах полномочий и средств бюджета.</w:t>
      </w:r>
    </w:p>
    <w:p w:rsidR="00A74E67" w:rsidRDefault="00A74E67" w:rsidP="00A74E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0A7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Согласно мониторингу эффективности деятельности органов местного самоуправления городских округов и муниципальных районов Томской области, ежегодно организуемым Администрацией Томской области в соответствии с Указом Президента РФ от 28.04.2008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№</w:t>
      </w:r>
      <w:r w:rsidRPr="00C50A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607 «Об оценке эффективности деятельности органов местного самоуправления городских округов и муниципальных районов»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итогам 2022</w:t>
      </w:r>
      <w:r w:rsidRPr="00DA2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городской 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 «Город Кедровый» занимает 3</w:t>
      </w:r>
      <w:r w:rsidRPr="00DA2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 по эффективности деятельности среди 4 городских округов Томской области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(за 2020 год – 1 место, 2021 год – 2</w:t>
      </w:r>
      <w:r w:rsidRPr="00DA2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место). Результаты эффекти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вности деятельности ОМСУ за 2023</w:t>
      </w:r>
      <w:r w:rsidRPr="00DA2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будут опубликованы Администрацией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Томской области в сентябре 2024</w:t>
      </w:r>
      <w:r w:rsidRPr="00DA2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A74E67" w:rsidRDefault="00A74E67" w:rsidP="00C8551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85511" w:rsidRPr="00870702" w:rsidRDefault="00F156C7" w:rsidP="00C8551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70702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786F06" w:rsidRPr="00870702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870702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C85511" w:rsidRPr="00870702">
        <w:rPr>
          <w:rFonts w:ascii="Times New Roman" w:eastAsia="Calibri" w:hAnsi="Times New Roman" w:cs="Times New Roman"/>
          <w:b/>
          <w:sz w:val="24"/>
          <w:szCs w:val="24"/>
        </w:rPr>
        <w:t>Планы на 20</w:t>
      </w:r>
      <w:r w:rsidR="00034024" w:rsidRPr="00870702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031D6E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C85511" w:rsidRPr="00870702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</w:p>
    <w:p w:rsidR="00F31D58" w:rsidRPr="00870702" w:rsidRDefault="00C50A77" w:rsidP="00F31D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</w:pPr>
      <w:r w:rsidRPr="0087070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 xml:space="preserve">В соответствии со </w:t>
      </w:r>
      <w:r w:rsidR="00F31D58" w:rsidRPr="0087070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>Стратеги</w:t>
      </w:r>
      <w:r w:rsidRPr="0087070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>ей</w:t>
      </w:r>
      <w:r w:rsidR="00F31D58" w:rsidRPr="0087070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 xml:space="preserve"> социально-экономического развития муниципального образования</w:t>
      </w:r>
      <w:r w:rsidRPr="0087070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 xml:space="preserve">, в целях улучшения благоприятных условий для организации культурного досуга и отдыха, </w:t>
      </w:r>
      <w:r w:rsidRPr="00870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обеспечения сбалансированного, перспективного развития социальной инфраструктуры городского округа, повышения безопасности, доступности и эффективности функционирования действующей социальной инфраструктуры, включающей в себя объекты местного значения городского округа «Город Кедровый» в областях образования, культуры, физической культуры и массового спорта </w:t>
      </w:r>
      <w:r w:rsidR="00F31D58" w:rsidRPr="0087070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 xml:space="preserve">органы местного самоуправления </w:t>
      </w:r>
      <w:r w:rsidRPr="0087070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>продолжат</w:t>
      </w:r>
      <w:r w:rsidR="00F31D58" w:rsidRPr="0087070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 xml:space="preserve"> реализацию основных социальных проектов, направленных на улучшение качества жизни в муниципальном образовании: строительство и ремонт спортивных сооружений, модернизация и обновление коммунальной инфраструктуры гор</w:t>
      </w:r>
      <w:r w:rsidR="00BF0C26" w:rsidRPr="0087070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>ода, благоустройство территории</w:t>
      </w:r>
      <w:r w:rsidR="00BD4D1E" w:rsidRPr="00870702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 xml:space="preserve"> и т.д.</w:t>
      </w:r>
    </w:p>
    <w:p w:rsidR="00F31D58" w:rsidRPr="00870702" w:rsidRDefault="004D5699" w:rsidP="00C855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702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</w:t>
      </w:r>
      <w:r w:rsidR="00031D6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870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планируется реализация:</w:t>
      </w:r>
    </w:p>
    <w:p w:rsidR="00C85511" w:rsidRDefault="00C85511" w:rsidP="00C855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4D5699" w:rsidRPr="008A630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государственной программы «</w:t>
      </w:r>
      <w:r w:rsidRPr="008A63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транспортной системы в Томской области</w:t>
      </w:r>
      <w:r w:rsidR="004D5699" w:rsidRPr="008A630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8A630E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 счет средств субсидии из областного бюджета планируется ремонт участков автомобильн</w:t>
      </w:r>
      <w:r w:rsidR="0088074B" w:rsidRPr="008A630E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Pr="008A6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дорог</w:t>
      </w:r>
      <w:r w:rsidR="0088074B" w:rsidRPr="008A630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A6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общего пользования в </w:t>
      </w:r>
      <w:r w:rsidR="008A630E" w:rsidRPr="008A630E">
        <w:rPr>
          <w:rFonts w:ascii="Times New Roman" w:eastAsia="Times New Roman" w:hAnsi="Times New Roman" w:cs="Times New Roman"/>
          <w:sz w:val="24"/>
          <w:szCs w:val="24"/>
          <w:lang w:eastAsia="ru-RU"/>
        </w:rPr>
        <w:t>с.Пудино</w:t>
      </w:r>
      <w:r w:rsidR="004479DB" w:rsidRPr="008A6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r w:rsidR="008A630E" w:rsidRPr="008A630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Новая</w:t>
      </w:r>
      <w:r w:rsidR="004D5699" w:rsidRPr="008A630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75B47" w:rsidRPr="008A630E" w:rsidRDefault="00C75B47" w:rsidP="00C855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DC40F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DC40F2" w:rsidRPr="00DC4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2024-2025 гг планируется строительство нового объекта «Газовая котельная го</w:t>
      </w:r>
      <w:r w:rsidR="00DC40F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рода Кедрового Томской области»;</w:t>
      </w:r>
    </w:p>
    <w:p w:rsidR="004479DB" w:rsidRPr="00EA10E6" w:rsidRDefault="004479DB" w:rsidP="00C855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0E6">
        <w:rPr>
          <w:rFonts w:ascii="Times New Roman" w:eastAsia="Times New Roman" w:hAnsi="Times New Roman" w:cs="Times New Roman"/>
          <w:sz w:val="24"/>
          <w:szCs w:val="24"/>
          <w:lang w:eastAsia="ru-RU"/>
        </w:rPr>
        <w:t>- государственной программы «Охрана окружающей среды, воспроизводство и рациональное использование природных ресурсов»</w:t>
      </w:r>
      <w:r w:rsidR="00BF0C26" w:rsidRPr="00EA10E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A1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F0C26" w:rsidRPr="00EA1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счет средств субсидии </w:t>
      </w:r>
      <w:r w:rsidRPr="00EA1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областного бюджета </w:t>
      </w:r>
      <w:r w:rsidR="00BF0C26" w:rsidRPr="00EA10E6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планируется</w:t>
      </w:r>
      <w:r w:rsidRPr="00EA1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F0C26" w:rsidRPr="00EA10E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r w:rsidRPr="00EA1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 по разработке ПСД на реконструкцию объекта: Полигон ТБО г. Кедровый;</w:t>
      </w:r>
    </w:p>
    <w:p w:rsidR="00FA38E8" w:rsidRPr="00FA38E8" w:rsidRDefault="00FA38E8" w:rsidP="00C855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8E8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содержание и обустройства полигона ТКО г.Керового;</w:t>
      </w:r>
    </w:p>
    <w:p w:rsidR="004479DB" w:rsidRPr="008A630E" w:rsidRDefault="004479DB" w:rsidP="004479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BF0C26" w:rsidRPr="008A630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обустройств</w:t>
      </w:r>
      <w:r w:rsidR="00BD4D1E" w:rsidRPr="008A630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BF0C26" w:rsidRPr="008A6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контейнерных площадок для накопления ТКО. Р</w:t>
      </w:r>
      <w:r w:rsidRPr="008A630E">
        <w:rPr>
          <w:rFonts w:ascii="Times New Roman" w:eastAsia="Times New Roman" w:hAnsi="Times New Roman" w:cs="Times New Roman"/>
          <w:sz w:val="24"/>
          <w:szCs w:val="24"/>
          <w:lang w:eastAsia="ru-RU"/>
        </w:rPr>
        <w:t>ешениями Кедровского городского суда на Администрацию города Кедрового возложена обязанность по обустройству контейнерных площадок для накопления ТКО в сельских населенных пунктах: с. Пу</w:t>
      </w:r>
      <w:r w:rsidR="008A630E" w:rsidRPr="008A630E">
        <w:rPr>
          <w:rFonts w:ascii="Times New Roman" w:eastAsia="Times New Roman" w:hAnsi="Times New Roman" w:cs="Times New Roman"/>
          <w:sz w:val="24"/>
          <w:szCs w:val="24"/>
          <w:lang w:eastAsia="ru-RU"/>
        </w:rPr>
        <w:t>дино, п. Останино, п. Лушниково</w:t>
      </w:r>
      <w:r w:rsidRPr="008A6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Во исполнение </w:t>
      </w:r>
      <w:r w:rsidR="00BD4D1E" w:rsidRPr="008A6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данных </w:t>
      </w:r>
      <w:r w:rsidRPr="008A6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решений планирует выполнить обустройство контейнерных площадок в п. </w:t>
      </w:r>
      <w:r w:rsidR="008A630E" w:rsidRPr="008A630E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Останино</w:t>
      </w:r>
      <w:r w:rsidRPr="008A6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счет реализации проекта</w:t>
      </w:r>
      <w:r w:rsidR="008A630E" w:rsidRPr="008A6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«Инициативное бюджетирование»,</w:t>
      </w:r>
      <w:r w:rsidRPr="008A6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 Пудино</w:t>
      </w:r>
      <w:r w:rsidR="00BF0C26" w:rsidRPr="008A6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счет средств местного бюджета</w:t>
      </w:r>
      <w:r w:rsidR="008A630E" w:rsidRPr="008A6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 п.Лушниково за счет областного бюджета в рамках реализации государственной программы «Комплексное развитие сельских территорий»</w:t>
      </w:r>
      <w:r w:rsidRPr="008A630E">
        <w:rPr>
          <w:rFonts w:ascii="Times New Roman" w:eastAsia="Times New Roman" w:hAnsi="Times New Roman" w:cs="Times New Roman"/>
          <w:sz w:val="24"/>
          <w:szCs w:val="24"/>
          <w:lang w:eastAsia="ru-RU"/>
        </w:rPr>
        <w:t>. Плановый период обустройства площадок ТКО в сельских населенных пунктах 2023-2026 годы;</w:t>
      </w:r>
    </w:p>
    <w:p w:rsidR="00D379F1" w:rsidRPr="00EA10E6" w:rsidRDefault="00D379F1" w:rsidP="004479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BF0C26" w:rsidRPr="00EA10E6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проекта «Спорт - норма жизни». П</w:t>
      </w:r>
      <w:r w:rsidRPr="00EA10E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оставка спортивно-технологического оборудования для создания малой площадки ГТО по адресу</w:t>
      </w:r>
      <w:r w:rsidR="00BD4D1E" w:rsidRPr="00EA10E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EA1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A38E8" w:rsidRPr="00EA10E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A1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мкр., </w:t>
      </w:r>
      <w:r w:rsidR="00BD4D1E" w:rsidRPr="00EA10E6">
        <w:rPr>
          <w:rFonts w:ascii="Times New Roman" w:eastAsia="Times New Roman" w:hAnsi="Times New Roman" w:cs="Times New Roman"/>
          <w:sz w:val="24"/>
          <w:szCs w:val="24"/>
          <w:lang w:eastAsia="ru-RU"/>
        </w:rPr>
        <w:t>г.Кедровый</w:t>
      </w:r>
      <w:r w:rsidR="00BF0C26" w:rsidRPr="00EA10E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8074B" w:rsidRPr="008A630E" w:rsidRDefault="003112E9" w:rsidP="00C855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30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r w:rsidR="0088074B" w:rsidRPr="008A63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</w:t>
      </w:r>
      <w:r w:rsidR="00254EF4" w:rsidRPr="008A630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88074B" w:rsidRPr="008A6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благоустройства общественной территории в 1 микрорайоне «Центр 1.0» (зона №</w:t>
      </w:r>
      <w:r w:rsidR="00C83F9E" w:rsidRPr="008A6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3, </w:t>
      </w:r>
      <w:r w:rsidR="008A630E" w:rsidRPr="008A630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83F9E" w:rsidRPr="008A6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этап</w:t>
      </w:r>
      <w:r w:rsidR="0088074B" w:rsidRPr="008A630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54EF4" w:rsidRPr="008A6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рамках </w:t>
      </w:r>
      <w:r w:rsidRPr="008A630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 «Жилье и городская среда муниципального образования «Город Кедровый»</w:t>
      </w:r>
      <w:r w:rsidR="00C50A77" w:rsidRPr="008A630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F70B2" w:rsidRDefault="00C85511" w:rsidP="00E426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63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проект</w:t>
      </w:r>
      <w:r w:rsidR="004D5699" w:rsidRPr="008A63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8A63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«Инициативное бюджетирование». </w:t>
      </w:r>
      <w:r w:rsidR="00A06379" w:rsidRPr="008A63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Победил</w:t>
      </w:r>
      <w:r w:rsidR="004479DB" w:rsidRPr="008A63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8A63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479DB" w:rsidRPr="008A63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два</w:t>
      </w:r>
      <w:r w:rsidRPr="008A63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проект</w:t>
      </w:r>
      <w:r w:rsidR="004479DB" w:rsidRPr="008A63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8A630E" w:rsidRPr="008A63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4F70B2" w:rsidRPr="008A63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A630E" w:rsidRPr="008A63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Обустройство мест (площадок) накопления ТКО в п. Останино Томской области</w:t>
      </w:r>
      <w:r w:rsidR="004479DB" w:rsidRPr="008A63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«</w:t>
      </w:r>
      <w:r w:rsidR="008A630E" w:rsidRPr="008A63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Благоустройство центральной площади с.Пудино, муниципальное образование «Город Кедровый», Томская область</w:t>
      </w:r>
      <w:r w:rsidR="004479DB" w:rsidRPr="008A63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C75B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75B47" w:rsidRPr="00C75B47" w:rsidRDefault="00C75B47" w:rsidP="00C75B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5B47">
        <w:rPr>
          <w:rFonts w:ascii="Times New Roman" w:eastAsia="Times New Roman" w:hAnsi="Times New Roman" w:cs="Times New Roman"/>
          <w:sz w:val="24"/>
          <w:szCs w:val="24"/>
        </w:rPr>
        <w:t>- приобретение и установка автономных дымовых пожарных извещателей на сумму 10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75B47">
        <w:rPr>
          <w:rFonts w:ascii="Times New Roman" w:eastAsia="Times New Roman" w:hAnsi="Times New Roman" w:cs="Times New Roman"/>
          <w:sz w:val="24"/>
          <w:szCs w:val="24"/>
        </w:rPr>
        <w:t>000 рублей.</w:t>
      </w:r>
    </w:p>
    <w:p w:rsidR="00C75B47" w:rsidRPr="008A630E" w:rsidRDefault="00C75B47" w:rsidP="00C75B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5B47">
        <w:rPr>
          <w:rFonts w:ascii="Times New Roman" w:eastAsia="Times New Roman" w:hAnsi="Times New Roman" w:cs="Times New Roman"/>
          <w:sz w:val="24"/>
          <w:szCs w:val="24"/>
        </w:rPr>
        <w:t>- обустройство и обновление минерализованных полос вокруг всех населенных пунктов муниципального образования «Город Кедровый», в том числе подверженных переходу лесных пожаров, а также на землях сельскохозяйственного назначения.</w:t>
      </w:r>
    </w:p>
    <w:p w:rsidR="00F156C7" w:rsidRPr="008A630E" w:rsidRDefault="00F156C7" w:rsidP="00F156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A630E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реализации социально</w:t>
      </w:r>
      <w:r w:rsidR="00EF0419" w:rsidRPr="008A6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A630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значимых проектов муниципального образования будет продолжена работа по привлечению спонсорских средств компаний нефтегазодобывающего комплекса и их подрядных организаций.</w:t>
      </w:r>
    </w:p>
    <w:p w:rsidR="00C85511" w:rsidRDefault="00F156C7" w:rsidP="00C50A7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A630E">
        <w:rPr>
          <w:rFonts w:ascii="Times New Roman" w:eastAsia="Times New Roman" w:hAnsi="Times New Roman" w:cs="Times New Roman"/>
          <w:sz w:val="24"/>
          <w:szCs w:val="24"/>
          <w:lang w:eastAsia="ar-SA"/>
        </w:rPr>
        <w:t>Все планируемые мероприятия направлены на повышение имиджа муниципального образования и улучшение качества жизни населения. Администрацией города Кедрового будут решаться не только обозначенные мероприятия по вышеуказанному плану, но и все вопросы местного значения, определенные Федеральным законом №131-ФЗ от 06.10.2003 в пределах предусмотренных ассигнований согласно решению Думы города Кедрового о бюджете города Кедрового на 202</w:t>
      </w:r>
      <w:r w:rsidR="008A630E" w:rsidRPr="008A630E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Pr="008A63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год.</w:t>
      </w:r>
    </w:p>
    <w:p w:rsidR="003E5F71" w:rsidRDefault="003E5F71" w:rsidP="00C50A7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sectPr w:rsidR="003E5F71" w:rsidSect="003112E9">
      <w:headerReference w:type="default" r:id="rId10"/>
      <w:pgSz w:w="11906" w:h="16838"/>
      <w:pgMar w:top="567" w:right="567" w:bottom="1134" w:left="1701" w:header="709" w:footer="1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4218" w:rsidRDefault="00E34218" w:rsidP="004751DA">
      <w:pPr>
        <w:spacing w:after="0" w:line="240" w:lineRule="auto"/>
      </w:pPr>
      <w:r>
        <w:separator/>
      </w:r>
    </w:p>
  </w:endnote>
  <w:endnote w:type="continuationSeparator" w:id="0">
    <w:p w:rsidR="00E34218" w:rsidRDefault="00E34218" w:rsidP="00475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4218" w:rsidRDefault="00E34218" w:rsidP="004751DA">
      <w:pPr>
        <w:spacing w:after="0" w:line="240" w:lineRule="auto"/>
      </w:pPr>
      <w:r>
        <w:separator/>
      </w:r>
    </w:p>
  </w:footnote>
  <w:footnote w:type="continuationSeparator" w:id="0">
    <w:p w:rsidR="00E34218" w:rsidRDefault="00E34218" w:rsidP="004751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3AD" w:rsidRDefault="00E34218" w:rsidP="00D00B38">
    <w:pPr>
      <w:pStyle w:val="a8"/>
      <w:tabs>
        <w:tab w:val="center" w:pos="4819"/>
        <w:tab w:val="left" w:pos="5760"/>
      </w:tabs>
      <w:jc w:val="center"/>
    </w:pPr>
    <w:sdt>
      <w:sdtPr>
        <w:id w:val="2145541639"/>
        <w:docPartObj>
          <w:docPartGallery w:val="Page Numbers (Top of Page)"/>
          <w:docPartUnique/>
        </w:docPartObj>
      </w:sdtPr>
      <w:sdtEndPr/>
      <w:sdtContent>
        <w:r w:rsidR="00DC73AD">
          <w:fldChar w:fldCharType="begin"/>
        </w:r>
        <w:r w:rsidR="00DC73AD">
          <w:instrText>PAGE   \* MERGEFORMAT</w:instrText>
        </w:r>
        <w:r w:rsidR="00DC73AD">
          <w:fldChar w:fldCharType="separate"/>
        </w:r>
        <w:r w:rsidR="000B321A">
          <w:rPr>
            <w:noProof/>
          </w:rPr>
          <w:t>2</w:t>
        </w:r>
        <w:r w:rsidR="00DC73AD"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A0CF9"/>
    <w:multiLevelType w:val="hybridMultilevel"/>
    <w:tmpl w:val="D5548D32"/>
    <w:lvl w:ilvl="0" w:tplc="CB3411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7725FE9"/>
    <w:multiLevelType w:val="multilevel"/>
    <w:tmpl w:val="07725FE9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023AC6"/>
    <w:multiLevelType w:val="multilevel"/>
    <w:tmpl w:val="0D023AC6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30143CD"/>
    <w:multiLevelType w:val="hybridMultilevel"/>
    <w:tmpl w:val="A3A8F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A2FDE2"/>
    <w:multiLevelType w:val="singleLevel"/>
    <w:tmpl w:val="2FA2FDE2"/>
    <w:lvl w:ilvl="0">
      <w:start w:val="1"/>
      <w:numFmt w:val="decimal"/>
      <w:suff w:val="space"/>
      <w:lvlText w:val="%1."/>
      <w:lvlJc w:val="left"/>
    </w:lvl>
  </w:abstractNum>
  <w:abstractNum w:abstractNumId="5" w15:restartNumberingAfterBreak="0">
    <w:nsid w:val="39885B24"/>
    <w:multiLevelType w:val="hybridMultilevel"/>
    <w:tmpl w:val="668C8CDE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6" w15:restartNumberingAfterBreak="0">
    <w:nsid w:val="49D65677"/>
    <w:multiLevelType w:val="hybridMultilevel"/>
    <w:tmpl w:val="975E9B9A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7" w15:restartNumberingAfterBreak="0">
    <w:nsid w:val="54C6083C"/>
    <w:multiLevelType w:val="hybridMultilevel"/>
    <w:tmpl w:val="0F684F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660267"/>
    <w:multiLevelType w:val="hybridMultilevel"/>
    <w:tmpl w:val="CCF46BA2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9" w15:restartNumberingAfterBreak="0">
    <w:nsid w:val="672D7BBE"/>
    <w:multiLevelType w:val="hybridMultilevel"/>
    <w:tmpl w:val="FA10B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8D3D37"/>
    <w:multiLevelType w:val="multilevel"/>
    <w:tmpl w:val="738D3D37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8"/>
  </w:num>
  <w:num w:numId="5">
    <w:abstractNumId w:val="7"/>
  </w:num>
  <w:num w:numId="6">
    <w:abstractNumId w:val="3"/>
  </w:num>
  <w:num w:numId="7">
    <w:abstractNumId w:val="2"/>
  </w:num>
  <w:num w:numId="8">
    <w:abstractNumId w:val="1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9">
    <w:abstractNumId w:val="1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0">
    <w:abstractNumId w:val="4"/>
  </w:num>
  <w:num w:numId="11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3D5"/>
    <w:rsid w:val="00001786"/>
    <w:rsid w:val="000025C6"/>
    <w:rsid w:val="0000321D"/>
    <w:rsid w:val="00003EBD"/>
    <w:rsid w:val="00004845"/>
    <w:rsid w:val="00025BFF"/>
    <w:rsid w:val="00027A0C"/>
    <w:rsid w:val="00031D6E"/>
    <w:rsid w:val="00032106"/>
    <w:rsid w:val="00034024"/>
    <w:rsid w:val="000348E1"/>
    <w:rsid w:val="0003563E"/>
    <w:rsid w:val="00036083"/>
    <w:rsid w:val="0004010E"/>
    <w:rsid w:val="00041527"/>
    <w:rsid w:val="00041B63"/>
    <w:rsid w:val="000426FC"/>
    <w:rsid w:val="00043A51"/>
    <w:rsid w:val="0004426D"/>
    <w:rsid w:val="00045D58"/>
    <w:rsid w:val="0004652A"/>
    <w:rsid w:val="000545A3"/>
    <w:rsid w:val="000551E5"/>
    <w:rsid w:val="00055877"/>
    <w:rsid w:val="000566B4"/>
    <w:rsid w:val="000571B0"/>
    <w:rsid w:val="00066C99"/>
    <w:rsid w:val="00070CE9"/>
    <w:rsid w:val="00072345"/>
    <w:rsid w:val="00072511"/>
    <w:rsid w:val="0007417C"/>
    <w:rsid w:val="00077DEE"/>
    <w:rsid w:val="00081673"/>
    <w:rsid w:val="000874F1"/>
    <w:rsid w:val="00091149"/>
    <w:rsid w:val="0009280A"/>
    <w:rsid w:val="000929A9"/>
    <w:rsid w:val="00093639"/>
    <w:rsid w:val="00094BB6"/>
    <w:rsid w:val="000A3A9B"/>
    <w:rsid w:val="000B0769"/>
    <w:rsid w:val="000B321A"/>
    <w:rsid w:val="000C19B7"/>
    <w:rsid w:val="000C1F7E"/>
    <w:rsid w:val="000C1FB5"/>
    <w:rsid w:val="000D5EE8"/>
    <w:rsid w:val="000D6D61"/>
    <w:rsid w:val="000E209B"/>
    <w:rsid w:val="000E229F"/>
    <w:rsid w:val="000E32A3"/>
    <w:rsid w:val="000E332C"/>
    <w:rsid w:val="000E4800"/>
    <w:rsid w:val="000F30DC"/>
    <w:rsid w:val="000F373A"/>
    <w:rsid w:val="000F3BF4"/>
    <w:rsid w:val="000F3D34"/>
    <w:rsid w:val="000F4B87"/>
    <w:rsid w:val="000F6056"/>
    <w:rsid w:val="00100660"/>
    <w:rsid w:val="00104677"/>
    <w:rsid w:val="00110CE1"/>
    <w:rsid w:val="00111059"/>
    <w:rsid w:val="00112C68"/>
    <w:rsid w:val="0011737F"/>
    <w:rsid w:val="0011774D"/>
    <w:rsid w:val="00121334"/>
    <w:rsid w:val="001267EA"/>
    <w:rsid w:val="001274AC"/>
    <w:rsid w:val="00127E37"/>
    <w:rsid w:val="00130694"/>
    <w:rsid w:val="00132AFE"/>
    <w:rsid w:val="00133251"/>
    <w:rsid w:val="00135427"/>
    <w:rsid w:val="00136C10"/>
    <w:rsid w:val="00142B9A"/>
    <w:rsid w:val="00147E2D"/>
    <w:rsid w:val="00153AED"/>
    <w:rsid w:val="0015752E"/>
    <w:rsid w:val="00161447"/>
    <w:rsid w:val="00163084"/>
    <w:rsid w:val="0016367A"/>
    <w:rsid w:val="00164441"/>
    <w:rsid w:val="00165137"/>
    <w:rsid w:val="00165148"/>
    <w:rsid w:val="0016582D"/>
    <w:rsid w:val="00165A21"/>
    <w:rsid w:val="00165A9C"/>
    <w:rsid w:val="00171001"/>
    <w:rsid w:val="00172319"/>
    <w:rsid w:val="00173AD1"/>
    <w:rsid w:val="001762C0"/>
    <w:rsid w:val="00177D95"/>
    <w:rsid w:val="00182F11"/>
    <w:rsid w:val="001836A7"/>
    <w:rsid w:val="00183FC9"/>
    <w:rsid w:val="00183FCF"/>
    <w:rsid w:val="001851DD"/>
    <w:rsid w:val="00186769"/>
    <w:rsid w:val="00193BB8"/>
    <w:rsid w:val="00195B06"/>
    <w:rsid w:val="00196906"/>
    <w:rsid w:val="001A2243"/>
    <w:rsid w:val="001B1885"/>
    <w:rsid w:val="001B3113"/>
    <w:rsid w:val="001B3E7D"/>
    <w:rsid w:val="001B4D37"/>
    <w:rsid w:val="001B5F32"/>
    <w:rsid w:val="001B6DF0"/>
    <w:rsid w:val="001C0EE5"/>
    <w:rsid w:val="001C32C3"/>
    <w:rsid w:val="001C73ED"/>
    <w:rsid w:val="001D11CE"/>
    <w:rsid w:val="001D247E"/>
    <w:rsid w:val="001D79CD"/>
    <w:rsid w:val="001E7592"/>
    <w:rsid w:val="001F031D"/>
    <w:rsid w:val="001F1297"/>
    <w:rsid w:val="001F1BE1"/>
    <w:rsid w:val="001F232B"/>
    <w:rsid w:val="001F3F90"/>
    <w:rsid w:val="00204522"/>
    <w:rsid w:val="00205F77"/>
    <w:rsid w:val="00211BCB"/>
    <w:rsid w:val="002140FF"/>
    <w:rsid w:val="00216431"/>
    <w:rsid w:val="00216D19"/>
    <w:rsid w:val="00220995"/>
    <w:rsid w:val="00225359"/>
    <w:rsid w:val="00225500"/>
    <w:rsid w:val="00227773"/>
    <w:rsid w:val="00227815"/>
    <w:rsid w:val="0023102D"/>
    <w:rsid w:val="00231F5D"/>
    <w:rsid w:val="0023503C"/>
    <w:rsid w:val="002357D1"/>
    <w:rsid w:val="00236F50"/>
    <w:rsid w:val="00240DA1"/>
    <w:rsid w:val="00241E86"/>
    <w:rsid w:val="00242484"/>
    <w:rsid w:val="00246617"/>
    <w:rsid w:val="0025456B"/>
    <w:rsid w:val="00254EF4"/>
    <w:rsid w:val="00256C61"/>
    <w:rsid w:val="002573A2"/>
    <w:rsid w:val="00261875"/>
    <w:rsid w:val="0026355A"/>
    <w:rsid w:val="00263DCD"/>
    <w:rsid w:val="00265C72"/>
    <w:rsid w:val="00266380"/>
    <w:rsid w:val="002700EB"/>
    <w:rsid w:val="00277AAD"/>
    <w:rsid w:val="002813DF"/>
    <w:rsid w:val="00286B3B"/>
    <w:rsid w:val="00287B8E"/>
    <w:rsid w:val="002954FE"/>
    <w:rsid w:val="002A1C7C"/>
    <w:rsid w:val="002A226A"/>
    <w:rsid w:val="002A4ED2"/>
    <w:rsid w:val="002B0C46"/>
    <w:rsid w:val="002B12A4"/>
    <w:rsid w:val="002B3F53"/>
    <w:rsid w:val="002B4369"/>
    <w:rsid w:val="002B45D8"/>
    <w:rsid w:val="002B46B3"/>
    <w:rsid w:val="002B4EEA"/>
    <w:rsid w:val="002B6A40"/>
    <w:rsid w:val="002C06A6"/>
    <w:rsid w:val="002C0B0C"/>
    <w:rsid w:val="002D0F1E"/>
    <w:rsid w:val="002D12E0"/>
    <w:rsid w:val="002D17E7"/>
    <w:rsid w:val="002D26E2"/>
    <w:rsid w:val="002D3A29"/>
    <w:rsid w:val="002E37E3"/>
    <w:rsid w:val="002E6697"/>
    <w:rsid w:val="002F05B6"/>
    <w:rsid w:val="002F233A"/>
    <w:rsid w:val="002F2CED"/>
    <w:rsid w:val="002F387D"/>
    <w:rsid w:val="0030066B"/>
    <w:rsid w:val="003030E9"/>
    <w:rsid w:val="003034B4"/>
    <w:rsid w:val="003102DF"/>
    <w:rsid w:val="003104AD"/>
    <w:rsid w:val="003112E9"/>
    <w:rsid w:val="00312A24"/>
    <w:rsid w:val="0031688F"/>
    <w:rsid w:val="00316D72"/>
    <w:rsid w:val="00323683"/>
    <w:rsid w:val="00331B27"/>
    <w:rsid w:val="003511C6"/>
    <w:rsid w:val="00354CDC"/>
    <w:rsid w:val="0036224F"/>
    <w:rsid w:val="0036397B"/>
    <w:rsid w:val="00365337"/>
    <w:rsid w:val="00365B63"/>
    <w:rsid w:val="0037737A"/>
    <w:rsid w:val="00381A01"/>
    <w:rsid w:val="00383D2D"/>
    <w:rsid w:val="00390922"/>
    <w:rsid w:val="00390EFA"/>
    <w:rsid w:val="00391D84"/>
    <w:rsid w:val="0039435A"/>
    <w:rsid w:val="00396DB8"/>
    <w:rsid w:val="003A2A1C"/>
    <w:rsid w:val="003A35BE"/>
    <w:rsid w:val="003A4236"/>
    <w:rsid w:val="003A5FC2"/>
    <w:rsid w:val="003B0372"/>
    <w:rsid w:val="003B2789"/>
    <w:rsid w:val="003B3CAC"/>
    <w:rsid w:val="003C108A"/>
    <w:rsid w:val="003C20EA"/>
    <w:rsid w:val="003C2EF5"/>
    <w:rsid w:val="003C3F86"/>
    <w:rsid w:val="003C3FC1"/>
    <w:rsid w:val="003C5496"/>
    <w:rsid w:val="003D0579"/>
    <w:rsid w:val="003D0EEF"/>
    <w:rsid w:val="003E5F71"/>
    <w:rsid w:val="003E7897"/>
    <w:rsid w:val="003F1A10"/>
    <w:rsid w:val="003F1E03"/>
    <w:rsid w:val="003F3F3B"/>
    <w:rsid w:val="003F424F"/>
    <w:rsid w:val="003F765C"/>
    <w:rsid w:val="004004C9"/>
    <w:rsid w:val="0040154D"/>
    <w:rsid w:val="0040264C"/>
    <w:rsid w:val="004033FE"/>
    <w:rsid w:val="00403DBA"/>
    <w:rsid w:val="00406AC2"/>
    <w:rsid w:val="00414C13"/>
    <w:rsid w:val="00415DE7"/>
    <w:rsid w:val="00420B87"/>
    <w:rsid w:val="0042583D"/>
    <w:rsid w:val="004326C6"/>
    <w:rsid w:val="0043406D"/>
    <w:rsid w:val="004341AC"/>
    <w:rsid w:val="004352DE"/>
    <w:rsid w:val="00436673"/>
    <w:rsid w:val="00442005"/>
    <w:rsid w:val="004448B4"/>
    <w:rsid w:val="004479DB"/>
    <w:rsid w:val="00447DC3"/>
    <w:rsid w:val="004510CF"/>
    <w:rsid w:val="00453C90"/>
    <w:rsid w:val="0045481A"/>
    <w:rsid w:val="00454D3C"/>
    <w:rsid w:val="004566FD"/>
    <w:rsid w:val="00456D2E"/>
    <w:rsid w:val="004610DB"/>
    <w:rsid w:val="00467831"/>
    <w:rsid w:val="00467DCB"/>
    <w:rsid w:val="00473EA6"/>
    <w:rsid w:val="004751DA"/>
    <w:rsid w:val="00485C8F"/>
    <w:rsid w:val="00485CAF"/>
    <w:rsid w:val="00486DAC"/>
    <w:rsid w:val="004908D7"/>
    <w:rsid w:val="00491B9B"/>
    <w:rsid w:val="00493C3E"/>
    <w:rsid w:val="00494976"/>
    <w:rsid w:val="004A2776"/>
    <w:rsid w:val="004A4912"/>
    <w:rsid w:val="004A56BE"/>
    <w:rsid w:val="004A7E3D"/>
    <w:rsid w:val="004B0FBA"/>
    <w:rsid w:val="004B45DF"/>
    <w:rsid w:val="004B7865"/>
    <w:rsid w:val="004C0403"/>
    <w:rsid w:val="004C22B1"/>
    <w:rsid w:val="004C342B"/>
    <w:rsid w:val="004C3BE0"/>
    <w:rsid w:val="004D2652"/>
    <w:rsid w:val="004D335D"/>
    <w:rsid w:val="004D45AA"/>
    <w:rsid w:val="004D55D2"/>
    <w:rsid w:val="004D5699"/>
    <w:rsid w:val="004E00E8"/>
    <w:rsid w:val="004E1184"/>
    <w:rsid w:val="004E19C7"/>
    <w:rsid w:val="004E52BF"/>
    <w:rsid w:val="004E7490"/>
    <w:rsid w:val="004F1153"/>
    <w:rsid w:val="004F3B30"/>
    <w:rsid w:val="004F4B20"/>
    <w:rsid w:val="004F70B2"/>
    <w:rsid w:val="00507DA5"/>
    <w:rsid w:val="005103E0"/>
    <w:rsid w:val="00513820"/>
    <w:rsid w:val="00515F82"/>
    <w:rsid w:val="00516663"/>
    <w:rsid w:val="005177EB"/>
    <w:rsid w:val="00521078"/>
    <w:rsid w:val="0053214D"/>
    <w:rsid w:val="00536BDF"/>
    <w:rsid w:val="00541768"/>
    <w:rsid w:val="0055391B"/>
    <w:rsid w:val="00564442"/>
    <w:rsid w:val="0056665A"/>
    <w:rsid w:val="005674F1"/>
    <w:rsid w:val="00570F08"/>
    <w:rsid w:val="00571D86"/>
    <w:rsid w:val="00574539"/>
    <w:rsid w:val="00577062"/>
    <w:rsid w:val="00581988"/>
    <w:rsid w:val="00585390"/>
    <w:rsid w:val="00590164"/>
    <w:rsid w:val="00591FD9"/>
    <w:rsid w:val="00596516"/>
    <w:rsid w:val="00597E0F"/>
    <w:rsid w:val="005A1519"/>
    <w:rsid w:val="005A1FDD"/>
    <w:rsid w:val="005A3710"/>
    <w:rsid w:val="005A4CB9"/>
    <w:rsid w:val="005A6318"/>
    <w:rsid w:val="005B2ABE"/>
    <w:rsid w:val="005B45B1"/>
    <w:rsid w:val="005B77C1"/>
    <w:rsid w:val="005C0532"/>
    <w:rsid w:val="005C0B86"/>
    <w:rsid w:val="005C1FC9"/>
    <w:rsid w:val="005C2303"/>
    <w:rsid w:val="005C2448"/>
    <w:rsid w:val="005C6D6E"/>
    <w:rsid w:val="005D0A48"/>
    <w:rsid w:val="005D7299"/>
    <w:rsid w:val="005E04EA"/>
    <w:rsid w:val="005E1DEE"/>
    <w:rsid w:val="005E2433"/>
    <w:rsid w:val="005E50F4"/>
    <w:rsid w:val="005E52A0"/>
    <w:rsid w:val="005E6BF3"/>
    <w:rsid w:val="005E7B89"/>
    <w:rsid w:val="005F0161"/>
    <w:rsid w:val="005F19B2"/>
    <w:rsid w:val="005F2EF0"/>
    <w:rsid w:val="005F3547"/>
    <w:rsid w:val="005F4051"/>
    <w:rsid w:val="005F4E40"/>
    <w:rsid w:val="005F7754"/>
    <w:rsid w:val="00600963"/>
    <w:rsid w:val="0060378C"/>
    <w:rsid w:val="006045FA"/>
    <w:rsid w:val="00604836"/>
    <w:rsid w:val="00605592"/>
    <w:rsid w:val="006058D9"/>
    <w:rsid w:val="00611FFF"/>
    <w:rsid w:val="00615213"/>
    <w:rsid w:val="0061656B"/>
    <w:rsid w:val="00617BE3"/>
    <w:rsid w:val="00617EC1"/>
    <w:rsid w:val="00621199"/>
    <w:rsid w:val="00622EE6"/>
    <w:rsid w:val="00622FF8"/>
    <w:rsid w:val="006239E4"/>
    <w:rsid w:val="00625E0D"/>
    <w:rsid w:val="006274F3"/>
    <w:rsid w:val="00627C29"/>
    <w:rsid w:val="00636E05"/>
    <w:rsid w:val="0063719C"/>
    <w:rsid w:val="00640C1C"/>
    <w:rsid w:val="00651796"/>
    <w:rsid w:val="0065356D"/>
    <w:rsid w:val="00653F41"/>
    <w:rsid w:val="00654E67"/>
    <w:rsid w:val="00655274"/>
    <w:rsid w:val="00656D6E"/>
    <w:rsid w:val="006717F7"/>
    <w:rsid w:val="006758C2"/>
    <w:rsid w:val="00675C1D"/>
    <w:rsid w:val="00683112"/>
    <w:rsid w:val="006843BC"/>
    <w:rsid w:val="00685310"/>
    <w:rsid w:val="00690039"/>
    <w:rsid w:val="0069076A"/>
    <w:rsid w:val="006909C8"/>
    <w:rsid w:val="00693173"/>
    <w:rsid w:val="0069569E"/>
    <w:rsid w:val="00696C4C"/>
    <w:rsid w:val="006B08E9"/>
    <w:rsid w:val="006C1942"/>
    <w:rsid w:val="006C7CD0"/>
    <w:rsid w:val="006D0225"/>
    <w:rsid w:val="006D27FE"/>
    <w:rsid w:val="006D3521"/>
    <w:rsid w:val="006D4FE2"/>
    <w:rsid w:val="006D7F3A"/>
    <w:rsid w:val="006E0208"/>
    <w:rsid w:val="006E5776"/>
    <w:rsid w:val="006F20BD"/>
    <w:rsid w:val="006F2E1E"/>
    <w:rsid w:val="006F2EA5"/>
    <w:rsid w:val="006F5CAA"/>
    <w:rsid w:val="006F681E"/>
    <w:rsid w:val="00703C1E"/>
    <w:rsid w:val="007041D6"/>
    <w:rsid w:val="00705F6D"/>
    <w:rsid w:val="007102D7"/>
    <w:rsid w:val="007112E2"/>
    <w:rsid w:val="007138FB"/>
    <w:rsid w:val="007143D4"/>
    <w:rsid w:val="007145F9"/>
    <w:rsid w:val="00715084"/>
    <w:rsid w:val="007229FC"/>
    <w:rsid w:val="00722F86"/>
    <w:rsid w:val="007240D7"/>
    <w:rsid w:val="00725AED"/>
    <w:rsid w:val="007265F1"/>
    <w:rsid w:val="00730F0A"/>
    <w:rsid w:val="007312CB"/>
    <w:rsid w:val="00734618"/>
    <w:rsid w:val="0074062B"/>
    <w:rsid w:val="007411A3"/>
    <w:rsid w:val="0074507F"/>
    <w:rsid w:val="00746EC9"/>
    <w:rsid w:val="00750191"/>
    <w:rsid w:val="00760C5E"/>
    <w:rsid w:val="00762560"/>
    <w:rsid w:val="007634E4"/>
    <w:rsid w:val="00764058"/>
    <w:rsid w:val="00765DCA"/>
    <w:rsid w:val="007660FA"/>
    <w:rsid w:val="00767227"/>
    <w:rsid w:val="00773210"/>
    <w:rsid w:val="007747F1"/>
    <w:rsid w:val="00776C2D"/>
    <w:rsid w:val="00776DBF"/>
    <w:rsid w:val="00784436"/>
    <w:rsid w:val="00786F06"/>
    <w:rsid w:val="00790C7B"/>
    <w:rsid w:val="00791393"/>
    <w:rsid w:val="00796D8B"/>
    <w:rsid w:val="00797D10"/>
    <w:rsid w:val="007A2CD6"/>
    <w:rsid w:val="007A2F9C"/>
    <w:rsid w:val="007A473E"/>
    <w:rsid w:val="007A51EC"/>
    <w:rsid w:val="007A6EAF"/>
    <w:rsid w:val="007A7347"/>
    <w:rsid w:val="007A767E"/>
    <w:rsid w:val="007B1218"/>
    <w:rsid w:val="007B168D"/>
    <w:rsid w:val="007C2176"/>
    <w:rsid w:val="007C6C52"/>
    <w:rsid w:val="007D14BB"/>
    <w:rsid w:val="007D3388"/>
    <w:rsid w:val="007D5A61"/>
    <w:rsid w:val="007D7CD4"/>
    <w:rsid w:val="007D7D6E"/>
    <w:rsid w:val="007E038F"/>
    <w:rsid w:val="007E1622"/>
    <w:rsid w:val="007E1868"/>
    <w:rsid w:val="007E40E2"/>
    <w:rsid w:val="007E5290"/>
    <w:rsid w:val="007E556D"/>
    <w:rsid w:val="007E72F5"/>
    <w:rsid w:val="007F10A7"/>
    <w:rsid w:val="007F3E22"/>
    <w:rsid w:val="007F6DC6"/>
    <w:rsid w:val="007F79AB"/>
    <w:rsid w:val="008001E8"/>
    <w:rsid w:val="00802F02"/>
    <w:rsid w:val="00811170"/>
    <w:rsid w:val="00813DE9"/>
    <w:rsid w:val="0081403C"/>
    <w:rsid w:val="00815D5F"/>
    <w:rsid w:val="0082209C"/>
    <w:rsid w:val="00835D28"/>
    <w:rsid w:val="008372C8"/>
    <w:rsid w:val="0084468D"/>
    <w:rsid w:val="00847FD5"/>
    <w:rsid w:val="0085095D"/>
    <w:rsid w:val="00853122"/>
    <w:rsid w:val="00855CBE"/>
    <w:rsid w:val="008564CC"/>
    <w:rsid w:val="00857F8A"/>
    <w:rsid w:val="00861B63"/>
    <w:rsid w:val="00861D89"/>
    <w:rsid w:val="00865659"/>
    <w:rsid w:val="00867CBC"/>
    <w:rsid w:val="00867D96"/>
    <w:rsid w:val="008700A8"/>
    <w:rsid w:val="00870702"/>
    <w:rsid w:val="00870A6A"/>
    <w:rsid w:val="00870C8A"/>
    <w:rsid w:val="008728D2"/>
    <w:rsid w:val="0087462E"/>
    <w:rsid w:val="00875840"/>
    <w:rsid w:val="008758B4"/>
    <w:rsid w:val="00877C73"/>
    <w:rsid w:val="0088074B"/>
    <w:rsid w:val="00881D57"/>
    <w:rsid w:val="008871B7"/>
    <w:rsid w:val="008911FE"/>
    <w:rsid w:val="00896C6E"/>
    <w:rsid w:val="00897F77"/>
    <w:rsid w:val="008A37D4"/>
    <w:rsid w:val="008A5A08"/>
    <w:rsid w:val="008A5B07"/>
    <w:rsid w:val="008A5B43"/>
    <w:rsid w:val="008A5BE9"/>
    <w:rsid w:val="008A630E"/>
    <w:rsid w:val="008A681C"/>
    <w:rsid w:val="008B43FD"/>
    <w:rsid w:val="008B5EA4"/>
    <w:rsid w:val="008B7B80"/>
    <w:rsid w:val="008D3242"/>
    <w:rsid w:val="008D33D5"/>
    <w:rsid w:val="008D49B9"/>
    <w:rsid w:val="008D6B9A"/>
    <w:rsid w:val="008D730A"/>
    <w:rsid w:val="008E3AFA"/>
    <w:rsid w:val="008E6C65"/>
    <w:rsid w:val="008F1C1D"/>
    <w:rsid w:val="008F2F44"/>
    <w:rsid w:val="008F623F"/>
    <w:rsid w:val="00902DAB"/>
    <w:rsid w:val="00904C4B"/>
    <w:rsid w:val="0091279F"/>
    <w:rsid w:val="00914DCB"/>
    <w:rsid w:val="00914E89"/>
    <w:rsid w:val="009162D2"/>
    <w:rsid w:val="00926A84"/>
    <w:rsid w:val="00931BEB"/>
    <w:rsid w:val="00931E28"/>
    <w:rsid w:val="0093226A"/>
    <w:rsid w:val="0093269F"/>
    <w:rsid w:val="009341A0"/>
    <w:rsid w:val="009377DB"/>
    <w:rsid w:val="00944D1A"/>
    <w:rsid w:val="00945DE4"/>
    <w:rsid w:val="00953833"/>
    <w:rsid w:val="00954696"/>
    <w:rsid w:val="00954735"/>
    <w:rsid w:val="009569C3"/>
    <w:rsid w:val="00964A46"/>
    <w:rsid w:val="00965E8D"/>
    <w:rsid w:val="009734E2"/>
    <w:rsid w:val="00973587"/>
    <w:rsid w:val="009A7612"/>
    <w:rsid w:val="009A78E4"/>
    <w:rsid w:val="009B088F"/>
    <w:rsid w:val="009B0BC6"/>
    <w:rsid w:val="009B1159"/>
    <w:rsid w:val="009B29EA"/>
    <w:rsid w:val="009B365B"/>
    <w:rsid w:val="009B467A"/>
    <w:rsid w:val="009B7727"/>
    <w:rsid w:val="009C153E"/>
    <w:rsid w:val="009C48C9"/>
    <w:rsid w:val="009C4FCD"/>
    <w:rsid w:val="009C623F"/>
    <w:rsid w:val="009D1F49"/>
    <w:rsid w:val="009D4987"/>
    <w:rsid w:val="009D5771"/>
    <w:rsid w:val="009E307C"/>
    <w:rsid w:val="009E3300"/>
    <w:rsid w:val="009E3700"/>
    <w:rsid w:val="009E7AE5"/>
    <w:rsid w:val="009F03B8"/>
    <w:rsid w:val="009F45B9"/>
    <w:rsid w:val="00A031DA"/>
    <w:rsid w:val="00A03A68"/>
    <w:rsid w:val="00A060C1"/>
    <w:rsid w:val="00A06177"/>
    <w:rsid w:val="00A06379"/>
    <w:rsid w:val="00A115B7"/>
    <w:rsid w:val="00A11B50"/>
    <w:rsid w:val="00A11BDC"/>
    <w:rsid w:val="00A14081"/>
    <w:rsid w:val="00A21C34"/>
    <w:rsid w:val="00A221EB"/>
    <w:rsid w:val="00A26F60"/>
    <w:rsid w:val="00A33310"/>
    <w:rsid w:val="00A351D3"/>
    <w:rsid w:val="00A41B4F"/>
    <w:rsid w:val="00A4467C"/>
    <w:rsid w:val="00A44AB5"/>
    <w:rsid w:val="00A451EC"/>
    <w:rsid w:val="00A45E64"/>
    <w:rsid w:val="00A463DE"/>
    <w:rsid w:val="00A503CC"/>
    <w:rsid w:val="00A52921"/>
    <w:rsid w:val="00A57488"/>
    <w:rsid w:val="00A63838"/>
    <w:rsid w:val="00A63D54"/>
    <w:rsid w:val="00A74AF9"/>
    <w:rsid w:val="00A74E67"/>
    <w:rsid w:val="00A753AB"/>
    <w:rsid w:val="00A76CB0"/>
    <w:rsid w:val="00A800BB"/>
    <w:rsid w:val="00A8022A"/>
    <w:rsid w:val="00A81AAF"/>
    <w:rsid w:val="00A84720"/>
    <w:rsid w:val="00A84D7D"/>
    <w:rsid w:val="00A96C86"/>
    <w:rsid w:val="00AA0D4F"/>
    <w:rsid w:val="00AA14A3"/>
    <w:rsid w:val="00AA354F"/>
    <w:rsid w:val="00AA7BF3"/>
    <w:rsid w:val="00AB032E"/>
    <w:rsid w:val="00AB04E8"/>
    <w:rsid w:val="00AB0D9D"/>
    <w:rsid w:val="00AB22B5"/>
    <w:rsid w:val="00AB3DD4"/>
    <w:rsid w:val="00AB47BE"/>
    <w:rsid w:val="00AB5BD6"/>
    <w:rsid w:val="00AB5FEA"/>
    <w:rsid w:val="00AB6392"/>
    <w:rsid w:val="00AC43B4"/>
    <w:rsid w:val="00AC5A66"/>
    <w:rsid w:val="00AC6CE6"/>
    <w:rsid w:val="00AD120E"/>
    <w:rsid w:val="00AD1AD9"/>
    <w:rsid w:val="00AD4C56"/>
    <w:rsid w:val="00AD682B"/>
    <w:rsid w:val="00AD6E17"/>
    <w:rsid w:val="00AE05FB"/>
    <w:rsid w:val="00AE1F63"/>
    <w:rsid w:val="00AE4A13"/>
    <w:rsid w:val="00AE6712"/>
    <w:rsid w:val="00AF2BBE"/>
    <w:rsid w:val="00AF5DF7"/>
    <w:rsid w:val="00B019AC"/>
    <w:rsid w:val="00B01C4E"/>
    <w:rsid w:val="00B02F90"/>
    <w:rsid w:val="00B03474"/>
    <w:rsid w:val="00B03FEE"/>
    <w:rsid w:val="00B06BB0"/>
    <w:rsid w:val="00B11AD7"/>
    <w:rsid w:val="00B11E78"/>
    <w:rsid w:val="00B122F5"/>
    <w:rsid w:val="00B128FF"/>
    <w:rsid w:val="00B149D4"/>
    <w:rsid w:val="00B15746"/>
    <w:rsid w:val="00B16041"/>
    <w:rsid w:val="00B17B05"/>
    <w:rsid w:val="00B324D4"/>
    <w:rsid w:val="00B32667"/>
    <w:rsid w:val="00B33B19"/>
    <w:rsid w:val="00B35918"/>
    <w:rsid w:val="00B41EEB"/>
    <w:rsid w:val="00B451D0"/>
    <w:rsid w:val="00B462A5"/>
    <w:rsid w:val="00B51348"/>
    <w:rsid w:val="00B52445"/>
    <w:rsid w:val="00B527B7"/>
    <w:rsid w:val="00B54461"/>
    <w:rsid w:val="00B5506E"/>
    <w:rsid w:val="00B578B1"/>
    <w:rsid w:val="00B5790F"/>
    <w:rsid w:val="00B606E9"/>
    <w:rsid w:val="00B60DC5"/>
    <w:rsid w:val="00B6171C"/>
    <w:rsid w:val="00B650C7"/>
    <w:rsid w:val="00B703A3"/>
    <w:rsid w:val="00B70F54"/>
    <w:rsid w:val="00B749D8"/>
    <w:rsid w:val="00B75394"/>
    <w:rsid w:val="00B768CE"/>
    <w:rsid w:val="00B810E0"/>
    <w:rsid w:val="00B82660"/>
    <w:rsid w:val="00B8486B"/>
    <w:rsid w:val="00B914EE"/>
    <w:rsid w:val="00B9239D"/>
    <w:rsid w:val="00B932F4"/>
    <w:rsid w:val="00B96D4A"/>
    <w:rsid w:val="00BA0F30"/>
    <w:rsid w:val="00BA28A4"/>
    <w:rsid w:val="00BA3AA2"/>
    <w:rsid w:val="00BA49FF"/>
    <w:rsid w:val="00BA4E77"/>
    <w:rsid w:val="00BA7FAF"/>
    <w:rsid w:val="00BB0724"/>
    <w:rsid w:val="00BB259F"/>
    <w:rsid w:val="00BB2D05"/>
    <w:rsid w:val="00BB67E8"/>
    <w:rsid w:val="00BC2F96"/>
    <w:rsid w:val="00BD087A"/>
    <w:rsid w:val="00BD0E94"/>
    <w:rsid w:val="00BD2B4C"/>
    <w:rsid w:val="00BD418C"/>
    <w:rsid w:val="00BD4D1E"/>
    <w:rsid w:val="00BE3E43"/>
    <w:rsid w:val="00BF0C26"/>
    <w:rsid w:val="00BF0D88"/>
    <w:rsid w:val="00BF30F9"/>
    <w:rsid w:val="00BF4607"/>
    <w:rsid w:val="00C005D9"/>
    <w:rsid w:val="00C01870"/>
    <w:rsid w:val="00C01B5F"/>
    <w:rsid w:val="00C119DC"/>
    <w:rsid w:val="00C14B98"/>
    <w:rsid w:val="00C205A7"/>
    <w:rsid w:val="00C232AB"/>
    <w:rsid w:val="00C26687"/>
    <w:rsid w:val="00C315A8"/>
    <w:rsid w:val="00C3454B"/>
    <w:rsid w:val="00C34FC8"/>
    <w:rsid w:val="00C35BE0"/>
    <w:rsid w:val="00C45FA8"/>
    <w:rsid w:val="00C50A77"/>
    <w:rsid w:val="00C523AF"/>
    <w:rsid w:val="00C543DB"/>
    <w:rsid w:val="00C608AE"/>
    <w:rsid w:val="00C61AEB"/>
    <w:rsid w:val="00C63612"/>
    <w:rsid w:val="00C63AE6"/>
    <w:rsid w:val="00C732DA"/>
    <w:rsid w:val="00C73C7F"/>
    <w:rsid w:val="00C758A9"/>
    <w:rsid w:val="00C75B47"/>
    <w:rsid w:val="00C8287C"/>
    <w:rsid w:val="00C83F9E"/>
    <w:rsid w:val="00C85511"/>
    <w:rsid w:val="00C90C5D"/>
    <w:rsid w:val="00C914DB"/>
    <w:rsid w:val="00C93EF0"/>
    <w:rsid w:val="00C95E2E"/>
    <w:rsid w:val="00CA12D6"/>
    <w:rsid w:val="00CA2F5F"/>
    <w:rsid w:val="00CA56B8"/>
    <w:rsid w:val="00CB06C1"/>
    <w:rsid w:val="00CB2FBE"/>
    <w:rsid w:val="00CB6BEE"/>
    <w:rsid w:val="00CC4A73"/>
    <w:rsid w:val="00CC6253"/>
    <w:rsid w:val="00CC79E2"/>
    <w:rsid w:val="00CC7A85"/>
    <w:rsid w:val="00CC7D8A"/>
    <w:rsid w:val="00CC7F76"/>
    <w:rsid w:val="00CD2D6C"/>
    <w:rsid w:val="00CD321A"/>
    <w:rsid w:val="00CD713B"/>
    <w:rsid w:val="00CE1A70"/>
    <w:rsid w:val="00CE2820"/>
    <w:rsid w:val="00CE466A"/>
    <w:rsid w:val="00CE52C1"/>
    <w:rsid w:val="00CE531B"/>
    <w:rsid w:val="00CE6491"/>
    <w:rsid w:val="00CF1BC5"/>
    <w:rsid w:val="00CF2DEF"/>
    <w:rsid w:val="00D008C1"/>
    <w:rsid w:val="00D00B38"/>
    <w:rsid w:val="00D01427"/>
    <w:rsid w:val="00D014A2"/>
    <w:rsid w:val="00D07522"/>
    <w:rsid w:val="00D13434"/>
    <w:rsid w:val="00D17C9A"/>
    <w:rsid w:val="00D2141A"/>
    <w:rsid w:val="00D23B4F"/>
    <w:rsid w:val="00D240CC"/>
    <w:rsid w:val="00D24BE6"/>
    <w:rsid w:val="00D26BD5"/>
    <w:rsid w:val="00D27D8D"/>
    <w:rsid w:val="00D3008B"/>
    <w:rsid w:val="00D30BBC"/>
    <w:rsid w:val="00D33F76"/>
    <w:rsid w:val="00D34070"/>
    <w:rsid w:val="00D34398"/>
    <w:rsid w:val="00D36E55"/>
    <w:rsid w:val="00D379F1"/>
    <w:rsid w:val="00D42639"/>
    <w:rsid w:val="00D45E1F"/>
    <w:rsid w:val="00D526EE"/>
    <w:rsid w:val="00D52EA7"/>
    <w:rsid w:val="00D53396"/>
    <w:rsid w:val="00D5355F"/>
    <w:rsid w:val="00D56C15"/>
    <w:rsid w:val="00D57BFF"/>
    <w:rsid w:val="00D602B2"/>
    <w:rsid w:val="00D608AD"/>
    <w:rsid w:val="00D6495D"/>
    <w:rsid w:val="00D658BE"/>
    <w:rsid w:val="00D65E20"/>
    <w:rsid w:val="00D75856"/>
    <w:rsid w:val="00D7799D"/>
    <w:rsid w:val="00D77C33"/>
    <w:rsid w:val="00D8296B"/>
    <w:rsid w:val="00D86C59"/>
    <w:rsid w:val="00D9114D"/>
    <w:rsid w:val="00D92FCB"/>
    <w:rsid w:val="00D9388B"/>
    <w:rsid w:val="00D93DDF"/>
    <w:rsid w:val="00D95F7E"/>
    <w:rsid w:val="00DA4ABC"/>
    <w:rsid w:val="00DA7788"/>
    <w:rsid w:val="00DB1BAF"/>
    <w:rsid w:val="00DC1949"/>
    <w:rsid w:val="00DC24D3"/>
    <w:rsid w:val="00DC2801"/>
    <w:rsid w:val="00DC3BA0"/>
    <w:rsid w:val="00DC400A"/>
    <w:rsid w:val="00DC40F2"/>
    <w:rsid w:val="00DC6758"/>
    <w:rsid w:val="00DC73AD"/>
    <w:rsid w:val="00DD04C3"/>
    <w:rsid w:val="00DD0B25"/>
    <w:rsid w:val="00DD12B2"/>
    <w:rsid w:val="00DD6EA6"/>
    <w:rsid w:val="00DD7190"/>
    <w:rsid w:val="00DD7F43"/>
    <w:rsid w:val="00DE5B8B"/>
    <w:rsid w:val="00DE78FB"/>
    <w:rsid w:val="00DE7AD6"/>
    <w:rsid w:val="00DF0BA9"/>
    <w:rsid w:val="00DF2EDA"/>
    <w:rsid w:val="00DF7E21"/>
    <w:rsid w:val="00E03000"/>
    <w:rsid w:val="00E03D51"/>
    <w:rsid w:val="00E0402D"/>
    <w:rsid w:val="00E0478B"/>
    <w:rsid w:val="00E1354C"/>
    <w:rsid w:val="00E13B5D"/>
    <w:rsid w:val="00E206F8"/>
    <w:rsid w:val="00E266B5"/>
    <w:rsid w:val="00E34218"/>
    <w:rsid w:val="00E35FEA"/>
    <w:rsid w:val="00E426C1"/>
    <w:rsid w:val="00E442D6"/>
    <w:rsid w:val="00E442F2"/>
    <w:rsid w:val="00E45579"/>
    <w:rsid w:val="00E45EFA"/>
    <w:rsid w:val="00E47FF6"/>
    <w:rsid w:val="00E50B81"/>
    <w:rsid w:val="00E5428F"/>
    <w:rsid w:val="00E549A4"/>
    <w:rsid w:val="00E54DF1"/>
    <w:rsid w:val="00E6334E"/>
    <w:rsid w:val="00E65EFA"/>
    <w:rsid w:val="00E66214"/>
    <w:rsid w:val="00E779F0"/>
    <w:rsid w:val="00E827F5"/>
    <w:rsid w:val="00E82D66"/>
    <w:rsid w:val="00E83125"/>
    <w:rsid w:val="00E83C98"/>
    <w:rsid w:val="00E86148"/>
    <w:rsid w:val="00EA10E6"/>
    <w:rsid w:val="00EA1AD0"/>
    <w:rsid w:val="00EA2C93"/>
    <w:rsid w:val="00EA76D0"/>
    <w:rsid w:val="00EB7BA1"/>
    <w:rsid w:val="00EC3222"/>
    <w:rsid w:val="00EC349E"/>
    <w:rsid w:val="00EC3E82"/>
    <w:rsid w:val="00EC41DF"/>
    <w:rsid w:val="00EC677A"/>
    <w:rsid w:val="00ED1118"/>
    <w:rsid w:val="00ED162F"/>
    <w:rsid w:val="00ED1A1C"/>
    <w:rsid w:val="00ED7FAD"/>
    <w:rsid w:val="00EE3D5A"/>
    <w:rsid w:val="00EE5E50"/>
    <w:rsid w:val="00EE6210"/>
    <w:rsid w:val="00EE6C4E"/>
    <w:rsid w:val="00EF0419"/>
    <w:rsid w:val="00EF184B"/>
    <w:rsid w:val="00EF75A3"/>
    <w:rsid w:val="00F0047B"/>
    <w:rsid w:val="00F02171"/>
    <w:rsid w:val="00F04CA0"/>
    <w:rsid w:val="00F06CA1"/>
    <w:rsid w:val="00F11256"/>
    <w:rsid w:val="00F117A9"/>
    <w:rsid w:val="00F122FD"/>
    <w:rsid w:val="00F14B89"/>
    <w:rsid w:val="00F156C7"/>
    <w:rsid w:val="00F17D31"/>
    <w:rsid w:val="00F17EA1"/>
    <w:rsid w:val="00F2192D"/>
    <w:rsid w:val="00F21F6B"/>
    <w:rsid w:val="00F22E24"/>
    <w:rsid w:val="00F23275"/>
    <w:rsid w:val="00F23589"/>
    <w:rsid w:val="00F2621C"/>
    <w:rsid w:val="00F26904"/>
    <w:rsid w:val="00F30511"/>
    <w:rsid w:val="00F31A16"/>
    <w:rsid w:val="00F31D0D"/>
    <w:rsid w:val="00F31D58"/>
    <w:rsid w:val="00F4382B"/>
    <w:rsid w:val="00F4531B"/>
    <w:rsid w:val="00F479DC"/>
    <w:rsid w:val="00F5235A"/>
    <w:rsid w:val="00F53726"/>
    <w:rsid w:val="00F553DD"/>
    <w:rsid w:val="00F56598"/>
    <w:rsid w:val="00F657EA"/>
    <w:rsid w:val="00F67F5E"/>
    <w:rsid w:val="00F70B84"/>
    <w:rsid w:val="00F75A1E"/>
    <w:rsid w:val="00F76800"/>
    <w:rsid w:val="00F76B46"/>
    <w:rsid w:val="00F77428"/>
    <w:rsid w:val="00F81DAC"/>
    <w:rsid w:val="00F84CD4"/>
    <w:rsid w:val="00F856BB"/>
    <w:rsid w:val="00F87736"/>
    <w:rsid w:val="00F95038"/>
    <w:rsid w:val="00F96652"/>
    <w:rsid w:val="00F97842"/>
    <w:rsid w:val="00FA1B8F"/>
    <w:rsid w:val="00FA38E8"/>
    <w:rsid w:val="00FB1C93"/>
    <w:rsid w:val="00FB59CC"/>
    <w:rsid w:val="00FB70A5"/>
    <w:rsid w:val="00FC0C60"/>
    <w:rsid w:val="00FC1B14"/>
    <w:rsid w:val="00FC24B7"/>
    <w:rsid w:val="00FD0238"/>
    <w:rsid w:val="00FD2714"/>
    <w:rsid w:val="00FD4A7A"/>
    <w:rsid w:val="00FE125B"/>
    <w:rsid w:val="00FE31CC"/>
    <w:rsid w:val="00FE50DF"/>
    <w:rsid w:val="00FE5A79"/>
    <w:rsid w:val="00FE7DDD"/>
    <w:rsid w:val="00FF1FBE"/>
    <w:rsid w:val="00FF2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277B2C"/>
  <w15:chartTrackingRefBased/>
  <w15:docId w15:val="{751E6FD2-3321-4D82-9F37-DCE24E6E9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Обычный2"/>
    <w:uiPriority w:val="99"/>
    <w:rsid w:val="00182F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182F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Основной текст (2)_"/>
    <w:basedOn w:val="a0"/>
    <w:link w:val="21"/>
    <w:uiPriority w:val="99"/>
    <w:locked/>
    <w:rsid w:val="00182F11"/>
    <w:rPr>
      <w:b/>
      <w:bCs/>
      <w:sz w:val="23"/>
      <w:szCs w:val="23"/>
      <w:shd w:val="clear" w:color="auto" w:fill="FFFFFF"/>
    </w:rPr>
  </w:style>
  <w:style w:type="paragraph" w:customStyle="1" w:styleId="21">
    <w:name w:val="Основной текст (2)"/>
    <w:basedOn w:val="a"/>
    <w:link w:val="20"/>
    <w:uiPriority w:val="99"/>
    <w:rsid w:val="00182F11"/>
    <w:pPr>
      <w:widowControl w:val="0"/>
      <w:shd w:val="clear" w:color="auto" w:fill="FFFFFF"/>
      <w:spacing w:after="0" w:line="274" w:lineRule="exact"/>
    </w:pPr>
    <w:rPr>
      <w:b/>
      <w:bCs/>
      <w:sz w:val="23"/>
      <w:szCs w:val="23"/>
    </w:rPr>
  </w:style>
  <w:style w:type="table" w:styleId="a3">
    <w:name w:val="Table Grid"/>
    <w:basedOn w:val="a1"/>
    <w:rsid w:val="0032368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2368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E32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E32A3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45481A"/>
    <w:rPr>
      <w:rFonts w:ascii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4751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751DA"/>
  </w:style>
  <w:style w:type="paragraph" w:styleId="aa">
    <w:name w:val="footer"/>
    <w:basedOn w:val="a"/>
    <w:link w:val="ab"/>
    <w:uiPriority w:val="99"/>
    <w:unhideWhenUsed/>
    <w:rsid w:val="004751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751DA"/>
  </w:style>
  <w:style w:type="table" w:customStyle="1" w:styleId="1">
    <w:name w:val="Сетка таблицы1"/>
    <w:basedOn w:val="a1"/>
    <w:next w:val="a3"/>
    <w:uiPriority w:val="59"/>
    <w:rsid w:val="007A473E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">
    <w:name w:val="Сетка таблицы2"/>
    <w:basedOn w:val="a1"/>
    <w:next w:val="a3"/>
    <w:uiPriority w:val="39"/>
    <w:rsid w:val="001710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Emphasis"/>
    <w:basedOn w:val="a0"/>
    <w:uiPriority w:val="20"/>
    <w:qFormat/>
    <w:rsid w:val="007D5A61"/>
    <w:rPr>
      <w:i/>
      <w:iCs/>
    </w:rPr>
  </w:style>
  <w:style w:type="paragraph" w:customStyle="1" w:styleId="section1">
    <w:name w:val="section1"/>
    <w:basedOn w:val="a"/>
    <w:rsid w:val="007D5A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Exact">
    <w:name w:val="Основной текст (2) Exact"/>
    <w:basedOn w:val="a0"/>
    <w:rsid w:val="007D5A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Основной текст1"/>
    <w:rsid w:val="007D5A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26"/>
      <w:szCs w:val="26"/>
      <w:u w:val="none"/>
      <w:lang w:val="ru-RU" w:eastAsia="ru-RU" w:bidi="ru-RU"/>
    </w:rPr>
  </w:style>
  <w:style w:type="paragraph" w:styleId="ad">
    <w:name w:val="Body Text"/>
    <w:basedOn w:val="a"/>
    <w:link w:val="ae"/>
    <w:rsid w:val="003A5FC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rsid w:val="003A5FC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">
    <w:name w:val="Сетка таблицы3"/>
    <w:basedOn w:val="a1"/>
    <w:next w:val="a3"/>
    <w:uiPriority w:val="39"/>
    <w:rsid w:val="00C855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59"/>
    <w:rsid w:val="00C8551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">
    <w:name w:val="Hyperlink"/>
    <w:basedOn w:val="a0"/>
    <w:uiPriority w:val="99"/>
    <w:unhideWhenUsed/>
    <w:rsid w:val="00C85511"/>
    <w:rPr>
      <w:color w:val="0000FF"/>
      <w:u w:val="single"/>
    </w:rPr>
  </w:style>
  <w:style w:type="table" w:customStyle="1" w:styleId="4">
    <w:name w:val="Сетка таблицы4"/>
    <w:basedOn w:val="a1"/>
    <w:next w:val="a3"/>
    <w:uiPriority w:val="39"/>
    <w:rsid w:val="00F75A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uiPriority w:val="59"/>
    <w:rsid w:val="004F115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0">
    <w:name w:val="No Spacing"/>
    <w:uiPriority w:val="1"/>
    <w:qFormat/>
    <w:rsid w:val="006B08E9"/>
    <w:pPr>
      <w:spacing w:after="0" w:line="240" w:lineRule="auto"/>
    </w:pPr>
  </w:style>
  <w:style w:type="character" w:styleId="af1">
    <w:name w:val="Strong"/>
    <w:basedOn w:val="a0"/>
    <w:uiPriority w:val="22"/>
    <w:qFormat/>
    <w:rsid w:val="006B08E9"/>
    <w:rPr>
      <w:b/>
      <w:bCs/>
    </w:rPr>
  </w:style>
  <w:style w:type="paragraph" w:styleId="30">
    <w:name w:val="Body Text Indent 3"/>
    <w:basedOn w:val="a"/>
    <w:link w:val="31"/>
    <w:uiPriority w:val="99"/>
    <w:semiHidden/>
    <w:unhideWhenUsed/>
    <w:rsid w:val="00277AAD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277AAD"/>
    <w:rPr>
      <w:sz w:val="16"/>
      <w:szCs w:val="16"/>
    </w:rPr>
  </w:style>
  <w:style w:type="paragraph" w:customStyle="1" w:styleId="ConsPlusNormal">
    <w:name w:val="ConsPlusNormal"/>
    <w:rsid w:val="002B46B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2">
    <w:name w:val="Сетка таблицы12"/>
    <w:basedOn w:val="a1"/>
    <w:next w:val="a3"/>
    <w:uiPriority w:val="39"/>
    <w:rsid w:val="00786F0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3"/>
    <w:uiPriority w:val="39"/>
    <w:rsid w:val="00786F06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3"/>
    <w:uiPriority w:val="39"/>
    <w:rsid w:val="00786F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3"/>
    <w:uiPriority w:val="39"/>
    <w:rsid w:val="00786F0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3"/>
    <w:uiPriority w:val="39"/>
    <w:rsid w:val="00A847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3"/>
    <w:basedOn w:val="a1"/>
    <w:next w:val="a3"/>
    <w:uiPriority w:val="39"/>
    <w:rsid w:val="003E5F7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3"/>
    <w:uiPriority w:val="39"/>
    <w:qFormat/>
    <w:rsid w:val="003E5F71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2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0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ug.ru/kak-s-1-sentyabrya-v-shkolah-budut-provodit-czeremoniyu-podnyatiya-flag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F48735-F868-4088-8B1E-58AE17972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39</Pages>
  <Words>18657</Words>
  <Characters>106350</Characters>
  <Application>Microsoft Office Word</Application>
  <DocSecurity>0</DocSecurity>
  <Lines>886</Lines>
  <Paragraphs>249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</dc:creator>
  <cp:keywords/>
  <dc:description/>
  <cp:lastModifiedBy>Пользователь</cp:lastModifiedBy>
  <cp:revision>2</cp:revision>
  <cp:lastPrinted>2024-06-21T01:25:00Z</cp:lastPrinted>
  <dcterms:created xsi:type="dcterms:W3CDTF">2024-06-21T01:26:00Z</dcterms:created>
  <dcterms:modified xsi:type="dcterms:W3CDTF">2024-06-21T01:26:00Z</dcterms:modified>
</cp:coreProperties>
</file>