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2D8" w:rsidRPr="00AA0E9F" w:rsidRDefault="00E34A5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65"/>
        <w:gridCol w:w="2473"/>
        <w:gridCol w:w="3617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E90D8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E90D8E" w:rsidRPr="00C9142C" w:rsidRDefault="00E90D8E" w:rsidP="00E90D8E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изменения в решение Думы города Кедрового от 21.03.2018 №13 «</w:t>
      </w:r>
      <w:r w:rsidRPr="00C9142C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C9142C">
        <w:rPr>
          <w:sz w:val="24"/>
          <w:szCs w:val="24"/>
        </w:rPr>
        <w:t xml:space="preserve">орядка </w:t>
      </w:r>
      <w:r w:rsidRPr="00DF2D9E">
        <w:rPr>
          <w:sz w:val="24"/>
          <w:szCs w:val="24"/>
        </w:rPr>
        <w:t>назначения (избрания) старосты и учета мнения населения о кандидатуре старосты, организационно</w:t>
      </w:r>
      <w:r>
        <w:rPr>
          <w:sz w:val="24"/>
          <w:szCs w:val="24"/>
        </w:rPr>
        <w:t>го</w:t>
      </w:r>
      <w:r w:rsidRPr="00DF2D9E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я</w:t>
      </w:r>
      <w:r w:rsidRPr="00DF2D9E">
        <w:rPr>
          <w:sz w:val="24"/>
          <w:szCs w:val="24"/>
        </w:rPr>
        <w:t xml:space="preserve"> деятельности старосты, поряд</w:t>
      </w:r>
      <w:r>
        <w:rPr>
          <w:sz w:val="24"/>
          <w:szCs w:val="24"/>
        </w:rPr>
        <w:t>ка</w:t>
      </w:r>
      <w:r w:rsidRPr="00DF2D9E">
        <w:rPr>
          <w:sz w:val="24"/>
          <w:szCs w:val="24"/>
        </w:rPr>
        <w:t xml:space="preserve"> взаимодействия с органами государственной власти, органами местного самоуправления, единой дежурно-диспетчерской службой муниципального образования, иными органами и организациями, гражданами на территории муниципального образования «Город Кедровый</w:t>
      </w:r>
      <w:r>
        <w:rPr>
          <w:sz w:val="24"/>
          <w:szCs w:val="24"/>
        </w:rPr>
        <w:t>»</w:t>
      </w:r>
    </w:p>
    <w:p w:rsidR="008572D8" w:rsidRPr="00B1059A" w:rsidRDefault="008572D8" w:rsidP="008572D8">
      <w:pPr>
        <w:shd w:val="clear" w:color="auto" w:fill="FFFFFF"/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статьи 4 Федерального закона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протеста прокуратуры города Кедрового от 20.05.2024 №36-2024 </w:t>
      </w: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615872" w:rsidRDefault="00615872" w:rsidP="00615872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D77C14">
        <w:rPr>
          <w:rFonts w:ascii="Times New Roman" w:hAnsi="Times New Roman" w:cs="Times New Roman"/>
          <w:b w:val="0"/>
          <w:color w:val="000000"/>
          <w:kern w:val="32"/>
          <w:sz w:val="24"/>
          <w:szCs w:val="24"/>
        </w:rPr>
        <w:t xml:space="preserve">1.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Внести в </w:t>
      </w:r>
      <w:r w:rsidR="00E90D8E" w:rsidRP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</w:t>
      </w:r>
      <w:r w:rsid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</w:t>
      </w:r>
      <w:r w:rsidR="00E90D8E" w:rsidRP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назначения (избрания) старосты и учета мнения населения о кандидатуре старосты, организационного обеспечения деятельности старосты, порядка взаимодействия с органами государственной власти, органами местного самоуправления, единой дежурно-диспетчерской службой муниципального образования, иными органами и организациями, гражданами на территории муниципального образования «Город Кедровый»</w:t>
      </w:r>
      <w:r w:rsid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изменения, дополнив абзацем 10 пункт 29 следующего содержания:</w:t>
      </w:r>
    </w:p>
    <w:p w:rsidR="00E90D8E" w:rsidRPr="00E90D8E" w:rsidRDefault="00E90D8E" w:rsidP="00E90D8E">
      <w:pPr>
        <w:rPr>
          <w:sz w:val="24"/>
          <w:szCs w:val="24"/>
        </w:rPr>
      </w:pPr>
      <w:r>
        <w:tab/>
      </w:r>
      <w:r w:rsidRPr="00E90D8E">
        <w:rPr>
          <w:sz w:val="24"/>
          <w:szCs w:val="24"/>
        </w:rPr>
        <w:t>«10. Приобретения им статуса иностранного агента.»</w:t>
      </w:r>
    </w:p>
    <w:p w:rsidR="00615872" w:rsidRPr="00615872" w:rsidRDefault="00615872" w:rsidP="00615872">
      <w:pPr>
        <w:pStyle w:val="a7"/>
        <w:tabs>
          <w:tab w:val="left" w:pos="993"/>
        </w:tabs>
        <w:spacing w:after="0"/>
        <w:ind w:firstLine="709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 и распространяется на правоотношения, возникшие с </w:t>
      </w:r>
      <w:r w:rsidR="00E90D8E">
        <w:rPr>
          <w:lang w:val="ru-RU" w:eastAsia="ar-SA"/>
        </w:rPr>
        <w:t>15.05.2024</w:t>
      </w:r>
      <w:r w:rsidRPr="00615872">
        <w:rPr>
          <w:lang w:val="ru-RU" w:eastAsia="ar-SA"/>
        </w:rPr>
        <w:t>.</w:t>
      </w:r>
    </w:p>
    <w:p w:rsidR="00615872" w:rsidRPr="00E90D8E" w:rsidRDefault="00615872" w:rsidP="00615872">
      <w:pPr>
        <w:tabs>
          <w:tab w:val="left" w:pos="0"/>
        </w:tabs>
        <w:suppressAutoHyphens/>
        <w:autoSpaceDE w:val="0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ab/>
        <w:t>3. Опубликовать постановление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615872">
      <w:pPr>
        <w:pStyle w:val="HTML"/>
        <w:shd w:val="clear" w:color="auto" w:fill="FFFFFF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615872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54"/>
        <w:gridCol w:w="4601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</w:t>
            </w:r>
            <w:proofErr w:type="spellStart"/>
            <w:r w:rsidRPr="00684396">
              <w:rPr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5194" w:type="dxa"/>
          </w:tcPr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Мэр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Н.А. Соловьева</w:t>
            </w:r>
          </w:p>
        </w:tc>
      </w:tr>
    </w:tbl>
    <w:p w:rsidR="008957BC" w:rsidRDefault="008957BC" w:rsidP="00E90D8E">
      <w:bookmarkStart w:id="0" w:name="_GoBack"/>
      <w:bookmarkEnd w:id="0"/>
    </w:p>
    <w:sectPr w:rsidR="0089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E4A63"/>
    <w:rsid w:val="00615872"/>
    <w:rsid w:val="00677CB7"/>
    <w:rsid w:val="006815DD"/>
    <w:rsid w:val="00684396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379F4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D322A"/>
    <w:rsid w:val="00C27985"/>
    <w:rsid w:val="00C353B1"/>
    <w:rsid w:val="00C74209"/>
    <w:rsid w:val="00C85AAF"/>
    <w:rsid w:val="00CE09F6"/>
    <w:rsid w:val="00D757C2"/>
    <w:rsid w:val="00D77C14"/>
    <w:rsid w:val="00DD7D86"/>
    <w:rsid w:val="00E313C5"/>
    <w:rsid w:val="00E34A54"/>
    <w:rsid w:val="00E90D8E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2023-05-17T09:50:00Z</cp:lastPrinted>
  <dcterms:created xsi:type="dcterms:W3CDTF">2024-06-14T04:43:00Z</dcterms:created>
  <dcterms:modified xsi:type="dcterms:W3CDTF">2024-06-14T04:43:00Z</dcterms:modified>
</cp:coreProperties>
</file>