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lang w:val="x-none"/>
        </w:rPr>
      </w:pPr>
      <w:r w:rsidRPr="00837E58"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561975" cy="790575"/>
            <wp:effectExtent l="0" t="0" r="9525" b="952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FC5" w:rsidRPr="00837E58" w:rsidRDefault="00B13FC5" w:rsidP="00B13FC5">
      <w:pPr>
        <w:jc w:val="center"/>
        <w:outlineLvl w:val="6"/>
        <w:rPr>
          <w:rFonts w:eastAsia="Calibri"/>
          <w:b/>
          <w:bCs/>
          <w:sz w:val="28"/>
          <w:szCs w:val="28"/>
          <w:lang w:val="x-none"/>
        </w:rPr>
      </w:pPr>
      <w:r w:rsidRPr="00837E58">
        <w:rPr>
          <w:rFonts w:eastAsia="Calibri"/>
          <w:b/>
          <w:bCs/>
          <w:sz w:val="28"/>
          <w:szCs w:val="28"/>
          <w:lang w:val="x-none"/>
        </w:rPr>
        <w:t>ДУМА ГОРОДА КЕДРОВОГО</w:t>
      </w:r>
    </w:p>
    <w:p w:rsidR="00B13FC5" w:rsidRPr="00837E58" w:rsidRDefault="00B13FC5" w:rsidP="00B13FC5">
      <w:pPr>
        <w:jc w:val="center"/>
        <w:rPr>
          <w:sz w:val="24"/>
          <w:szCs w:val="24"/>
        </w:rPr>
      </w:pPr>
    </w:p>
    <w:p w:rsidR="00B13FC5" w:rsidRPr="00837E58" w:rsidRDefault="00B13FC5" w:rsidP="00B13FC5">
      <w:pPr>
        <w:jc w:val="center"/>
        <w:rPr>
          <w:b/>
          <w:sz w:val="36"/>
          <w:szCs w:val="36"/>
        </w:rPr>
      </w:pPr>
      <w:r w:rsidRPr="00837E58">
        <w:rPr>
          <w:b/>
          <w:sz w:val="36"/>
          <w:szCs w:val="36"/>
        </w:rPr>
        <w:t>РЕШЕНИЕ</w:t>
      </w:r>
    </w:p>
    <w:p w:rsidR="00B13FC5" w:rsidRPr="00837E58" w:rsidRDefault="00B13FC5" w:rsidP="00B13FC5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2"/>
        <w:gridCol w:w="2555"/>
        <w:gridCol w:w="3421"/>
      </w:tblGrid>
      <w:tr w:rsidR="00B13FC5" w:rsidRPr="00837E58" w:rsidTr="003128A3">
        <w:tc>
          <w:tcPr>
            <w:tcW w:w="3936" w:type="dxa"/>
            <w:hideMark/>
          </w:tcPr>
          <w:p w:rsidR="00B13FC5" w:rsidRPr="00837E58" w:rsidRDefault="00595C75" w:rsidP="003C5BC5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________________ </w:t>
            </w:r>
            <w:r w:rsidR="00B13FC5" w:rsidRPr="00837E58">
              <w:rPr>
                <w:bCs/>
                <w:sz w:val="24"/>
                <w:szCs w:val="24"/>
              </w:rPr>
              <w:t>20</w:t>
            </w:r>
            <w:r w:rsidR="00B13FC5">
              <w:rPr>
                <w:bCs/>
                <w:sz w:val="24"/>
                <w:szCs w:val="24"/>
              </w:rPr>
              <w:t>2</w:t>
            </w:r>
            <w:r w:rsidR="00F129C3">
              <w:rPr>
                <w:bCs/>
                <w:sz w:val="24"/>
                <w:szCs w:val="24"/>
              </w:rPr>
              <w:t>4</w:t>
            </w:r>
            <w:r w:rsidR="00B13FC5" w:rsidRPr="00837E58">
              <w:rPr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2976" w:type="dxa"/>
          </w:tcPr>
          <w:p w:rsidR="00B13FC5" w:rsidRPr="00837E58" w:rsidRDefault="00B13FC5" w:rsidP="00B13FC5">
            <w:pPr>
              <w:rPr>
                <w:sz w:val="24"/>
                <w:szCs w:val="24"/>
              </w:rPr>
            </w:pPr>
          </w:p>
        </w:tc>
        <w:tc>
          <w:tcPr>
            <w:tcW w:w="3826" w:type="dxa"/>
            <w:hideMark/>
          </w:tcPr>
          <w:p w:rsidR="00B13FC5" w:rsidRPr="00837E58" w:rsidRDefault="00B13FC5" w:rsidP="00595C75">
            <w:pPr>
              <w:jc w:val="right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№ </w:t>
            </w:r>
            <w:r w:rsidR="00595C75">
              <w:rPr>
                <w:bCs/>
                <w:sz w:val="24"/>
                <w:szCs w:val="24"/>
              </w:rPr>
              <w:t>________</w:t>
            </w:r>
          </w:p>
        </w:tc>
      </w:tr>
    </w:tbl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Томская область</w:t>
      </w:r>
    </w:p>
    <w:p w:rsidR="00B13FC5" w:rsidRPr="00837E58" w:rsidRDefault="00B13FC5" w:rsidP="00B13FC5">
      <w:pPr>
        <w:jc w:val="center"/>
        <w:rPr>
          <w:b/>
          <w:bCs/>
          <w:sz w:val="24"/>
          <w:szCs w:val="24"/>
        </w:rPr>
      </w:pPr>
      <w:r w:rsidRPr="00837E58">
        <w:rPr>
          <w:b/>
          <w:bCs/>
          <w:sz w:val="24"/>
          <w:szCs w:val="24"/>
        </w:rPr>
        <w:t>г. Кедровый</w:t>
      </w:r>
    </w:p>
    <w:p w:rsidR="00B13FC5" w:rsidRDefault="00B13FC5" w:rsidP="00B13FC5">
      <w:pPr>
        <w:keepNext/>
        <w:ind w:right="4821"/>
        <w:jc w:val="both"/>
        <w:rPr>
          <w:sz w:val="28"/>
          <w:szCs w:val="28"/>
        </w:rPr>
      </w:pPr>
    </w:p>
    <w:p w:rsidR="008672D6" w:rsidRDefault="00B13FC5" w:rsidP="008672D6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 w:rsidRPr="00837E58">
        <w:rPr>
          <w:sz w:val="24"/>
          <w:szCs w:val="24"/>
        </w:rPr>
        <w:t>О внесении изменени</w:t>
      </w:r>
      <w:bookmarkStart w:id="0" w:name="_GoBack"/>
      <w:bookmarkEnd w:id="0"/>
      <w:r w:rsidRPr="00837E58">
        <w:rPr>
          <w:sz w:val="24"/>
          <w:szCs w:val="24"/>
        </w:rPr>
        <w:t>й в Реш</w:t>
      </w:r>
      <w:r w:rsidR="00667F4D">
        <w:rPr>
          <w:sz w:val="24"/>
          <w:szCs w:val="24"/>
        </w:rPr>
        <w:t>ение Думы города Кедрового от 28.11.2019 № 61</w:t>
      </w:r>
      <w:r w:rsidRPr="00837E58">
        <w:rPr>
          <w:sz w:val="24"/>
          <w:szCs w:val="24"/>
        </w:rPr>
        <w:t xml:space="preserve"> </w:t>
      </w:r>
    </w:p>
    <w:p w:rsidR="00B13FC5" w:rsidRPr="00837E58" w:rsidRDefault="00B13FC5" w:rsidP="00667F4D">
      <w:pPr>
        <w:keepNext/>
        <w:tabs>
          <w:tab w:val="left" w:pos="2835"/>
          <w:tab w:val="left" w:pos="2977"/>
        </w:tabs>
        <w:ind w:right="-1"/>
        <w:jc w:val="center"/>
        <w:rPr>
          <w:sz w:val="24"/>
          <w:szCs w:val="24"/>
        </w:rPr>
      </w:pPr>
      <w:r>
        <w:rPr>
          <w:sz w:val="24"/>
          <w:szCs w:val="24"/>
        </w:rPr>
        <w:t>«</w:t>
      </w:r>
      <w:r w:rsidR="00667F4D" w:rsidRPr="00667F4D">
        <w:rPr>
          <w:sz w:val="24"/>
          <w:szCs w:val="24"/>
        </w:rPr>
        <w:t>Об установлении на территории муниципального образования «Город Кедровый» налога на имущество физических лиц</w:t>
      </w:r>
      <w:r>
        <w:rPr>
          <w:sz w:val="24"/>
          <w:szCs w:val="24"/>
        </w:rPr>
        <w:t>»</w:t>
      </w:r>
    </w:p>
    <w:p w:rsidR="00B13FC5" w:rsidRPr="00837E58" w:rsidRDefault="00B13FC5" w:rsidP="00B13FC5">
      <w:pPr>
        <w:keepNext/>
        <w:jc w:val="both"/>
        <w:rPr>
          <w:b/>
          <w:bCs/>
          <w:sz w:val="24"/>
          <w:szCs w:val="24"/>
        </w:rPr>
      </w:pPr>
    </w:p>
    <w:p w:rsidR="00B13FC5" w:rsidRDefault="00667F4D" w:rsidP="00667F4D">
      <w:pPr>
        <w:keepNext/>
        <w:ind w:firstLine="708"/>
        <w:jc w:val="both"/>
        <w:rPr>
          <w:bCs/>
          <w:sz w:val="24"/>
          <w:szCs w:val="24"/>
        </w:rPr>
      </w:pPr>
      <w:r w:rsidRPr="00667F4D">
        <w:rPr>
          <w:bCs/>
          <w:sz w:val="24"/>
          <w:szCs w:val="24"/>
        </w:rPr>
        <w:t xml:space="preserve">В соответствии с главой 32 Налогового кодекса Российской Федерации, </w:t>
      </w:r>
      <w:r w:rsidR="00EF55D8">
        <w:rPr>
          <w:bCs/>
          <w:sz w:val="24"/>
          <w:szCs w:val="24"/>
        </w:rPr>
        <w:t>н</w:t>
      </w:r>
      <w:r w:rsidR="00EF55D8" w:rsidRPr="00EF55D8">
        <w:rPr>
          <w:bCs/>
          <w:sz w:val="24"/>
          <w:szCs w:val="24"/>
        </w:rPr>
        <w:t>а основании Феде</w:t>
      </w:r>
      <w:r w:rsidR="00EF55D8">
        <w:rPr>
          <w:bCs/>
          <w:sz w:val="24"/>
          <w:szCs w:val="24"/>
        </w:rPr>
        <w:t>рального закона от 12.07.2024 № 176-ФЗ «</w:t>
      </w:r>
      <w:r w:rsidR="00EF55D8" w:rsidRPr="00EF55D8">
        <w:rPr>
          <w:bCs/>
          <w:sz w:val="24"/>
          <w:szCs w:val="24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</w:t>
      </w:r>
      <w:r w:rsidR="00EF55D8">
        <w:rPr>
          <w:bCs/>
          <w:sz w:val="24"/>
          <w:szCs w:val="24"/>
        </w:rPr>
        <w:t>ных актов Российской Федерации»</w:t>
      </w:r>
    </w:p>
    <w:p w:rsidR="00EF55D8" w:rsidRPr="00837E58" w:rsidRDefault="00EF55D8" w:rsidP="00667F4D">
      <w:pPr>
        <w:keepNext/>
        <w:ind w:firstLine="708"/>
        <w:jc w:val="both"/>
        <w:rPr>
          <w:b/>
          <w:bCs/>
          <w:sz w:val="24"/>
          <w:szCs w:val="24"/>
        </w:rPr>
      </w:pP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РЕШИЛА:</w:t>
      </w:r>
    </w:p>
    <w:p w:rsidR="00B13FC5" w:rsidRDefault="00B13FC5" w:rsidP="00B13FC5">
      <w:pPr>
        <w:ind w:firstLine="540"/>
        <w:jc w:val="center"/>
        <w:outlineLvl w:val="0"/>
        <w:rPr>
          <w:sz w:val="24"/>
          <w:szCs w:val="24"/>
        </w:rPr>
      </w:pPr>
    </w:p>
    <w:p w:rsidR="00B13FC5" w:rsidRPr="00667F4D" w:rsidRDefault="00B13FC5" w:rsidP="00F132F1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667F4D">
        <w:rPr>
          <w:sz w:val="24"/>
          <w:szCs w:val="24"/>
        </w:rPr>
        <w:t xml:space="preserve">Внести в </w:t>
      </w:r>
      <w:r w:rsidR="00667F4D" w:rsidRPr="00667F4D">
        <w:rPr>
          <w:sz w:val="24"/>
          <w:szCs w:val="24"/>
        </w:rPr>
        <w:t>Решение Думы города Кедрового от 28.11.2019 № 61</w:t>
      </w:r>
      <w:r w:rsidR="00667F4D">
        <w:rPr>
          <w:sz w:val="24"/>
          <w:szCs w:val="24"/>
        </w:rPr>
        <w:t xml:space="preserve"> </w:t>
      </w:r>
      <w:r w:rsidR="00667F4D" w:rsidRPr="00667F4D">
        <w:rPr>
          <w:sz w:val="24"/>
          <w:szCs w:val="24"/>
        </w:rPr>
        <w:t>«Об установлении на территории муниципального образования «Город Кедровый» налога на имущество физических лиц»</w:t>
      </w:r>
      <w:r w:rsidR="00425E75" w:rsidRPr="00667F4D">
        <w:rPr>
          <w:sz w:val="24"/>
          <w:szCs w:val="24"/>
        </w:rPr>
        <w:t xml:space="preserve"> (далее – </w:t>
      </w:r>
      <w:r w:rsidR="00667F4D">
        <w:rPr>
          <w:sz w:val="24"/>
          <w:szCs w:val="24"/>
        </w:rPr>
        <w:t>Решение)</w:t>
      </w:r>
      <w:r w:rsidRPr="00667F4D">
        <w:rPr>
          <w:sz w:val="24"/>
          <w:szCs w:val="24"/>
        </w:rPr>
        <w:t xml:space="preserve"> следующие изменения:</w:t>
      </w:r>
    </w:p>
    <w:p w:rsidR="003764E7" w:rsidRDefault="003764E7" w:rsidP="00EF55D8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1) </w:t>
      </w:r>
      <w:r w:rsidR="00EF55D8">
        <w:rPr>
          <w:sz w:val="24"/>
          <w:szCs w:val="24"/>
        </w:rPr>
        <w:t xml:space="preserve">в </w:t>
      </w:r>
      <w:r>
        <w:rPr>
          <w:sz w:val="24"/>
          <w:szCs w:val="24"/>
        </w:rPr>
        <w:t>подпункт</w:t>
      </w:r>
      <w:r w:rsidR="00EF55D8">
        <w:rPr>
          <w:sz w:val="24"/>
          <w:szCs w:val="24"/>
        </w:rPr>
        <w:t>е 3</w:t>
      </w:r>
      <w:r>
        <w:rPr>
          <w:sz w:val="24"/>
          <w:szCs w:val="24"/>
        </w:rPr>
        <w:t xml:space="preserve"> пункта 3</w:t>
      </w:r>
      <w:r w:rsidR="00EF55D8">
        <w:rPr>
          <w:sz w:val="24"/>
          <w:szCs w:val="24"/>
        </w:rPr>
        <w:t xml:space="preserve"> абзац четвертый исключить.</w:t>
      </w:r>
      <w:r>
        <w:rPr>
          <w:sz w:val="24"/>
          <w:szCs w:val="24"/>
        </w:rPr>
        <w:t xml:space="preserve"> </w:t>
      </w:r>
    </w:p>
    <w:p w:rsidR="00DB79EE" w:rsidRDefault="003764E7" w:rsidP="003764E7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2) </w:t>
      </w:r>
      <w:r w:rsidR="00EF55D8">
        <w:rPr>
          <w:sz w:val="24"/>
          <w:szCs w:val="24"/>
        </w:rPr>
        <w:t xml:space="preserve">дополнить </w:t>
      </w:r>
      <w:r w:rsidR="00B00F59">
        <w:rPr>
          <w:sz w:val="24"/>
          <w:szCs w:val="24"/>
        </w:rPr>
        <w:t>пункт</w:t>
      </w:r>
      <w:r>
        <w:rPr>
          <w:sz w:val="24"/>
          <w:szCs w:val="24"/>
        </w:rPr>
        <w:t xml:space="preserve"> 3</w:t>
      </w:r>
      <w:r w:rsidR="00B00F59">
        <w:rPr>
          <w:sz w:val="24"/>
          <w:szCs w:val="24"/>
        </w:rPr>
        <w:t xml:space="preserve"> подпунктом 3.1) следующего содержания:</w:t>
      </w:r>
    </w:p>
    <w:p w:rsidR="00BD4A52" w:rsidRDefault="00DB79EE" w:rsidP="00AD6041">
      <w:pPr>
        <w:tabs>
          <w:tab w:val="left" w:pos="709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75662">
        <w:rPr>
          <w:sz w:val="24"/>
          <w:szCs w:val="24"/>
        </w:rPr>
        <w:t>«</w:t>
      </w:r>
      <w:r>
        <w:rPr>
          <w:sz w:val="24"/>
          <w:szCs w:val="24"/>
        </w:rPr>
        <w:t>3</w:t>
      </w:r>
      <w:r w:rsidR="00B00F59">
        <w:rPr>
          <w:sz w:val="24"/>
          <w:szCs w:val="24"/>
        </w:rPr>
        <w:t>.1</w:t>
      </w:r>
      <w:r>
        <w:rPr>
          <w:sz w:val="24"/>
          <w:szCs w:val="24"/>
        </w:rPr>
        <w:t xml:space="preserve">) </w:t>
      </w:r>
      <w:r w:rsidR="00656CD0">
        <w:rPr>
          <w:sz w:val="24"/>
          <w:szCs w:val="24"/>
        </w:rPr>
        <w:t>2</w:t>
      </w:r>
      <w:r w:rsidR="00B00F59" w:rsidRPr="00B00F59">
        <w:rPr>
          <w:sz w:val="24"/>
          <w:szCs w:val="24"/>
        </w:rPr>
        <w:t>,5 процента</w:t>
      </w:r>
      <w:r w:rsidR="00B00F59" w:rsidRPr="00B00F59">
        <w:t xml:space="preserve"> </w:t>
      </w:r>
      <w:r w:rsidR="00B00F59" w:rsidRPr="00B00F59">
        <w:rPr>
          <w:sz w:val="24"/>
          <w:szCs w:val="24"/>
        </w:rPr>
        <w:t>от налоговой базы, исчисленной исходя из кадастровой стоимости, в отношении объектов налогообложения, кадастровая стоимость каждого из которых превышае</w:t>
      </w:r>
      <w:r w:rsidR="00B00F59">
        <w:rPr>
          <w:sz w:val="24"/>
          <w:szCs w:val="24"/>
        </w:rPr>
        <w:t>т 300 миллионов рублей.</w:t>
      </w:r>
      <w:r w:rsidR="0007197C">
        <w:rPr>
          <w:sz w:val="24"/>
          <w:szCs w:val="24"/>
        </w:rPr>
        <w:t>».</w:t>
      </w:r>
      <w:r w:rsidR="00175662">
        <w:rPr>
          <w:sz w:val="24"/>
          <w:szCs w:val="24"/>
        </w:rPr>
        <w:tab/>
      </w:r>
    </w:p>
    <w:p w:rsidR="00B13FC5" w:rsidRPr="00F40FF5" w:rsidRDefault="00B13FC5" w:rsidP="00B74DE3">
      <w:pPr>
        <w:pStyle w:val="a3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F40FF5">
        <w:rPr>
          <w:sz w:val="24"/>
          <w:szCs w:val="24"/>
        </w:rPr>
        <w:t>Опубликовать настоящее решение в Информационном бюллетене городского округа «Город Кедровый», р</w:t>
      </w:r>
      <w:r w:rsidR="00694D22">
        <w:rPr>
          <w:sz w:val="24"/>
          <w:szCs w:val="24"/>
        </w:rPr>
        <w:t>азместить на официальном сайте А</w:t>
      </w:r>
      <w:r w:rsidRPr="00F40FF5">
        <w:rPr>
          <w:sz w:val="24"/>
          <w:szCs w:val="24"/>
        </w:rPr>
        <w:t xml:space="preserve">дминистрации города Кедрового в информационно-телекоммуникационной сети «Интернет»: </w:t>
      </w:r>
      <w:hyperlink r:id="rId8" w:history="1">
        <w:r w:rsidR="0007197C" w:rsidRPr="0007197C">
          <w:rPr>
            <w:rStyle w:val="a4"/>
            <w:color w:val="auto"/>
            <w:sz w:val="24"/>
            <w:szCs w:val="24"/>
          </w:rPr>
          <w:t>https://</w:t>
        </w:r>
        <w:r w:rsidR="0007197C" w:rsidRPr="0007197C">
          <w:rPr>
            <w:rStyle w:val="a4"/>
            <w:color w:val="auto"/>
            <w:sz w:val="24"/>
            <w:szCs w:val="24"/>
            <w:lang w:val="en-US"/>
          </w:rPr>
          <w:t>k</w:t>
        </w:r>
        <w:r w:rsidR="0007197C" w:rsidRPr="0007197C">
          <w:rPr>
            <w:rStyle w:val="a4"/>
            <w:color w:val="auto"/>
            <w:sz w:val="24"/>
            <w:szCs w:val="24"/>
          </w:rPr>
          <w:t>edradm.</w:t>
        </w:r>
        <w:r w:rsidR="0007197C" w:rsidRPr="0007197C">
          <w:rPr>
            <w:rStyle w:val="a4"/>
            <w:color w:val="auto"/>
            <w:sz w:val="24"/>
            <w:szCs w:val="24"/>
            <w:lang w:val="en-US"/>
          </w:rPr>
          <w:t>gosuslugi</w:t>
        </w:r>
        <w:r w:rsidR="0007197C" w:rsidRPr="0007197C">
          <w:rPr>
            <w:rStyle w:val="a4"/>
            <w:color w:val="auto"/>
            <w:sz w:val="24"/>
            <w:szCs w:val="24"/>
          </w:rPr>
          <w:t>.ru</w:t>
        </w:r>
      </w:hyperlink>
      <w:r w:rsidRPr="0007197C">
        <w:rPr>
          <w:sz w:val="24"/>
          <w:szCs w:val="24"/>
        </w:rPr>
        <w:t>.</w:t>
      </w:r>
    </w:p>
    <w:p w:rsidR="00F40FF5" w:rsidRDefault="00DB79EE" w:rsidP="00F40FF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DB79EE">
        <w:rPr>
          <w:sz w:val="24"/>
          <w:szCs w:val="24"/>
        </w:rPr>
        <w:t>Настоящее решение</w:t>
      </w:r>
      <w:r w:rsidR="0007197C">
        <w:rPr>
          <w:sz w:val="24"/>
          <w:szCs w:val="24"/>
        </w:rPr>
        <w:t xml:space="preserve"> вступает в силу с 1 января 2025</w:t>
      </w:r>
      <w:r w:rsidRPr="00DB79EE">
        <w:rPr>
          <w:sz w:val="24"/>
          <w:szCs w:val="24"/>
        </w:rPr>
        <w:t xml:space="preserve"> года, но не ранее чем по истечении одного месяца со дня его официального опубликования</w:t>
      </w:r>
      <w:r w:rsidR="0007197C">
        <w:rPr>
          <w:sz w:val="24"/>
          <w:szCs w:val="24"/>
        </w:rPr>
        <w:t>.</w:t>
      </w:r>
      <w:r w:rsidRPr="00DB79EE">
        <w:rPr>
          <w:sz w:val="24"/>
          <w:szCs w:val="24"/>
        </w:rPr>
        <w:t xml:space="preserve"> </w:t>
      </w:r>
    </w:p>
    <w:p w:rsidR="00B13FC5" w:rsidRDefault="00B13FC5" w:rsidP="00B13FC5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13FC5">
        <w:rPr>
          <w:sz w:val="24"/>
          <w:szCs w:val="24"/>
        </w:rPr>
        <w:t>Контроль за исполнением настоящего решения возложить на финансово-бюджетную комиссию</w:t>
      </w:r>
      <w:r>
        <w:rPr>
          <w:sz w:val="24"/>
          <w:szCs w:val="28"/>
        </w:rPr>
        <w:t xml:space="preserve"> Думы города Кедрового.</w:t>
      </w:r>
    </w:p>
    <w:p w:rsidR="00B13FC5" w:rsidRDefault="00B13FC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p w:rsidR="00630B05" w:rsidRPr="00B13FC5" w:rsidRDefault="00630B05" w:rsidP="00B13FC5">
      <w:pPr>
        <w:pStyle w:val="a3"/>
        <w:ind w:left="709"/>
        <w:jc w:val="both"/>
        <w:rPr>
          <w:rFonts w:eastAsiaTheme="minorHAnsi"/>
          <w:sz w:val="24"/>
          <w:szCs w:val="24"/>
          <w:lang w:eastAsia="en-US"/>
        </w:rPr>
      </w:pPr>
    </w:p>
    <w:tbl>
      <w:tblPr>
        <w:tblW w:w="9356" w:type="dxa"/>
        <w:tblLook w:val="01E0" w:firstRow="1" w:lastRow="1" w:firstColumn="1" w:lastColumn="1" w:noHBand="0" w:noVBand="0"/>
      </w:tblPr>
      <w:tblGrid>
        <w:gridCol w:w="4248"/>
        <w:gridCol w:w="714"/>
        <w:gridCol w:w="4394"/>
      </w:tblGrid>
      <w:tr w:rsidR="00B13FC5" w:rsidRPr="00837E58" w:rsidTr="00B13FC5">
        <w:tc>
          <w:tcPr>
            <w:tcW w:w="4248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Председатель Думы</w:t>
            </w:r>
            <w:r w:rsidRPr="00837E58">
              <w:rPr>
                <w:sz w:val="24"/>
                <w:szCs w:val="24"/>
              </w:rPr>
              <w:tab/>
              <w:t>города Кедрового</w:t>
            </w: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ind w:firstLine="2410"/>
              <w:jc w:val="both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 xml:space="preserve">          Л.В. Гоза</w:t>
            </w:r>
          </w:p>
        </w:tc>
        <w:tc>
          <w:tcPr>
            <w:tcW w:w="714" w:type="dxa"/>
          </w:tcPr>
          <w:p w:rsidR="00B13FC5" w:rsidRPr="00837E58" w:rsidRDefault="00B13FC5" w:rsidP="003128A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Мэр города Кедрового</w:t>
            </w: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</w:p>
          <w:p w:rsidR="00B13FC5" w:rsidRPr="00837E58" w:rsidRDefault="00B13FC5" w:rsidP="003128A3">
            <w:pPr>
              <w:jc w:val="right"/>
              <w:rPr>
                <w:sz w:val="24"/>
                <w:szCs w:val="24"/>
              </w:rPr>
            </w:pPr>
            <w:r w:rsidRPr="00837E58">
              <w:rPr>
                <w:sz w:val="24"/>
                <w:szCs w:val="24"/>
              </w:rPr>
              <w:t>Н.А. Соловьева</w:t>
            </w:r>
          </w:p>
        </w:tc>
      </w:tr>
    </w:tbl>
    <w:p w:rsidR="00192D45" w:rsidRPr="008B1607" w:rsidRDefault="00192D45" w:rsidP="00630B05">
      <w:pPr>
        <w:spacing w:after="160" w:line="259" w:lineRule="auto"/>
        <w:jc w:val="center"/>
        <w:rPr>
          <w:b/>
          <w:sz w:val="24"/>
          <w:szCs w:val="24"/>
        </w:rPr>
      </w:pPr>
      <w:r>
        <w:rPr>
          <w:rFonts w:eastAsiaTheme="minorHAnsi"/>
          <w:sz w:val="24"/>
          <w:szCs w:val="24"/>
          <w:lang w:eastAsia="en-US"/>
        </w:rPr>
        <w:br w:type="page"/>
      </w:r>
      <w:r w:rsidRPr="008B1607">
        <w:rPr>
          <w:b/>
          <w:sz w:val="24"/>
          <w:szCs w:val="24"/>
        </w:rPr>
        <w:lastRenderedPageBreak/>
        <w:t>Пояснительная записка</w:t>
      </w:r>
    </w:p>
    <w:p w:rsidR="00BF3A66" w:rsidRPr="00BF3A66" w:rsidRDefault="00192D45" w:rsidP="00BF3A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8B1607">
        <w:rPr>
          <w:b/>
          <w:sz w:val="24"/>
          <w:szCs w:val="24"/>
        </w:rPr>
        <w:t xml:space="preserve">к проекту Решения Думы города Кедрового </w:t>
      </w:r>
      <w:r w:rsidR="00BF3A66">
        <w:rPr>
          <w:b/>
          <w:sz w:val="24"/>
          <w:szCs w:val="24"/>
        </w:rPr>
        <w:t>«</w:t>
      </w:r>
      <w:r w:rsidR="00BF3A66" w:rsidRPr="00BF3A66">
        <w:rPr>
          <w:b/>
          <w:sz w:val="24"/>
          <w:szCs w:val="24"/>
        </w:rPr>
        <w:t xml:space="preserve">О внесении изменений в Решение Думы города Кедрового от 28.11.2019 № 61 </w:t>
      </w:r>
    </w:p>
    <w:p w:rsidR="00192D45" w:rsidRPr="008B1607" w:rsidRDefault="00BF3A66" w:rsidP="00BF3A6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F3A66">
        <w:rPr>
          <w:b/>
          <w:sz w:val="24"/>
          <w:szCs w:val="24"/>
        </w:rPr>
        <w:t>«Об установлении на территории муниципального образования «Город Кедровый» налога на имущество физических лиц»</w:t>
      </w:r>
    </w:p>
    <w:p w:rsidR="00192D45" w:rsidRDefault="00192D45" w:rsidP="00192D4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476F29" w:rsidRDefault="00BF3A66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F3A66">
        <w:rPr>
          <w:sz w:val="24"/>
          <w:szCs w:val="24"/>
        </w:rPr>
        <w:t>Органам местного самоуправления предоставлено право вводить в рамках федерального законодательства ставки</w:t>
      </w:r>
      <w:r w:rsidR="00476F29">
        <w:rPr>
          <w:sz w:val="24"/>
          <w:szCs w:val="24"/>
        </w:rPr>
        <w:t xml:space="preserve"> налогов</w:t>
      </w:r>
      <w:r w:rsidRPr="00BF3A66">
        <w:rPr>
          <w:sz w:val="24"/>
          <w:szCs w:val="24"/>
        </w:rPr>
        <w:t>, действующие на их территории, с учетом особенностей местонахождения</w:t>
      </w:r>
      <w:r w:rsidR="00476F29">
        <w:rPr>
          <w:sz w:val="24"/>
          <w:szCs w:val="24"/>
        </w:rPr>
        <w:t>, а также социально-экономического положения территории.</w:t>
      </w:r>
    </w:p>
    <w:p w:rsidR="008767BD" w:rsidRPr="008767BD" w:rsidRDefault="009177E5" w:rsidP="008767BD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77E5">
        <w:rPr>
          <w:sz w:val="24"/>
          <w:szCs w:val="24"/>
        </w:rPr>
        <w:t xml:space="preserve">На основании </w:t>
      </w:r>
      <w:r w:rsidR="008767BD" w:rsidRPr="008767BD">
        <w:rPr>
          <w:sz w:val="24"/>
          <w:szCs w:val="24"/>
        </w:rPr>
        <w:t>Федерального закона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</w:t>
      </w:r>
      <w:r w:rsidR="008767BD">
        <w:rPr>
          <w:sz w:val="24"/>
          <w:szCs w:val="24"/>
        </w:rPr>
        <w:t xml:space="preserve"> в отношении </w:t>
      </w:r>
      <w:r w:rsidR="008767BD" w:rsidRPr="008767BD">
        <w:rPr>
          <w:sz w:val="24"/>
          <w:szCs w:val="24"/>
        </w:rPr>
        <w:t>объектов налогообложения, кадастровая стоимость каждого из которых превышает 300 миллионов рублей</w:t>
      </w:r>
      <w:r w:rsidR="008767BD">
        <w:rPr>
          <w:sz w:val="24"/>
          <w:szCs w:val="24"/>
        </w:rPr>
        <w:t xml:space="preserve"> увеличен максимально возможный </w:t>
      </w:r>
      <w:r w:rsidR="008767BD" w:rsidRPr="008767BD">
        <w:rPr>
          <w:sz w:val="24"/>
          <w:szCs w:val="24"/>
        </w:rPr>
        <w:t>размер</w:t>
      </w:r>
      <w:r w:rsidR="008767BD">
        <w:rPr>
          <w:sz w:val="24"/>
          <w:szCs w:val="24"/>
        </w:rPr>
        <w:t xml:space="preserve"> налоговой</w:t>
      </w:r>
      <w:r w:rsidR="008767BD" w:rsidRPr="008767BD">
        <w:rPr>
          <w:sz w:val="24"/>
          <w:szCs w:val="24"/>
        </w:rPr>
        <w:t xml:space="preserve"> ставки</w:t>
      </w:r>
      <w:r w:rsidR="008767BD">
        <w:rPr>
          <w:sz w:val="24"/>
          <w:szCs w:val="24"/>
        </w:rPr>
        <w:t xml:space="preserve"> с 2% до 2,5%. На территории муниципального образования в отношении указанных объектов была установлена налоговая ставка 1%, в связи с ее увеличением на Федеральном уровне, в целях пополнения налоговой базы проектом п</w:t>
      </w:r>
      <w:r w:rsidR="00656CD0">
        <w:rPr>
          <w:sz w:val="24"/>
          <w:szCs w:val="24"/>
        </w:rPr>
        <w:t>редлагается увеличит ставку до 2</w:t>
      </w:r>
      <w:r w:rsidR="008767BD">
        <w:rPr>
          <w:sz w:val="24"/>
          <w:szCs w:val="24"/>
        </w:rPr>
        <w:t>,5%</w:t>
      </w:r>
      <w:r w:rsidR="00AE3E7B">
        <w:rPr>
          <w:sz w:val="24"/>
          <w:szCs w:val="24"/>
        </w:rPr>
        <w:t xml:space="preserve">. </w:t>
      </w:r>
    </w:p>
    <w:p w:rsidR="004A02D2" w:rsidRDefault="004A02D2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tbl>
      <w:tblPr>
        <w:tblStyle w:val="a5"/>
        <w:tblW w:w="9639" w:type="dxa"/>
        <w:tblInd w:w="-5" w:type="dxa"/>
        <w:tblLook w:val="04A0" w:firstRow="1" w:lastRow="0" w:firstColumn="1" w:lastColumn="0" w:noHBand="0" w:noVBand="1"/>
      </w:tblPr>
      <w:tblGrid>
        <w:gridCol w:w="4820"/>
        <w:gridCol w:w="4819"/>
      </w:tblGrid>
      <w:tr w:rsidR="00D10CF4" w:rsidTr="00D10CF4">
        <w:tc>
          <w:tcPr>
            <w:tcW w:w="4820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Старая редакция</w:t>
            </w:r>
          </w:p>
        </w:tc>
        <w:tc>
          <w:tcPr>
            <w:tcW w:w="4819" w:type="dxa"/>
          </w:tcPr>
          <w:p w:rsidR="00D10CF4" w:rsidRPr="000A4358" w:rsidRDefault="00D10CF4" w:rsidP="00F40FF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A4358">
              <w:rPr>
                <w:sz w:val="24"/>
                <w:szCs w:val="24"/>
              </w:rPr>
              <w:t>Новая редакция</w:t>
            </w:r>
          </w:p>
        </w:tc>
      </w:tr>
      <w:tr w:rsidR="00D10CF4" w:rsidTr="00D10CF4">
        <w:tc>
          <w:tcPr>
            <w:tcW w:w="4820" w:type="dxa"/>
          </w:tcPr>
          <w:p w:rsidR="00456E48" w:rsidRPr="00456E48" w:rsidRDefault="00456E48" w:rsidP="00AE3E7B">
            <w:pPr>
              <w:jc w:val="both"/>
              <w:rPr>
                <w:b/>
                <w:lang w:val="x-none" w:eastAsia="x-none"/>
              </w:rPr>
            </w:pPr>
            <w:r w:rsidRPr="00456E48">
              <w:rPr>
                <w:b/>
                <w:lang w:val="x-none" w:eastAsia="x-none"/>
              </w:rPr>
              <w:t>3. Определить ставки налога на имущество физических лиц в следующих размерах:</w:t>
            </w:r>
          </w:p>
          <w:p w:rsidR="00AE3E7B" w:rsidRPr="00AE3E7B" w:rsidRDefault="00AE3E7B" w:rsidP="00AE3E7B">
            <w:pPr>
              <w:autoSpaceDE w:val="0"/>
              <w:autoSpaceDN w:val="0"/>
              <w:adjustRightInd w:val="0"/>
              <w:jc w:val="both"/>
            </w:pPr>
            <w:r w:rsidRPr="00AE3E7B">
              <w:t>3)</w:t>
            </w:r>
            <w:r>
              <w:t xml:space="preserve">   </w:t>
            </w:r>
            <w:r w:rsidRPr="00AE3E7B">
              <w:t>1 процент от налоговой базы, исчисленной исходя из кадастровой стоимости, в отношении:</w:t>
            </w:r>
          </w:p>
          <w:p w:rsidR="00AE3E7B" w:rsidRPr="00AE3E7B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 xml:space="preserve">    </w:t>
            </w:r>
            <w:r w:rsidRPr="00AE3E7B">
              <w:t xml:space="preserve">объектов налогообложения, включенных в перечень, определяемый в соответствии с пунктом 7 статьи 378.2 Налогового кодекса Российской Федерации; </w:t>
            </w:r>
          </w:p>
          <w:p w:rsidR="00AE3E7B" w:rsidRPr="00AE3E7B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 xml:space="preserve">    </w:t>
            </w:r>
            <w:r w:rsidRPr="00AE3E7B">
              <w:t>объектов налогообложения, предусмотренных абзацем вторым пункта 10 статьи 378.2 Налогового кодекса Российской Федерации;</w:t>
            </w:r>
          </w:p>
          <w:p w:rsidR="00D10CF4" w:rsidRPr="00AE3E7B" w:rsidRDefault="00AE3E7B" w:rsidP="00AE3E7B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>
              <w:t xml:space="preserve">    </w:t>
            </w:r>
            <w:r w:rsidRPr="00AE3E7B">
              <w:rPr>
                <w:b/>
              </w:rPr>
              <w:t>объектов налогообложения, кадастровая стоимость каждого из которых превышает 300 миллионов рублей.</w:t>
            </w:r>
          </w:p>
        </w:tc>
        <w:tc>
          <w:tcPr>
            <w:tcW w:w="4819" w:type="dxa"/>
          </w:tcPr>
          <w:p w:rsidR="00456E48" w:rsidRPr="00456E48" w:rsidRDefault="00456E48" w:rsidP="00AE3E7B">
            <w:pPr>
              <w:jc w:val="both"/>
              <w:rPr>
                <w:b/>
                <w:lang w:val="x-none" w:eastAsia="x-none"/>
              </w:rPr>
            </w:pPr>
            <w:r w:rsidRPr="00456E48">
              <w:rPr>
                <w:b/>
                <w:lang w:val="x-none" w:eastAsia="x-none"/>
              </w:rPr>
              <w:t>3. Определить ставки налога на имущество физических лиц в следующих размерах:</w:t>
            </w:r>
          </w:p>
          <w:p w:rsidR="00AE3E7B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>3)1 процент от налоговой базы, исчисленной исходя из кадастровой стоимости, в отношении:</w:t>
            </w:r>
          </w:p>
          <w:p w:rsidR="00AE3E7B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 xml:space="preserve">    объектов налогообложения, включенных в перечень, определяемый в соответствии с пунктом 7 статьи 378.2 Налогового кодекса Российской Федерации; </w:t>
            </w:r>
          </w:p>
          <w:p w:rsidR="00AE3E7B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 xml:space="preserve">    объектов налогообложения, предусмотренных абзацем вторым пункта 10 статьи 378.2 Налогового кодекса Российской Федерации.</w:t>
            </w:r>
          </w:p>
          <w:p w:rsidR="00AE3E7B" w:rsidRPr="00AE3E7B" w:rsidRDefault="00656CD0" w:rsidP="00AE3E7B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3.1) 2</w:t>
            </w:r>
            <w:r w:rsidR="00AE3E7B" w:rsidRPr="00AE3E7B">
              <w:rPr>
                <w:b/>
              </w:rPr>
              <w:t>,5 процента от налоговой базы, исчисленной исходя из кадастровой стоимости, в отношении объектов налогообложения, кадастровая стоимость каждого из которых превышает 300 миллионов рублей.</w:t>
            </w:r>
          </w:p>
          <w:p w:rsidR="00D10CF4" w:rsidRPr="00456E48" w:rsidRDefault="00AE3E7B" w:rsidP="00AE3E7B">
            <w:pPr>
              <w:autoSpaceDE w:val="0"/>
              <w:autoSpaceDN w:val="0"/>
              <w:adjustRightInd w:val="0"/>
              <w:jc w:val="both"/>
            </w:pPr>
            <w:r>
              <w:t xml:space="preserve">    </w:t>
            </w:r>
          </w:p>
        </w:tc>
      </w:tr>
    </w:tbl>
    <w:p w:rsidR="00CD7E93" w:rsidRPr="00F40FF5" w:rsidRDefault="00CD7E93" w:rsidP="00F40FF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sectPr w:rsidR="00CD7E93" w:rsidRPr="00F40FF5" w:rsidSect="00630B05">
      <w:headerReference w:type="default" r:id="rId9"/>
      <w:pgSz w:w="11906" w:h="16838"/>
      <w:pgMar w:top="567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17E" w:rsidRDefault="0011517E" w:rsidP="0011517E">
      <w:r>
        <w:separator/>
      </w:r>
    </w:p>
  </w:endnote>
  <w:endnote w:type="continuationSeparator" w:id="0">
    <w:p w:rsidR="0011517E" w:rsidRDefault="0011517E" w:rsidP="00115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17E" w:rsidRDefault="0011517E" w:rsidP="0011517E">
      <w:r>
        <w:separator/>
      </w:r>
    </w:p>
  </w:footnote>
  <w:footnote w:type="continuationSeparator" w:id="0">
    <w:p w:rsidR="0011517E" w:rsidRDefault="0011517E" w:rsidP="001151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17E" w:rsidRDefault="0011517E" w:rsidP="0011517E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8208D"/>
    <w:multiLevelType w:val="hybridMultilevel"/>
    <w:tmpl w:val="B1C424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B998B52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7D0DB9"/>
    <w:multiLevelType w:val="hybridMultilevel"/>
    <w:tmpl w:val="6F687CCC"/>
    <w:lvl w:ilvl="0" w:tplc="B998B52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4C2919"/>
    <w:multiLevelType w:val="hybridMultilevel"/>
    <w:tmpl w:val="AA24CCF0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4AF7935"/>
    <w:multiLevelType w:val="multilevel"/>
    <w:tmpl w:val="F2F654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russianLower"/>
      <w:lvlText w:val="%3)"/>
      <w:lvlJc w:val="left"/>
      <w:pPr>
        <w:ind w:left="851" w:hanging="142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89"/>
    <w:rsid w:val="0007197C"/>
    <w:rsid w:val="000A4358"/>
    <w:rsid w:val="000F6B1F"/>
    <w:rsid w:val="001047BE"/>
    <w:rsid w:val="0011517E"/>
    <w:rsid w:val="0014108B"/>
    <w:rsid w:val="00157257"/>
    <w:rsid w:val="00163964"/>
    <w:rsid w:val="00175662"/>
    <w:rsid w:val="001762E2"/>
    <w:rsid w:val="0017763E"/>
    <w:rsid w:val="00192D45"/>
    <w:rsid w:val="001B5B6A"/>
    <w:rsid w:val="001E1FAA"/>
    <w:rsid w:val="00213E9A"/>
    <w:rsid w:val="0027039C"/>
    <w:rsid w:val="00273B5E"/>
    <w:rsid w:val="003764E7"/>
    <w:rsid w:val="003C5BC5"/>
    <w:rsid w:val="003E24EA"/>
    <w:rsid w:val="004005E9"/>
    <w:rsid w:val="00425E75"/>
    <w:rsid w:val="00456E48"/>
    <w:rsid w:val="00476821"/>
    <w:rsid w:val="00476F29"/>
    <w:rsid w:val="004A02D2"/>
    <w:rsid w:val="004B5889"/>
    <w:rsid w:val="004F2CC2"/>
    <w:rsid w:val="00537BE0"/>
    <w:rsid w:val="00553512"/>
    <w:rsid w:val="00570B22"/>
    <w:rsid w:val="00595C75"/>
    <w:rsid w:val="00630B05"/>
    <w:rsid w:val="006471F5"/>
    <w:rsid w:val="00656CD0"/>
    <w:rsid w:val="00667F4D"/>
    <w:rsid w:val="00694D22"/>
    <w:rsid w:val="007A3557"/>
    <w:rsid w:val="007E2C9C"/>
    <w:rsid w:val="007E596E"/>
    <w:rsid w:val="008428C0"/>
    <w:rsid w:val="0084394B"/>
    <w:rsid w:val="008672D6"/>
    <w:rsid w:val="008767BD"/>
    <w:rsid w:val="00895184"/>
    <w:rsid w:val="008C725B"/>
    <w:rsid w:val="0091202C"/>
    <w:rsid w:val="009177E5"/>
    <w:rsid w:val="009569DD"/>
    <w:rsid w:val="00961BDD"/>
    <w:rsid w:val="00972476"/>
    <w:rsid w:val="009B124A"/>
    <w:rsid w:val="00A662F3"/>
    <w:rsid w:val="00A94F69"/>
    <w:rsid w:val="00A95009"/>
    <w:rsid w:val="00AB5DCE"/>
    <w:rsid w:val="00AD6041"/>
    <w:rsid w:val="00AE3E7B"/>
    <w:rsid w:val="00B00F59"/>
    <w:rsid w:val="00B13FC5"/>
    <w:rsid w:val="00B9063A"/>
    <w:rsid w:val="00BC5BC4"/>
    <w:rsid w:val="00BD4A52"/>
    <w:rsid w:val="00BF3A66"/>
    <w:rsid w:val="00C13CF4"/>
    <w:rsid w:val="00C571C5"/>
    <w:rsid w:val="00C8335C"/>
    <w:rsid w:val="00CD1221"/>
    <w:rsid w:val="00CD7E93"/>
    <w:rsid w:val="00CF3714"/>
    <w:rsid w:val="00D10CF4"/>
    <w:rsid w:val="00D73F56"/>
    <w:rsid w:val="00DA604C"/>
    <w:rsid w:val="00DB79EE"/>
    <w:rsid w:val="00DC3931"/>
    <w:rsid w:val="00E0656B"/>
    <w:rsid w:val="00E7165D"/>
    <w:rsid w:val="00EC1DBB"/>
    <w:rsid w:val="00EF55D8"/>
    <w:rsid w:val="00F129C3"/>
    <w:rsid w:val="00F40FF5"/>
    <w:rsid w:val="00F4596F"/>
    <w:rsid w:val="00F8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16E06-1480-4CC7-B358-19B91E7D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12 пт"/>
    <w:qFormat/>
    <w:rsid w:val="00BF3A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8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94D2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0A4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DB79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DB79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151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1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1151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17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7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6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505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7030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51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9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2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edradm.gosuslugi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2022-08-26T04:25:00Z</dcterms:created>
  <dcterms:modified xsi:type="dcterms:W3CDTF">2024-11-07T02:33:00Z</dcterms:modified>
</cp:coreProperties>
</file>