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F66" w:rsidRDefault="00EB1F6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B1F66" w:rsidRDefault="00EB1F6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B1F6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B1F66" w:rsidRDefault="00EB1F66">
            <w:pPr>
              <w:pStyle w:val="ConsPlusNormal"/>
            </w:pPr>
            <w:r>
              <w:t>28 декабря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B1F66" w:rsidRDefault="00EB1F66">
            <w:pPr>
              <w:pStyle w:val="ConsPlusNormal"/>
              <w:jc w:val="right"/>
            </w:pPr>
            <w:r>
              <w:t>N 171-ОЗ</w:t>
            </w:r>
          </w:p>
        </w:tc>
      </w:tr>
    </w:tbl>
    <w:p w:rsidR="00EB1F66" w:rsidRDefault="00EB1F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1F66" w:rsidRDefault="00EB1F66">
      <w:pPr>
        <w:pStyle w:val="ConsPlusNormal"/>
        <w:jc w:val="both"/>
      </w:pPr>
    </w:p>
    <w:p w:rsidR="00EB1F66" w:rsidRDefault="00EB1F66">
      <w:pPr>
        <w:pStyle w:val="ConsPlusTitle"/>
        <w:jc w:val="center"/>
      </w:pPr>
      <w:r>
        <w:t>ТОМСКАЯ ОБЛАСТЬ</w:t>
      </w:r>
    </w:p>
    <w:p w:rsidR="00EB1F66" w:rsidRDefault="00EB1F66">
      <w:pPr>
        <w:pStyle w:val="ConsPlusTitle"/>
        <w:jc w:val="both"/>
      </w:pPr>
    </w:p>
    <w:p w:rsidR="00EB1F66" w:rsidRDefault="00EB1F66">
      <w:pPr>
        <w:pStyle w:val="ConsPlusTitle"/>
        <w:jc w:val="center"/>
      </w:pPr>
      <w:r>
        <w:t>ЗАКОН</w:t>
      </w:r>
    </w:p>
    <w:p w:rsidR="00EB1F66" w:rsidRDefault="00EB1F66">
      <w:pPr>
        <w:pStyle w:val="ConsPlusTitle"/>
        <w:jc w:val="both"/>
      </w:pPr>
    </w:p>
    <w:p w:rsidR="00EB1F66" w:rsidRDefault="00EB1F66">
      <w:pPr>
        <w:pStyle w:val="ConsPlusTitle"/>
        <w:jc w:val="center"/>
      </w:pPr>
      <w:r>
        <w:t>О РАЗГРАНИЧЕНИИ ПОЛНОМОЧИЙ ОРГАНОВ ГОСУДАРСТВЕННОЙ ВЛАСТИ</w:t>
      </w:r>
    </w:p>
    <w:p w:rsidR="00EB1F66" w:rsidRDefault="00EB1F66">
      <w:pPr>
        <w:pStyle w:val="ConsPlusTitle"/>
        <w:jc w:val="center"/>
      </w:pPr>
      <w:r>
        <w:t>ТОМСКОЙ ОБЛАСТИ В ОБЛАСТИ ОБРАЩЕНИЯ С ЖИВОТНЫМИ</w:t>
      </w:r>
    </w:p>
    <w:p w:rsidR="00EB1F66" w:rsidRDefault="00EB1F66">
      <w:pPr>
        <w:pStyle w:val="ConsPlusTitle"/>
        <w:jc w:val="center"/>
      </w:pPr>
      <w:r>
        <w:t>НА ТЕРРИТОРИИ ТОМСКОЙ ОБЛАСТИ</w:t>
      </w:r>
    </w:p>
    <w:p w:rsidR="00EB1F66" w:rsidRDefault="00EB1F66">
      <w:pPr>
        <w:pStyle w:val="ConsPlusNormal"/>
        <w:jc w:val="both"/>
      </w:pPr>
    </w:p>
    <w:p w:rsidR="00EB1F66" w:rsidRDefault="00EB1F66">
      <w:pPr>
        <w:pStyle w:val="ConsPlusNormal"/>
        <w:jc w:val="right"/>
      </w:pPr>
      <w:r>
        <w:t>Принят</w:t>
      </w:r>
    </w:p>
    <w:p w:rsidR="00EB1F66" w:rsidRDefault="00EB1F66">
      <w:pPr>
        <w:pStyle w:val="ConsPlusNormal"/>
        <w:jc w:val="right"/>
      </w:pPr>
      <w:r>
        <w:t>постановлением</w:t>
      </w:r>
    </w:p>
    <w:p w:rsidR="00EB1F66" w:rsidRDefault="00EB1F66">
      <w:pPr>
        <w:pStyle w:val="ConsPlusNormal"/>
        <w:jc w:val="right"/>
      </w:pPr>
      <w:r>
        <w:t>Законодательной Думы</w:t>
      </w:r>
    </w:p>
    <w:p w:rsidR="00EB1F66" w:rsidRDefault="00EB1F66">
      <w:pPr>
        <w:pStyle w:val="ConsPlusNormal"/>
        <w:jc w:val="right"/>
      </w:pPr>
      <w:r>
        <w:t>Томской области</w:t>
      </w:r>
    </w:p>
    <w:p w:rsidR="00EB1F66" w:rsidRDefault="00EB1F66">
      <w:pPr>
        <w:pStyle w:val="ConsPlusNormal"/>
        <w:jc w:val="right"/>
      </w:pPr>
      <w:r>
        <w:t>от 24.12.2019 N 2076</w:t>
      </w:r>
    </w:p>
    <w:p w:rsidR="00EB1F66" w:rsidRDefault="00EB1F6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B1F6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B1F66" w:rsidRDefault="00EB1F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1F66" w:rsidRDefault="00EB1F6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Томской области</w:t>
            </w:r>
          </w:p>
          <w:p w:rsidR="00EB1F66" w:rsidRDefault="00EB1F66">
            <w:pPr>
              <w:pStyle w:val="ConsPlusNormal"/>
              <w:jc w:val="center"/>
            </w:pPr>
            <w:r>
              <w:rPr>
                <w:color w:val="392C69"/>
              </w:rPr>
              <w:t>от 09.11.2020 N 145-ОЗ)</w:t>
            </w:r>
          </w:p>
        </w:tc>
      </w:tr>
    </w:tbl>
    <w:p w:rsidR="00EB1F66" w:rsidRDefault="00EB1F66">
      <w:pPr>
        <w:pStyle w:val="ConsPlusNormal"/>
        <w:jc w:val="both"/>
      </w:pPr>
    </w:p>
    <w:p w:rsidR="00EB1F66" w:rsidRDefault="00EB1F66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EB1F66" w:rsidRDefault="00EB1F66">
      <w:pPr>
        <w:pStyle w:val="ConsPlusNormal"/>
        <w:jc w:val="both"/>
      </w:pPr>
    </w:p>
    <w:p w:rsidR="00EB1F66" w:rsidRDefault="00EB1F66">
      <w:pPr>
        <w:pStyle w:val="ConsPlusNormal"/>
        <w:ind w:firstLine="540"/>
        <w:jc w:val="both"/>
      </w:pPr>
      <w:r>
        <w:t xml:space="preserve">Настоящий Закон разграничивает полномочия органов государственной власти Томской области в области обращения с животными на территории Томской области в соответствии с федеральными законами от 27 декабря 2018 года </w:t>
      </w:r>
      <w:hyperlink r:id="rId6" w:history="1">
        <w:r>
          <w:rPr>
            <w:color w:val="0000FF"/>
          </w:rPr>
          <w:t>N 498-ФЗ</w:t>
        </w:r>
      </w:hyperlink>
      <w:r>
        <w:t xml:space="preserve"> "Об ответственном обращении с животными и о внесении изменений в отдельные законодательные акты Российской Федерации", от 6 октября 1999 года </w:t>
      </w:r>
      <w:hyperlink r:id="rId7" w:history="1">
        <w:r>
          <w:rPr>
            <w:color w:val="0000FF"/>
          </w:rPr>
          <w:t>N 184-ФЗ</w:t>
        </w:r>
      </w:hyperlink>
      <w: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а также в соответствии с </w:t>
      </w:r>
      <w:hyperlink r:id="rId8" w:history="1">
        <w:r>
          <w:rPr>
            <w:color w:val="0000FF"/>
          </w:rPr>
          <w:t>частью 6.1 статьи 28.3</w:t>
        </w:r>
      </w:hyperlink>
      <w:r>
        <w:t xml:space="preserve"> Кодекса Российской Федерации об административных правонарушениях устанавливает перечень должностных лиц исполнительных органов государственной власти Томской области, осуществляющих государственный надзор в области обращения с животными, уполномоченных составлять протоколы об административных правонарушениях при осуществлении государственного надзора в области обращения с животными.</w:t>
      </w:r>
    </w:p>
    <w:p w:rsidR="00EB1F66" w:rsidRDefault="00EB1F66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Томской области от 09.11.2020 N 145-ОЗ)</w:t>
      </w:r>
    </w:p>
    <w:p w:rsidR="00EB1F66" w:rsidRDefault="00EB1F66">
      <w:pPr>
        <w:pStyle w:val="ConsPlusNormal"/>
        <w:jc w:val="both"/>
      </w:pPr>
    </w:p>
    <w:p w:rsidR="00EB1F66" w:rsidRDefault="00EB1F66">
      <w:pPr>
        <w:pStyle w:val="ConsPlusTitle"/>
        <w:ind w:firstLine="540"/>
        <w:jc w:val="both"/>
        <w:outlineLvl w:val="0"/>
      </w:pPr>
      <w:r>
        <w:t>Статья 2. Полномочия Законодательной Думы Томской области в области обращения с животными</w:t>
      </w:r>
    </w:p>
    <w:p w:rsidR="00EB1F66" w:rsidRDefault="00EB1F66">
      <w:pPr>
        <w:pStyle w:val="ConsPlusNormal"/>
        <w:jc w:val="both"/>
      </w:pPr>
    </w:p>
    <w:p w:rsidR="00EB1F66" w:rsidRDefault="00EB1F66">
      <w:pPr>
        <w:pStyle w:val="ConsPlusNormal"/>
        <w:ind w:firstLine="540"/>
        <w:jc w:val="both"/>
      </w:pPr>
      <w:r>
        <w:t>К полномочиям Законодательной Думы Томской области в области обращения с животными относятся:</w:t>
      </w:r>
    </w:p>
    <w:p w:rsidR="00EB1F66" w:rsidRDefault="00EB1F66">
      <w:pPr>
        <w:pStyle w:val="ConsPlusNormal"/>
        <w:spacing w:before="220"/>
        <w:ind w:firstLine="540"/>
        <w:jc w:val="both"/>
      </w:pPr>
      <w:r>
        <w:t>1) принятие законов в области обращения с животными на территории Томской области и осуществление контроля за их исполнением;</w:t>
      </w:r>
    </w:p>
    <w:p w:rsidR="00EB1F66" w:rsidRDefault="00EB1F66">
      <w:pPr>
        <w:pStyle w:val="ConsPlusNormal"/>
        <w:spacing w:before="220"/>
        <w:ind w:firstLine="540"/>
        <w:jc w:val="both"/>
      </w:pPr>
      <w:r>
        <w:t>2) установление административной ответственности за нарушение законов и иных нормативных правовых актов Томской области, нормативных правовых актов органов местного самоуправления;</w:t>
      </w:r>
    </w:p>
    <w:p w:rsidR="00EB1F66" w:rsidRDefault="00EB1F66">
      <w:pPr>
        <w:pStyle w:val="ConsPlusNormal"/>
        <w:spacing w:before="220"/>
        <w:ind w:firstLine="540"/>
        <w:jc w:val="both"/>
      </w:pPr>
      <w:r>
        <w:t xml:space="preserve">3) осуществление иных полномочий в соответствии с законодательством Российской </w:t>
      </w:r>
      <w:r>
        <w:lastRenderedPageBreak/>
        <w:t>Федерации и Томской области.</w:t>
      </w:r>
    </w:p>
    <w:p w:rsidR="00EB1F66" w:rsidRDefault="00EB1F66">
      <w:pPr>
        <w:pStyle w:val="ConsPlusNormal"/>
        <w:jc w:val="both"/>
      </w:pPr>
    </w:p>
    <w:p w:rsidR="00EB1F66" w:rsidRDefault="00EB1F66">
      <w:pPr>
        <w:pStyle w:val="ConsPlusTitle"/>
        <w:ind w:firstLine="540"/>
        <w:jc w:val="both"/>
        <w:outlineLvl w:val="0"/>
      </w:pPr>
      <w:r>
        <w:t>Статья 3. Полномочия Губернатора Томской области в области обращения с животными</w:t>
      </w:r>
    </w:p>
    <w:p w:rsidR="00EB1F66" w:rsidRDefault="00EB1F66">
      <w:pPr>
        <w:pStyle w:val="ConsPlusNormal"/>
        <w:jc w:val="both"/>
      </w:pPr>
    </w:p>
    <w:p w:rsidR="00EB1F66" w:rsidRDefault="00EB1F66">
      <w:pPr>
        <w:pStyle w:val="ConsPlusNormal"/>
        <w:ind w:firstLine="540"/>
        <w:jc w:val="both"/>
      </w:pPr>
      <w:r>
        <w:t>К полномочиям Губернатора Томской области в области обращения с животными относятся:</w:t>
      </w:r>
    </w:p>
    <w:p w:rsidR="00EB1F66" w:rsidRDefault="00EB1F66">
      <w:pPr>
        <w:pStyle w:val="ConsPlusNormal"/>
        <w:spacing w:before="220"/>
        <w:ind w:firstLine="540"/>
        <w:jc w:val="both"/>
      </w:pPr>
      <w:r>
        <w:t>1) определение исполнительного органа государственной власти Томской области, уполномоченного в области обращения с животными;</w:t>
      </w:r>
    </w:p>
    <w:p w:rsidR="00EB1F66" w:rsidRDefault="00EB1F66">
      <w:pPr>
        <w:pStyle w:val="ConsPlusNormal"/>
        <w:spacing w:before="220"/>
        <w:ind w:firstLine="540"/>
        <w:jc w:val="both"/>
      </w:pPr>
      <w:r>
        <w:t>2) осуществление иных полномочий в соответствии с законодательством Российской Федерации и Томской области.</w:t>
      </w:r>
    </w:p>
    <w:p w:rsidR="00EB1F66" w:rsidRDefault="00EB1F66">
      <w:pPr>
        <w:pStyle w:val="ConsPlusNormal"/>
        <w:jc w:val="both"/>
      </w:pPr>
    </w:p>
    <w:p w:rsidR="00EB1F66" w:rsidRDefault="00EB1F66">
      <w:pPr>
        <w:pStyle w:val="ConsPlusTitle"/>
        <w:ind w:firstLine="540"/>
        <w:jc w:val="both"/>
        <w:outlineLvl w:val="0"/>
      </w:pPr>
      <w:r>
        <w:t>Статья 4. Полномочия Администрации Томской области в области обращения с животными</w:t>
      </w:r>
    </w:p>
    <w:p w:rsidR="00EB1F66" w:rsidRDefault="00EB1F66">
      <w:pPr>
        <w:pStyle w:val="ConsPlusNormal"/>
        <w:jc w:val="both"/>
      </w:pPr>
    </w:p>
    <w:p w:rsidR="00EB1F66" w:rsidRDefault="00EB1F66">
      <w:pPr>
        <w:pStyle w:val="ConsPlusNormal"/>
        <w:ind w:firstLine="540"/>
        <w:jc w:val="both"/>
      </w:pPr>
      <w:r>
        <w:t>К полномочиям Администрации Томской области в области обращения с животными относятся:</w:t>
      </w:r>
    </w:p>
    <w:p w:rsidR="00EB1F66" w:rsidRDefault="00EB1F66">
      <w:pPr>
        <w:pStyle w:val="ConsPlusNormal"/>
        <w:spacing w:before="220"/>
        <w:ind w:firstLine="540"/>
        <w:jc w:val="both"/>
      </w:pPr>
      <w:r>
        <w:t>1) принятие нормативных правовых актов в области обращения с животными на территории Томской области;</w:t>
      </w:r>
    </w:p>
    <w:p w:rsidR="00EB1F66" w:rsidRDefault="00EB1F66">
      <w:pPr>
        <w:pStyle w:val="ConsPlusNormal"/>
        <w:spacing w:before="220"/>
        <w:ind w:firstLine="540"/>
        <w:jc w:val="both"/>
      </w:pPr>
      <w:r>
        <w:t>2) установление порядка организации и осуществления исполнительными органами государственной власти Томской области государственного надзора в области обращения с животными;</w:t>
      </w:r>
    </w:p>
    <w:p w:rsidR="00EB1F66" w:rsidRDefault="00EB1F66">
      <w:pPr>
        <w:pStyle w:val="ConsPlusNormal"/>
        <w:spacing w:before="220"/>
        <w:ind w:firstLine="540"/>
        <w:jc w:val="both"/>
      </w:pPr>
      <w:r>
        <w:t>3) осуществление иных полномочий в соответствии с законодательством Российской Федерации и Томской области.</w:t>
      </w:r>
    </w:p>
    <w:p w:rsidR="00EB1F66" w:rsidRDefault="00EB1F66">
      <w:pPr>
        <w:pStyle w:val="ConsPlusNormal"/>
        <w:jc w:val="both"/>
      </w:pPr>
    </w:p>
    <w:p w:rsidR="00EB1F66" w:rsidRDefault="00EB1F66">
      <w:pPr>
        <w:pStyle w:val="ConsPlusTitle"/>
        <w:ind w:firstLine="540"/>
        <w:jc w:val="both"/>
        <w:outlineLvl w:val="0"/>
      </w:pPr>
      <w:r>
        <w:t>Статья 5. Полномочия исполнительного органа государственной власти Томской области, уполномоченного в области обращения с животными</w:t>
      </w:r>
    </w:p>
    <w:p w:rsidR="00EB1F66" w:rsidRDefault="00EB1F66">
      <w:pPr>
        <w:pStyle w:val="ConsPlusNormal"/>
        <w:jc w:val="both"/>
      </w:pPr>
    </w:p>
    <w:p w:rsidR="00EB1F66" w:rsidRDefault="00EB1F66">
      <w:pPr>
        <w:pStyle w:val="ConsPlusNormal"/>
        <w:ind w:firstLine="540"/>
        <w:jc w:val="both"/>
      </w:pPr>
      <w:r>
        <w:t>К полномочиям исполнительного органа государственной власти Томской области, уполномоченного в области обращения с животными, относятся:</w:t>
      </w:r>
    </w:p>
    <w:p w:rsidR="00EB1F66" w:rsidRDefault="00EB1F66">
      <w:pPr>
        <w:pStyle w:val="ConsPlusNormal"/>
        <w:spacing w:before="220"/>
        <w:ind w:firstLine="540"/>
        <w:jc w:val="both"/>
      </w:pPr>
      <w:r>
        <w:t>1) утверждение перечня дополнительных сведений о поступивших в приют для животных животных без владельцев и животных, от права собственности на которых владельцы отказались, и порядка размещения этих сведений в информационно-телекоммуникационной сети "Интернет";</w:t>
      </w:r>
    </w:p>
    <w:p w:rsidR="00EB1F66" w:rsidRDefault="00EB1F66">
      <w:pPr>
        <w:pStyle w:val="ConsPlusNormal"/>
        <w:spacing w:before="220"/>
        <w:ind w:firstLine="540"/>
        <w:jc w:val="both"/>
      </w:pPr>
      <w:r>
        <w:t xml:space="preserve">2) установление порядка организации деятельности приютов для животных, а также норм содержания животных в них в соответствии с утвержденными Правительством Российской Федерации методическими </w:t>
      </w:r>
      <w:hyperlink r:id="rId10" w:history="1">
        <w:r>
          <w:rPr>
            <w:color w:val="0000FF"/>
          </w:rPr>
          <w:t>указаниями</w:t>
        </w:r>
      </w:hyperlink>
      <w:r>
        <w:t xml:space="preserve"> по организации деятельности приютов для животных и нормам содержания животных в них;</w:t>
      </w:r>
    </w:p>
    <w:p w:rsidR="00EB1F66" w:rsidRDefault="00EB1F66">
      <w:pPr>
        <w:pStyle w:val="ConsPlusNormal"/>
        <w:spacing w:before="220"/>
        <w:ind w:firstLine="540"/>
        <w:jc w:val="both"/>
      </w:pPr>
      <w:r>
        <w:t xml:space="preserve">3) установление порядка осуществления деятельности по обращению с животными без владельцев в соответствии с утвержденными Правительством Российской Федерации методическими </w:t>
      </w:r>
      <w:hyperlink r:id="rId11" w:history="1">
        <w:r>
          <w:rPr>
            <w:color w:val="0000FF"/>
          </w:rPr>
          <w:t>указаниями</w:t>
        </w:r>
      </w:hyperlink>
      <w:r>
        <w:t xml:space="preserve"> по осуществлению деятельности по обращению с животными без владельцев;</w:t>
      </w:r>
    </w:p>
    <w:p w:rsidR="00EB1F66" w:rsidRDefault="00EB1F66">
      <w:pPr>
        <w:pStyle w:val="ConsPlusNormal"/>
        <w:spacing w:before="220"/>
        <w:ind w:firstLine="540"/>
        <w:jc w:val="both"/>
      </w:pPr>
      <w:r>
        <w:t>4) организация мероприятий при осуществлении деятельности по обращению с животными без владельцев;</w:t>
      </w:r>
    </w:p>
    <w:p w:rsidR="00EB1F66" w:rsidRDefault="00EB1F66">
      <w:pPr>
        <w:pStyle w:val="ConsPlusNormal"/>
        <w:spacing w:before="220"/>
        <w:ind w:firstLine="540"/>
        <w:jc w:val="both"/>
      </w:pPr>
      <w:r>
        <w:t>5) осуществление иных полномочий в соответствии с законодательством Российской Федерации и Томской области.</w:t>
      </w:r>
    </w:p>
    <w:p w:rsidR="00EB1F66" w:rsidRDefault="00EB1F66">
      <w:pPr>
        <w:pStyle w:val="ConsPlusNormal"/>
        <w:jc w:val="both"/>
      </w:pPr>
    </w:p>
    <w:p w:rsidR="00EB1F66" w:rsidRDefault="00EB1F66">
      <w:pPr>
        <w:pStyle w:val="ConsPlusTitle"/>
        <w:ind w:firstLine="540"/>
        <w:jc w:val="both"/>
        <w:outlineLvl w:val="0"/>
      </w:pPr>
      <w:r>
        <w:t xml:space="preserve">Статья 5-1. Перечень должностных лиц исполнительных органов государственной власти Томской области, осуществляющих государственный надзор в области обращения с животными, уполномоченных составлять протоколы об административных правонарушениях, при </w:t>
      </w:r>
      <w:r>
        <w:lastRenderedPageBreak/>
        <w:t>осуществлении государственного надзора в области обращения с животными</w:t>
      </w:r>
    </w:p>
    <w:p w:rsidR="00EB1F66" w:rsidRDefault="00EB1F66">
      <w:pPr>
        <w:pStyle w:val="ConsPlusNormal"/>
        <w:ind w:firstLine="540"/>
        <w:jc w:val="both"/>
      </w:pPr>
      <w:r>
        <w:t xml:space="preserve">(введена </w:t>
      </w:r>
      <w:hyperlink r:id="rId12" w:history="1">
        <w:r>
          <w:rPr>
            <w:color w:val="0000FF"/>
          </w:rPr>
          <w:t>Законом</w:t>
        </w:r>
      </w:hyperlink>
      <w:r>
        <w:t xml:space="preserve"> Томской области от 09.11.2020 N 145-ОЗ)</w:t>
      </w:r>
    </w:p>
    <w:p w:rsidR="00EB1F66" w:rsidRDefault="00EB1F66">
      <w:pPr>
        <w:pStyle w:val="ConsPlusNormal"/>
        <w:jc w:val="both"/>
      </w:pPr>
    </w:p>
    <w:p w:rsidR="00EB1F66" w:rsidRDefault="00EB1F66">
      <w:pPr>
        <w:pStyle w:val="ConsPlusNormal"/>
        <w:ind w:firstLine="540"/>
        <w:jc w:val="both"/>
      </w:pPr>
      <w:r>
        <w:t xml:space="preserve">Протоколы об административных правонарушениях, предусмотренных </w:t>
      </w:r>
      <w:hyperlink r:id="rId13" w:history="1">
        <w:r>
          <w:rPr>
            <w:color w:val="0000FF"/>
          </w:rPr>
          <w:t>частью 1 статьи 19.4</w:t>
        </w:r>
      </w:hyperlink>
      <w:r>
        <w:t xml:space="preserve">, </w:t>
      </w:r>
      <w:hyperlink r:id="rId14" w:history="1">
        <w:r>
          <w:rPr>
            <w:color w:val="0000FF"/>
          </w:rPr>
          <w:t>статьей 19.4.1</w:t>
        </w:r>
      </w:hyperlink>
      <w:r>
        <w:t xml:space="preserve">, </w:t>
      </w:r>
      <w:hyperlink r:id="rId15" w:history="1">
        <w:r>
          <w:rPr>
            <w:color w:val="0000FF"/>
          </w:rPr>
          <w:t>частью 1 статьи 19.5</w:t>
        </w:r>
      </w:hyperlink>
      <w:r>
        <w:t xml:space="preserve">, </w:t>
      </w:r>
      <w:hyperlink r:id="rId16" w:history="1">
        <w:r>
          <w:rPr>
            <w:color w:val="0000FF"/>
          </w:rPr>
          <w:t>статьей 19.7</w:t>
        </w:r>
      </w:hyperlink>
      <w:r>
        <w:t xml:space="preserve"> Кодекса Российской Федерации об административных правонарушениях, при осуществлении государственного надзора в области обращения с животными вправе составлять следующие должностные лица исполнительных органов государственной власти Томской области:</w:t>
      </w:r>
    </w:p>
    <w:p w:rsidR="00EB1F66" w:rsidRDefault="00EB1F66">
      <w:pPr>
        <w:pStyle w:val="ConsPlusNormal"/>
        <w:spacing w:before="220"/>
        <w:ind w:firstLine="540"/>
        <w:jc w:val="both"/>
      </w:pPr>
      <w:r>
        <w:t>1) руководители и их заместители, должностными регламентами которых предусмотрены полномочия по осуществлению государственного надзора в области обращения с животными;</w:t>
      </w:r>
    </w:p>
    <w:p w:rsidR="00EB1F66" w:rsidRDefault="00EB1F66">
      <w:pPr>
        <w:pStyle w:val="ConsPlusNormal"/>
        <w:spacing w:before="220"/>
        <w:ind w:firstLine="540"/>
        <w:jc w:val="both"/>
      </w:pPr>
      <w:r>
        <w:t>2) руководители структурных подразделений и их заместители, должностными регламентами которых предусмотрены полномочия по осуществлению государственного надзора в области обращения с животными;</w:t>
      </w:r>
    </w:p>
    <w:p w:rsidR="00EB1F66" w:rsidRDefault="00EB1F66">
      <w:pPr>
        <w:pStyle w:val="ConsPlusNormal"/>
        <w:spacing w:before="220"/>
        <w:ind w:firstLine="540"/>
        <w:jc w:val="both"/>
      </w:pPr>
      <w:r>
        <w:t>3) иные должностные лица органов, осуществляющих государственный надзор в области обращения с животными, в должностных обязанностях которых предусмотрены полномочия по осуществлению государственного надзора в области обращения с животными.</w:t>
      </w:r>
    </w:p>
    <w:p w:rsidR="00EB1F66" w:rsidRDefault="00EB1F66">
      <w:pPr>
        <w:pStyle w:val="ConsPlusNormal"/>
        <w:jc w:val="both"/>
      </w:pPr>
    </w:p>
    <w:p w:rsidR="00EB1F66" w:rsidRDefault="00EB1F66">
      <w:pPr>
        <w:pStyle w:val="ConsPlusTitle"/>
        <w:ind w:firstLine="540"/>
        <w:jc w:val="both"/>
        <w:outlineLvl w:val="0"/>
      </w:pPr>
      <w:r>
        <w:t>Статья 6. Заключительные и переходные положения</w:t>
      </w:r>
    </w:p>
    <w:p w:rsidR="00EB1F66" w:rsidRDefault="00EB1F66">
      <w:pPr>
        <w:pStyle w:val="ConsPlusNormal"/>
        <w:jc w:val="both"/>
      </w:pPr>
    </w:p>
    <w:p w:rsidR="00EB1F66" w:rsidRDefault="00EB1F66">
      <w:pPr>
        <w:pStyle w:val="ConsPlusNormal"/>
        <w:ind w:firstLine="540"/>
        <w:jc w:val="both"/>
      </w:pPr>
      <w:r>
        <w:t>1. Настоящий Закон вступает в силу с 1 января 2020 года, но не ранее чем через десять дней после дня его официального опубликования.</w:t>
      </w:r>
    </w:p>
    <w:p w:rsidR="00EB1F66" w:rsidRDefault="00EB1F66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EB1F66" w:rsidRDefault="00EB1F66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Закон</w:t>
        </w:r>
      </w:hyperlink>
      <w:r>
        <w:t xml:space="preserve"> Томской области от 13 августа 2010 года N 154-ОЗ "О содержании собак и кошек в Томской области" (Собрание законодательства Томской области, 2010, N 8/2(61), постановление от 29.07.2010 N 3451);</w:t>
      </w:r>
    </w:p>
    <w:p w:rsidR="00EB1F66" w:rsidRDefault="00EB1F66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Закон</w:t>
        </w:r>
      </w:hyperlink>
      <w:r>
        <w:t xml:space="preserve"> Томской области от 14 июня 2011 года N 103-ОЗ "О внесении изменений в Закон Томской области "О содержании собак и кошек в Томской области" (Собрание законодательства Томской области, 2011, N 6/2(71), постановление от 31.05.2011 N 4391);</w:t>
      </w:r>
    </w:p>
    <w:p w:rsidR="00EB1F66" w:rsidRDefault="00EB1F66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Закон</w:t>
        </w:r>
      </w:hyperlink>
      <w:r>
        <w:t xml:space="preserve"> Томской области от 15 марта 2013 года N 39-ОЗ "О внесении изменений в Закон Томской области "О содержании собак и кошек в Томской области" (Собрание законодательства Томской области, 2013, N 3/2(92) постановление от 28.02.2013 N 981);</w:t>
      </w:r>
    </w:p>
    <w:p w:rsidR="00EB1F66" w:rsidRDefault="00EB1F66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Закон</w:t>
        </w:r>
      </w:hyperlink>
      <w:r>
        <w:t xml:space="preserve"> Томской области от 6 сентября 2016 года N 99-ОЗ "О внесении изменений в Закон Томской области "О содержании собак и кошек в Томской области" (Собрание законодательства Томской области, 2016, N 10/1(156), постановление от 18.08.2016 N 3400);</w:t>
      </w:r>
    </w:p>
    <w:p w:rsidR="00EB1F66" w:rsidRDefault="00EB1F66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Закон</w:t>
        </w:r>
      </w:hyperlink>
      <w:r>
        <w:t xml:space="preserve"> Томской области от 28 декабря 2017 года N 168-ОЗ "О внесении изменений в Закон Томской области "О содержании собак и кошек в Томской области" (Собрание законодательства Томской области, 2018, N 1/1(186), часть 2, постановление от 21.12.2017 N 815).</w:t>
      </w:r>
    </w:p>
    <w:p w:rsidR="00EB1F66" w:rsidRDefault="00EB1F66">
      <w:pPr>
        <w:pStyle w:val="ConsPlusNormal"/>
        <w:jc w:val="both"/>
      </w:pPr>
    </w:p>
    <w:p w:rsidR="00EB1F66" w:rsidRDefault="00EB1F66">
      <w:pPr>
        <w:pStyle w:val="ConsPlusNormal"/>
        <w:jc w:val="right"/>
      </w:pPr>
      <w:r>
        <w:t>Губернатор</w:t>
      </w:r>
    </w:p>
    <w:p w:rsidR="00EB1F66" w:rsidRDefault="00EB1F66">
      <w:pPr>
        <w:pStyle w:val="ConsPlusNormal"/>
        <w:jc w:val="right"/>
      </w:pPr>
      <w:r>
        <w:t>Томской области</w:t>
      </w:r>
    </w:p>
    <w:p w:rsidR="00EB1F66" w:rsidRDefault="00EB1F66">
      <w:pPr>
        <w:pStyle w:val="ConsPlusNormal"/>
        <w:jc w:val="right"/>
      </w:pPr>
      <w:r>
        <w:t>С.А.ЖВАЧКИН</w:t>
      </w:r>
    </w:p>
    <w:p w:rsidR="00EB1F66" w:rsidRDefault="00EB1F66">
      <w:pPr>
        <w:pStyle w:val="ConsPlusNormal"/>
      </w:pPr>
      <w:r>
        <w:t>Томск</w:t>
      </w:r>
    </w:p>
    <w:p w:rsidR="00EB1F66" w:rsidRDefault="00EB1F66">
      <w:pPr>
        <w:pStyle w:val="ConsPlusNormal"/>
        <w:spacing w:before="220"/>
      </w:pPr>
      <w:r>
        <w:t>28 декабря 2019 года</w:t>
      </w:r>
    </w:p>
    <w:p w:rsidR="00EB1F66" w:rsidRDefault="00EB1F66">
      <w:pPr>
        <w:pStyle w:val="ConsPlusNormal"/>
        <w:spacing w:before="220"/>
      </w:pPr>
      <w:r>
        <w:t>N 171-ОЗ</w:t>
      </w:r>
    </w:p>
    <w:p w:rsidR="00EB1F66" w:rsidRDefault="00EB1F66">
      <w:pPr>
        <w:pStyle w:val="ConsPlusNormal"/>
        <w:jc w:val="both"/>
      </w:pPr>
    </w:p>
    <w:p w:rsidR="00EB1F66" w:rsidRDefault="00EB1F66">
      <w:pPr>
        <w:pStyle w:val="ConsPlusNormal"/>
        <w:jc w:val="both"/>
      </w:pPr>
    </w:p>
    <w:p w:rsidR="00EB1F66" w:rsidRDefault="00EB1F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0745" w:rsidRDefault="00270745">
      <w:bookmarkStart w:id="0" w:name="_GoBack"/>
      <w:bookmarkEnd w:id="0"/>
    </w:p>
    <w:sectPr w:rsidR="00270745" w:rsidSect="00484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66"/>
    <w:rsid w:val="00270745"/>
    <w:rsid w:val="00EB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F6A7C-0020-4F3F-AE7E-CBDA7188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F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1F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1F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4CC142CE2AF519770E44BFD2D68BC53A13E3BE30757F32D055945D0E88BF0F90B38B360F886DEDD27B01A9320E79891087DC520136b3i7J" TargetMode="External"/><Relationship Id="rId13" Type="http://schemas.openxmlformats.org/officeDocument/2006/relationships/hyperlink" Target="consultantplus://offline/ref=A74CC142CE2AF519770E44BFD2D68BC53A13E3BE30757F32D055945D0E88BF0F90B38B3605866CEDD27B01A9320E79891087DC520136b3i7J" TargetMode="External"/><Relationship Id="rId18" Type="http://schemas.openxmlformats.org/officeDocument/2006/relationships/hyperlink" Target="consultantplus://offline/ref=A74CC142CE2AF519770E5AB2C4BAD5C13810BDB73D7F7663850ACF005981B558D7FCD26048DA64E68F3445F8210C7095b1i1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74CC142CE2AF519770E5AB2C4BAD5C13810BDB7397D726C8900920A51D8B95AD0F38D655DCB3CEB86235BFC3B10729712b8i2J" TargetMode="External"/><Relationship Id="rId7" Type="http://schemas.openxmlformats.org/officeDocument/2006/relationships/hyperlink" Target="consultantplus://offline/ref=A74CC142CE2AF519770E44BFD2D68BC53A1CEBB2397A7F32D055945D0E88BF0F90B38B34098B62B2D76E10F13F076E97149DC05003b3i5J" TargetMode="External"/><Relationship Id="rId12" Type="http://schemas.openxmlformats.org/officeDocument/2006/relationships/hyperlink" Target="consultantplus://offline/ref=A74CC142CE2AF519770E5AB2C4BAD5C13810BDB7397873648D05920A51D8B95AD0F38D654FCB64E7862A45FD3F0524C654D6CF50082A3668500473E1b6i7J" TargetMode="External"/><Relationship Id="rId17" Type="http://schemas.openxmlformats.org/officeDocument/2006/relationships/hyperlink" Target="consultantplus://offline/ref=A74CC142CE2AF519770E5AB2C4BAD5C13810BDB7397D726C8B06920A51D8B95AD0F38D655DCB3CEB86235BFC3B10729712b8i2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74CC142CE2AF519770E44BFD2D68BC53A13E3BE30757F32D055945D0E88BF0F90B38B300C8E6FE4822111AD7B5B7D97199DC2541F36366Eb4iFJ" TargetMode="External"/><Relationship Id="rId20" Type="http://schemas.openxmlformats.org/officeDocument/2006/relationships/hyperlink" Target="consultantplus://offline/ref=A74CC142CE2AF519770E5AB2C4BAD5C13810BDB7397C76608E09920A51D8B95AD0F38D655DCB3CEB86235BFC3B10729712b8i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74CC142CE2AF519770E44BFD2D68BC53A1FE2B3307B7F32D055945D0E88BF0F90B38B300C8F69E7822111AD7B5B7D97199DC2541F36366Eb4iFJ" TargetMode="External"/><Relationship Id="rId11" Type="http://schemas.openxmlformats.org/officeDocument/2006/relationships/hyperlink" Target="consultantplus://offline/ref=A74CC142CE2AF519770E44BFD2D68BC53A18E0BE3E7F7F32D055945D0E88BF0F90B38B300C8F69E68E2111AD7B5B7D97199DC2541F36366Eb4iFJ" TargetMode="External"/><Relationship Id="rId5" Type="http://schemas.openxmlformats.org/officeDocument/2006/relationships/hyperlink" Target="consultantplus://offline/ref=70E562753857AEABDA3C5CBAB1D5CBA385C3B9E234EF5B304E32999329BE77DB8AAC638D4E76A903A9C54018E1482790A18EF3812D52D0AD95BE7FA2a4i0J" TargetMode="External"/><Relationship Id="rId15" Type="http://schemas.openxmlformats.org/officeDocument/2006/relationships/hyperlink" Target="consultantplus://offline/ref=A74CC142CE2AF519770E44BFD2D68BC53A13E3BE30757F32D055945D0E88BF0F90B38B340E896EEDD27B01A9320E79891087DC520136b3i7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74CC142CE2AF519770E44BFD2D68BC53A18EBB238747F32D055945D0E88BF0F90B38B300C8F69E68E2111AD7B5B7D97199DC2541F36366Eb4iFJ" TargetMode="External"/><Relationship Id="rId19" Type="http://schemas.openxmlformats.org/officeDocument/2006/relationships/hyperlink" Target="consultantplus://offline/ref=A74CC142CE2AF519770E5AB2C4BAD5C13810BDB73E747765840ACF005981B558D7FCD26048DA64E68F3445F8210C7095b1i1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74CC142CE2AF519770E5AB2C4BAD5C13810BDB7397873648D05920A51D8B95AD0F38D654FCB64E7862A45FC360524C654D6CF50082A3668500473E1b6i7J" TargetMode="External"/><Relationship Id="rId14" Type="http://schemas.openxmlformats.org/officeDocument/2006/relationships/hyperlink" Target="consultantplus://offline/ref=A74CC142CE2AF519770E44BFD2D68BC53A13E3BE30757F32D055945D0E88BF0F90B38B3605866FEDD27B01A9320E79891087DC520136b3i7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2021-04-09T09:34:00Z</dcterms:created>
  <dcterms:modified xsi:type="dcterms:W3CDTF">2021-04-09T09:34:00Z</dcterms:modified>
</cp:coreProperties>
</file>