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/>
      </w:tblPr>
      <w:tblGrid>
        <w:gridCol w:w="3643"/>
        <w:gridCol w:w="2710"/>
        <w:gridCol w:w="3500"/>
      </w:tblGrid>
      <w:tr w:rsidR="00D14A83" w:rsidRPr="00D14A83" w:rsidTr="00306210">
        <w:tc>
          <w:tcPr>
            <w:tcW w:w="3936" w:type="dxa"/>
          </w:tcPr>
          <w:p w:rsidR="00D14A83" w:rsidRPr="00D14A83" w:rsidRDefault="00D14A83" w:rsidP="00306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89470C" w:rsidP="00EE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января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67B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30621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89470C" w:rsidP="00306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 22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D14A83" w:rsidRPr="00D14A83" w:rsidTr="00063DE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063DEE">
            <w:pPr>
              <w:pStyle w:val="31"/>
              <w:spacing w:after="0"/>
              <w:ind w:left="-108" w:firstLine="108"/>
              <w:jc w:val="center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перечня объектов</w:t>
            </w:r>
            <w:r w:rsidR="004666F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«Город Кедровый»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в отношении которых планируется заключение концессионных соглашений</w:t>
            </w:r>
          </w:p>
        </w:tc>
      </w:tr>
    </w:tbl>
    <w:p w:rsidR="00D14A83" w:rsidRPr="00D14A83" w:rsidRDefault="00D14A83" w:rsidP="00D14A83">
      <w:pPr>
        <w:pStyle w:val="31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</w:t>
      </w:r>
      <w:r w:rsidR="002B7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частью 3 статьи 4 Федерального закона от 21.07.2015 № 115-ФЗ «О концессионных соглашениях», 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7" w:history="1">
        <w:r w:rsidR="00315E7D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.10.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2003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131-ФЗ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Default="00D14A83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 w:rsidR="004666F5">
        <w:rPr>
          <w:rFonts w:eastAsia="Calibri"/>
          <w:bCs/>
          <w:color w:val="000000"/>
          <w:lang w:eastAsia="en-US"/>
        </w:rPr>
        <w:t>перечень объектов муниципального образования «Город Кедровый», в отношении которых планируется заключить концессионное соглашение</w:t>
      </w:r>
      <w:r w:rsidRPr="00D14A83">
        <w:rPr>
          <w:rFonts w:eastAsiaTheme="minorHAnsi"/>
          <w:lang w:eastAsia="en-US"/>
        </w:rPr>
        <w:t>, согласно приложению к настоящему постановлению.</w:t>
      </w:r>
    </w:p>
    <w:p w:rsidR="00C874C1" w:rsidRDefault="00C874C1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Установить, что перечень:</w:t>
      </w:r>
    </w:p>
    <w:p w:rsidR="007950A9" w:rsidRDefault="00C874C1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носит информационный характер. Отсутствие в перечне какого-либо объекта не является препятствием для заключения концесси</w:t>
      </w:r>
      <w:r w:rsidR="007950A9">
        <w:rPr>
          <w:rFonts w:eastAsiaTheme="minorHAnsi"/>
          <w:lang w:eastAsia="en-US"/>
        </w:rPr>
        <w:t>онного соглашения с лицами, выступающими с инициативой заключения концессионного соглашения;</w:t>
      </w:r>
    </w:p>
    <w:p w:rsidR="00C874C1" w:rsidRPr="00D14A83" w:rsidRDefault="007950A9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C874C1">
        <w:rPr>
          <w:rFonts w:eastAsiaTheme="minorHAnsi"/>
          <w:lang w:eastAsia="en-US"/>
        </w:rPr>
        <w:t xml:space="preserve"> </w:t>
      </w:r>
    </w:p>
    <w:p w:rsidR="00D14A83" w:rsidRPr="00F817D8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</w:t>
      </w:r>
      <w:r w:rsidR="00D14A83" w:rsidRPr="00D14A83">
        <w:rPr>
          <w:rFonts w:ascii="Times New Roman" w:hAnsi="Times New Roman" w:cs="Times New Roman"/>
          <w:sz w:val="24"/>
          <w:szCs w:val="24"/>
        </w:rPr>
        <w:t>азместить на официальн</w:t>
      </w:r>
      <w:r w:rsidR="003F2C17">
        <w:rPr>
          <w:rFonts w:ascii="Times New Roman" w:hAnsi="Times New Roman" w:cs="Times New Roman"/>
          <w:sz w:val="24"/>
          <w:szCs w:val="24"/>
        </w:rPr>
        <w:t>ых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сайт</w:t>
      </w:r>
      <w:r w:rsidR="003F2C17">
        <w:rPr>
          <w:rFonts w:ascii="Times New Roman" w:hAnsi="Times New Roman" w:cs="Times New Roman"/>
          <w:sz w:val="24"/>
          <w:szCs w:val="24"/>
        </w:rPr>
        <w:t>ах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в сети «Интернет»: </w:t>
      </w:r>
      <w:hyperlink r:id="rId8" w:history="1">
        <w:r w:rsidR="00467BA4" w:rsidRPr="00275F98">
          <w:rPr>
            <w:rStyle w:val="a5"/>
            <w:rFonts w:ascii="Times New Roman" w:hAnsi="Times New Roman" w:cs="Times New Roman"/>
            <w:sz w:val="24"/>
            <w:szCs w:val="24"/>
          </w:rPr>
          <w:t>http://www.kedradm.ru</w:t>
        </w:r>
      </w:hyperlink>
      <w:r w:rsidR="00C545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www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torgi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ru</w:t>
      </w:r>
      <w:proofErr w:type="spellEnd"/>
      <w:r w:rsidR="00F817D8" w:rsidRPr="00F817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</w:t>
      </w:r>
      <w:r w:rsidR="00AA4ED7">
        <w:rPr>
          <w:rFonts w:ascii="Times New Roman" w:hAnsi="Times New Roman" w:cs="Times New Roman"/>
          <w:sz w:val="24"/>
          <w:szCs w:val="24"/>
        </w:rPr>
        <w:t>подписания</w:t>
      </w:r>
      <w:r w:rsidR="00D14A83" w:rsidRPr="00D14A83">
        <w:rPr>
          <w:rFonts w:ascii="Times New Roman" w:hAnsi="Times New Roman" w:cs="Times New Roman"/>
          <w:sz w:val="24"/>
          <w:szCs w:val="24"/>
        </w:rPr>
        <w:t>.</w:t>
      </w:r>
    </w:p>
    <w:p w:rsidR="00D14A83" w:rsidRPr="00D14A83" w:rsidRDefault="00AA4ED7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4A83" w:rsidRPr="00D14A8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</w:t>
      </w:r>
      <w:r w:rsidR="00063DEE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7B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</w:t>
      </w:r>
      <w:r w:rsidR="00467BA4">
        <w:rPr>
          <w:rFonts w:ascii="Times New Roman" w:hAnsi="Times New Roman" w:cs="Times New Roman"/>
          <w:sz w:val="24"/>
          <w:szCs w:val="24"/>
        </w:rPr>
        <w:t xml:space="preserve">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</w:t>
      </w:r>
      <w:r w:rsidR="000F153F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76" w:rsidRDefault="00DD6476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C9" w:rsidRDefault="00756BC9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76" w:rsidRPr="00DD6476" w:rsidRDefault="00467BA4" w:rsidP="00756BC9">
      <w:pPr>
        <w:pStyle w:val="a7"/>
        <w:spacing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Денисенко Наталья Николаевна</w:t>
      </w:r>
    </w:p>
    <w:p w:rsidR="00FC5CB7" w:rsidRDefault="00DD6476" w:rsidP="004700B1">
      <w:pPr>
        <w:pStyle w:val="a7"/>
        <w:spacing w:after="0"/>
        <w:ind w:left="0"/>
        <w:rPr>
          <w:b/>
          <w:bCs/>
          <w:sz w:val="28"/>
          <w:szCs w:val="28"/>
        </w:rPr>
      </w:pPr>
      <w:r>
        <w:rPr>
          <w:color w:val="000000"/>
          <w:sz w:val="20"/>
          <w:szCs w:val="20"/>
        </w:rPr>
        <w:t xml:space="preserve">(838250) </w:t>
      </w:r>
      <w:r w:rsidRPr="00DD6476">
        <w:rPr>
          <w:color w:val="000000"/>
          <w:sz w:val="20"/>
          <w:szCs w:val="20"/>
        </w:rPr>
        <w:t>35-</w:t>
      </w:r>
      <w:r w:rsidR="00467BA4">
        <w:rPr>
          <w:color w:val="000000"/>
          <w:sz w:val="20"/>
          <w:szCs w:val="20"/>
        </w:rPr>
        <w:t>768</w:t>
      </w: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2E8" w:rsidRDefault="007F12E8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F12E8" w:rsidSect="00756BC9">
          <w:pgSz w:w="11905" w:h="16838"/>
          <w:pgMar w:top="567" w:right="567" w:bottom="567" w:left="1701" w:header="0" w:footer="0" w:gutter="0"/>
          <w:cols w:space="720"/>
          <w:noEndnote/>
        </w:sectPr>
      </w:pPr>
      <w:bookmarkStart w:id="0" w:name="_GoBack"/>
      <w:bookmarkEnd w:id="0"/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89470C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FC5CB7" w:rsidRPr="00FC5C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января </w:t>
      </w:r>
      <w:r w:rsidR="00FC5CB7" w:rsidRPr="00FC5CB7">
        <w:rPr>
          <w:rFonts w:ascii="Times New Roman" w:hAnsi="Times New Roman" w:cs="Times New Roman"/>
          <w:sz w:val="24"/>
          <w:szCs w:val="24"/>
        </w:rPr>
        <w:t xml:space="preserve"> 20</w:t>
      </w:r>
      <w:r w:rsidR="00FC5CB7">
        <w:rPr>
          <w:rFonts w:ascii="Times New Roman" w:hAnsi="Times New Roman" w:cs="Times New Roman"/>
          <w:sz w:val="24"/>
          <w:szCs w:val="24"/>
        </w:rPr>
        <w:t>2</w:t>
      </w:r>
      <w:r w:rsidR="00467BA4">
        <w:rPr>
          <w:rFonts w:ascii="Times New Roman" w:hAnsi="Times New Roman" w:cs="Times New Roman"/>
          <w:sz w:val="24"/>
          <w:szCs w:val="24"/>
        </w:rPr>
        <w:t>3</w:t>
      </w:r>
      <w:r w:rsidR="00FC5CB7"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8BE" w:rsidRDefault="00D907DA" w:rsidP="00D1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муниципального образования «Город Кедровый», в отношении которых планируется заключение концессионных соглашений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07DA" w:rsidRDefault="00D907DA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63" w:type="dxa"/>
        <w:tblInd w:w="108" w:type="dxa"/>
        <w:tblLook w:val="04A0"/>
      </w:tblPr>
      <w:tblGrid>
        <w:gridCol w:w="577"/>
        <w:gridCol w:w="936"/>
        <w:gridCol w:w="2583"/>
        <w:gridCol w:w="773"/>
        <w:gridCol w:w="801"/>
        <w:gridCol w:w="2835"/>
        <w:gridCol w:w="2870"/>
        <w:gridCol w:w="1967"/>
        <w:gridCol w:w="28"/>
        <w:gridCol w:w="7"/>
        <w:gridCol w:w="1637"/>
        <w:gridCol w:w="236"/>
        <w:gridCol w:w="13"/>
      </w:tblGrid>
      <w:tr w:rsidR="00306210" w:rsidRPr="00E931AF" w:rsidTr="00B535A8">
        <w:trPr>
          <w:gridAfter w:val="2"/>
          <w:wAfter w:w="249" w:type="dxa"/>
          <w:trHeight w:val="90"/>
        </w:trPr>
        <w:tc>
          <w:tcPr>
            <w:tcW w:w="15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10" w:rsidRPr="00E931AF" w:rsidRDefault="00306210" w:rsidP="003A2B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5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Инв. 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Ед.   </w:t>
            </w:r>
            <w:proofErr w:type="spellStart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Характеристика имущества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(адрес)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66EEC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66EEC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5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1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3A2B2F" w:rsidRDefault="003A2B2F" w:rsidP="00E93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3A2B2F" w:rsidRDefault="003A2B2F" w:rsidP="00E93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A2B2F" w:rsidRPr="00E931AF" w:rsidTr="00C16614">
        <w:tblPrEx>
          <w:tblLook w:val="00A0"/>
        </w:tblPrEx>
        <w:trPr>
          <w:gridAfter w:val="2"/>
          <w:wAfter w:w="249" w:type="dxa"/>
          <w:trHeight w:val="1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2F" w:rsidRPr="00E931AF" w:rsidRDefault="003A2B2F" w:rsidP="003062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2F" w:rsidRPr="003A2B2F" w:rsidRDefault="003A2B2F" w:rsidP="003A2B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теплоснабжения)</w:t>
            </w:r>
          </w:p>
        </w:tc>
      </w:tr>
      <w:tr w:rsidR="00C66EEC" w:rsidRPr="00E931AF" w:rsidTr="007A606C">
        <w:tblPrEx>
          <w:tblLook w:val="00A0"/>
        </w:tblPrEx>
        <w:trPr>
          <w:trHeight w:val="26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00493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пневматического испытания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4B5F3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6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циркуляционный  ЦВД 100/10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назначение - циркуляция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B5F3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8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0774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 (L300Р - 110 HF)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Преобразователь частот вращения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вигателя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насос холодной, чистой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B5F3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137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00383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Теплосеть до 2 квартала  (от развилки до 2 микрорайона)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трубы диаметром 200-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надземные, утепленные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B5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Default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74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Теплотрасса с вводом (от здания отопительной котельной до развилки на 1-й, 2-й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трубы диаметром 300-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надземные, утепленные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5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00760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вигатель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(АИР 71  В2 1,1 кВ 3000 об/м)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работы сетевого насоса на котельной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5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сети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Подземные, выполненные в  железобетонных лотках в 5-ти трубном исполнении стальных труб диаметром 80-250 мм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Кедровый (1 микрорайон)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52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0839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сети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Подземные, выполненные в  железобетонных лотках в 5-ти трубном исполнении стальных труб диаметром 80-250 мм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Кедровый (2 микрорайон)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0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Водогрейная-котел</w:t>
            </w:r>
            <w:proofErr w:type="spellEnd"/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ВКГМ 2,5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Водогрейная-котел</w:t>
            </w:r>
            <w:proofErr w:type="spellEnd"/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ВКГМ 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8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 АРИ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Одноэтажное  нежилое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здание, площадь 450,40 кв.м.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Кедровый, строение 9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ВКГМ-2,5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12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ГМ-4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 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2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1AF" w:rsidRPr="00E93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 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 УТТ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Сооружение  диаметром 168,0 мм,  глубина забоя 140,0 м. Год ввода в эксплуатацию - 1994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Скважина артезианская (УТТ)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B535A8">
        <w:tblPrEx>
          <w:tblLook w:val="00A0"/>
        </w:tblPrEx>
        <w:trPr>
          <w:gridAfter w:val="2"/>
          <w:wAfter w:w="249" w:type="dxa"/>
          <w:trHeight w:val="4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0847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отопительной котельной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Нежилое одноэтажное  кирпичное  здание, площадь 866,50 кв.м. Год постройки - 1985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склада соли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Одноэтажное бескаркасное  нежилое здание, площадь  147,10  кв.м.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Склад соли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4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000077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Склад-Арочник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общей площадью 435 кв.м.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Производственное 1-этажное сооружение; фундамент-швеллер, стены - металлический профильный лист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Промышленный район, квартал 08, строение 61/28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000009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химической лаборатории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Одноэтажное здание, площадь 122,7 кв.м.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химлаборатории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7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РВС 400 (На Котельной)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емкость производственного назначения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г. Кедровый, стр. 0788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9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КВГМ-4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8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6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используемый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потере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солевой Х 50-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32-125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подготовки солевого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раствора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едровый, Здание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солевой Х 50-32-125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подготовки солевого раствора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Х 80-65-160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931AF" w:rsidRPr="00E931AF" w:rsidRDefault="00E931A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Х 80-65-160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7A606C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6C" w:rsidRPr="00E931AF" w:rsidRDefault="007A606C" w:rsidP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1"/>
          <w:wAfter w:w="13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Склад соли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4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циркуляции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333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50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циркуляции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A606C" w:rsidRPr="00E931AF" w:rsidTr="007A606C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0861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06C" w:rsidRPr="00E931AF" w:rsidRDefault="007A606C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АС-630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Дизельная установка, резервное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итание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F0757D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606C" w:rsidRPr="00E9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606C"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="007A606C"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Pr="00E931AF" w:rsidRDefault="007A606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6C" w:rsidRDefault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06C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A606C" w:rsidRPr="00E931AF" w:rsidRDefault="007A606C" w:rsidP="007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3В4/25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3В4/25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АХП 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509" w:rsidRPr="00E931AF" w:rsidTr="00A67509">
        <w:tblPrEx>
          <w:tblLook w:val="00A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АХП 25</w:t>
            </w:r>
          </w:p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Pr="00E931AF" w:rsidRDefault="00A67509" w:rsidP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09" w:rsidRDefault="00C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67509" w:rsidRDefault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09" w:rsidRPr="00E931AF" w:rsidRDefault="00A67509" w:rsidP="00A6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210" w:rsidRPr="00E931AF" w:rsidRDefault="00306210" w:rsidP="003062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2" w:type="dxa"/>
        <w:tblInd w:w="108" w:type="dxa"/>
        <w:tblLayout w:type="fixed"/>
        <w:tblLook w:val="04A0"/>
      </w:tblPr>
      <w:tblGrid>
        <w:gridCol w:w="708"/>
        <w:gridCol w:w="842"/>
        <w:gridCol w:w="8"/>
        <w:gridCol w:w="2542"/>
        <w:gridCol w:w="9"/>
        <w:gridCol w:w="700"/>
        <w:gridCol w:w="9"/>
        <w:gridCol w:w="841"/>
        <w:gridCol w:w="9"/>
        <w:gridCol w:w="2825"/>
        <w:gridCol w:w="10"/>
        <w:gridCol w:w="2824"/>
        <w:gridCol w:w="11"/>
        <w:gridCol w:w="1956"/>
        <w:gridCol w:w="18"/>
        <w:gridCol w:w="11"/>
        <w:gridCol w:w="1695"/>
        <w:gridCol w:w="6"/>
        <w:gridCol w:w="238"/>
      </w:tblGrid>
      <w:tr w:rsidR="00B535A8" w:rsidRPr="00E931AF" w:rsidTr="00F0757D">
        <w:trPr>
          <w:gridAfter w:val="2"/>
          <w:wAfter w:w="244" w:type="dxa"/>
          <w:trHeight w:val="6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A8" w:rsidRDefault="00F0757D" w:rsidP="003062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  <w:p w:rsidR="00B535A8" w:rsidRPr="00E931AF" w:rsidRDefault="00B535A8" w:rsidP="00B53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A8" w:rsidRPr="00B535A8" w:rsidRDefault="00B535A8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535A8" w:rsidRPr="00E931AF" w:rsidRDefault="00B535A8" w:rsidP="006D7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водоснабжения)</w:t>
            </w:r>
          </w:p>
        </w:tc>
      </w:tr>
      <w:tr w:rsidR="00C66EEC" w:rsidRPr="00E931AF" w:rsidTr="00F0757D">
        <w:trPr>
          <w:gridAfter w:val="2"/>
          <w:wAfter w:w="244" w:type="dxa"/>
          <w:trHeight w:val="55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00044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 скважина №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1-этажное,  назначение: нежилое, водозаборная скважина,  общая площадь 11,9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71, сооружение 5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3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8200012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Вагон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омик КДМО-5 (Тех.паспорт от 22.11.2005, инв. № 69:407:2000:10:00089 (литер по плану Б)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18,0 кв.м., высота 2,60 кв.м., строительный объем </w:t>
            </w:r>
            <w:smartTag w:uri="urn:schemas-microsoft-com:office:smarttags" w:element="metricconverter">
              <w:smartTagPr>
                <w:attr w:name="ProductID" w:val="46,8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46,8 м3</w:t>
              </w:r>
            </w:smartTag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23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Водовод с ВОС до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20 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720 м</w:t>
              </w:r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стальной диаметром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150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подземный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44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ЦТП -2, общей площадью 364,7 кв.м.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от 21.11.2005 ,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инв.№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69:407:2000:10:00086)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2-х этажное здание,  площадь застройки 293,4 кв.м., год постройки 1988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г. Кедровый, 2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2"/>
          <w:wAfter w:w="244" w:type="dxa"/>
          <w:trHeight w:val="37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0793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Конвектор воды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(нагрев горячей воды)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B535A8" w:rsidRDefault="006D7BC9" w:rsidP="0030621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00532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20/30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6D7BC9" w:rsidRPr="00B535A8" w:rsidRDefault="006D7BC9" w:rsidP="0030621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BC9" w:rsidRPr="00E931AF" w:rsidTr="00F0757D">
        <w:trPr>
          <w:gridAfter w:val="2"/>
          <w:wAfter w:w="244" w:type="dxa"/>
          <w:trHeight w:val="25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90*35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1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90*35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0979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100-80-160 (15/3000)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51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100-80-160 (15/3000)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00779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2"/>
          <w:wAfter w:w="244" w:type="dxa"/>
          <w:trHeight w:val="38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0872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C9" w:rsidRPr="00E931AF" w:rsidRDefault="00C5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42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0876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80-65-160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84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00416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РВС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1000 м3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от 22.11.2005 , инв. № 69:407:2000:10:00089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(литер по плану 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86,6 кв.м., высота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11 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строительный объем </w:t>
            </w:r>
            <w:smartTag w:uri="urn:schemas-microsoft-com:office:smarttags" w:element="metricconverter">
              <w:smartTagPr>
                <w:attr w:name="ProductID" w:val="95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953 </w:t>
              </w: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м3</w:t>
              </w:r>
            </w:smartTag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Кедровый»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53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скважина №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1 - этажное, назначение: нежилое, водозаборная скважина,  общая площадь 11,3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71/1, сооружение 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5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00046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 скважина № 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1 - этажное,  назначение: нежилое, водозаборная скважина,  общая площадь 11,8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71/2, сооружение 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7BC9" w:rsidRPr="00E931AF" w:rsidTr="00F0757D">
        <w:trPr>
          <w:gridAfter w:val="1"/>
          <w:wAfter w:w="238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скважина № 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1 - этажное,  назначение:  водозаборная скважина, общая площадь 10,7 кв.м.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район, квартал 01, участок 71/3, сооружение 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6D7BC9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C9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9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00107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Комплекс водопроводных очистных сооружений                               (Приложение: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Схема комплекса очистных сооружений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едрового и ЦТП-1; Тех.паспорт от 22.11.2005, инв. № 69:407:2000:10:00089 (литеры по плану  Г, Г1,Г2, З,К,Л)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Дегозатор-аэратор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застройки 1,6 кв.м. Ограждения протяженностью 67,35 п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84,70 п.м., 5,90 п.м.; площадь застройки 87,6 кв.м, 127,1 кв.м., 10,0 кв.м.  Резервуар  площадью застройки 12,6 кв.м., строительным  объемом 95 м3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3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00417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 станция ЦТП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аспорт от 22.11.2005, инв. №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69:407:2000:10:00089 (литер по плану А,А1)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204,8 кв.м., высота 6,80 м, строительный объем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1392,6 м3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«Город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46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РВС 1000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 от 22.11.2005   инв. № 69:407:2000:10:00089 (литер по плану 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Площадь застройки 84,9 кв.м., высота 12,0 м, строительный объем 1019 м3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Default="00DD2D34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69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фильтр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Металлическая конструкция,  состоящая из трубок и колпачков, заполненная фильтрующим материалом.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очистки питьевой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Default="00DD2D34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7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F0757D" w:rsidP="00F0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фильтр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Металлическая конструкция,  состоящая из трубок и колпачков, заполненная фильтрующим материалом. 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очистки питьевой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Default="00DD2D34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D2D34" w:rsidRPr="00E931AF" w:rsidRDefault="00DD2D34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DD2D34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34" w:rsidRPr="00E931AF" w:rsidRDefault="00C5789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D2D34" w:rsidRPr="00E931AF" w:rsidTr="00F0757D">
        <w:trPr>
          <w:gridAfter w:val="1"/>
          <w:wAfter w:w="238" w:type="dxa"/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714F2B" w:rsidP="00DD2D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B535A8" w:rsidRDefault="00DD2D34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водоотведения)</w:t>
            </w:r>
          </w:p>
        </w:tc>
      </w:tr>
      <w:tr w:rsidR="00C66EEC" w:rsidRPr="00E931AF" w:rsidTr="00F0757D">
        <w:trPr>
          <w:gridAfter w:val="1"/>
          <w:wAfter w:w="238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 - дом (на территории КОС)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Щитовой вагончик  в деревянном исполнении с утеплителем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3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Вагон-домик (Тех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аспорт от 22.11.2005, инв. № 69:407:2000:10:00089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(литер по плану 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24,1 кв.м., высота 3,00 кв.м., строительный объем </w:t>
            </w:r>
            <w:smartTag w:uri="urn:schemas-microsoft-com:office:smarttags" w:element="metricconverter">
              <w:smartTagPr>
                <w:attr w:name="ProductID" w:val="72,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72,3 м3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51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Вагончик (Тех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 от 22.11.2005 , инв. № 69:407:2000:10:00089 (литер по плану 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24,1 кв.м., высота 3,00 кв.м., строительный объем </w:t>
            </w:r>
            <w:smartTag w:uri="urn:schemas-microsoft-com:office:smarttags" w:element="metricconverter">
              <w:smartTagPr>
                <w:attr w:name="ProductID" w:val="72,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72,3 м3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421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00188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канализационные сети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трубопровод из чугунных труб  диаметром 100-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мм</w:t>
              </w:r>
            </w:smartTag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5789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из асбестоцементных труб диаметром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700 мм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Default="00C66EEC" w:rsidP="00306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до 1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DD2D34" w:rsidP="00B5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0A6295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trHeight w:val="56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из асбестоцементных труб диаметром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700 мм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Default="00C66EEC" w:rsidP="00306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</w:t>
            </w:r>
          </w:p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до 2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9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Default="000A6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trHeight w:val="16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Песколовка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доввод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1-я очередь стр</w:t>
            </w:r>
            <w:proofErr w:type="gram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Железобетонные конструкции. Для улавливания песка и сточных вод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Кедровый, Промышленный район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9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0A6295" w:rsidP="00D17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gridAfter w:val="1"/>
          <w:wAfter w:w="238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627D97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Установка КУ-200 (КОС)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емкость производственного назначения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trHeight w:val="3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7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очередь инженерной 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Ливневая канализация, выполненная из железобетонных лотков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DD2D34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0A6295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C66EEC" w:rsidP="00C6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EC" w:rsidRPr="00E931AF" w:rsidTr="00F0757D">
        <w:trPr>
          <w:gridAfter w:val="1"/>
          <w:wAfter w:w="238" w:type="dxa"/>
          <w:trHeight w:val="3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627D97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очередь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(часть канализационных сетей 2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трубопровод из чугунных труб диаметром 100-700 мм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46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627D97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0200804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Канализационные очистные сооружения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(иловые карты,  компактные установки), предназначенное для очистки сточных вод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4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КНС - Техпаспорт от 04.05.2006, инв. № 69:407:2000:10:00116 (литер по плану 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119,8 кв.м.; высота 6,25 м; строительный объем 1161,6 м3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квартал 01, строение 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DD2D34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66EEC" w:rsidRPr="00E931AF" w:rsidTr="00F0757D">
        <w:trPr>
          <w:gridAfter w:val="1"/>
          <w:wAfter w:w="238" w:type="dxa"/>
          <w:trHeight w:val="2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714F2B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EEC" w:rsidRPr="00E931AF" w:rsidRDefault="00C66EEC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Канализационная камера (в составе объекта Канализационный коллектор)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Железобетонная конструкция для приема стоков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C" w:rsidRPr="00E931AF" w:rsidRDefault="00C66EEC" w:rsidP="00306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</w:t>
            </w:r>
            <w:proofErr w:type="gram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едровый,   от КОС до 1 микрорайона</w:t>
            </w:r>
          </w:p>
          <w:p w:rsidR="00C66EEC" w:rsidRDefault="00C6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EC" w:rsidRPr="00E931AF" w:rsidRDefault="00C66EEC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3A2B2F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0A6295" w:rsidP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306210" w:rsidRPr="00E931AF" w:rsidRDefault="00306210" w:rsidP="00306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10" w:rsidRPr="00E931AF" w:rsidRDefault="00306210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06210" w:rsidRPr="00E931AF" w:rsidSect="00467BA4">
      <w:pgSz w:w="16838" w:h="11905" w:orient="landscape"/>
      <w:pgMar w:top="568" w:right="1134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B460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C132B0"/>
    <w:multiLevelType w:val="multilevel"/>
    <w:tmpl w:val="ACA23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E9D61D9"/>
    <w:multiLevelType w:val="hybridMultilevel"/>
    <w:tmpl w:val="C350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5711B"/>
    <w:multiLevelType w:val="hybridMultilevel"/>
    <w:tmpl w:val="05E0BAD8"/>
    <w:lvl w:ilvl="0" w:tplc="7A4C4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B53E9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7CE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78B7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2C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4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A5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E42D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0CC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93728"/>
    <w:multiLevelType w:val="multilevel"/>
    <w:tmpl w:val="ACA23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0F47337"/>
    <w:multiLevelType w:val="hybridMultilevel"/>
    <w:tmpl w:val="3DD0C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059CA"/>
    <w:multiLevelType w:val="singleLevel"/>
    <w:tmpl w:val="ACC45AC0"/>
    <w:lvl w:ilvl="0">
      <w:start w:val="6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C16843"/>
    <w:multiLevelType w:val="hybridMultilevel"/>
    <w:tmpl w:val="107CC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0E23BC">
      <w:start w:val="1"/>
      <w:numFmt w:val="decimal"/>
      <w:lvlText w:val="%2)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406888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04651"/>
    <w:multiLevelType w:val="hybridMultilevel"/>
    <w:tmpl w:val="05E0BAD8"/>
    <w:lvl w:ilvl="0" w:tplc="7A4C4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B53E9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7CE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78B7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2C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4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A5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E42D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0CC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3A90C22"/>
    <w:multiLevelType w:val="hybridMultilevel"/>
    <w:tmpl w:val="D77090D8"/>
    <w:lvl w:ilvl="0" w:tplc="C3D440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57933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41175"/>
    <w:multiLevelType w:val="hybridMultilevel"/>
    <w:tmpl w:val="EF820D90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6">
    <w:nsid w:val="716502EF"/>
    <w:multiLevelType w:val="singleLevel"/>
    <w:tmpl w:val="97BA572A"/>
    <w:lvl w:ilvl="0">
      <w:start w:val="8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19A7530"/>
    <w:multiLevelType w:val="hybridMultilevel"/>
    <w:tmpl w:val="E222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260D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startOverride w:val="6"/>
    </w:lvlOverride>
  </w:num>
  <w:num w:numId="9">
    <w:abstractNumId w:val="16"/>
    <w:lvlOverride w:ilvl="0">
      <w:startOverride w:val="8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12"/>
  </w:num>
  <w:num w:numId="17">
    <w:abstractNumId w:val="10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77C"/>
    <w:rsid w:val="00047CBB"/>
    <w:rsid w:val="00063DEE"/>
    <w:rsid w:val="000A6295"/>
    <w:rsid w:val="000B549D"/>
    <w:rsid w:val="000C74F5"/>
    <w:rsid w:val="000E434A"/>
    <w:rsid w:val="000F153F"/>
    <w:rsid w:val="00110310"/>
    <w:rsid w:val="00110E91"/>
    <w:rsid w:val="001254D1"/>
    <w:rsid w:val="00134DC9"/>
    <w:rsid w:val="00167A07"/>
    <w:rsid w:val="0019006C"/>
    <w:rsid w:val="001A6CD1"/>
    <w:rsid w:val="001F6B83"/>
    <w:rsid w:val="00215A2D"/>
    <w:rsid w:val="00216A3F"/>
    <w:rsid w:val="002236A8"/>
    <w:rsid w:val="002B733D"/>
    <w:rsid w:val="002F4950"/>
    <w:rsid w:val="00306210"/>
    <w:rsid w:val="00315E7D"/>
    <w:rsid w:val="00380824"/>
    <w:rsid w:val="00386D0D"/>
    <w:rsid w:val="00397FE9"/>
    <w:rsid w:val="003A2B2F"/>
    <w:rsid w:val="003A7E5E"/>
    <w:rsid w:val="003F2C17"/>
    <w:rsid w:val="00426519"/>
    <w:rsid w:val="004548BE"/>
    <w:rsid w:val="004548DC"/>
    <w:rsid w:val="00455D88"/>
    <w:rsid w:val="00464681"/>
    <w:rsid w:val="004666F5"/>
    <w:rsid w:val="00467BA4"/>
    <w:rsid w:val="004700B1"/>
    <w:rsid w:val="00497532"/>
    <w:rsid w:val="004A549A"/>
    <w:rsid w:val="004B4E0B"/>
    <w:rsid w:val="004B5F3C"/>
    <w:rsid w:val="004E3A65"/>
    <w:rsid w:val="004F6538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454C"/>
    <w:rsid w:val="0062681D"/>
    <w:rsid w:val="00627D97"/>
    <w:rsid w:val="0063577C"/>
    <w:rsid w:val="00644260"/>
    <w:rsid w:val="0065262C"/>
    <w:rsid w:val="006832AA"/>
    <w:rsid w:val="006D7BC9"/>
    <w:rsid w:val="006F6E57"/>
    <w:rsid w:val="00714F2B"/>
    <w:rsid w:val="00745A26"/>
    <w:rsid w:val="00756BC9"/>
    <w:rsid w:val="007862D3"/>
    <w:rsid w:val="007950A9"/>
    <w:rsid w:val="007A606C"/>
    <w:rsid w:val="007A64ED"/>
    <w:rsid w:val="007D30C4"/>
    <w:rsid w:val="007F12E8"/>
    <w:rsid w:val="00811A5E"/>
    <w:rsid w:val="00814253"/>
    <w:rsid w:val="00815F81"/>
    <w:rsid w:val="0089470C"/>
    <w:rsid w:val="008B0FDD"/>
    <w:rsid w:val="008D7D06"/>
    <w:rsid w:val="008F1D04"/>
    <w:rsid w:val="00964867"/>
    <w:rsid w:val="009A091A"/>
    <w:rsid w:val="009B38E4"/>
    <w:rsid w:val="00A13773"/>
    <w:rsid w:val="00A25059"/>
    <w:rsid w:val="00A60E00"/>
    <w:rsid w:val="00A67509"/>
    <w:rsid w:val="00AA4ED7"/>
    <w:rsid w:val="00AC0F78"/>
    <w:rsid w:val="00AC1A55"/>
    <w:rsid w:val="00B30009"/>
    <w:rsid w:val="00B46A3A"/>
    <w:rsid w:val="00B535A8"/>
    <w:rsid w:val="00B66581"/>
    <w:rsid w:val="00B81BD2"/>
    <w:rsid w:val="00BA19D8"/>
    <w:rsid w:val="00BA6A71"/>
    <w:rsid w:val="00BC21BC"/>
    <w:rsid w:val="00BC53C3"/>
    <w:rsid w:val="00C16614"/>
    <w:rsid w:val="00C506DA"/>
    <w:rsid w:val="00C54566"/>
    <w:rsid w:val="00C5789F"/>
    <w:rsid w:val="00C66EEC"/>
    <w:rsid w:val="00C874C1"/>
    <w:rsid w:val="00D110CE"/>
    <w:rsid w:val="00D14A83"/>
    <w:rsid w:val="00D17050"/>
    <w:rsid w:val="00D31208"/>
    <w:rsid w:val="00D32E9D"/>
    <w:rsid w:val="00D33E8E"/>
    <w:rsid w:val="00D534BE"/>
    <w:rsid w:val="00D907DA"/>
    <w:rsid w:val="00D9461A"/>
    <w:rsid w:val="00DD2D34"/>
    <w:rsid w:val="00DD6476"/>
    <w:rsid w:val="00E03E67"/>
    <w:rsid w:val="00E26089"/>
    <w:rsid w:val="00E931AF"/>
    <w:rsid w:val="00ED0087"/>
    <w:rsid w:val="00EE59A6"/>
    <w:rsid w:val="00EF4DE0"/>
    <w:rsid w:val="00F03370"/>
    <w:rsid w:val="00F0757D"/>
    <w:rsid w:val="00F11D17"/>
    <w:rsid w:val="00F17C4B"/>
    <w:rsid w:val="00F23969"/>
    <w:rsid w:val="00F433D1"/>
    <w:rsid w:val="00F564E9"/>
    <w:rsid w:val="00F678DA"/>
    <w:rsid w:val="00F76A67"/>
    <w:rsid w:val="00F80C0B"/>
    <w:rsid w:val="00F817D8"/>
    <w:rsid w:val="00FA33E9"/>
    <w:rsid w:val="00FB7684"/>
    <w:rsid w:val="00FC4D1C"/>
    <w:rsid w:val="00FC5CB7"/>
    <w:rsid w:val="00FD574D"/>
    <w:rsid w:val="00FF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BC"/>
  </w:style>
  <w:style w:type="paragraph" w:styleId="1">
    <w:name w:val="heading 1"/>
    <w:basedOn w:val="a"/>
    <w:next w:val="a"/>
    <w:link w:val="10"/>
    <w:uiPriority w:val="9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62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62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062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62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306210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62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62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062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62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06210"/>
    <w:rPr>
      <w:rFonts w:ascii="Calibri" w:eastAsia="Times New Roman" w:hAnsi="Calibri" w:cs="Times New Roman"/>
      <w:bCs/>
      <w:lang w:eastAsia="ru-RU"/>
    </w:rPr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FC4D1C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99"/>
    <w:qFormat/>
    <w:rsid w:val="00306210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3062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062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62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062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0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062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3062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06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06210"/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styleId="af">
    <w:name w:val="page number"/>
    <w:basedOn w:val="a0"/>
    <w:rsid w:val="00306210"/>
  </w:style>
  <w:style w:type="paragraph" w:customStyle="1" w:styleId="35">
    <w:name w:val="Стиль3"/>
    <w:basedOn w:val="23"/>
    <w:rsid w:val="00306210"/>
    <w:pPr>
      <w:widowControl w:val="0"/>
      <w:adjustRightInd w:val="0"/>
      <w:spacing w:after="0" w:line="240" w:lineRule="auto"/>
      <w:ind w:left="0"/>
      <w:jc w:val="both"/>
    </w:pPr>
    <w:rPr>
      <w:b w:val="0"/>
      <w:szCs w:val="20"/>
    </w:rPr>
  </w:style>
  <w:style w:type="paragraph" w:styleId="23">
    <w:name w:val="Body Text Indent 2"/>
    <w:basedOn w:val="a"/>
    <w:link w:val="24"/>
    <w:uiPriority w:val="99"/>
    <w:rsid w:val="00306210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6210"/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paragraph" w:customStyle="1" w:styleId="western">
    <w:name w:val="western"/>
    <w:basedOn w:val="a"/>
    <w:rsid w:val="00306210"/>
    <w:pPr>
      <w:spacing w:before="100" w:beforeAutospacing="1" w:after="119" w:line="276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62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3062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link w:val="af1"/>
    <w:qFormat/>
    <w:rsid w:val="00306210"/>
    <w:pPr>
      <w:spacing w:after="6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6210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30621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0621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4">
    <w:name w:val="Цветовое выделение"/>
    <w:rsid w:val="00306210"/>
    <w:rPr>
      <w:b/>
      <w:bCs/>
      <w:color w:val="000080"/>
      <w:sz w:val="20"/>
      <w:szCs w:val="20"/>
    </w:rPr>
  </w:style>
  <w:style w:type="paragraph" w:customStyle="1" w:styleId="25">
    <w:name w:val="Стиль2"/>
    <w:basedOn w:val="a"/>
    <w:rsid w:val="00306210"/>
    <w:pPr>
      <w:keepNext/>
      <w:keepLines/>
      <w:widowControl w:val="0"/>
      <w:suppressLineNumbers/>
      <w:tabs>
        <w:tab w:val="num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yle1">
    <w:name w:val="Style1"/>
    <w:basedOn w:val="a"/>
    <w:rsid w:val="00306210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2">
    <w:name w:val="Style2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">
    <w:name w:val="Style3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4">
    <w:name w:val="Style4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6">
    <w:name w:val="Style6"/>
    <w:basedOn w:val="a"/>
    <w:rsid w:val="003062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7">
    <w:name w:val="Style7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306210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9">
    <w:name w:val="Style9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0">
    <w:name w:val="Style10"/>
    <w:basedOn w:val="a"/>
    <w:rsid w:val="0030621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1">
    <w:name w:val="Style11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30621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rsid w:val="003062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rsid w:val="00306210"/>
    <w:rPr>
      <w:rFonts w:ascii="Times New Roman" w:hAnsi="Times New Roman" w:cs="Times New Roman" w:hint="default"/>
      <w:color w:val="000000"/>
      <w:sz w:val="32"/>
      <w:szCs w:val="32"/>
    </w:rPr>
  </w:style>
  <w:style w:type="paragraph" w:customStyle="1" w:styleId="ConsNonformat">
    <w:name w:val="ConsNonformat"/>
    <w:rsid w:val="00306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5">
    <w:name w:val="List Number"/>
    <w:basedOn w:val="a"/>
    <w:rsid w:val="0030621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Заголовок 21"/>
    <w:basedOn w:val="a"/>
    <w:next w:val="a"/>
    <w:rsid w:val="00306210"/>
    <w:pPr>
      <w:keepNext/>
      <w:suppressAutoHyphens/>
      <w:spacing w:after="0" w:line="240" w:lineRule="auto"/>
      <w:jc w:val="center"/>
    </w:pPr>
    <w:rPr>
      <w:rFonts w:ascii="Arial" w:eastAsia="Arial Unicode MS" w:hAnsi="Arial" w:cs="Times New Roman"/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306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uiPriority w:val="99"/>
    <w:rsid w:val="0030621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Заголовок"/>
    <w:basedOn w:val="a"/>
    <w:next w:val="a3"/>
    <w:uiPriority w:val="99"/>
    <w:rsid w:val="0030621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Plain Text"/>
    <w:basedOn w:val="a"/>
    <w:link w:val="af9"/>
    <w:uiPriority w:val="99"/>
    <w:unhideWhenUsed/>
    <w:rsid w:val="0030621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306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4">
    <w:name w:val="xl34"/>
    <w:basedOn w:val="a"/>
    <w:uiPriority w:val="99"/>
    <w:rsid w:val="003062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306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2">
    <w:name w:val="WW-Основной текст 2"/>
    <w:basedOn w:val="a"/>
    <w:uiPriority w:val="99"/>
    <w:rsid w:val="0030621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306210"/>
    <w:pPr>
      <w:spacing w:before="100" w:beforeAutospacing="1" w:after="100" w:afterAutospacing="1" w:line="240" w:lineRule="auto"/>
      <w:ind w:firstLine="68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c">
    <w:name w:val="Знак"/>
    <w:basedOn w:val="a"/>
    <w:autoRedefine/>
    <w:uiPriority w:val="99"/>
    <w:rsid w:val="0030621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fd">
    <w:name w:val="Основной текст_"/>
    <w:basedOn w:val="a0"/>
    <w:link w:val="26"/>
    <w:uiPriority w:val="99"/>
    <w:locked/>
    <w:rsid w:val="00306210"/>
    <w:rPr>
      <w:shd w:val="clear" w:color="auto" w:fill="FFFFFF"/>
    </w:rPr>
  </w:style>
  <w:style w:type="paragraph" w:customStyle="1" w:styleId="26">
    <w:name w:val="Основной текст2"/>
    <w:basedOn w:val="a"/>
    <w:link w:val="afd"/>
    <w:uiPriority w:val="99"/>
    <w:rsid w:val="00306210"/>
    <w:pPr>
      <w:widowControl w:val="0"/>
      <w:shd w:val="clear" w:color="auto" w:fill="FFFFFF"/>
      <w:spacing w:after="300" w:line="0" w:lineRule="atLeast"/>
    </w:pPr>
  </w:style>
  <w:style w:type="character" w:customStyle="1" w:styleId="41">
    <w:name w:val="Основной текст (4)_"/>
    <w:basedOn w:val="a0"/>
    <w:link w:val="42"/>
    <w:uiPriority w:val="99"/>
    <w:locked/>
    <w:rsid w:val="00306210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06210"/>
    <w:pPr>
      <w:widowControl w:val="0"/>
      <w:shd w:val="clear" w:color="auto" w:fill="FFFFFF"/>
      <w:spacing w:after="0" w:line="254" w:lineRule="exact"/>
      <w:ind w:firstLine="700"/>
      <w:jc w:val="both"/>
    </w:pPr>
    <w:rPr>
      <w:i/>
      <w:iCs/>
    </w:rPr>
  </w:style>
  <w:style w:type="character" w:customStyle="1" w:styleId="afe">
    <w:name w:val="Основной текст + Курсив"/>
    <w:basedOn w:val="a0"/>
    <w:uiPriority w:val="99"/>
    <w:rsid w:val="0030621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ff">
    <w:name w:val="FollowedHyperlink"/>
    <w:basedOn w:val="a0"/>
    <w:uiPriority w:val="99"/>
    <w:unhideWhenUsed/>
    <w:rsid w:val="00306210"/>
    <w:rPr>
      <w:color w:val="800080"/>
      <w:u w:val="single"/>
    </w:rPr>
  </w:style>
  <w:style w:type="paragraph" w:customStyle="1" w:styleId="font5">
    <w:name w:val="font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0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0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062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0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062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062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0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">
    <w:name w:val="Знак1"/>
    <w:basedOn w:val="a"/>
    <w:autoRedefine/>
    <w:uiPriority w:val="99"/>
    <w:rsid w:val="0030621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ff0">
    <w:name w:val="Document Map"/>
    <w:basedOn w:val="a"/>
    <w:link w:val="aff1"/>
    <w:uiPriority w:val="99"/>
    <w:unhideWhenUsed/>
    <w:rsid w:val="003062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rsid w:val="00306210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line number"/>
    <w:basedOn w:val="a0"/>
    <w:rsid w:val="0030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08F9B60956B58D790135F4E63863CAAD4E1C59C911681A5A566E439FBC336829E3FD37231D26B9960D47B404FA53C1192A6D0ACF0EA969M4o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0FD7A-0D37-423B-989B-A1298845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13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alm</cp:lastModifiedBy>
  <cp:revision>45</cp:revision>
  <cp:lastPrinted>2023-01-30T01:56:00Z</cp:lastPrinted>
  <dcterms:created xsi:type="dcterms:W3CDTF">2020-05-20T09:24:00Z</dcterms:created>
  <dcterms:modified xsi:type="dcterms:W3CDTF">2023-02-01T02:30:00Z</dcterms:modified>
</cp:coreProperties>
</file>