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B7" w:rsidRPr="00442EB7" w:rsidRDefault="00442EB7" w:rsidP="00442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107315</wp:posOffset>
            </wp:positionV>
            <wp:extent cx="552450" cy="7785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E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  ГОРОДА   КЕДРОВОГО</w:t>
      </w:r>
    </w:p>
    <w:p w:rsidR="00442EB7" w:rsidRPr="00442EB7" w:rsidRDefault="00442EB7" w:rsidP="00442EB7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42EB7" w:rsidRDefault="001B40B8" w:rsidP="001B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Кедрового от 15.10.2024 </w:t>
      </w:r>
      <w:r w:rsidRPr="008315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3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321</w:t>
      </w:r>
      <w:r w:rsidRPr="000400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40B8" w:rsidRPr="00442EB7" w:rsidRDefault="001B40B8" w:rsidP="001B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41"/>
        <w:gridCol w:w="2693"/>
        <w:gridCol w:w="3603"/>
      </w:tblGrid>
      <w:tr w:rsidR="00442EB7" w:rsidRPr="00442EB7" w:rsidTr="005A0DBD">
        <w:trPr>
          <w:trHeight w:val="409"/>
        </w:trPr>
        <w:tc>
          <w:tcPr>
            <w:tcW w:w="3941" w:type="dxa"/>
          </w:tcPr>
          <w:p w:rsidR="00442EB7" w:rsidRPr="00442EB7" w:rsidRDefault="001058C3" w:rsidP="00442E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28.02.</w:t>
            </w:r>
            <w:r w:rsidR="00442EB7"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2020</w:t>
            </w:r>
            <w:r w:rsidR="00442EB7" w:rsidRPr="0044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442EB7" w:rsidRPr="00442EB7" w:rsidRDefault="00442EB7" w:rsidP="00442E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3" w:type="dxa"/>
          </w:tcPr>
          <w:p w:rsidR="00442EB7" w:rsidRPr="00442EB7" w:rsidRDefault="00442EB7" w:rsidP="001058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2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</w:t>
            </w:r>
            <w:r w:rsid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№ </w:t>
            </w:r>
            <w:r w:rsidR="001058C3" w:rsidRPr="001058C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85</w:t>
            </w:r>
          </w:p>
        </w:tc>
      </w:tr>
    </w:tbl>
    <w:p w:rsidR="00442EB7" w:rsidRPr="00442EB7" w:rsidRDefault="00442EB7" w:rsidP="00442EB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Томская область</w:t>
      </w:r>
    </w:p>
    <w:p w:rsidR="00442EB7" w:rsidRPr="00442EB7" w:rsidRDefault="00442EB7" w:rsidP="00442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Кедровый</w:t>
      </w:r>
    </w:p>
    <w:p w:rsidR="00442EB7" w:rsidRPr="00442EB7" w:rsidRDefault="00442EB7" w:rsidP="00442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7" w:rsidRDefault="00442EB7" w:rsidP="00F80765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оряд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формирования перечня налоговых расходов, оценки налоговых расход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ород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формирования информации о нормативных, целевых и фискальных характеристиках налоговых расходов, подлежащей включению в паспорта налоговых расход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«Город К</w:t>
      </w:r>
      <w:r w:rsidR="005A0DBD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5A0DBD" w:rsidRPr="00442EB7" w:rsidRDefault="005A0DBD" w:rsidP="005A0DBD">
      <w:pPr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spacing w:after="0" w:line="283" w:lineRule="exact"/>
        <w:ind w:right="-6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со ст. 174.3 Бюджетного кодекса Российской Федерации, Постановлением Правительства Российской Федерации от 22.06.2019 № 796 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общих требованиях к оценке налоговых расходов субъектов Российской Федерации и муниципальных образований</w:t>
      </w:r>
      <w:r w:rsid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</w:p>
    <w:p w:rsidR="00442EB7" w:rsidRPr="00442EB7" w:rsidRDefault="00442EB7" w:rsidP="00442EB7">
      <w:pPr>
        <w:suppressAutoHyphens/>
        <w:spacing w:after="0" w:line="283" w:lineRule="exact"/>
        <w:ind w:right="-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42EB7">
        <w:rPr>
          <w:rFonts w:ascii="Times New Roman" w:eastAsia="Arial" w:hAnsi="Times New Roman" w:cs="Times New Roman"/>
          <w:sz w:val="24"/>
          <w:szCs w:val="24"/>
        </w:rPr>
        <w:t>ПОСТАНОВЛЯЕТ:</w:t>
      </w:r>
    </w:p>
    <w:p w:rsidR="00442EB7" w:rsidRPr="00442EB7" w:rsidRDefault="00442EB7" w:rsidP="00442EB7">
      <w:pPr>
        <w:suppressAutoHyphens/>
        <w:spacing w:after="0" w:line="283" w:lineRule="exact"/>
        <w:ind w:right="-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2EB7" w:rsidRPr="005A0DBD" w:rsidRDefault="00442EB7" w:rsidP="00435A7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Утвердить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орядок формирования перечня налоговых расходов, оценки налоговых расходов </w:t>
      </w:r>
      <w:r w:rsidR="005A0DBD" w:rsidRP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B147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едровый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формирования информации о нормативных, целевых и фискальных характеристиках налоговых расходов, подлежащей включению в паспорта налоговых расход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ов муниципального образования «Город К</w:t>
      </w:r>
      <w:r w:rsidR="005A0DBD" w:rsidRP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едровый</w:t>
      </w:r>
      <w:r w:rsidR="00435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согласно приложению к настоящему постановлению.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Настоящее постановление вступает в силу с даты 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официального </w:t>
      </w:r>
      <w:r w:rsidRPr="00442E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опубликования и распространяется на правоотношения, возникшие с 1 января 2020 года.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Информационном бюллетене городского округа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Кедровый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="00B17522" w:rsidRPr="001B40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</w:t>
        </w:r>
        <w:r w:rsidR="00B17522" w:rsidRPr="001B40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ar-SA"/>
          </w:rPr>
          <w:t>s</w:t>
        </w:r>
        <w:r w:rsidR="00B17522" w:rsidRPr="001B40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://kedradm.</w:t>
        </w:r>
        <w:r w:rsidR="00B17522" w:rsidRPr="001B40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ar-SA"/>
          </w:rPr>
          <w:t>gosuslugi</w:t>
        </w:r>
        <w:r w:rsidR="00B17522" w:rsidRPr="001B40B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.ru</w:t>
        </w:r>
      </w:hyperlink>
      <w:r w:rsidRPr="001B40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2EB7" w:rsidRPr="00442EB7" w:rsidRDefault="00442EB7" w:rsidP="00442EB7">
      <w:pPr>
        <w:numPr>
          <w:ilvl w:val="0"/>
          <w:numId w:val="3"/>
        </w:numPr>
        <w:tabs>
          <w:tab w:val="left" w:pos="1134"/>
        </w:tabs>
        <w:suppressAutoHyphens/>
        <w:spacing w:after="0" w:line="283" w:lineRule="exact"/>
        <w:ind w:left="0" w:right="-2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Pr="00442EB7">
        <w:rPr>
          <w:rFonts w:ascii="Times New Roman" w:eastAsia="Times New Roman" w:hAnsi="Times New Roman" w:cs="Times New Roman"/>
          <w:sz w:val="24"/>
          <w:szCs w:val="24"/>
        </w:rPr>
        <w:t>возложить на Первого заместителя Мэра города Кедрового.</w:t>
      </w:r>
    </w:p>
    <w:p w:rsidR="00442EB7" w:rsidRPr="00442EB7" w:rsidRDefault="00442EB7" w:rsidP="00442EB7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EB7" w:rsidRPr="00442EB7" w:rsidRDefault="00442EB7" w:rsidP="00442EB7">
      <w:pPr>
        <w:suppressAutoHyphens/>
        <w:spacing w:after="0" w:line="283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EB7" w:rsidRPr="00442EB7" w:rsidRDefault="00442EB7" w:rsidP="00442EB7">
      <w:pPr>
        <w:suppressAutoHyphens/>
        <w:spacing w:after="0" w:line="283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6065" w:rsidRDefault="00F80765" w:rsidP="00442EB7">
      <w:pPr>
        <w:suppressAutoHyphens/>
        <w:spacing w:after="0" w:line="283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м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EB7" w:rsidRPr="00442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0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Борисова</w:t>
      </w:r>
    </w:p>
    <w:p w:rsidR="00A86065" w:rsidRDefault="00A8606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95EE0" w:rsidRPr="00A95EE0" w:rsidRDefault="00A86065" w:rsidP="004900FA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A95EE0"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</w:t>
      </w:r>
    </w:p>
    <w:p w:rsidR="00F80765" w:rsidRDefault="008B1471" w:rsidP="004900FA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Утверждено </w:t>
      </w:r>
      <w:r w:rsidR="00F8076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95EE0"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остановлением </w:t>
      </w:r>
    </w:p>
    <w:p w:rsidR="00A95EE0" w:rsidRPr="00A95EE0" w:rsidRDefault="00A95EE0" w:rsidP="004900FA">
      <w:pPr>
        <w:suppressAutoHyphens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Кедрового </w:t>
      </w:r>
    </w:p>
    <w:p w:rsidR="00A95EE0" w:rsidRDefault="00A95EE0" w:rsidP="004900FA">
      <w:pPr>
        <w:suppressAutoHyphens/>
        <w:spacing w:after="0" w:line="240" w:lineRule="auto"/>
        <w:ind w:right="-3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058C3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</w:t>
      </w:r>
      <w:r w:rsidRPr="00A95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г. № </w:t>
      </w:r>
      <w:r w:rsidR="001058C3">
        <w:rPr>
          <w:rFonts w:ascii="Times New Roman" w:eastAsia="Times New Roman" w:hAnsi="Times New Roman" w:cs="Times New Roman"/>
          <w:sz w:val="24"/>
          <w:szCs w:val="24"/>
          <w:lang w:eastAsia="ar-SA"/>
        </w:rPr>
        <w:t>85</w:t>
      </w:r>
    </w:p>
    <w:p w:rsidR="004900FA" w:rsidRDefault="004900FA" w:rsidP="004900FA">
      <w:pPr>
        <w:suppressAutoHyphens/>
        <w:spacing w:after="0" w:line="240" w:lineRule="auto"/>
        <w:ind w:right="-3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0FA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ред. постановления Администрации</w:t>
      </w:r>
    </w:p>
    <w:p w:rsidR="004900FA" w:rsidRPr="00A95EE0" w:rsidRDefault="004900FA" w:rsidP="004900FA">
      <w:pPr>
        <w:suppressAutoHyphens/>
        <w:spacing w:after="0" w:line="240" w:lineRule="auto"/>
        <w:ind w:right="-32"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Кедрового от 15.10.2024 </w:t>
      </w:r>
      <w:r w:rsidRPr="00831521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315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95EE0" w:rsidRPr="00A95EE0" w:rsidRDefault="00A95EE0" w:rsidP="004900FA">
      <w:pPr>
        <w:suppressAutoHyphens/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00FA" w:rsidRDefault="004900FA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00FA" w:rsidRDefault="004900FA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6E9" w:rsidRDefault="00FE23CC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BC3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E23CC" w:rsidRPr="00691966" w:rsidRDefault="00FE23CC" w:rsidP="002D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ФОРМИРОВАНИЯ ПЕРЕЧНЯ НАЛОГОВЫХ РАСХОДОВ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ОЦЕНКИ НАЛОГОВЫХ РАСХОДОВ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Ф</w:t>
      </w:r>
      <w:r w:rsidR="002D36E9" w:rsidRP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2D36E9" w:rsidRPr="002D3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9235BF" w:rsidRDefault="00BE5B27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порядк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43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информации о нормативных, целевых и фискальных характеристиках налоговых расходов, подлежащей включению в паспорта налоговых расход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 муниципального образования «Город К</w:t>
      </w:r>
      <w:r w:rsidR="00435A70" w:rsidRPr="005A0D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едровый</w:t>
      </w:r>
      <w:r w:rsidR="00435A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2. Понятия, используемые в настоящих Правилах, означают следующее: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 налогового расхода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орган местного самоуправления (отраслевой орган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>ли структурное подразделение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), ответственный в соответствии с полномочиями, установленными нормативными правовыми актами</w:t>
      </w:r>
      <w:r w:rsidR="00E21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DCF" w:rsidRPr="00E21DC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достижение соответствующих налоговому расходу целей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целей социально-экономическо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развития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относящих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к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ха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 положениях нормативных правовых актов 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которыми предусматриваются налоговые льготы, освобождения и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преференции по налогам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льготы), наименованиях налогов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01C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оценка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мероприятий по оценке объемов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енка объемов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определение объемов выпадающих доходов бюджет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обусловленных льготами, предоставленными плательщикам;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оценка э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ффективности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налогового расхода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документ, содержащий сведения о нормативных, фискальных и целевых характеристиках налогового расхода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составляемый куратором налогового расхода;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целями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B0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целями социально-экономической политики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относящимися к </w:t>
      </w:r>
      <w:r w:rsidR="00BF1A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05F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 кураторах налоговых расходов;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пла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тельщики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плательщики налогов;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обусловленных необходимостью обеспечения социальной защиты (поддержки) населения</w:t>
      </w:r>
      <w:r w:rsidR="00D25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5F76" w:rsidRPr="001B40B8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FE23CC" w:rsidRPr="001B40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стимулирующие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</w:t>
      </w:r>
      <w:r w:rsidR="00FE23CC" w:rsidRPr="001B40B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="00D25F76" w:rsidRPr="001B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(предотвращение снижения)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налоговые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целевая категория налоговых расходов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фискальные ха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иные характеристики, предусмотренные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5A0DBD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целевые ха</w:t>
      </w:r>
      <w:r w:rsidR="006F124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рактеристики налоговых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сведения о целях предоставления плательщикам налоговых льгот, а также иные характеристики, предусмотренные </w:t>
      </w:r>
      <w:hyperlink w:anchor="Par123" w:history="1">
        <w:r w:rsidR="00FE23CC"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экономики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формирует перечень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необходимой для проведения их оценки, в том числе формирует оценку объемов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на текущий финансовый год, очередной финансовый год и плановый период;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осуществляет обобщение результатов оценки эффективности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проводимо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>й кураторами налоговых расходов.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253" w:rsidRPr="001B40B8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</w:t>
      </w:r>
      <w:r w:rsidR="00EE5FFB" w:rsidRPr="001B40B8">
        <w:rPr>
          <w:rFonts w:ascii="Times New Roman" w:hAnsi="Times New Roman" w:cs="Times New Roman"/>
          <w:sz w:val="24"/>
          <w:szCs w:val="24"/>
        </w:rPr>
        <w:t>ительной власти, уполномоченный</w:t>
      </w:r>
      <w:r w:rsidR="00D94253" w:rsidRPr="001B40B8">
        <w:rPr>
          <w:rFonts w:ascii="Times New Roman" w:hAnsi="Times New Roman" w:cs="Times New Roman"/>
          <w:sz w:val="24"/>
          <w:szCs w:val="24"/>
        </w:rPr>
        <w:t xml:space="preserve"> по контролю и надзору в области налогов и сборов (далее - налоговый орган)</w:t>
      </w:r>
      <w:r w:rsidR="00BC378B" w:rsidRPr="00D94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фискальных характеристиках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а также информацию о стимулирующих налоговых расходах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за 6 лет, предшествующих отчетному финансовому году.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целях оценки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кураторы налоговых расходов: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формируют паспорта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содержащие информацию, предусмотренную </w:t>
      </w:r>
      <w:hyperlink w:anchor="Par123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осуществляют оценку эффективности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направляют результаты такой оценки 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экономики.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36"/>
      <w:bookmarkEnd w:id="0"/>
    </w:p>
    <w:p w:rsidR="00691966" w:rsidRDefault="00FE23CC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Формирование перечня налоговых расходов</w:t>
      </w:r>
      <w:r w:rsid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E23CC" w:rsidRPr="00691966" w:rsidRDefault="00691966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5"/>
      <w:bookmarkEnd w:id="1"/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Проект перечня налоговых расходов 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3E50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75502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отчетный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проект перечня налоговых расходов) формируется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и направляется на согласование ответственным исполнителям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отраслевые органы </w:t>
      </w:r>
      <w:r w:rsidR="00952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структурные подразделения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Кедрового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предлагается определить в качестве кураторов налоговых расходов.</w:t>
      </w:r>
      <w:bookmarkStart w:id="2" w:name="Par46"/>
      <w:bookmarkEnd w:id="2"/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7. Органы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структурные подразделения Администрации города Кедрового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ar45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до 5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 проект перечня налоговых расходов на предмет предлагаемого распределения налоговых расходов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целями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7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целями социально-экономической политики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относящимися к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определения кураторов налоговых расходов.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Замечания и предложения по уточнению проекта перечня налоговых расходов направляются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срока, указанного в </w:t>
      </w:r>
      <w:hyperlink w:anchor="Par46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эти замечания и предложения не направлены 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срока, указанного в </w:t>
      </w:r>
      <w:hyperlink w:anchor="Par46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целями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E7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 (или) целями с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оциально-экономической политики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относящимися к 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4DA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год, предшествующий отчетному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требуется, за исключением случаев внесения изменений в перечень </w:t>
      </w:r>
      <w:r w:rsidR="00AA7B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7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случаев изменения полномочий органов, указанных в </w:t>
      </w:r>
      <w:hyperlink w:anchor="Par45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разногласий по проекту перечня налоговых расходов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проведение согласительных совещаний с соответствующими органами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до 1</w:t>
      </w:r>
      <w:r w:rsidR="00A24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Разногласия, не урегулированные по результатам таких совещаний до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15 марта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рассматриваются 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Мэром города Кедрового для принятия окончательного проекта перечня налоговых расходов.</w:t>
      </w:r>
    </w:p>
    <w:p w:rsidR="00E95853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575B75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1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575B75">
        <w:rPr>
          <w:rFonts w:ascii="Times New Roman" w:hAnsi="Times New Roman" w:cs="Times New Roman"/>
          <w:color w:val="000000" w:themeColor="text1"/>
          <w:sz w:val="24"/>
          <w:szCs w:val="24"/>
        </w:rPr>
        <w:t>его дня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завершения процедур,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пункте 7 настоящего Порядка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перечень налоговых расходов считается сформированным и размещается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853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853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B5263" w:rsidRPr="00E77B2C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https://kedradm.gosuslugi.ru.</w:t>
      </w:r>
    </w:p>
    <w:p w:rsidR="004018B0" w:rsidRDefault="004018B0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23CC" w:rsidRDefault="00FE23CC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Порядок оценки налоговых расходов </w:t>
      </w:r>
    </w:p>
    <w:p w:rsidR="00691966" w:rsidRPr="00691966" w:rsidRDefault="00691966" w:rsidP="0045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45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Методики оценки эффективности налоговых расходов 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3B17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Методики)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разрабатываются кураторами налоговых расходов</w:t>
      </w:r>
      <w:r w:rsidR="00A02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25 марта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утверждаются по согласованию с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="00B745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специалистом-экономистом Администрации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Кедрового.</w:t>
      </w:r>
      <w:r w:rsidR="0067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Методики, используемые при оценке налоговых расходов за год, предшествующий отчетному, не требуют внесения изменений, применяются Методики, используемые при оценке налоговых расходов за год, предшествующий отчетному.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оценки эффективности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рует и направляет ежегодно, до </w:t>
      </w:r>
      <w:r w:rsidR="00934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2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кураторам налоговых расходов оценку объемов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финансовый год, оценку объемов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информации </w:t>
      </w:r>
      <w:r w:rsidR="00E435F6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налогового органа</w:t>
      </w:r>
      <w:r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эффективности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кураторами налоговых расходов и включает: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оценку целесообразности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оценку результативности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" w:name="Par67"/>
      <w:bookmarkEnd w:id="3"/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Критериями целесообразности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соответствие налоговых расходов целям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целям социально-экономической политики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относящимся к 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программам;</w:t>
      </w:r>
    </w:p>
    <w:p w:rsidR="00E435F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</w:t>
      </w:r>
      <w:r w:rsidR="00C32F8C" w:rsidRPr="00C32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F8C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численности плательщиков, обладающих потенциальным правом на применение льготы, или</w:t>
      </w:r>
      <w:r w:rsidR="00C32F8C" w:rsidRPr="00C32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численности плательщиков, за 5-летний период</w:t>
      </w:r>
      <w:r w:rsidR="00C32F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F8C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5F6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подпункте «б» настоящего пункта, при котором льгота признается востребованной.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несоответствия налоговых расходов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бы одному из критериев, указанных в </w:t>
      </w:r>
      <w:hyperlink w:anchor="Par67" w:history="1">
        <w:r w:rsidRPr="00691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куратору налогового расхода надлежит представить в </w:t>
      </w:r>
      <w:r w:rsidR="00AF24E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критерия результативности налогового расхода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как минимум один показатель (индикатор) достижения целей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программам, либо иной показатель (индикатор), на значение которого оказывают влияние налоговые </w:t>
      </w:r>
      <w:r w:rsidR="002D3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303CCE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результативности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оценку бюджетной эффективности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5BF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Оценке подлежит вклад предусмотренных для плательщиков льгот в изменение значения показателя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(индикатора) достижения целей 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социально-экономической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относящихся к муниципальным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E23CC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проведения оценки бюджетной эффективности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осуществляются сравнительный анализ результативности предоставления льгот в случае предоставления и (или) планируемого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предоставления льгот и результативности применения альтернативн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ых механизмов достижения целей 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включающий сравнение объемов расходов  бюджета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применения альтернативных механизмов достижения целей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не относящих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ся к муниципальным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социально-экономической политики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D5C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, на 1 рубль налоговых расходов 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C3714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1 рубль расходов бюджета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того же показателя (индикатора) в случае примене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ния альтернативных механизмов).</w:t>
      </w:r>
    </w:p>
    <w:p w:rsidR="00990C60" w:rsidRPr="00691966" w:rsidRDefault="00990C60" w:rsidP="00E43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15.1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образования.</w:t>
      </w:r>
    </w:p>
    <w:p w:rsidR="009235BF" w:rsidRDefault="00303CCE" w:rsidP="00E43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альтернативных механизмов достижения целей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целей социально-экономической политики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могут учитываться в том числе: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предоставление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гарантий по обязательствам плательщиков, имеющих право на льготы;</w:t>
      </w:r>
    </w:p>
    <w:p w:rsidR="00FE23CC" w:rsidRPr="00691966" w:rsidRDefault="00FE23CC" w:rsidP="0092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486C81">
        <w:rPr>
          <w:rFonts w:ascii="Times New Roman" w:hAnsi="Times New Roman" w:cs="Times New Roman"/>
          <w:color w:val="000000" w:themeColor="text1"/>
          <w:sz w:val="24"/>
          <w:szCs w:val="24"/>
        </w:rPr>
        <w:t>ьщиков, имеющих право на льготы.</w:t>
      </w:r>
    </w:p>
    <w:p w:rsidR="00486C81" w:rsidRDefault="00486C81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16.1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FE23CC" w:rsidRPr="00691966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совокупного бюджетного эффекта (самоокупаемости)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в целом в отношении соответствующей категории плательщиков, имеющих льготы.</w:t>
      </w:r>
    </w:p>
    <w:p w:rsidR="00FE23CC" w:rsidRPr="00691966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совокупного бюджетного эффекта (самоокупаемости) стимулирующих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в отношении налоговых расходов 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3468E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перечень которых формируется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отделом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 экономики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(E) по следующей формуле: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noProof/>
          <w:color w:val="000000" w:themeColor="text1"/>
          <w:position w:val="-25"/>
          <w:sz w:val="24"/>
          <w:szCs w:val="24"/>
          <w:lang w:eastAsia="ru-RU"/>
        </w:rPr>
        <w:drawing>
          <wp:inline distT="0" distB="0" distL="0" distR="0">
            <wp:extent cx="201930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D36E5C" w:rsidRDefault="00FE23CC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i - порядковый номер года, имеющий значение от 1 до 5;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 - порядковый номер плательщика, имеющий значение от 1 до m;</w:t>
      </w:r>
    </w:p>
    <w:p w:rsidR="00D36E5C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налогов, задекларированных для уплаты в бюджет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j-м плательщиком в i-м году.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для плательщиков, имеющих право на льготы, льготы действуют менее 6 лет, объемы налогов, подлежащих уплате в бюджет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38F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оцениваются (прогнозируются) по данным кураторов налоговых расходов и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отдела финансов и экономики.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базовый объем налогов, задекларированных для уплаты в бюджет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j-м плательщиком в базовом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номиналь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>ный темп прироста доходов бюджета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i-м году по отношению к базовому году.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Номинальный темп прироста доходов бюджет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уплаты налогов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финансов и экономики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и доводится до кураторов налоговых расхо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 не позднее </w:t>
      </w:r>
      <w:r w:rsidR="00934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- расчетная стоимость среднесрочных рыночных заимствований 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17C2F" w:rsidRPr="00917C2F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 принимаемая на уровне 7,5 процента.</w:t>
      </w:r>
    </w:p>
    <w:p w:rsidR="00FE23CC" w:rsidRPr="00691966" w:rsidRDefault="00303CCE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Базовый объем налогов, задекларированных для уплаты в бюджет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j-м плательщиком в базовом году (B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), рассчитывается по формуле: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L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FE23CC" w:rsidRPr="00691966" w:rsidRDefault="00FE23CC" w:rsidP="00FE23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налогов, задекларированных для уплаты в бюджет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j-м плательщиком в базовом году;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0j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объем льгот, предоставленных j-му плательщику в базовом году.</w:t>
      </w:r>
    </w:p>
    <w:p w:rsidR="00FE23CC" w:rsidRPr="00691966" w:rsidRDefault="00BC378B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базовым годом в настоящем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орядке </w:t>
      </w:r>
      <w:r w:rsidR="00FE23C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Куратор налогового расхода в рамках методики оценки эффективности налогового расхода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вправе предусматривать дополнительные критерии оценки бюджетной эффективности налогового расхода.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оценки эффективности налогового расхода 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48B5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куратор налогового расхода формулирует выводы о достижении целевых х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арактеристик налогового расхода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вкладе налогового расхода в достижение целей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(или) целей социально-эконом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ической политики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относящихся к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а также о наличии или об отсутствии более результативных (менее затратных для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бюджета) альтернативных механизмов достижения целей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(или) целей социально-экономической политики, не относящихся к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Паспорта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 к настоящему</w:t>
      </w:r>
      <w:r w:rsidR="00DB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="001642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результаты оценки эффективности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рекомендации по результатам указанной оценки, включая рекомендации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отделу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</w:t>
      </w:r>
      <w:r w:rsidR="000159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F7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3CC" w:rsidRPr="00691966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Отдел финансов и экономики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обобщает результаты оценки налоговых расходов 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72F1C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представляет их для рассмотрения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Мэру города Кедрового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мая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3CC" w:rsidRDefault="00FE23CC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Результаты рассмотрения оценки налоговых расходов учитываются при формировании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направлений бюджетной и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политики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при проведении оценки эффективности реализации </w:t>
      </w:r>
      <w:r w:rsidR="0066121D"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программ.</w:t>
      </w:r>
    </w:p>
    <w:p w:rsidR="00450CAE" w:rsidRDefault="002D36E9" w:rsidP="00450CAE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C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информации о нормативных, целевых, и фискальных характеристиках налоговых расходов, подлежащей включению в паспорта налоговых расходов 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50CAE" w:rsidRDefault="00450CAE" w:rsidP="00450C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финансов и экономики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отдел финансов и экономики) ежегодно осуществляет учет и контроль информации о налоговых льготах, освобождениях и иных преференциях, установленных нормативными правовыми актами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Default="00450CAE" w:rsidP="00F80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нормативных, целевых и фискальных характеристиках формируется отделом финансов и экономики в отношении льгот, включенных в перечень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(далее - перечень налоговых расходов), размещенный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47D5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https://kedradm.gosuslugi.ru.</w:t>
      </w:r>
    </w:p>
    <w:p w:rsidR="002F7A8E" w:rsidRDefault="004B693B" w:rsidP="00F80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сбора и учета информации о нормативных и целевых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кураторы налоговых расходов представляют в отдел финансов и экономики   информацию по пунктам 3 - 8, 11 - 13 паспорта налогового расхода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2 к настоящему Порядку)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до 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3C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марта.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сбора и учета информации о фискальных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B15" w:rsidRPr="00E77B2C">
        <w:rPr>
          <w:rFonts w:ascii="Times New Roman" w:hAnsi="Times New Roman" w:cs="Times New Roman"/>
          <w:sz w:val="24"/>
          <w:szCs w:val="24"/>
        </w:rPr>
        <w:t>налоговый орган</w:t>
      </w:r>
      <w:r w:rsidR="00450CAE" w:rsidRPr="00E90B15">
        <w:rPr>
          <w:rFonts w:ascii="Times New Roman" w:hAnsi="Times New Roman" w:cs="Times New Roman"/>
          <w:sz w:val="24"/>
          <w:szCs w:val="24"/>
        </w:rPr>
        <w:t xml:space="preserve"> 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>едставляе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C21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запросу 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в отдел финансов и экономики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по пунктам 14 - 19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налогового расхода - ежегодно до 25 ма</w:t>
      </w:r>
      <w:r w:rsidR="00107480">
        <w:rPr>
          <w:rFonts w:ascii="Times New Roman" w:hAnsi="Times New Roman" w:cs="Times New Roman"/>
          <w:color w:val="000000" w:themeColor="text1"/>
          <w:sz w:val="24"/>
          <w:szCs w:val="24"/>
        </w:rPr>
        <w:t>рта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450CA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налоговых расходов с указанием целевых категорий налоговых расходов, доводится отделом финансов и экономики   до </w:t>
      </w:r>
      <w:r w:rsidR="00E90B15" w:rsidRPr="00E77B2C">
        <w:rPr>
          <w:rFonts w:ascii="Times New Roman" w:hAnsi="Times New Roman" w:cs="Times New Roman"/>
          <w:sz w:val="24"/>
          <w:szCs w:val="24"/>
        </w:rPr>
        <w:t>налогового органа</w:t>
      </w:r>
      <w:r w:rsidRPr="00E77B2C">
        <w:rPr>
          <w:rFonts w:ascii="Times New Roman" w:hAnsi="Times New Roman" w:cs="Times New Roman"/>
          <w:sz w:val="24"/>
          <w:szCs w:val="24"/>
        </w:rPr>
        <w:t>.</w:t>
      </w:r>
      <w:r w:rsidRPr="00E90B15">
        <w:rPr>
          <w:rFonts w:ascii="Times New Roman" w:hAnsi="Times New Roman" w:cs="Times New Roman"/>
          <w:sz w:val="24"/>
          <w:szCs w:val="24"/>
        </w:rPr>
        <w:t xml:space="preserve"> 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по пунктам 18 и 19 паспорта налогового расхода представляется главными администраторами доходов бюджета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отношении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которых по пункту 7 паспорта налогового расхода установлена целевая категория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стимулирующий налоговый расход Российской Федерации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Отдел финансов и экономики направляет кураторам налоговых расходов информацию по пунктам 14 - 19 паспорта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налогового расхода ежегодно до 1</w:t>
      </w:r>
      <w:r w:rsidR="000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0CAE" w:rsidRPr="00450CAE" w:rsidRDefault="00303CCE" w:rsidP="00D36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. Отдел фи</w:t>
      </w:r>
      <w:r w:rsidR="00BC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нансов и экономики ежегодно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8B0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информацию о нормативных, целевых и фискальных характеристиках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включенных в перечень налоговых расходов (информацию по пунктам 1 - 15 паспорта налогового расхода), на официальном сайте Администрации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0CAE" w:rsidRPr="00450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47D5" w:rsidRPr="00E77B2C">
        <w:rPr>
          <w:rFonts w:ascii="Times New Roman" w:hAnsi="Times New Roman" w:cs="Times New Roman"/>
          <w:color w:val="000000" w:themeColor="text1"/>
          <w:sz w:val="24"/>
          <w:szCs w:val="24"/>
        </w:rPr>
        <w:t>https://kedradm.gosuslugi.ru.</w:t>
      </w:r>
    </w:p>
    <w:p w:rsidR="00F80765" w:rsidRDefault="00F80765" w:rsidP="00FE23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E23CC" w:rsidRPr="00691966" w:rsidRDefault="00FE23CC" w:rsidP="00361951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B1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3275B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69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налоговых расходов, оценки налоговых расходов муниципального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формирования информации о нормативных,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целевых и фискальных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1521" w:rsidRPr="00831521" w:rsidRDefault="00831521" w:rsidP="00831521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521">
        <w:rPr>
          <w:rFonts w:ascii="Times New Roman" w:hAnsi="Times New Roman" w:cs="Times New Roman"/>
          <w:color w:val="000000" w:themeColor="text1"/>
          <w:sz w:val="24"/>
          <w:szCs w:val="24"/>
        </w:rPr>
        <w:t>(в ред. постановления Администрации</w:t>
      </w:r>
    </w:p>
    <w:p w:rsidR="003F186E" w:rsidRPr="00691966" w:rsidRDefault="00831521" w:rsidP="00831521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521">
        <w:rPr>
          <w:rFonts w:ascii="Times New Roman" w:hAnsi="Times New Roman" w:cs="Times New Roman"/>
          <w:color w:val="000000" w:themeColor="text1"/>
          <w:sz w:val="24"/>
          <w:szCs w:val="24"/>
        </w:rPr>
        <w:t>г. Кедрового от 15.10.2024 № 321)</w:t>
      </w:r>
    </w:p>
    <w:p w:rsidR="00831521" w:rsidRDefault="00831521" w:rsidP="00E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Par123"/>
      <w:bookmarkEnd w:id="4"/>
    </w:p>
    <w:p w:rsidR="00FE23CC" w:rsidRPr="00691966" w:rsidRDefault="00FE23CC" w:rsidP="00E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</w:t>
      </w:r>
    </w:p>
    <w:p w:rsidR="00FE23CC" w:rsidRPr="00691966" w:rsidRDefault="00FE23CC" w:rsidP="00E8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ИНФОРМАЦИИ, ВКЛЮЧАЕМОЙ В ПАСПОРТ НАЛОГОВОГО РАСХОДА</w:t>
      </w:r>
      <w:r w:rsidR="0066121D"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6121D" w:rsidRPr="006919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3CC" w:rsidRPr="00691966" w:rsidRDefault="00FE23CC" w:rsidP="00FE2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5975"/>
        <w:gridCol w:w="3422"/>
      </w:tblGrid>
      <w:tr w:rsidR="00691966" w:rsidRPr="00691966" w:rsidTr="00F80765">
        <w:tc>
          <w:tcPr>
            <w:tcW w:w="327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данных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6C0" w:rsidRPr="00691966" w:rsidRDefault="00FE23CC" w:rsidP="00F807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Нормативные характеристики налогового расхода </w:t>
            </w:r>
          </w:p>
          <w:p w:rsidR="00FE23CC" w:rsidRPr="00691966" w:rsidRDefault="0066121D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  <w:r w:rsidR="00FF7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которому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предусматрива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налоговые льготы, освобождения</w:t>
            </w:r>
            <w:r w:rsidR="0066121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иные преференции по налогам.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 налоговых льгот, освобождений и иных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енций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плательщиков налогов,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которых предусмотрены налоговые льготы, освобождения и иные преференции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нормативных правовых актов,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отменяющих налоговые льготы, освобождения и иные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енции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6C0" w:rsidRPr="00691966" w:rsidRDefault="00FE23CC" w:rsidP="00F8076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характеристики налогового расхода </w:t>
            </w:r>
          </w:p>
          <w:p w:rsidR="00FE23CC" w:rsidRPr="00691966" w:rsidRDefault="006616C0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категория налоговых расходов.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программ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наименования нормативных правовых актов, определяющих цели социально-экономической политики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относящиеся к муниципальным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программам, в целях реализации которых предоставляются налоговые льготы, освобождения и иные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енции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E90B15" w:rsidRDefault="006616C0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77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E23CC" w:rsidRPr="00E77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E77B2C" w:rsidRDefault="00E77B2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Исключе</w:t>
            </w:r>
            <w:r w:rsidR="008315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ред. постановления Администрации города Кедрового от 15.10.2024 </w:t>
            </w:r>
            <w:r w:rsidRPr="0083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31521" w:rsidRPr="0083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3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E77B2C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(индикаторы) достижения целей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и (или) целей социально-экономической политики, не относящихся к 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программам, в связи с предоставлением налоговых льгот, освобождений и иных префер</w:t>
            </w:r>
            <w:r w:rsidR="006616C0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енций для плательщиков налогов.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показателей (индикаторов) достижения целей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и (или) целей социально-экономической политики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относящихся к муниципальным программам,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предоставлением налоговых льгот, освобождений и иных преференций для плательщиков н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алогов.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Прогнозные (оценочные) значения показателей (индикаторов) достижения целей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программ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целей социально-экономической политики, не относящихся к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 программам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налогового расхода</w:t>
            </w:r>
          </w:p>
        </w:tc>
      </w:tr>
      <w:tr w:rsidR="00691966" w:rsidRPr="00691966" w:rsidTr="00F80765">
        <w:tc>
          <w:tcPr>
            <w:tcW w:w="50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администратор доходов, отдел финансов и экономики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объема предоставленных налоговых льгот, освобождений и иных префер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енций для плательщиков налогов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финансов и экономики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E176CD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плательщиков налогов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176CD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видам налога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  <w:tr w:rsidR="00691966" w:rsidRPr="00691966" w:rsidTr="00F80765">
        <w:tc>
          <w:tcPr>
            <w:tcW w:w="2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65322C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E23C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 w:rsidR="005A0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5322C"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3CC" w:rsidRPr="00691966" w:rsidRDefault="00FE23C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администратор доходов </w:t>
            </w:r>
          </w:p>
        </w:tc>
      </w:tr>
    </w:tbl>
    <w:p w:rsidR="005A0DBD" w:rsidRDefault="005A0D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765" w:rsidRDefault="00F807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34F54" w:rsidRDefault="003F186E" w:rsidP="00361951">
      <w:pPr>
        <w:spacing w:after="0"/>
        <w:ind w:left="59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 w:rsidR="0053275B">
        <w:rPr>
          <w:rFonts w:ascii="Times New Roman" w:hAnsi="Times New Roman" w:cs="Times New Roman"/>
          <w:color w:val="000000" w:themeColor="text1"/>
          <w:sz w:val="24"/>
          <w:szCs w:val="24"/>
        </w:rPr>
        <w:t>орядку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перечня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налоговых расходов, оценки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формирования 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нформации о нормативных,</w:t>
      </w:r>
      <w:r w:rsidR="0036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целевых и фискальных налоговых расходов муниципального образования 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F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1521" w:rsidRPr="00831521" w:rsidRDefault="00831521" w:rsidP="00831521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Pr="00831521">
        <w:rPr>
          <w:rFonts w:ascii="Times New Roman" w:hAnsi="Times New Roman" w:cs="Times New Roman"/>
          <w:color w:val="000000" w:themeColor="text1"/>
          <w:sz w:val="24"/>
          <w:szCs w:val="24"/>
        </w:rPr>
        <w:t>(в ред. постановления Администрации</w:t>
      </w:r>
    </w:p>
    <w:p w:rsidR="00831521" w:rsidRDefault="00831521" w:rsidP="00831521">
      <w:pPr>
        <w:tabs>
          <w:tab w:val="left" w:pos="59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521">
        <w:rPr>
          <w:rFonts w:ascii="Times New Roman" w:hAnsi="Times New Roman" w:cs="Times New Roman"/>
          <w:color w:val="000000" w:themeColor="text1"/>
          <w:sz w:val="24"/>
          <w:szCs w:val="24"/>
        </w:rPr>
        <w:t>г. Кедрового от 15.10.2024 № 321)</w:t>
      </w:r>
    </w:p>
    <w:p w:rsidR="00831521" w:rsidRDefault="00831521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4F54" w:rsidRP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ПАСПОРТ </w:t>
      </w:r>
    </w:p>
    <w:p w:rsidR="003F186E" w:rsidRP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НАЛОГОВОГО РАСХОДА</w:t>
      </w:r>
    </w:p>
    <w:p w:rsid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3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КЕДРОВЫЙ</w:t>
      </w:r>
      <w:r w:rsidR="005A0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34F54" w:rsidRDefault="00834F54" w:rsidP="00834F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6552"/>
        <w:gridCol w:w="2783"/>
      </w:tblGrid>
      <w:tr w:rsidR="00F80765" w:rsidRPr="00691966" w:rsidTr="00F80765">
        <w:tc>
          <w:tcPr>
            <w:tcW w:w="3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8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начение</w:t>
            </w:r>
          </w:p>
          <w:p w:rsidR="00F80765" w:rsidRPr="00E8217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  <w:p w:rsidR="00F80765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Нормативные характеристики налогового расхода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 акт, по которому предусматриваются налоговые льготы, освобождения и иные преференции по налогам.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765" w:rsidRPr="00691966" w:rsidRDefault="00F80765" w:rsidP="00F8076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характеристики налогового расхода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категория налоговых расходов.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E77B2C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B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Исключе</w:t>
            </w:r>
            <w:r w:rsidR="008315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ред. постановления Администрации города Кедрового от 15.10.2024 </w:t>
            </w:r>
            <w:r w:rsidRPr="0083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31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Базовый объем налогов, задекларированный для уплаты в бюджет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 по видам налога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ind w:left="-1301" w:right="-734" w:firstLine="13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765" w:rsidRPr="00691966" w:rsidTr="00F8076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налогов, задекларированный для уплаты в бюджет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Кедровый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765" w:rsidRPr="00691966" w:rsidRDefault="00F80765" w:rsidP="00F80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5B10" w:rsidRDefault="001C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B10" w:rsidRDefault="001C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B10" w:rsidRDefault="001C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GoBack"/>
      <w:bookmarkEnd w:id="5"/>
    </w:p>
    <w:p w:rsidR="001C5B10" w:rsidRDefault="001C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B10" w:rsidRDefault="001C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86E" w:rsidRPr="00691966" w:rsidRDefault="003F1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186E" w:rsidRPr="00691966" w:rsidSect="009529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BD" w:rsidRDefault="005A0DBD" w:rsidP="00E21DCF">
      <w:pPr>
        <w:spacing w:after="0" w:line="240" w:lineRule="auto"/>
      </w:pPr>
      <w:r>
        <w:separator/>
      </w:r>
    </w:p>
  </w:endnote>
  <w:endnote w:type="continuationSeparator" w:id="0">
    <w:p w:rsidR="005A0DBD" w:rsidRDefault="005A0DBD" w:rsidP="00E2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BD" w:rsidRDefault="005A0DBD" w:rsidP="00E21DCF">
      <w:pPr>
        <w:spacing w:after="0" w:line="240" w:lineRule="auto"/>
      </w:pPr>
      <w:r>
        <w:separator/>
      </w:r>
    </w:p>
  </w:footnote>
  <w:footnote w:type="continuationSeparator" w:id="0">
    <w:p w:rsidR="005A0DBD" w:rsidRDefault="005A0DBD" w:rsidP="00E2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3017"/>
    <w:multiLevelType w:val="hybridMultilevel"/>
    <w:tmpl w:val="09D0EEB4"/>
    <w:lvl w:ilvl="0" w:tplc="222A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635DD6"/>
    <w:multiLevelType w:val="hybridMultilevel"/>
    <w:tmpl w:val="09D0EEB4"/>
    <w:lvl w:ilvl="0" w:tplc="222A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9B"/>
    <w:rsid w:val="000159AB"/>
    <w:rsid w:val="00024DA5"/>
    <w:rsid w:val="000A3222"/>
    <w:rsid w:val="001058C3"/>
    <w:rsid w:val="00107480"/>
    <w:rsid w:val="00107C95"/>
    <w:rsid w:val="00140376"/>
    <w:rsid w:val="0016424D"/>
    <w:rsid w:val="001B40B8"/>
    <w:rsid w:val="001C5B10"/>
    <w:rsid w:val="001F203C"/>
    <w:rsid w:val="0023468E"/>
    <w:rsid w:val="00272F1C"/>
    <w:rsid w:val="002C0D08"/>
    <w:rsid w:val="002D36E9"/>
    <w:rsid w:val="002D5CFA"/>
    <w:rsid w:val="002F7A8E"/>
    <w:rsid w:val="00303CCE"/>
    <w:rsid w:val="00306E71"/>
    <w:rsid w:val="0031547D"/>
    <w:rsid w:val="0035038F"/>
    <w:rsid w:val="00361951"/>
    <w:rsid w:val="003B0400"/>
    <w:rsid w:val="003F186E"/>
    <w:rsid w:val="004018B0"/>
    <w:rsid w:val="00430E70"/>
    <w:rsid w:val="00435A70"/>
    <w:rsid w:val="00442EB7"/>
    <w:rsid w:val="00450CAE"/>
    <w:rsid w:val="00453067"/>
    <w:rsid w:val="00485600"/>
    <w:rsid w:val="00486C81"/>
    <w:rsid w:val="004900FA"/>
    <w:rsid w:val="004B23F9"/>
    <w:rsid w:val="004B693B"/>
    <w:rsid w:val="004C5DED"/>
    <w:rsid w:val="0053275B"/>
    <w:rsid w:val="00552FB6"/>
    <w:rsid w:val="00575B75"/>
    <w:rsid w:val="005A0DBD"/>
    <w:rsid w:val="006301C5"/>
    <w:rsid w:val="0065322C"/>
    <w:rsid w:val="0066121D"/>
    <w:rsid w:val="006616C0"/>
    <w:rsid w:val="00663E50"/>
    <w:rsid w:val="00675502"/>
    <w:rsid w:val="00691966"/>
    <w:rsid w:val="006F124E"/>
    <w:rsid w:val="00733B17"/>
    <w:rsid w:val="00831521"/>
    <w:rsid w:val="00834F54"/>
    <w:rsid w:val="008836EE"/>
    <w:rsid w:val="008B1471"/>
    <w:rsid w:val="008C7341"/>
    <w:rsid w:val="00917C2F"/>
    <w:rsid w:val="009235BF"/>
    <w:rsid w:val="00934466"/>
    <w:rsid w:val="009347D5"/>
    <w:rsid w:val="0095298C"/>
    <w:rsid w:val="00990C60"/>
    <w:rsid w:val="00A0288F"/>
    <w:rsid w:val="00A249BD"/>
    <w:rsid w:val="00A67E87"/>
    <w:rsid w:val="00A86065"/>
    <w:rsid w:val="00A95EE0"/>
    <w:rsid w:val="00AA7B4B"/>
    <w:rsid w:val="00AB5D4A"/>
    <w:rsid w:val="00AF24E5"/>
    <w:rsid w:val="00B01DB5"/>
    <w:rsid w:val="00B17522"/>
    <w:rsid w:val="00B745E1"/>
    <w:rsid w:val="00BC378B"/>
    <w:rsid w:val="00BE5B27"/>
    <w:rsid w:val="00BF1A90"/>
    <w:rsid w:val="00C21D7F"/>
    <w:rsid w:val="00C32F8C"/>
    <w:rsid w:val="00C61443"/>
    <w:rsid w:val="00C61CA9"/>
    <w:rsid w:val="00C91413"/>
    <w:rsid w:val="00CD48B5"/>
    <w:rsid w:val="00CE03B9"/>
    <w:rsid w:val="00D25F76"/>
    <w:rsid w:val="00D36E5C"/>
    <w:rsid w:val="00D94253"/>
    <w:rsid w:val="00DB0F2C"/>
    <w:rsid w:val="00DB5263"/>
    <w:rsid w:val="00DC3714"/>
    <w:rsid w:val="00E176CD"/>
    <w:rsid w:val="00E21DCF"/>
    <w:rsid w:val="00E435F6"/>
    <w:rsid w:val="00E450A2"/>
    <w:rsid w:val="00E77B2C"/>
    <w:rsid w:val="00E82175"/>
    <w:rsid w:val="00E90B15"/>
    <w:rsid w:val="00E95853"/>
    <w:rsid w:val="00EE5FFB"/>
    <w:rsid w:val="00F80765"/>
    <w:rsid w:val="00FE21F3"/>
    <w:rsid w:val="00FE23CC"/>
    <w:rsid w:val="00FF05F0"/>
    <w:rsid w:val="00FF679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C460E-EEE7-4B22-9C78-D352FD08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1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DCF"/>
  </w:style>
  <w:style w:type="paragraph" w:styleId="a9">
    <w:name w:val="footer"/>
    <w:basedOn w:val="a"/>
    <w:link w:val="aa"/>
    <w:uiPriority w:val="99"/>
    <w:unhideWhenUsed/>
    <w:rsid w:val="00E2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DCF"/>
  </w:style>
  <w:style w:type="table" w:styleId="ab">
    <w:name w:val="Table Grid"/>
    <w:basedOn w:val="a1"/>
    <w:uiPriority w:val="39"/>
    <w:rsid w:val="0083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418C-D77B-4AB9-BEFC-BBC0253B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7</cp:revision>
  <cp:lastPrinted>2020-02-28T03:55:00Z</cp:lastPrinted>
  <dcterms:created xsi:type="dcterms:W3CDTF">2024-09-30T11:11:00Z</dcterms:created>
  <dcterms:modified xsi:type="dcterms:W3CDTF">2024-10-15T07:39:00Z</dcterms:modified>
</cp:coreProperties>
</file>