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72C29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F2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14:paraId="311655D8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40E81D81">
      <w:pPr>
        <w:jc w:val="center"/>
        <w:rPr>
          <w:b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2684"/>
        <w:gridCol w:w="3355"/>
      </w:tblGrid>
      <w:tr w14:paraId="2C8E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36" w:type="pct"/>
          </w:tcPr>
          <w:p w14:paraId="23C0B621">
            <w:r>
              <w:rPr>
                <w:rFonts w:hint="default"/>
                <w:bCs/>
                <w:lang w:val="ru-RU"/>
              </w:rPr>
              <w:t>04.12.</w:t>
            </w:r>
            <w:bookmarkStart w:id="0" w:name="_GoBack"/>
            <w:bookmarkEnd w:id="0"/>
            <w:r>
              <w:rPr>
                <w:bCs/>
              </w:rPr>
              <w:t>2024 г.</w:t>
            </w:r>
          </w:p>
        </w:tc>
        <w:tc>
          <w:tcPr>
            <w:tcW w:w="1362" w:type="pct"/>
          </w:tcPr>
          <w:p w14:paraId="3317E8C8"/>
        </w:tc>
        <w:tc>
          <w:tcPr>
            <w:tcW w:w="1702" w:type="pct"/>
          </w:tcPr>
          <w:p w14:paraId="3749FD80">
            <w:pPr>
              <w:jc w:val="right"/>
            </w:pPr>
            <w:r>
              <w:rPr>
                <w:bCs/>
              </w:rPr>
              <w:t xml:space="preserve">                    № </w:t>
            </w:r>
            <w:r>
              <w:rPr>
                <w:rFonts w:hint="default"/>
                <w:bCs/>
                <w:lang w:val="ru-RU"/>
              </w:rPr>
              <w:t>367</w:t>
            </w:r>
            <w:r>
              <w:rPr>
                <w:bCs/>
                <w:u w:val="single"/>
              </w:rPr>
              <w:t xml:space="preserve"> </w:t>
            </w:r>
          </w:p>
        </w:tc>
      </w:tr>
    </w:tbl>
    <w:p w14:paraId="7FE209E6">
      <w:pPr>
        <w:jc w:val="center"/>
        <w:outlineLvl w:val="4"/>
        <w:rPr>
          <w:b/>
          <w:bCs/>
        </w:rPr>
      </w:pPr>
      <w:r>
        <w:rPr>
          <w:b/>
          <w:bCs/>
        </w:rPr>
        <w:t>Томская область</w:t>
      </w:r>
    </w:p>
    <w:p w14:paraId="1DA2B99D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14:paraId="06B775A9">
      <w:pPr>
        <w:tabs>
          <w:tab w:val="left" w:pos="3420"/>
        </w:tabs>
        <w:jc w:val="center"/>
      </w:pPr>
    </w:p>
    <w:p w14:paraId="47297BA8">
      <w:pPr>
        <w:tabs>
          <w:tab w:val="left" w:pos="3420"/>
        </w:tabs>
        <w:jc w:val="center"/>
      </w:pPr>
      <w:r>
        <w:t>О внесении изменений в постановление Администрации города Кедрового от 10.11.2020 № 382 «Об утверждении муниципальной программы «Развитие культуры на территории муниципального образования «Город Кедровый»</w:t>
      </w:r>
    </w:p>
    <w:p w14:paraId="1D79BCC4"/>
    <w:p w14:paraId="624B7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t xml:space="preserve">В соответствии со статьей 179 Бюджетного кодекса Российской Федерации, </w:t>
      </w:r>
      <w:r>
        <w:rPr>
          <w:rFonts w:ascii="Times New Roman CYR" w:hAnsi="Times New Roman CYR" w:cs="Times New Roman CYR"/>
          <w:color w:val="000000"/>
        </w:rPr>
        <w:t xml:space="preserve">решением Думы города Кедрового от 25.12.2023 № 62 «О бюджете города Кедрового на 2024 год и на плановый период 2025 и 2026 годов», </w:t>
      </w:r>
      <w: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035909E9">
      <w:pPr>
        <w:pStyle w:val="3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DDD39D">
      <w:pPr>
        <w:pStyle w:val="34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E0BE8B5">
      <w:pPr>
        <w:pStyle w:val="3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EB23D9">
      <w:pPr>
        <w:ind w:firstLine="709"/>
        <w:jc w:val="both"/>
      </w:pPr>
      <w:r>
        <w:t>1. Внести в муниципальную программу «Развитие культуры на территории муниципального образования «Город Кедровый», утвержденную постановлением Администрации города Кедрового от 10.11.2020 № 382, (далее – Программа) следующие изменения:</w:t>
      </w:r>
    </w:p>
    <w:p w14:paraId="742E0E9F">
      <w:pPr>
        <w:pStyle w:val="119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>раздел 1 Программы строку 11 изложить в новой редакции:</w:t>
      </w:r>
    </w:p>
    <w:p w14:paraId="185B0661">
      <w:pPr>
        <w:pStyle w:val="34"/>
        <w:widowControl w:val="0"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«1. Паспорт муниципальной программы</w:t>
      </w:r>
    </w:p>
    <w:p w14:paraId="77106CBC">
      <w:pPr>
        <w:pStyle w:val="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 на территории муниципального образования «Город Кедровый»</w:t>
      </w:r>
    </w:p>
    <w:p w14:paraId="7D0018CF">
      <w:pPr>
        <w:pStyle w:val="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9"/>
        <w:tblW w:w="49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1907"/>
        <w:gridCol w:w="1133"/>
        <w:gridCol w:w="992"/>
        <w:gridCol w:w="850"/>
        <w:gridCol w:w="852"/>
        <w:gridCol w:w="850"/>
        <w:gridCol w:w="850"/>
        <w:gridCol w:w="850"/>
        <w:gridCol w:w="889"/>
      </w:tblGrid>
      <w:tr w14:paraId="2DA1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221" w:type="pct"/>
            <w:vMerge w:val="restart"/>
          </w:tcPr>
          <w:p w14:paraId="6FF43271">
            <w:pPr>
              <w:pStyle w:val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01343">
            <w:pPr>
              <w:pStyle w:val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5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FAEB4"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E2687"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8DB8A"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B1672"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90109"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443" w:type="pct"/>
            <w:vAlign w:val="center"/>
          </w:tcPr>
          <w:p w14:paraId="19498625"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443" w:type="pct"/>
          </w:tcPr>
          <w:p w14:paraId="34AC050C">
            <w:pPr>
              <w:pStyle w:val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463" w:type="pct"/>
          </w:tcPr>
          <w:p w14:paraId="464A5B66">
            <w:pPr>
              <w:pStyle w:val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14:paraId="6B26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1" w:hRule="atLeast"/>
        </w:trPr>
        <w:tc>
          <w:tcPr>
            <w:tcW w:w="221" w:type="pct"/>
            <w:vMerge w:val="continue"/>
          </w:tcPr>
          <w:p w14:paraId="1E4E557C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22C5F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D0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CCCE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148 213,38</w:t>
            </w:r>
          </w:p>
        </w:tc>
        <w:tc>
          <w:tcPr>
            <w:tcW w:w="44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EA2E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26 813,61</w:t>
            </w:r>
          </w:p>
        </w:tc>
        <w:tc>
          <w:tcPr>
            <w:tcW w:w="44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D171F">
            <w:pPr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29 525,40</w:t>
            </w:r>
          </w:p>
        </w:tc>
        <w:tc>
          <w:tcPr>
            <w:tcW w:w="44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CBC81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33 639,01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0287C34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38689,95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C319A7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9 798,70</w:t>
            </w:r>
          </w:p>
        </w:tc>
        <w:tc>
          <w:tcPr>
            <w:tcW w:w="463" w:type="pct"/>
            <w:shd w:val="clear" w:color="auto" w:fill="FFFFFF"/>
            <w:vAlign w:val="center"/>
          </w:tcPr>
          <w:p w14:paraId="26000E0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9 746,71</w:t>
            </w:r>
          </w:p>
        </w:tc>
      </w:tr>
      <w:tr w14:paraId="0594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221" w:type="pct"/>
            <w:vMerge w:val="continue"/>
          </w:tcPr>
          <w:p w14:paraId="3FCFBB08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6F7DA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F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B68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1 773,06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A13C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26,02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5FAFC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280,97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A5DC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1 296,26</w:t>
            </w:r>
          </w:p>
        </w:tc>
        <w:tc>
          <w:tcPr>
            <w:tcW w:w="443" w:type="pct"/>
            <w:vAlign w:val="center"/>
          </w:tcPr>
          <w:p w14:paraId="3AAC790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169,81</w:t>
            </w:r>
          </w:p>
        </w:tc>
        <w:tc>
          <w:tcPr>
            <w:tcW w:w="443" w:type="pct"/>
            <w:vAlign w:val="center"/>
          </w:tcPr>
          <w:p w14:paraId="05ABE44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63" w:type="pct"/>
            <w:vAlign w:val="center"/>
          </w:tcPr>
          <w:p w14:paraId="2E6220E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14:paraId="3EF8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221" w:type="pct"/>
            <w:vMerge w:val="continue"/>
          </w:tcPr>
          <w:p w14:paraId="282C5CA5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AF4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72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A67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48 119,09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5CC4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7 617,43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B3EFF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8 637,79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CB01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13 029,10</w:t>
            </w:r>
          </w:p>
        </w:tc>
        <w:tc>
          <w:tcPr>
            <w:tcW w:w="443" w:type="pct"/>
            <w:vAlign w:val="center"/>
          </w:tcPr>
          <w:p w14:paraId="5A6CABD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18 488,17</w:t>
            </w:r>
          </w:p>
        </w:tc>
        <w:tc>
          <w:tcPr>
            <w:tcW w:w="443" w:type="pct"/>
            <w:vAlign w:val="center"/>
          </w:tcPr>
          <w:p w14:paraId="16091B38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463" w:type="pct"/>
            <w:vAlign w:val="center"/>
          </w:tcPr>
          <w:p w14:paraId="7665EB1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14:paraId="3DB5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221" w:type="pct"/>
            <w:vMerge w:val="continue"/>
          </w:tcPr>
          <w:p w14:paraId="659B6599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58922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A9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213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98 321,23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AD2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19 170,16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AAE29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20 606,64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8091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19 313,65</w:t>
            </w:r>
          </w:p>
        </w:tc>
        <w:tc>
          <w:tcPr>
            <w:tcW w:w="443" w:type="pct"/>
            <w:vAlign w:val="center"/>
          </w:tcPr>
          <w:p w14:paraId="1072ED3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20 031,97</w:t>
            </w:r>
          </w:p>
        </w:tc>
        <w:tc>
          <w:tcPr>
            <w:tcW w:w="443" w:type="pct"/>
            <w:vAlign w:val="center"/>
          </w:tcPr>
          <w:p w14:paraId="2404041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9 625,40</w:t>
            </w:r>
          </w:p>
        </w:tc>
        <w:tc>
          <w:tcPr>
            <w:tcW w:w="463" w:type="pct"/>
            <w:vAlign w:val="center"/>
          </w:tcPr>
          <w:p w14:paraId="491ECD4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9 573,41</w:t>
            </w:r>
          </w:p>
        </w:tc>
      </w:tr>
      <w:tr w14:paraId="2318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6" w:hRule="atLeast"/>
        </w:trPr>
        <w:tc>
          <w:tcPr>
            <w:tcW w:w="221" w:type="pct"/>
            <w:vMerge w:val="continue"/>
          </w:tcPr>
          <w:p w14:paraId="721ABB80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814B7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F6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F003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41A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F5694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91F3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E005F3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vAlign w:val="center"/>
          </w:tcPr>
          <w:p w14:paraId="4F50DA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63" w:type="pct"/>
            <w:vAlign w:val="center"/>
          </w:tcPr>
          <w:p w14:paraId="6BDD47C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14:paraId="18F8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7" w:hRule="atLeast"/>
        </w:trPr>
        <w:tc>
          <w:tcPr>
            <w:tcW w:w="221" w:type="pct"/>
            <w:vMerge w:val="continue"/>
          </w:tcPr>
          <w:p w14:paraId="07E3697B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2552C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A4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E0A9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3D5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F382D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AD17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vAlign w:val="center"/>
          </w:tcPr>
          <w:p w14:paraId="4422A82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3" w:type="pct"/>
            <w:vAlign w:val="center"/>
          </w:tcPr>
          <w:p w14:paraId="009906E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63" w:type="pct"/>
            <w:vAlign w:val="center"/>
          </w:tcPr>
          <w:p w14:paraId="09ABA57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5CFA0F1F">
      <w:pPr>
        <w:pStyle w:val="119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14:paraId="5BBF324D">
      <w:pPr>
        <w:autoSpaceDE w:val="0"/>
        <w:autoSpaceDN w:val="0"/>
        <w:adjustRightInd w:val="0"/>
        <w:ind w:left="360"/>
        <w:jc w:val="center"/>
        <w:outlineLvl w:val="2"/>
        <w:rPr>
          <w:b/>
        </w:rPr>
      </w:pPr>
      <w:r>
        <w:rPr>
          <w:b/>
        </w:rPr>
        <w:t>«4.Ресурсное обеспечение муниципальной программы»</w:t>
      </w:r>
    </w:p>
    <w:tbl>
      <w:tblPr>
        <w:tblStyle w:val="9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3"/>
        <w:gridCol w:w="284"/>
        <w:gridCol w:w="284"/>
        <w:gridCol w:w="1020"/>
        <w:gridCol w:w="283"/>
        <w:gridCol w:w="851"/>
        <w:gridCol w:w="141"/>
        <w:gridCol w:w="851"/>
        <w:gridCol w:w="850"/>
        <w:gridCol w:w="851"/>
        <w:gridCol w:w="850"/>
        <w:gridCol w:w="993"/>
        <w:gridCol w:w="850"/>
        <w:gridCol w:w="949"/>
      </w:tblGrid>
      <w:tr w14:paraId="49D5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gridSpan w:val="4"/>
            <w:tcMar>
              <w:left w:w="28" w:type="dxa"/>
              <w:right w:w="28" w:type="dxa"/>
            </w:tcMar>
            <w:vAlign w:val="center"/>
          </w:tcPr>
          <w:p w14:paraId="075B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14:paraId="5BACE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13DB9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335" w:type="dxa"/>
            <w:gridSpan w:val="8"/>
            <w:tcMar>
              <w:left w:w="28" w:type="dxa"/>
              <w:right w:w="28" w:type="dxa"/>
            </w:tcMar>
            <w:vAlign w:val="center"/>
          </w:tcPr>
          <w:p w14:paraId="6A6543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14:paraId="60D4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72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4355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E23F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4D9F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14:paraId="28227B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4DF20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9945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D66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AFC3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8BD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48851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Align w:val="center"/>
          </w:tcPr>
          <w:p w14:paraId="346F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49" w:type="dxa"/>
            <w:vAlign w:val="center"/>
          </w:tcPr>
          <w:p w14:paraId="2526E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14:paraId="6650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CF8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C1353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233C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C3739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0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377DBF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24DFB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94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148 213,38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70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26 813,61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6B1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BE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33 639,01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01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38689,95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0A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9 798,70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C8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9 746,71</w:t>
            </w:r>
          </w:p>
        </w:tc>
      </w:tr>
      <w:tr w14:paraId="2D11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858A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205C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91EC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32961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57F1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673EE48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2B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89 186,83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91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16 478,95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08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17 049,19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750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C88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21 519,84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058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5 723,34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40B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5 689,84</w:t>
            </w:r>
          </w:p>
        </w:tc>
      </w:tr>
      <w:tr w14:paraId="15CB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498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6206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4A5F1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D3D54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4D7E8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5A0766C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DF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32 201,51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C96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5 520,86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3A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7 572,53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464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0F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8 621,59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03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1 687,54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58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1 679,84</w:t>
            </w:r>
          </w:p>
        </w:tc>
      </w:tr>
      <w:tr w14:paraId="1E4D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4631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E93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E67B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0B96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79DC6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7ACD3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C3EC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825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09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4 813,80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5F2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4 903,68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91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3 794,19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15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8548,52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21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2 387,82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94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2 377,03</w:t>
            </w:r>
          </w:p>
        </w:tc>
      </w:tr>
      <w:tr w14:paraId="6BB4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24" w:type="dxa"/>
            <w:gridSpan w:val="15"/>
            <w:tcMar>
              <w:left w:w="28" w:type="dxa"/>
              <w:right w:w="28" w:type="dxa"/>
            </w:tcMar>
            <w:vAlign w:val="center"/>
          </w:tcPr>
          <w:p w14:paraId="15620059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1 Создание условий для устойчивого развития сферы культуры</w:t>
            </w:r>
          </w:p>
        </w:tc>
      </w:tr>
      <w:tr w14:paraId="64B9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3F8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A4AB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648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DA40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</w:tcPr>
          <w:p w14:paraId="45F05C4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110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8FC1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8 490,72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B0E7D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7A3FC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AB478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A22BB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 xml:space="preserve"> 1 477,02</w:t>
            </w:r>
          </w:p>
        </w:tc>
        <w:tc>
          <w:tcPr>
            <w:tcW w:w="850" w:type="dxa"/>
            <w:vAlign w:val="center"/>
          </w:tcPr>
          <w:p w14:paraId="03B33030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  <w:tc>
          <w:tcPr>
            <w:tcW w:w="949" w:type="dxa"/>
            <w:vAlign w:val="center"/>
          </w:tcPr>
          <w:p w14:paraId="0C4C4329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</w:tr>
      <w:tr w14:paraId="19DB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DD9F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39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0286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C27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</w:tcPr>
          <w:p w14:paraId="07A18E7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BE443D3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ADD80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8 490,72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06E4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2D65C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64EFA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0B891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1 477,02</w:t>
            </w:r>
          </w:p>
        </w:tc>
        <w:tc>
          <w:tcPr>
            <w:tcW w:w="850" w:type="dxa"/>
            <w:vAlign w:val="center"/>
          </w:tcPr>
          <w:p w14:paraId="3315744F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  <w:tc>
          <w:tcPr>
            <w:tcW w:w="949" w:type="dxa"/>
            <w:vAlign w:val="center"/>
          </w:tcPr>
          <w:p w14:paraId="591BC82D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</w:tr>
      <w:tr w14:paraId="1D18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2C0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5280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258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17F1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</w:tcPr>
          <w:p w14:paraId="0B8D103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"Достижение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DB4B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9C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43 616,10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AA4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7 348,60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A41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8 325,30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237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12 581,60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04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15 360,60</w:t>
            </w:r>
          </w:p>
        </w:tc>
        <w:tc>
          <w:tcPr>
            <w:tcW w:w="850" w:type="dxa"/>
            <w:vAlign w:val="center"/>
          </w:tcPr>
          <w:p w14:paraId="1EFF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9" w:type="dxa"/>
            <w:vAlign w:val="center"/>
          </w:tcPr>
          <w:p w14:paraId="389A9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1900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F67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E9C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7A15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BBE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85C5A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A1A6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E9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29 525,77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71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4 834,39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B1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5 630,18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F10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8 715,10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41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10 346,10</w:t>
            </w:r>
          </w:p>
        </w:tc>
        <w:tc>
          <w:tcPr>
            <w:tcW w:w="850" w:type="dxa"/>
            <w:vAlign w:val="center"/>
          </w:tcPr>
          <w:p w14:paraId="44879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9" w:type="dxa"/>
            <w:vAlign w:val="center"/>
          </w:tcPr>
          <w:p w14:paraId="1FDDB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7118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87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9C13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3D06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D0DE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A0B04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8D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«Кедровская ЦБС»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51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14 090,33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996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2 514,21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3FA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2 695,12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5CE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3 866,50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07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5 014,50</w:t>
            </w:r>
          </w:p>
        </w:tc>
        <w:tc>
          <w:tcPr>
            <w:tcW w:w="850" w:type="dxa"/>
            <w:vAlign w:val="center"/>
          </w:tcPr>
          <w:p w14:paraId="05F50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9" w:type="dxa"/>
            <w:vAlign w:val="center"/>
          </w:tcPr>
          <w:p w14:paraId="251D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3525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24" w:type="dxa"/>
            <w:gridSpan w:val="15"/>
            <w:tcMar>
              <w:left w:w="28" w:type="dxa"/>
              <w:right w:w="28" w:type="dxa"/>
            </w:tcMar>
            <w:vAlign w:val="center"/>
          </w:tcPr>
          <w:p w14:paraId="653B75DE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2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14:paraId="3FF7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98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5481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FE7A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A8D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BBD85E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0C7F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8D5A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51 170,34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8F54E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10 239,39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78D6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10 051,05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594B2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12 613,38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474E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9 696,72</w:t>
            </w:r>
          </w:p>
        </w:tc>
        <w:tc>
          <w:tcPr>
            <w:tcW w:w="850" w:type="dxa"/>
            <w:vAlign w:val="center"/>
          </w:tcPr>
          <w:p w14:paraId="4D2681A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4 301,65</w:t>
            </w:r>
          </w:p>
        </w:tc>
        <w:tc>
          <w:tcPr>
            <w:tcW w:w="949" w:type="dxa"/>
            <w:vAlign w:val="center"/>
          </w:tcPr>
          <w:p w14:paraId="5948267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4 268,15</w:t>
            </w:r>
          </w:p>
        </w:tc>
      </w:tr>
      <w:tr w14:paraId="632F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566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D4E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96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EBF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4707F2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6F1121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FFAC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51 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170,34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3CEB9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10 239,39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E7EC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10 051,05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25D88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12 613,38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AD79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696,72</w:t>
            </w:r>
          </w:p>
        </w:tc>
        <w:tc>
          <w:tcPr>
            <w:tcW w:w="850" w:type="dxa"/>
            <w:vAlign w:val="center"/>
          </w:tcPr>
          <w:p w14:paraId="587D83A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4 301,65</w:t>
            </w:r>
          </w:p>
        </w:tc>
        <w:tc>
          <w:tcPr>
            <w:tcW w:w="949" w:type="dxa"/>
            <w:vAlign w:val="center"/>
          </w:tcPr>
          <w:p w14:paraId="622FE9F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4 268,15</w:t>
            </w:r>
          </w:p>
        </w:tc>
      </w:tr>
      <w:tr w14:paraId="695F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880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8752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65F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C65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E14702C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1201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1F51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642,92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411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0F0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956D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48AF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8 636,13</w:t>
            </w:r>
          </w:p>
        </w:tc>
        <w:tc>
          <w:tcPr>
            <w:tcW w:w="850" w:type="dxa"/>
            <w:vAlign w:val="center"/>
          </w:tcPr>
          <w:p w14:paraId="5133BC9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4 128,35</w:t>
            </w:r>
          </w:p>
        </w:tc>
        <w:tc>
          <w:tcPr>
            <w:tcW w:w="949" w:type="dxa"/>
            <w:vAlign w:val="center"/>
          </w:tcPr>
          <w:p w14:paraId="48D6895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4 094,85</w:t>
            </w:r>
          </w:p>
        </w:tc>
      </w:tr>
      <w:tr w14:paraId="6F5C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B134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D2B9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4D2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5F09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9545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2B92FF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2BDF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642,92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DE03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FFFD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5BA3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66A5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8 636,13</w:t>
            </w:r>
          </w:p>
        </w:tc>
        <w:tc>
          <w:tcPr>
            <w:tcW w:w="850" w:type="dxa"/>
            <w:vAlign w:val="center"/>
          </w:tcPr>
          <w:p w14:paraId="78A942B8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4 128,35</w:t>
            </w:r>
          </w:p>
        </w:tc>
        <w:tc>
          <w:tcPr>
            <w:tcW w:w="949" w:type="dxa"/>
            <w:vAlign w:val="center"/>
          </w:tcPr>
          <w:p w14:paraId="10718DE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4 094,85</w:t>
            </w:r>
          </w:p>
        </w:tc>
      </w:tr>
      <w:tr w14:paraId="3DDD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91E7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4EA2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CFE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6BB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208F65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6CDF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C5868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3 209,01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2868D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742,00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A0E5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5E9F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717,35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D7CF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694,00</w:t>
            </w:r>
          </w:p>
        </w:tc>
        <w:tc>
          <w:tcPr>
            <w:tcW w:w="850" w:type="dxa"/>
            <w:vAlign w:val="center"/>
          </w:tcPr>
          <w:p w14:paraId="1F6F566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0D52D5B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3253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B58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2F77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A311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322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343629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CDB2E8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432A1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3 209,01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7189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742,00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6307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F25F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717,35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1616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694,00</w:t>
            </w:r>
          </w:p>
        </w:tc>
        <w:tc>
          <w:tcPr>
            <w:tcW w:w="850" w:type="dxa"/>
            <w:vAlign w:val="center"/>
          </w:tcPr>
          <w:p w14:paraId="7B02AE5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30E73E7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039F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01E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310F8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28D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70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1C1F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8A39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E1C78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1 153,50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86E8E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2DB4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210,00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35DC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220,80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1887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173,30</w:t>
            </w:r>
          </w:p>
        </w:tc>
        <w:tc>
          <w:tcPr>
            <w:tcW w:w="850" w:type="dxa"/>
            <w:vAlign w:val="center"/>
          </w:tcPr>
          <w:p w14:paraId="660D09B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173,30</w:t>
            </w:r>
          </w:p>
        </w:tc>
        <w:tc>
          <w:tcPr>
            <w:tcW w:w="949" w:type="dxa"/>
            <w:vAlign w:val="center"/>
          </w:tcPr>
          <w:p w14:paraId="1D3B364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173,30</w:t>
            </w:r>
          </w:p>
        </w:tc>
      </w:tr>
      <w:tr w14:paraId="5A1C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D8164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802F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42DD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2B9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785023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5775BA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401CA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1 153,50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58058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D981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210,00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0EA9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220,80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56BD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173,30</w:t>
            </w:r>
          </w:p>
        </w:tc>
        <w:tc>
          <w:tcPr>
            <w:tcW w:w="850" w:type="dxa"/>
            <w:vAlign w:val="center"/>
          </w:tcPr>
          <w:p w14:paraId="65B7ED8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173,30</w:t>
            </w:r>
          </w:p>
        </w:tc>
        <w:tc>
          <w:tcPr>
            <w:tcW w:w="949" w:type="dxa"/>
            <w:vAlign w:val="center"/>
          </w:tcPr>
          <w:p w14:paraId="5C2031A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173,30</w:t>
            </w:r>
          </w:p>
        </w:tc>
      </w:tr>
      <w:tr w14:paraId="2F62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57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D4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B9C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6D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8B6A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2CC7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8115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D45B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7550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331,62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B6543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AD924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193,29</w:t>
            </w:r>
          </w:p>
        </w:tc>
        <w:tc>
          <w:tcPr>
            <w:tcW w:w="850" w:type="dxa"/>
            <w:vAlign w:val="center"/>
          </w:tcPr>
          <w:p w14:paraId="0EF9154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04B1ADB8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68C4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A8D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E04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07EA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E1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11E94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D2C33E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EF36A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CF79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92F35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331,62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8CF1F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C846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193,29</w:t>
            </w:r>
          </w:p>
        </w:tc>
        <w:tc>
          <w:tcPr>
            <w:tcW w:w="850" w:type="dxa"/>
            <w:vAlign w:val="center"/>
          </w:tcPr>
          <w:p w14:paraId="2ADF2E5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4F00B2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73AE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5" w:type="dxa"/>
            <w:gridSpan w:val="13"/>
            <w:tcMar>
              <w:left w:w="28" w:type="dxa"/>
              <w:right w:w="28" w:type="dxa"/>
            </w:tcMar>
            <w:vAlign w:val="center"/>
          </w:tcPr>
          <w:p w14:paraId="5BE320A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  <w:tc>
          <w:tcPr>
            <w:tcW w:w="850" w:type="dxa"/>
            <w:vAlign w:val="center"/>
          </w:tcPr>
          <w:p w14:paraId="3369C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C5C15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5B25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D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87F5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F28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3B94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6C8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41C02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6873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18 111,18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DC26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3 006,65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72A6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4 877,41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2AB7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3 252,65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93D1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3 607,09</w:t>
            </w:r>
          </w:p>
        </w:tc>
        <w:tc>
          <w:tcPr>
            <w:tcW w:w="850" w:type="dxa"/>
            <w:vAlign w:val="center"/>
          </w:tcPr>
          <w:p w14:paraId="572A5A8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949" w:type="dxa"/>
            <w:vAlign w:val="center"/>
          </w:tcPr>
          <w:p w14:paraId="0EE0A4F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14:paraId="0241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D3C9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C3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988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2FB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8EFDE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5295C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C295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18 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111,18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8A122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3 006,65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E6E9B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4 877,41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1B86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3 252,65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BF88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607,09</w:t>
            </w:r>
          </w:p>
        </w:tc>
        <w:tc>
          <w:tcPr>
            <w:tcW w:w="850" w:type="dxa"/>
            <w:vAlign w:val="center"/>
          </w:tcPr>
          <w:p w14:paraId="53E8F90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949" w:type="dxa"/>
            <w:vAlign w:val="center"/>
          </w:tcPr>
          <w:p w14:paraId="2BA55F2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14:paraId="63E3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335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310A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59A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F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6D6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C31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3CED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15 303,63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634FD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2 818,85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FBED5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2 938,59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CDC9F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2 925,47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A3058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3 253,34</w:t>
            </w:r>
          </w:p>
        </w:tc>
        <w:tc>
          <w:tcPr>
            <w:tcW w:w="850" w:type="dxa"/>
            <w:vAlign w:val="center"/>
          </w:tcPr>
          <w:p w14:paraId="6AAD8678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949" w:type="dxa"/>
            <w:vAlign w:val="center"/>
          </w:tcPr>
          <w:p w14:paraId="1E0C960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14:paraId="687C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B84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D85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9DE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6F9F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3E9E1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17C2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1034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15 303,63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D8572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2 818,85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40CC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2 938,59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BBA66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2 925,47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AC0E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3 253,34</w:t>
            </w:r>
          </w:p>
        </w:tc>
        <w:tc>
          <w:tcPr>
            <w:tcW w:w="850" w:type="dxa"/>
            <w:vAlign w:val="center"/>
          </w:tcPr>
          <w:p w14:paraId="20F6A2A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949" w:type="dxa"/>
            <w:vAlign w:val="center"/>
          </w:tcPr>
          <w:p w14:paraId="30CAA08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14:paraId="3F71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3F6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8DB9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C1CF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C16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F92695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EE0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E445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612,23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006D3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110,00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98B0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192,23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0755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68E78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150,00</w:t>
            </w:r>
          </w:p>
        </w:tc>
        <w:tc>
          <w:tcPr>
            <w:tcW w:w="850" w:type="dxa"/>
            <w:vAlign w:val="center"/>
          </w:tcPr>
          <w:p w14:paraId="76A454A7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19507A5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5572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1358E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EB6C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141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771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D89D5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BD3E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3299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612,23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E8D4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110,00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F6C7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192,23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19CA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370B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150,00</w:t>
            </w:r>
          </w:p>
        </w:tc>
        <w:tc>
          <w:tcPr>
            <w:tcW w:w="850" w:type="dxa"/>
            <w:vAlign w:val="center"/>
          </w:tcPr>
          <w:p w14:paraId="59E7B8E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29AC638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7BB9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4A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DD8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2CE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BF3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BC4C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>
              <w:rPr>
                <w:sz w:val="20"/>
                <w:szCs w:val="20"/>
              </w:rPr>
              <w:t xml:space="preserve"> с целью продвижения чтения, повышения экологической и информационной культуры </w:t>
            </w:r>
            <w:r>
              <w:rPr>
                <w:rFonts w:eastAsia="Calibri"/>
                <w:sz w:val="20"/>
                <w:szCs w:val="20"/>
              </w:rPr>
              <w:t xml:space="preserve">населения </w:t>
            </w:r>
            <w:r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7B3C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D54E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032,86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E0F6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32EB0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1 713,82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FD70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136,91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996D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7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,33</w:t>
            </w:r>
          </w:p>
        </w:tc>
        <w:tc>
          <w:tcPr>
            <w:tcW w:w="850" w:type="dxa"/>
            <w:vAlign w:val="center"/>
          </w:tcPr>
          <w:p w14:paraId="793D7C4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46D530B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6014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7B3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98D9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88F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9FF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050CC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58058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8071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032,86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520C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72BD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1 713,82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99DC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136,91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626C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7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,33</w:t>
            </w:r>
          </w:p>
        </w:tc>
        <w:tc>
          <w:tcPr>
            <w:tcW w:w="850" w:type="dxa"/>
            <w:vAlign w:val="center"/>
          </w:tcPr>
          <w:p w14:paraId="1DAA20B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22B6F65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0257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506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5A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6E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B0D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81CA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7ECDF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BF2D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122,46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30665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30CF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32,77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464A0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30,27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5175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26,42</w:t>
            </w:r>
          </w:p>
        </w:tc>
        <w:tc>
          <w:tcPr>
            <w:tcW w:w="850" w:type="dxa"/>
            <w:vAlign w:val="center"/>
          </w:tcPr>
          <w:p w14:paraId="6F4CDD1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72CB7514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65FF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3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E89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7E3C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6C3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7BF88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9DAB0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87F8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122,46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308C8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8BB28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32,77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4D4B7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30,27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4433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26,42</w:t>
            </w:r>
          </w:p>
        </w:tc>
        <w:tc>
          <w:tcPr>
            <w:tcW w:w="850" w:type="dxa"/>
            <w:vAlign w:val="center"/>
          </w:tcPr>
          <w:p w14:paraId="26A4211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49" w:type="dxa"/>
            <w:vAlign w:val="center"/>
          </w:tcPr>
          <w:p w14:paraId="0195AC4C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14:paraId="7949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24" w:type="dxa"/>
            <w:gridSpan w:val="15"/>
            <w:tcMar>
              <w:left w:w="28" w:type="dxa"/>
              <w:right w:w="28" w:type="dxa"/>
            </w:tcMar>
            <w:vAlign w:val="center"/>
          </w:tcPr>
          <w:p w14:paraId="1B35C81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14:paraId="7EA2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CF5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D873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D8B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F4FB2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F89E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961D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D12D5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26 825,04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82B06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7877A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54EBA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A15A1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8 548,52</w:t>
            </w:r>
          </w:p>
        </w:tc>
        <w:tc>
          <w:tcPr>
            <w:tcW w:w="850" w:type="dxa"/>
            <w:vAlign w:val="center"/>
          </w:tcPr>
          <w:p w14:paraId="195C9616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2 387,82</w:t>
            </w:r>
          </w:p>
        </w:tc>
        <w:tc>
          <w:tcPr>
            <w:tcW w:w="949" w:type="dxa"/>
            <w:vAlign w:val="center"/>
          </w:tcPr>
          <w:p w14:paraId="0FF6803E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2 377,03</w:t>
            </w:r>
          </w:p>
        </w:tc>
      </w:tr>
      <w:tr w14:paraId="5A94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B3F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F30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550E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96B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0C72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4690D04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5131E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26 825,04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B365F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41B77F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296CF0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4F8F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8 548,52</w:t>
            </w:r>
          </w:p>
        </w:tc>
        <w:tc>
          <w:tcPr>
            <w:tcW w:w="850" w:type="dxa"/>
            <w:vAlign w:val="center"/>
          </w:tcPr>
          <w:p w14:paraId="450F39E0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2 387,82</w:t>
            </w:r>
          </w:p>
        </w:tc>
        <w:tc>
          <w:tcPr>
            <w:tcW w:w="949" w:type="dxa"/>
            <w:vAlign w:val="center"/>
          </w:tcPr>
          <w:p w14:paraId="742C17AB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2 377,03</w:t>
            </w:r>
          </w:p>
        </w:tc>
      </w:tr>
      <w:tr w14:paraId="5E9C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F04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D8E1D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10D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B660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  <w:gridSpan w:val="2"/>
            <w:tcMar>
              <w:left w:w="28" w:type="dxa"/>
              <w:right w:w="28" w:type="dxa"/>
            </w:tcMar>
            <w:vAlign w:val="center"/>
          </w:tcPr>
          <w:p w14:paraId="1FA4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7D04C9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CF9EF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23 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741,94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CD1360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4 753,10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D23A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4 843,18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D1549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3 761,19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648AA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5 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619,62</w:t>
            </w:r>
          </w:p>
        </w:tc>
        <w:tc>
          <w:tcPr>
            <w:tcW w:w="850" w:type="dxa"/>
            <w:vAlign w:val="center"/>
          </w:tcPr>
          <w:p w14:paraId="15BE95F9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2 387,82</w:t>
            </w:r>
          </w:p>
        </w:tc>
        <w:tc>
          <w:tcPr>
            <w:tcW w:w="949" w:type="dxa"/>
            <w:vAlign w:val="center"/>
          </w:tcPr>
          <w:p w14:paraId="4B8C40BB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2 377,03</w:t>
            </w:r>
          </w:p>
        </w:tc>
      </w:tr>
      <w:tr w14:paraId="7CAC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7E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959E7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912B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DEA08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  <w:gridSpan w:val="2"/>
            <w:tcMar>
              <w:left w:w="28" w:type="dxa"/>
              <w:right w:w="28" w:type="dxa"/>
            </w:tcMar>
            <w:vAlign w:val="center"/>
          </w:tcPr>
          <w:p w14:paraId="6DC2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20C9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FADCD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154,00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B79A0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60,50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C5B508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BEDFCE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CAAE5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vAlign w:val="center"/>
          </w:tcPr>
          <w:p w14:paraId="1D54CA7E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49" w:type="dxa"/>
            <w:vAlign w:val="center"/>
          </w:tcPr>
          <w:p w14:paraId="58E8F93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14:paraId="5176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2FA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364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659A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C51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gridSpan w:val="2"/>
            <w:tcMar>
              <w:left w:w="28" w:type="dxa"/>
              <w:right w:w="28" w:type="dxa"/>
            </w:tcMar>
            <w:vAlign w:val="center"/>
          </w:tcPr>
          <w:p w14:paraId="1B1F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0F919D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1DD5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2 929,10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49371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0,20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292B2B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9F7A7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E6BC7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2 928,90</w:t>
            </w:r>
          </w:p>
        </w:tc>
        <w:tc>
          <w:tcPr>
            <w:tcW w:w="850" w:type="dxa"/>
            <w:vAlign w:val="center"/>
          </w:tcPr>
          <w:p w14:paraId="54898E47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49" w:type="dxa"/>
            <w:vAlign w:val="center"/>
          </w:tcPr>
          <w:p w14:paraId="3C242398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411AABC8">
      <w:pPr>
        <w:tabs>
          <w:tab w:val="left" w:pos="2977"/>
        </w:tabs>
        <w:rPr>
          <w:rFonts w:eastAsia="Calibri"/>
          <w:b/>
        </w:rPr>
      </w:pPr>
    </w:p>
    <w:p w14:paraId="373CE8F4">
      <w:pPr>
        <w:tabs>
          <w:tab w:val="left" w:pos="2977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Перечень основных мероприятий</w:t>
      </w:r>
    </w:p>
    <w:p w14:paraId="36C1B58D">
      <w:pPr>
        <w:tabs>
          <w:tab w:val="left" w:pos="6371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ресурсное обеспечение реализации муниципальной программы </w:t>
      </w:r>
    </w:p>
    <w:p w14:paraId="4E822BD6">
      <w:pPr>
        <w:tabs>
          <w:tab w:val="left" w:pos="6371"/>
        </w:tabs>
        <w:jc w:val="center"/>
        <w:rPr>
          <w:rFonts w:eastAsia="Calibri"/>
          <w:b/>
        </w:rPr>
      </w:pPr>
    </w:p>
    <w:tbl>
      <w:tblPr>
        <w:tblStyle w:val="9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283"/>
        <w:gridCol w:w="284"/>
        <w:gridCol w:w="1417"/>
        <w:gridCol w:w="993"/>
        <w:gridCol w:w="992"/>
        <w:gridCol w:w="992"/>
        <w:gridCol w:w="992"/>
        <w:gridCol w:w="993"/>
        <w:gridCol w:w="850"/>
        <w:gridCol w:w="851"/>
        <w:gridCol w:w="737"/>
      </w:tblGrid>
      <w:tr w14:paraId="70BB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79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EC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A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FA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407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90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14:paraId="3BD5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79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59FB2C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3EA787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1D59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51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A2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50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8D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95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B45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633D2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14:paraId="330B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9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BB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AC6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564C21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576F1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1033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B988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A7FF0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BF001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6A97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422B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229E6EBD">
            <w:pPr>
              <w:rPr>
                <w:sz w:val="20"/>
                <w:szCs w:val="20"/>
              </w:rPr>
            </w:pPr>
          </w:p>
        </w:tc>
      </w:tr>
      <w:tr w14:paraId="5CA0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A04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D49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4C8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C31C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EC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95A99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148 213,38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5552C3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26 813,61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54B8A4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29 525,40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C2F18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33 639,01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76916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38 689,95</w:t>
            </w:r>
          </w:p>
        </w:tc>
        <w:tc>
          <w:tcPr>
            <w:tcW w:w="851" w:type="dxa"/>
            <w:vAlign w:val="center"/>
          </w:tcPr>
          <w:p w14:paraId="16B741C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9 798,70</w:t>
            </w:r>
          </w:p>
        </w:tc>
        <w:tc>
          <w:tcPr>
            <w:tcW w:w="737" w:type="dxa"/>
            <w:vAlign w:val="center"/>
          </w:tcPr>
          <w:p w14:paraId="0F62CEB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9 746,71</w:t>
            </w:r>
          </w:p>
        </w:tc>
      </w:tr>
      <w:tr w14:paraId="02A7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4B5313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2E4DF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3971088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06094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8502F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8EED9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48 119,09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FB127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7 617,43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C1975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8 637,79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973BE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13 029,10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1A42DA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18 488,17</w:t>
            </w:r>
          </w:p>
        </w:tc>
        <w:tc>
          <w:tcPr>
            <w:tcW w:w="851" w:type="dxa"/>
            <w:vAlign w:val="center"/>
          </w:tcPr>
          <w:p w14:paraId="2C835E5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  <w:tc>
          <w:tcPr>
            <w:tcW w:w="737" w:type="dxa"/>
            <w:vAlign w:val="center"/>
          </w:tcPr>
          <w:p w14:paraId="46C8065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</w:tr>
      <w:tr w14:paraId="1A2D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270265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37CD72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775750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BA9F5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BDA1A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B0F8F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98 321,23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709B05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19 170,16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7DFE3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20 606,64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4F5D6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19 313,65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7DB9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20 031,97</w:t>
            </w:r>
          </w:p>
        </w:tc>
        <w:tc>
          <w:tcPr>
            <w:tcW w:w="851" w:type="dxa"/>
            <w:vAlign w:val="center"/>
          </w:tcPr>
          <w:p w14:paraId="165F5F2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9 625,40</w:t>
            </w:r>
          </w:p>
        </w:tc>
        <w:tc>
          <w:tcPr>
            <w:tcW w:w="737" w:type="dxa"/>
            <w:vAlign w:val="center"/>
          </w:tcPr>
          <w:p w14:paraId="63D269A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9 573,41</w:t>
            </w:r>
          </w:p>
        </w:tc>
      </w:tr>
      <w:tr w14:paraId="47C5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0DD6E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E8132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3734CF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0123B1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18206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60183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1 773,07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C4E43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731154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280,97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6CA213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1 296,26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29595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169,82</w:t>
            </w:r>
          </w:p>
        </w:tc>
        <w:tc>
          <w:tcPr>
            <w:tcW w:w="851" w:type="dxa"/>
            <w:vAlign w:val="center"/>
          </w:tcPr>
          <w:p w14:paraId="7D81576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6604232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13F1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96" w:type="dxa"/>
            <w:gridSpan w:val="12"/>
            <w:tcMar>
              <w:left w:w="28" w:type="dxa"/>
              <w:right w:w="28" w:type="dxa"/>
            </w:tcMar>
          </w:tcPr>
          <w:p w14:paraId="7A7FCD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1. Создание условий для устойчивого развития сферы культуры</w:t>
            </w:r>
          </w:p>
        </w:tc>
      </w:tr>
      <w:tr w14:paraId="7E96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0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1C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2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9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5C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5F2D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490,72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226E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1 405,17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EA5A7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1 367,96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E0B4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1 397,19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49B6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 1 477,02</w:t>
            </w:r>
          </w:p>
        </w:tc>
        <w:tc>
          <w:tcPr>
            <w:tcW w:w="851" w:type="dxa"/>
            <w:vAlign w:val="center"/>
          </w:tcPr>
          <w:p w14:paraId="6E69D59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  <w:tc>
          <w:tcPr>
            <w:tcW w:w="737" w:type="dxa"/>
            <w:vAlign w:val="center"/>
          </w:tcPr>
          <w:p w14:paraId="6D33FDA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</w:tr>
      <w:tr w14:paraId="4D9C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12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5D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661E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5A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82F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34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1397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490,72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5C4D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1 405,17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1D8B0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1 367,96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B6F5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1 397,19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B811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1 477,02</w:t>
            </w:r>
          </w:p>
        </w:tc>
        <w:tc>
          <w:tcPr>
            <w:tcW w:w="851" w:type="dxa"/>
            <w:vAlign w:val="center"/>
          </w:tcPr>
          <w:p w14:paraId="65B3844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  <w:tc>
          <w:tcPr>
            <w:tcW w:w="737" w:type="dxa"/>
            <w:vAlign w:val="center"/>
          </w:tcPr>
          <w:p w14:paraId="32E6717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</w:tr>
      <w:tr w14:paraId="6B3F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F98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7616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E2D9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759A2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8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923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711F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DA67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DF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0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1F0FEF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416C1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4F53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6B42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9207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719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C469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EA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F4A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8AE9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29C7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D094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0A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14:paraId="711B0E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7" w:type="dxa"/>
            <w:vAlign w:val="center"/>
          </w:tcPr>
          <w:p w14:paraId="36009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14:paraId="6CE5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DB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8A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3E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3E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8A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EC1D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43 616,10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0893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7 348,60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9BD5F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8 325,30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C7BA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12 581,60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FEF4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15 360,60</w:t>
            </w:r>
          </w:p>
        </w:tc>
        <w:tc>
          <w:tcPr>
            <w:tcW w:w="851" w:type="dxa"/>
            <w:vAlign w:val="center"/>
          </w:tcPr>
          <w:p w14:paraId="301C946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5375E52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71DB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65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C17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2E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15B3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50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  <w:p w14:paraId="0335E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312E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43 616,10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C92BD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7 348,60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A4CF7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8 325,30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8170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12 581,60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8E2C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15 360,60</w:t>
            </w:r>
          </w:p>
        </w:tc>
        <w:tc>
          <w:tcPr>
            <w:tcW w:w="851" w:type="dxa"/>
            <w:vAlign w:val="center"/>
          </w:tcPr>
          <w:p w14:paraId="0000C7B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38FA354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62D6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C44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305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B2D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A5FD40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54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B850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41E265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254A5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  <w:tcMar>
              <w:left w:w="28" w:type="dxa"/>
              <w:right w:w="28" w:type="dxa"/>
            </w:tcMar>
            <w:vAlign w:val="center"/>
          </w:tcPr>
          <w:p w14:paraId="3071E5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1C8ED2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2E20C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3B12F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7506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BCC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3BEF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047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AADF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E5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показателя по среднемесячной заработной плате работников культуры,%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016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499C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C79A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D2E58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BAC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65C74A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vAlign w:val="center"/>
          </w:tcPr>
          <w:p w14:paraId="29747DA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77E6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96" w:type="dxa"/>
            <w:gridSpan w:val="12"/>
            <w:tcMar>
              <w:left w:w="28" w:type="dxa"/>
              <w:right w:w="28" w:type="dxa"/>
            </w:tcMar>
          </w:tcPr>
          <w:p w14:paraId="0D28F9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14:paraId="2020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61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2F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B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B4FA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AE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C32D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51 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170,34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387C91">
            <w:pPr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10 239,39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0F9235">
            <w:pPr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10 051,05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68B254">
            <w:pPr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12 613,38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88E076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696,72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BBEA77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4 301,65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4C2AC6F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4 268,15</w:t>
            </w:r>
          </w:p>
        </w:tc>
      </w:tr>
      <w:tr w14:paraId="16CC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D9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F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2A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C86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A0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726D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1 403,51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39849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202,80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A1163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247,94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DED32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410,76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957C42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195,41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70CFA7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47F1801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</w:tr>
      <w:tr w14:paraId="56E3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D8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D9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A9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5F3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00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20A5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48 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093,72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38EF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10 036,59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1047A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9 549,22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9A057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10 931,38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8D1B09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353,33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F6FF6B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4 128,35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7558488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4 094,85</w:t>
            </w:r>
          </w:p>
        </w:tc>
      </w:tr>
      <w:tr w14:paraId="1DD0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FB6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B59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AF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CCA74B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D0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14:paraId="3A4EC2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E6DC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1 673,11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477B4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5083E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253,89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E0B7C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1 271,24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AF6B04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147,98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D6222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65E859F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6F4E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9A3A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79A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3DD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12C91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9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A45D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743A32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779E9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  <w:tcMar>
              <w:left w:w="28" w:type="dxa"/>
              <w:right w:w="28" w:type="dxa"/>
            </w:tcMar>
            <w:vAlign w:val="center"/>
          </w:tcPr>
          <w:p w14:paraId="1A3D0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324A9B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3413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26E9B8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648F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DB7D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0B03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405D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0E55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E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3A5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0B2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A8C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31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EAF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  <w:tc>
          <w:tcPr>
            <w:tcW w:w="851" w:type="dxa"/>
            <w:vAlign w:val="center"/>
          </w:tcPr>
          <w:p w14:paraId="420FEB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</w:p>
        </w:tc>
        <w:tc>
          <w:tcPr>
            <w:tcW w:w="737" w:type="dxa"/>
            <w:vAlign w:val="center"/>
          </w:tcPr>
          <w:p w14:paraId="77B7E3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</w:t>
            </w:r>
          </w:p>
        </w:tc>
      </w:tr>
      <w:tr w14:paraId="1969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BB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BD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C71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5E3E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45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D672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44 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642,92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AE0C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9 294,59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AD8F6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8 453,77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623D5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10 035,23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8799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8 636,13</w:t>
            </w:r>
          </w:p>
        </w:tc>
        <w:tc>
          <w:tcPr>
            <w:tcW w:w="851" w:type="dxa"/>
            <w:vAlign w:val="center"/>
          </w:tcPr>
          <w:p w14:paraId="71BE66A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4 128,35</w:t>
            </w:r>
          </w:p>
        </w:tc>
        <w:tc>
          <w:tcPr>
            <w:tcW w:w="737" w:type="dxa"/>
            <w:vAlign w:val="center"/>
          </w:tcPr>
          <w:p w14:paraId="3075271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4 094,85</w:t>
            </w:r>
          </w:p>
        </w:tc>
      </w:tr>
      <w:tr w14:paraId="1089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7D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ED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52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C1C5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79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2A98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44 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642,92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BE5EC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9 294,59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6139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8 453,77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6A5CE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10 035,23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AC39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636,13</w:t>
            </w:r>
          </w:p>
        </w:tc>
        <w:tc>
          <w:tcPr>
            <w:tcW w:w="851" w:type="dxa"/>
            <w:vAlign w:val="center"/>
          </w:tcPr>
          <w:p w14:paraId="0CAF32A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4 128,35</w:t>
            </w:r>
          </w:p>
        </w:tc>
        <w:tc>
          <w:tcPr>
            <w:tcW w:w="737" w:type="dxa"/>
            <w:vAlign w:val="center"/>
          </w:tcPr>
          <w:p w14:paraId="3836272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4 094,85</w:t>
            </w:r>
          </w:p>
        </w:tc>
      </w:tr>
      <w:tr w14:paraId="364C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E48C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2D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D85B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6F353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9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AB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BF79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2B5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44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96F3B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3B3D3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6007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B6A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8C9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FBE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070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F4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D63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33AF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B2D9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FE0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4C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</w:tcPr>
          <w:p w14:paraId="2FA6FF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37" w:type="dxa"/>
            <w:vAlign w:val="center"/>
          </w:tcPr>
          <w:p w14:paraId="34B35D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14:paraId="1317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3D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26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0E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3B66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97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078D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3 209,01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7C00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742,00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E4E5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1 055,66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10473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9844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694,00</w:t>
            </w:r>
          </w:p>
        </w:tc>
        <w:tc>
          <w:tcPr>
            <w:tcW w:w="851" w:type="dxa"/>
            <w:vAlign w:val="center"/>
          </w:tcPr>
          <w:p w14:paraId="24A4ED6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6634CFE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10DE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59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B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FE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7C0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66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3D55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3 209,01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BB822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742,00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D0A6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1 055,66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5E5E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1440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694,00</w:t>
            </w:r>
          </w:p>
        </w:tc>
        <w:tc>
          <w:tcPr>
            <w:tcW w:w="851" w:type="dxa"/>
            <w:vAlign w:val="center"/>
          </w:tcPr>
          <w:p w14:paraId="66AC99F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069B5A2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4814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BA7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E06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AC35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6B0A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80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BD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AB0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C6A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D8C9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BC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436E65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7D2D25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3697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C1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FB1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DCC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88E8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8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BF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61C40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9A1A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C23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F40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</w:tcPr>
          <w:p w14:paraId="2BA8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37" w:type="dxa"/>
            <w:vAlign w:val="center"/>
          </w:tcPr>
          <w:p w14:paraId="792C61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14:paraId="26DA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4D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9A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4B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3114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BB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6BC5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1153,5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49F9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202,8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C187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42DB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A385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851" w:type="dxa"/>
            <w:vAlign w:val="center"/>
          </w:tcPr>
          <w:p w14:paraId="7731672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737" w:type="dxa"/>
            <w:vAlign w:val="center"/>
          </w:tcPr>
          <w:p w14:paraId="3D4F50C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</w:tr>
      <w:tr w14:paraId="6BC4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0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1A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4B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B8E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7A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A6EE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1153,5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DD129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202,8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1E3A8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88F4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CA99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851" w:type="dxa"/>
            <w:vAlign w:val="center"/>
          </w:tcPr>
          <w:p w14:paraId="6BE4200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737" w:type="dxa"/>
            <w:vAlign w:val="center"/>
          </w:tcPr>
          <w:p w14:paraId="29ACF87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</w:tr>
      <w:tr w14:paraId="3E47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76D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00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EA35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5E0C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5D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C2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83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7E8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6CA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924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52191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27E60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4C3A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D677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F1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069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8530B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B8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29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F5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21C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F6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851" w:type="dxa"/>
            <w:vAlign w:val="center"/>
          </w:tcPr>
          <w:p w14:paraId="13B4F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737" w:type="dxa"/>
            <w:vAlign w:val="center"/>
          </w:tcPr>
          <w:p w14:paraId="1FEFC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</w:tr>
      <w:tr w14:paraId="3B8E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FDA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AB7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05F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7CB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67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B063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2 164,91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A2CF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7B05F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331,62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0F4E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10F6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193,29</w:t>
            </w:r>
          </w:p>
        </w:tc>
        <w:tc>
          <w:tcPr>
            <w:tcW w:w="851" w:type="dxa"/>
            <w:vAlign w:val="center"/>
          </w:tcPr>
          <w:p w14:paraId="5A198E9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217FB6A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109F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7E5E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1E0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0A65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803FC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1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E97F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241,79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17B78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8965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39,79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D479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178,80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026D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23,20</w:t>
            </w:r>
          </w:p>
        </w:tc>
        <w:tc>
          <w:tcPr>
            <w:tcW w:w="851" w:type="dxa"/>
            <w:vAlign w:val="center"/>
          </w:tcPr>
          <w:p w14:paraId="16AFB49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6DAFE98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445D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303C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89F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232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4EC0D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C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D94C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250,01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20EB3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EC3F7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37,94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AE78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189,96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134A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22,11</w:t>
            </w:r>
          </w:p>
        </w:tc>
        <w:tc>
          <w:tcPr>
            <w:tcW w:w="851" w:type="dxa"/>
            <w:vAlign w:val="center"/>
          </w:tcPr>
          <w:p w14:paraId="456CF7B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0068825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4ACA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C496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26D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915F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06DDD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8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34B9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1 673,11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6B6E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C3320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253,89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3114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1 271,24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ADB5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147,98</w:t>
            </w:r>
          </w:p>
        </w:tc>
        <w:tc>
          <w:tcPr>
            <w:tcW w:w="851" w:type="dxa"/>
            <w:vAlign w:val="center"/>
          </w:tcPr>
          <w:p w14:paraId="48DD467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6BE4FCF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0B52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FE3A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AA28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7F80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1ADDB1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BE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B88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C48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2BB4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C54A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BE2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8DE41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018CA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3A74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F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D53D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7F4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F30B5B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7D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реализованных мероприятий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5F0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99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EFB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FB2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C06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4A806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D0601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5785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2E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3. Создание условий для предоставления населению библиотечных услуг</w:t>
            </w:r>
          </w:p>
        </w:tc>
      </w:tr>
      <w:tr w14:paraId="309C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47B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8A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E29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8A5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деятельности библиотеки для качественного предоставления населению библиотечных услуг»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DF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915A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18 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111,17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3FF74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3 006,65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DB88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4 877,41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C0DA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3 252,65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54D0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3 607,08</w:t>
            </w:r>
          </w:p>
        </w:tc>
        <w:tc>
          <w:tcPr>
            <w:tcW w:w="851" w:type="dxa"/>
            <w:vAlign w:val="center"/>
          </w:tcPr>
          <w:p w14:paraId="60292C1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1 687,54</w:t>
            </w:r>
          </w:p>
        </w:tc>
        <w:tc>
          <w:tcPr>
            <w:tcW w:w="737" w:type="dxa"/>
            <w:vAlign w:val="center"/>
          </w:tcPr>
          <w:p w14:paraId="268DFFD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1 679,84</w:t>
            </w:r>
          </w:p>
        </w:tc>
      </w:tr>
      <w:tr w14:paraId="5B88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C84F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309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E65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3B16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D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3220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994,84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D7E6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2 975,30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7D63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4 846,28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B0F14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3 223,89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5756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581,99</w:t>
            </w:r>
          </w:p>
        </w:tc>
        <w:tc>
          <w:tcPr>
            <w:tcW w:w="851" w:type="dxa"/>
            <w:vAlign w:val="center"/>
          </w:tcPr>
          <w:p w14:paraId="2D15E23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1 687,54</w:t>
            </w:r>
          </w:p>
        </w:tc>
        <w:tc>
          <w:tcPr>
            <w:tcW w:w="737" w:type="dxa"/>
            <w:vAlign w:val="center"/>
          </w:tcPr>
          <w:p w14:paraId="3B94EE5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1 679,84</w:t>
            </w:r>
          </w:p>
        </w:tc>
      </w:tr>
      <w:tr w14:paraId="5DF5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7AE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188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61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E9DD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10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7942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16,38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BC4D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5,33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AF45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4,05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0CD36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7AF0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3,26</w:t>
            </w:r>
          </w:p>
        </w:tc>
        <w:tc>
          <w:tcPr>
            <w:tcW w:w="851" w:type="dxa"/>
            <w:vAlign w:val="center"/>
          </w:tcPr>
          <w:p w14:paraId="59A25C7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44C1E83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33C2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FE3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8B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55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1F0C7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16A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34D1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99,97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1910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B501F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27,08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18837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780C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21,83</w:t>
            </w:r>
          </w:p>
        </w:tc>
        <w:tc>
          <w:tcPr>
            <w:tcW w:w="851" w:type="dxa"/>
            <w:vAlign w:val="center"/>
          </w:tcPr>
          <w:p w14:paraId="069466E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063B80A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7A19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B484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E19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F3AA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5D70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7D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8F7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44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BE4B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3D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26D470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3EEF36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3BDF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B38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EEBA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2661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7A2C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BA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16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31F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E8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16 299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BE1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CDC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934</w:t>
            </w:r>
          </w:p>
        </w:tc>
        <w:tc>
          <w:tcPr>
            <w:tcW w:w="851" w:type="dxa"/>
            <w:vAlign w:val="center"/>
          </w:tcPr>
          <w:p w14:paraId="3523551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17 254</w:t>
            </w:r>
          </w:p>
        </w:tc>
        <w:tc>
          <w:tcPr>
            <w:tcW w:w="737" w:type="dxa"/>
            <w:vAlign w:val="center"/>
          </w:tcPr>
          <w:p w14:paraId="278532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17 584</w:t>
            </w:r>
          </w:p>
        </w:tc>
      </w:tr>
      <w:tr w14:paraId="022B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043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420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5DA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D08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деятельности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BA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056C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15303,63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CFCE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2818,85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BF458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2938,59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DBC9A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2925,47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4C61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3253,34</w:t>
            </w:r>
          </w:p>
        </w:tc>
        <w:tc>
          <w:tcPr>
            <w:tcW w:w="851" w:type="dxa"/>
            <w:vAlign w:val="center"/>
          </w:tcPr>
          <w:p w14:paraId="4BBF5A4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1687,54</w:t>
            </w:r>
          </w:p>
        </w:tc>
        <w:tc>
          <w:tcPr>
            <w:tcW w:w="737" w:type="dxa"/>
            <w:vAlign w:val="center"/>
          </w:tcPr>
          <w:p w14:paraId="06F8644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1679,84</w:t>
            </w:r>
          </w:p>
        </w:tc>
      </w:tr>
      <w:tr w14:paraId="1572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EE3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19C2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F75B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21B01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5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D5C6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15 303,63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F621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2 818,85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53EC4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2 938,59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9CD97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2 925,47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F19A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3 253,34</w:t>
            </w:r>
          </w:p>
        </w:tc>
        <w:tc>
          <w:tcPr>
            <w:tcW w:w="851" w:type="dxa"/>
            <w:vAlign w:val="center"/>
          </w:tcPr>
          <w:p w14:paraId="7498AFD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1 687,54</w:t>
            </w:r>
          </w:p>
        </w:tc>
        <w:tc>
          <w:tcPr>
            <w:tcW w:w="737" w:type="dxa"/>
            <w:vAlign w:val="center"/>
          </w:tcPr>
          <w:p w14:paraId="209F2C4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1 679,84</w:t>
            </w:r>
          </w:p>
        </w:tc>
      </w:tr>
      <w:tr w14:paraId="78D2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17A9F4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3DBC6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237202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E539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99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50E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B8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63F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05D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604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2B4095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67A9D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081C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F555D2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8E344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41CBEB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70E4ED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2B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библиотечным обслуживанием,ед.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6C3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48FC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CBB4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A7C6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31F7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17AB3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737" w:type="dxa"/>
            <w:vAlign w:val="center"/>
          </w:tcPr>
          <w:p w14:paraId="2B481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</w:tr>
      <w:tr w14:paraId="6501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EAB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5B8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09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434B2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8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98E5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652,23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712F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110,00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3FB31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192,23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69B5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29A4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9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vAlign w:val="center"/>
          </w:tcPr>
          <w:p w14:paraId="2D261DD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2A539ED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4538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92BD97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243994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65D1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AFFC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AC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AF47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652,23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113E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110,00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25783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192,23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25E2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3D00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9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vAlign w:val="center"/>
          </w:tcPr>
          <w:p w14:paraId="0E302A5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68D4C28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0E66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0D0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107B2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62523F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8625B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B8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6CB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09B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7CF9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87E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84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3B4045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2BC3B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7C3E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07E99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9807C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326EA4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A982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56F17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приобретённых экземпляров книг,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0C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009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D7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41C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E46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14:paraId="072A6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37" w:type="dxa"/>
            <w:vAlign w:val="center"/>
          </w:tcPr>
          <w:p w14:paraId="01DC5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14:paraId="2D30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2816BB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A0D0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3148F5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6F7D98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7D61C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8B5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4CF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BEE5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6EA3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AA1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14:paraId="645EF7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7" w:type="dxa"/>
            <w:vAlign w:val="center"/>
          </w:tcPr>
          <w:p w14:paraId="2A3ACF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14:paraId="4473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ACE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5D3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00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4D69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>
              <w:rPr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>
              <w:rPr>
                <w:rFonts w:eastAsia="Calibri"/>
                <w:sz w:val="20"/>
                <w:szCs w:val="20"/>
              </w:rPr>
              <w:t xml:space="preserve">населения </w:t>
            </w:r>
            <w:r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33D138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86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F18D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032,86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9F21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44,80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81B7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1 713,82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375C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A5EA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7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,33</w:t>
            </w:r>
          </w:p>
        </w:tc>
        <w:tc>
          <w:tcPr>
            <w:tcW w:w="851" w:type="dxa"/>
            <w:vAlign w:val="center"/>
          </w:tcPr>
          <w:p w14:paraId="569E4D8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1211804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5D91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817EC5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8D376A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7B36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ECDD5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5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F848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2 0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,86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2BE4D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44,80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F6F62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1 713,82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4D2AA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A1A4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7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,33</w:t>
            </w:r>
          </w:p>
        </w:tc>
        <w:tc>
          <w:tcPr>
            <w:tcW w:w="851" w:type="dxa"/>
            <w:vAlign w:val="center"/>
          </w:tcPr>
          <w:p w14:paraId="1D7E752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17601EF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39B4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F003E3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609F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00D975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8ED2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F6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28D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C5D5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FF3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E24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FFE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38713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6A46D0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7AA2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030CDB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51EE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</w:tcPr>
          <w:p w14:paraId="11399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CC49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9C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информационно - просветительских мероприятий, акций, фестивалей в том числе экологического направления,ед.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D96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41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6CE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703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B3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center"/>
          </w:tcPr>
          <w:p w14:paraId="722BB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37" w:type="dxa"/>
            <w:vAlign w:val="center"/>
          </w:tcPr>
          <w:p w14:paraId="12C715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14:paraId="0814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F1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12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65F2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F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30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5C5A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122,4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D94D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3631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32,77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CDCD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177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26,4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 w14:paraId="524F327C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4350A69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1E36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AEE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D7E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7E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DA407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EC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F61F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6,12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0DB83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1,65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FEE8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1,64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4E191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4763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1,32</w:t>
            </w:r>
          </w:p>
        </w:tc>
        <w:tc>
          <w:tcPr>
            <w:tcW w:w="851" w:type="dxa"/>
            <w:vAlign w:val="center"/>
          </w:tcPr>
          <w:p w14:paraId="67D8226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69AC9E0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4617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3E58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A0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53A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6F945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2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1A73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16,38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84B1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5,33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552B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4,05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2705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CDF9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3,26</w:t>
            </w:r>
          </w:p>
        </w:tc>
        <w:tc>
          <w:tcPr>
            <w:tcW w:w="851" w:type="dxa"/>
            <w:vAlign w:val="center"/>
          </w:tcPr>
          <w:p w14:paraId="2E49CAC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5FF49C2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5C78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AE9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E9E8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3B4E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F237D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D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46C2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99,9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F6054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68C2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27,08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C8A7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7E0B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21,8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851" w:type="dxa"/>
            <w:vAlign w:val="center"/>
          </w:tcPr>
          <w:p w14:paraId="4C84101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016A0CC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0EFA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F9A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145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4D7E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1439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BB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E5C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62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666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9E2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A2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4D0E77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3F1B22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1955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B833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862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C8F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348C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E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82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5AD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DC64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FD2C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E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C644F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14:paraId="4F415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14:paraId="1500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84D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14:paraId="6B47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D3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CD9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1DB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FC6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98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379E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26 825,04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7B1A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4 813,80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97831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4 903,68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C523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3 794,19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AA11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8 548,52</w:t>
            </w:r>
          </w:p>
        </w:tc>
        <w:tc>
          <w:tcPr>
            <w:tcW w:w="851" w:type="dxa"/>
            <w:vAlign w:val="center"/>
          </w:tcPr>
          <w:p w14:paraId="394276B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737" w:type="dxa"/>
            <w:vAlign w:val="center"/>
          </w:tcPr>
          <w:p w14:paraId="45D0833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14:paraId="5047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EAB4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C4F6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221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D34D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2B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AE4C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3 083,10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76767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60,70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86D4B3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AC1A7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3E959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2 928,90</w:t>
            </w:r>
          </w:p>
        </w:tc>
        <w:tc>
          <w:tcPr>
            <w:tcW w:w="851" w:type="dxa"/>
            <w:vAlign w:val="center"/>
          </w:tcPr>
          <w:p w14:paraId="321BF8B0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76204D6D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42F6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19A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6D2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58D5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A6CA5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C2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61E3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23 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741,94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10A4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5174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A9019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70DB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619,62</w:t>
            </w:r>
          </w:p>
        </w:tc>
        <w:tc>
          <w:tcPr>
            <w:tcW w:w="851" w:type="dxa"/>
            <w:vAlign w:val="center"/>
          </w:tcPr>
          <w:p w14:paraId="33E5D80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737" w:type="dxa"/>
            <w:vAlign w:val="center"/>
          </w:tcPr>
          <w:p w14:paraId="139E823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14:paraId="712C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18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ADAE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349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BDC465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27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C08C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6A907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5FA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8F531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3453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52C36F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2E8CF8A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</w:tr>
      <w:tr w14:paraId="546D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E6E1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0E3B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1AE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35665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0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C95BE">
            <w:pPr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C96E06">
            <w:pPr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E810B">
            <w:pPr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96AED">
            <w:pPr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7B72D">
            <w:pPr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558B1236">
            <w:pPr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37" w:type="dxa"/>
            <w:vAlign w:val="center"/>
          </w:tcPr>
          <w:p w14:paraId="53468BCA">
            <w:pPr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14:paraId="7635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920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6C5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A29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E1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8C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AAA5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23 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741,94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54B0C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F9E5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A185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5A0C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619,62</w:t>
            </w:r>
          </w:p>
        </w:tc>
        <w:tc>
          <w:tcPr>
            <w:tcW w:w="851" w:type="dxa"/>
            <w:vAlign w:val="center"/>
          </w:tcPr>
          <w:p w14:paraId="74B672F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737" w:type="dxa"/>
            <w:vAlign w:val="center"/>
          </w:tcPr>
          <w:p w14:paraId="1666862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14:paraId="38CA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AA8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1323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DAA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9760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3D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4821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23 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741,94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4F96C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7414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6F3DF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92764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5 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619,62</w:t>
            </w:r>
          </w:p>
        </w:tc>
        <w:tc>
          <w:tcPr>
            <w:tcW w:w="851" w:type="dxa"/>
            <w:vAlign w:val="center"/>
          </w:tcPr>
          <w:p w14:paraId="0958E82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737" w:type="dxa"/>
            <w:vAlign w:val="center"/>
          </w:tcPr>
          <w:p w14:paraId="32CE8B7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14:paraId="63A5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AB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7D9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26C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BB61D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5E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FF7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9A7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A76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2DE7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AB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C97A6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60E59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3E97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087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913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4668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C6995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4D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B6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2C2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37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55D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2C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6D63ED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37" w:type="dxa"/>
            <w:vAlign w:val="center"/>
          </w:tcPr>
          <w:p w14:paraId="2DA8C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14:paraId="3412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62B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9DC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E0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363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CD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AFEB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154,00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9BAB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4E0F9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B83A5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20CF1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vAlign w:val="center"/>
          </w:tcPr>
          <w:p w14:paraId="43D7596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378CEAA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3720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5CD0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6FE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DE8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0B795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BE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1460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154,00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07BC6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D48B9F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D2D6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8032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vAlign w:val="center"/>
          </w:tcPr>
          <w:p w14:paraId="4E76D096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3F2CDCD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2D04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903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8AFC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A24C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06DA1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85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597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3152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276A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32DC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20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5572CF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307FAC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54AA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733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71A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537B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8B4D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BE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4C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8B9A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D5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E3C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2D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0A7CE4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37" w:type="dxa"/>
            <w:vAlign w:val="center"/>
          </w:tcPr>
          <w:p w14:paraId="745AA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14:paraId="2A39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1D2D4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D9EF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5B60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40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8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2DFEA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2 929,10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B4DC6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7ADA3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4D20C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497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2 928,90</w:t>
            </w:r>
          </w:p>
        </w:tc>
        <w:tc>
          <w:tcPr>
            <w:tcW w:w="851" w:type="dxa"/>
            <w:vAlign w:val="center"/>
          </w:tcPr>
          <w:p w14:paraId="6A3F30C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153EEDE7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274B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7BCF8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37C0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C4E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41997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5B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084D8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2 929,10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523E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FB2DB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D5625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EBA6E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2 928,90</w:t>
            </w:r>
          </w:p>
        </w:tc>
        <w:tc>
          <w:tcPr>
            <w:tcW w:w="851" w:type="dxa"/>
            <w:vAlign w:val="center"/>
          </w:tcPr>
          <w:p w14:paraId="5B630ADD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37" w:type="dxa"/>
            <w:vAlign w:val="center"/>
          </w:tcPr>
          <w:p w14:paraId="01A4B8A0">
            <w:pPr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14:paraId="0183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15AD8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D80C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28A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F7B0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E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A8B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17004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377D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C871B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EEBF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14:paraId="35705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31721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14:paraId="516A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3BE5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28DE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07C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99FA0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8C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исполнения показателя по уровню заработной платы педагогических работников дополнительного образования в сфере культуры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BE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86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50A8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67C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C9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BBAA5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vAlign w:val="center"/>
          </w:tcPr>
          <w:p w14:paraId="42765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F43D2C7">
      <w:pPr>
        <w:tabs>
          <w:tab w:val="left" w:pos="993"/>
          <w:tab w:val="left" w:pos="3420"/>
        </w:tabs>
        <w:jc w:val="right"/>
      </w:pPr>
      <w:r>
        <w:t>».</w:t>
      </w:r>
    </w:p>
    <w:p w14:paraId="32219226">
      <w:pPr>
        <w:pStyle w:val="119"/>
        <w:tabs>
          <w:tab w:val="left" w:pos="993"/>
          <w:tab w:val="left" w:pos="3420"/>
        </w:tabs>
        <w:ind w:left="0" w:firstLine="709"/>
        <w:jc w:val="both"/>
      </w:pPr>
    </w:p>
    <w:p w14:paraId="4CF085C2">
      <w:pPr>
        <w:pStyle w:val="119"/>
        <w:tabs>
          <w:tab w:val="left" w:pos="993"/>
          <w:tab w:val="left" w:pos="3420"/>
        </w:tabs>
        <w:ind w:left="0" w:firstLine="709"/>
        <w:jc w:val="both"/>
      </w:pPr>
    </w:p>
    <w:p w14:paraId="6478A037">
      <w:pPr>
        <w:pStyle w:val="119"/>
        <w:tabs>
          <w:tab w:val="left" w:pos="993"/>
          <w:tab w:val="left" w:pos="3420"/>
        </w:tabs>
        <w:ind w:left="0" w:firstLine="709"/>
        <w:jc w:val="both"/>
      </w:pPr>
      <w:r>
        <w:t>2. Постановление вступает в силу со дня официального опубликования, распространяет свое действие на правоотношения, возникшие с 24 октября 2024 г., и действует до окончания срока действия Программы.</w:t>
      </w:r>
    </w:p>
    <w:p w14:paraId="02A75139">
      <w:pPr>
        <w:pStyle w:val="119"/>
        <w:tabs>
          <w:tab w:val="left" w:pos="993"/>
          <w:tab w:val="left" w:pos="3420"/>
        </w:tabs>
        <w:ind w:left="0" w:firstLine="709"/>
        <w:jc w:val="both"/>
      </w:pPr>
      <w: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>
        <w:fldChar w:fldCharType="begin"/>
      </w:r>
      <w:r>
        <w:instrText xml:space="preserve"> HYPERLINK "https://kedradm.gosuslugi.ru" </w:instrText>
      </w:r>
      <w:r>
        <w:fldChar w:fldCharType="separate"/>
      </w:r>
      <w:r>
        <w:rPr>
          <w:rStyle w:val="13"/>
          <w:szCs w:val="24"/>
          <w:lang w:eastAsia="ru-RU"/>
        </w:rPr>
        <w:t>https://kedradm.gosuslugi.ru</w:t>
      </w:r>
      <w:r>
        <w:rPr>
          <w:rStyle w:val="13"/>
          <w:szCs w:val="24"/>
          <w:lang w:eastAsia="ru-RU"/>
        </w:rPr>
        <w:fldChar w:fldCharType="end"/>
      </w:r>
      <w:r>
        <w:rPr>
          <w:szCs w:val="24"/>
          <w:lang w:eastAsia="ru-RU"/>
        </w:rPr>
        <w:t>.</w:t>
      </w:r>
    </w:p>
    <w:p w14:paraId="67E3B91E">
      <w:pPr>
        <w:pStyle w:val="119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2641A3B2">
      <w:pPr>
        <w:ind w:firstLine="539"/>
        <w:jc w:val="both"/>
      </w:pPr>
    </w:p>
    <w:p w14:paraId="3F31AE71">
      <w:pPr>
        <w:ind w:firstLine="539"/>
        <w:jc w:val="both"/>
      </w:pPr>
    </w:p>
    <w:p w14:paraId="6FFE0987">
      <w:pPr>
        <w:ind w:firstLine="539"/>
        <w:jc w:val="both"/>
      </w:pPr>
    </w:p>
    <w:p w14:paraId="7FC07022">
      <w:pPr>
        <w:spacing w:line="276" w:lineRule="auto"/>
        <w:jc w:val="both"/>
      </w:pPr>
      <w:r>
        <w:t>Мэр города Кедрового                                                                                            Н.А. Соловьева</w:t>
      </w:r>
    </w:p>
    <w:p w14:paraId="149ABE5E">
      <w:pPr>
        <w:spacing w:line="276" w:lineRule="auto"/>
        <w:rPr>
          <w:sz w:val="20"/>
          <w:szCs w:val="20"/>
        </w:rPr>
      </w:pPr>
    </w:p>
    <w:p w14:paraId="0F85D2ED">
      <w:pPr>
        <w:spacing w:line="276" w:lineRule="auto"/>
        <w:rPr>
          <w:sz w:val="20"/>
          <w:szCs w:val="20"/>
        </w:rPr>
      </w:pPr>
    </w:p>
    <w:p w14:paraId="1BF9791C">
      <w:pPr>
        <w:spacing w:line="276" w:lineRule="auto"/>
        <w:rPr>
          <w:sz w:val="20"/>
          <w:szCs w:val="20"/>
        </w:rPr>
      </w:pPr>
    </w:p>
    <w:p w14:paraId="4CA7E4B0">
      <w:pPr>
        <w:spacing w:line="276" w:lineRule="auto"/>
        <w:rPr>
          <w:sz w:val="20"/>
          <w:szCs w:val="20"/>
        </w:rPr>
      </w:pPr>
    </w:p>
    <w:p w14:paraId="5FFD12A5">
      <w:pPr>
        <w:spacing w:line="276" w:lineRule="auto"/>
        <w:rPr>
          <w:sz w:val="20"/>
          <w:szCs w:val="20"/>
        </w:rPr>
      </w:pPr>
    </w:p>
    <w:p w14:paraId="0AC13490">
      <w:pPr>
        <w:spacing w:line="276" w:lineRule="auto"/>
        <w:rPr>
          <w:sz w:val="20"/>
          <w:szCs w:val="20"/>
        </w:rPr>
      </w:pPr>
    </w:p>
    <w:p w14:paraId="61380273">
      <w:pPr>
        <w:spacing w:line="276" w:lineRule="auto"/>
        <w:rPr>
          <w:sz w:val="20"/>
          <w:szCs w:val="20"/>
        </w:rPr>
      </w:pPr>
    </w:p>
    <w:p w14:paraId="3CC2E007">
      <w:pPr>
        <w:spacing w:line="276" w:lineRule="auto"/>
        <w:rPr>
          <w:sz w:val="20"/>
          <w:szCs w:val="20"/>
        </w:rPr>
      </w:pPr>
    </w:p>
    <w:p w14:paraId="1B1935C0">
      <w:pPr>
        <w:spacing w:line="276" w:lineRule="auto"/>
        <w:rPr>
          <w:sz w:val="20"/>
          <w:szCs w:val="20"/>
        </w:rPr>
      </w:pPr>
    </w:p>
    <w:p w14:paraId="312FCBFC">
      <w:pPr>
        <w:spacing w:line="276" w:lineRule="auto"/>
        <w:rPr>
          <w:sz w:val="20"/>
          <w:szCs w:val="20"/>
        </w:rPr>
      </w:pPr>
    </w:p>
    <w:p w14:paraId="11B15618">
      <w:pPr>
        <w:spacing w:line="276" w:lineRule="auto"/>
        <w:rPr>
          <w:sz w:val="20"/>
          <w:szCs w:val="20"/>
        </w:rPr>
      </w:pPr>
    </w:p>
    <w:p w14:paraId="5B409E80">
      <w:pPr>
        <w:spacing w:line="276" w:lineRule="auto"/>
        <w:rPr>
          <w:sz w:val="20"/>
          <w:szCs w:val="20"/>
        </w:rPr>
      </w:pPr>
    </w:p>
    <w:p w14:paraId="590D6ECA">
      <w:pPr>
        <w:spacing w:line="276" w:lineRule="auto"/>
        <w:rPr>
          <w:sz w:val="20"/>
          <w:szCs w:val="20"/>
        </w:rPr>
      </w:pPr>
    </w:p>
    <w:p w14:paraId="73601080">
      <w:pPr>
        <w:spacing w:line="276" w:lineRule="auto"/>
        <w:rPr>
          <w:sz w:val="20"/>
          <w:szCs w:val="20"/>
        </w:rPr>
      </w:pPr>
    </w:p>
    <w:p w14:paraId="4765E587">
      <w:pPr>
        <w:spacing w:line="276" w:lineRule="auto"/>
        <w:rPr>
          <w:sz w:val="20"/>
          <w:szCs w:val="20"/>
        </w:rPr>
      </w:pPr>
    </w:p>
    <w:p w14:paraId="2B233C98">
      <w:pPr>
        <w:spacing w:line="276" w:lineRule="auto"/>
        <w:rPr>
          <w:sz w:val="20"/>
          <w:szCs w:val="20"/>
        </w:rPr>
      </w:pPr>
    </w:p>
    <w:p w14:paraId="01D850D0">
      <w:pPr>
        <w:spacing w:line="276" w:lineRule="auto"/>
        <w:rPr>
          <w:sz w:val="20"/>
          <w:szCs w:val="20"/>
        </w:rPr>
      </w:pPr>
    </w:p>
    <w:p w14:paraId="62A0FAE0">
      <w:pPr>
        <w:spacing w:line="276" w:lineRule="auto"/>
        <w:rPr>
          <w:sz w:val="20"/>
          <w:szCs w:val="20"/>
        </w:rPr>
      </w:pPr>
    </w:p>
    <w:p w14:paraId="54C54FDF">
      <w:pPr>
        <w:spacing w:line="276" w:lineRule="auto"/>
        <w:rPr>
          <w:sz w:val="20"/>
          <w:szCs w:val="20"/>
        </w:rPr>
      </w:pPr>
    </w:p>
    <w:p w14:paraId="30960F74">
      <w:pPr>
        <w:spacing w:line="276" w:lineRule="auto"/>
        <w:rPr>
          <w:sz w:val="20"/>
          <w:szCs w:val="20"/>
        </w:rPr>
      </w:pPr>
    </w:p>
    <w:p w14:paraId="07DBAF22">
      <w:pPr>
        <w:spacing w:line="276" w:lineRule="auto"/>
        <w:rPr>
          <w:sz w:val="20"/>
          <w:szCs w:val="20"/>
        </w:rPr>
      </w:pPr>
    </w:p>
    <w:p w14:paraId="11DA649A">
      <w:pPr>
        <w:spacing w:line="276" w:lineRule="auto"/>
        <w:rPr>
          <w:sz w:val="20"/>
          <w:szCs w:val="20"/>
        </w:rPr>
      </w:pPr>
    </w:p>
    <w:p w14:paraId="025212BC">
      <w:pPr>
        <w:spacing w:line="276" w:lineRule="auto"/>
        <w:rPr>
          <w:sz w:val="20"/>
          <w:szCs w:val="20"/>
        </w:rPr>
      </w:pPr>
    </w:p>
    <w:p w14:paraId="21A55EE9">
      <w:pPr>
        <w:spacing w:line="276" w:lineRule="auto"/>
        <w:rPr>
          <w:sz w:val="20"/>
          <w:szCs w:val="20"/>
        </w:rPr>
      </w:pPr>
    </w:p>
    <w:p w14:paraId="6036D55B">
      <w:pPr>
        <w:spacing w:line="276" w:lineRule="auto"/>
        <w:rPr>
          <w:sz w:val="20"/>
          <w:szCs w:val="20"/>
        </w:rPr>
      </w:pPr>
    </w:p>
    <w:p w14:paraId="32A3E431">
      <w:pPr>
        <w:spacing w:line="276" w:lineRule="auto"/>
        <w:rPr>
          <w:sz w:val="20"/>
          <w:szCs w:val="20"/>
        </w:rPr>
      </w:pPr>
    </w:p>
    <w:p w14:paraId="310A2C04">
      <w:pPr>
        <w:spacing w:line="276" w:lineRule="auto"/>
        <w:rPr>
          <w:sz w:val="20"/>
          <w:szCs w:val="20"/>
        </w:rPr>
      </w:pPr>
    </w:p>
    <w:p w14:paraId="6E4755AA">
      <w:pPr>
        <w:spacing w:line="276" w:lineRule="auto"/>
        <w:rPr>
          <w:sz w:val="20"/>
          <w:szCs w:val="20"/>
        </w:rPr>
      </w:pPr>
    </w:p>
    <w:p w14:paraId="41AE4E26">
      <w:pPr>
        <w:spacing w:line="276" w:lineRule="auto"/>
        <w:rPr>
          <w:sz w:val="20"/>
          <w:szCs w:val="20"/>
        </w:rPr>
      </w:pPr>
    </w:p>
    <w:p w14:paraId="631AB0EA">
      <w:pPr>
        <w:spacing w:line="276" w:lineRule="auto"/>
        <w:rPr>
          <w:sz w:val="20"/>
          <w:szCs w:val="20"/>
        </w:rPr>
      </w:pPr>
    </w:p>
    <w:p w14:paraId="1201F021">
      <w:pPr>
        <w:spacing w:line="276" w:lineRule="auto"/>
        <w:rPr>
          <w:sz w:val="20"/>
          <w:szCs w:val="20"/>
        </w:rPr>
      </w:pPr>
    </w:p>
    <w:p w14:paraId="6F65E3C6">
      <w:pPr>
        <w:spacing w:line="276" w:lineRule="auto"/>
        <w:rPr>
          <w:sz w:val="20"/>
          <w:szCs w:val="20"/>
        </w:rPr>
      </w:pPr>
    </w:p>
    <w:p w14:paraId="32E00F34">
      <w:pPr>
        <w:spacing w:line="276" w:lineRule="auto"/>
        <w:rPr>
          <w:sz w:val="20"/>
          <w:szCs w:val="20"/>
        </w:rPr>
      </w:pPr>
    </w:p>
    <w:p w14:paraId="58B4037F">
      <w:pPr>
        <w:spacing w:line="276" w:lineRule="auto"/>
        <w:rPr>
          <w:sz w:val="20"/>
          <w:szCs w:val="20"/>
        </w:rPr>
      </w:pPr>
    </w:p>
    <w:p w14:paraId="0CF71587">
      <w:pPr>
        <w:spacing w:line="276" w:lineRule="auto"/>
        <w:rPr>
          <w:sz w:val="20"/>
          <w:szCs w:val="20"/>
        </w:rPr>
      </w:pPr>
    </w:p>
    <w:p w14:paraId="7E018F37">
      <w:pPr>
        <w:spacing w:line="276" w:lineRule="auto"/>
        <w:rPr>
          <w:sz w:val="20"/>
          <w:szCs w:val="20"/>
        </w:rPr>
      </w:pPr>
    </w:p>
    <w:p w14:paraId="1CE03382">
      <w:pPr>
        <w:spacing w:line="276" w:lineRule="auto"/>
        <w:rPr>
          <w:sz w:val="20"/>
          <w:szCs w:val="20"/>
        </w:rPr>
      </w:pPr>
    </w:p>
    <w:p w14:paraId="6024C5E3">
      <w:pPr>
        <w:spacing w:line="276" w:lineRule="auto"/>
        <w:rPr>
          <w:sz w:val="20"/>
          <w:szCs w:val="20"/>
        </w:rPr>
      </w:pPr>
    </w:p>
    <w:p w14:paraId="7DC87020">
      <w:pPr>
        <w:spacing w:line="276" w:lineRule="auto"/>
        <w:rPr>
          <w:sz w:val="20"/>
          <w:szCs w:val="20"/>
        </w:rPr>
      </w:pPr>
    </w:p>
    <w:p w14:paraId="0D827397">
      <w:pPr>
        <w:spacing w:line="276" w:lineRule="auto"/>
        <w:rPr>
          <w:sz w:val="20"/>
          <w:szCs w:val="20"/>
        </w:rPr>
      </w:pPr>
    </w:p>
    <w:p w14:paraId="609913FD">
      <w:pPr>
        <w:spacing w:line="276" w:lineRule="auto"/>
        <w:rPr>
          <w:sz w:val="20"/>
          <w:szCs w:val="20"/>
        </w:rPr>
      </w:pPr>
    </w:p>
    <w:p w14:paraId="6BA0AA39">
      <w:pPr>
        <w:spacing w:line="276" w:lineRule="auto"/>
        <w:rPr>
          <w:sz w:val="20"/>
          <w:szCs w:val="20"/>
        </w:rPr>
      </w:pPr>
    </w:p>
    <w:p w14:paraId="4726BA3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Высыпкова Валентина Борисовна</w:t>
      </w:r>
    </w:p>
    <w:p w14:paraId="0764D8F4">
      <w:pPr>
        <w:spacing w:line="276" w:lineRule="auto"/>
      </w:pPr>
      <w:r>
        <w:rPr>
          <w:sz w:val="20"/>
          <w:szCs w:val="20"/>
        </w:rPr>
        <w:t>(38250)35-187</w:t>
      </w:r>
    </w:p>
    <w:p w14:paraId="42E3B8E5">
      <w:pPr>
        <w:spacing w:line="276" w:lineRule="auto"/>
      </w:pPr>
    </w:p>
    <w:p w14:paraId="39D5EAAF">
      <w:pPr>
        <w:spacing w:line="276" w:lineRule="auto"/>
      </w:pPr>
    </w:p>
    <w:p w14:paraId="2F4DB269">
      <w:pPr>
        <w:spacing w:line="276" w:lineRule="auto"/>
      </w:pPr>
    </w:p>
    <w:p w14:paraId="7CE4A8D8">
      <w:pPr>
        <w:spacing w:line="276" w:lineRule="auto"/>
      </w:pPr>
    </w:p>
    <w:p w14:paraId="6A938F5B">
      <w:pPr>
        <w:spacing w:line="276" w:lineRule="auto"/>
      </w:pPr>
    </w:p>
    <w:p w14:paraId="0B9FAD15">
      <w:pPr>
        <w:spacing w:line="276" w:lineRule="auto"/>
      </w:pPr>
    </w:p>
    <w:p w14:paraId="60D2BF76">
      <w:pPr>
        <w:spacing w:line="276" w:lineRule="auto"/>
      </w:pPr>
    </w:p>
    <w:p w14:paraId="1CCD3AB4">
      <w:pPr>
        <w:spacing w:line="276" w:lineRule="auto"/>
      </w:pPr>
    </w:p>
    <w:p w14:paraId="1E1D95A8">
      <w:pPr>
        <w:spacing w:line="276" w:lineRule="auto"/>
      </w:pPr>
    </w:p>
    <w:p w14:paraId="429684C6">
      <w:pPr>
        <w:spacing w:line="276" w:lineRule="auto"/>
      </w:pPr>
    </w:p>
    <w:p w14:paraId="2CDF8D88">
      <w:pPr>
        <w:spacing w:line="276" w:lineRule="auto"/>
      </w:pPr>
    </w:p>
    <w:p w14:paraId="0FE73F14">
      <w:pPr>
        <w:spacing w:line="276" w:lineRule="auto"/>
      </w:pPr>
    </w:p>
    <w:p w14:paraId="356BA0AF">
      <w:pPr>
        <w:spacing w:line="276" w:lineRule="auto"/>
      </w:pPr>
    </w:p>
    <w:p w14:paraId="5EE5626B">
      <w:pPr>
        <w:spacing w:line="276" w:lineRule="auto"/>
      </w:pPr>
    </w:p>
    <w:p w14:paraId="67139D21">
      <w:pPr>
        <w:spacing w:line="276" w:lineRule="auto"/>
      </w:pPr>
    </w:p>
    <w:p w14:paraId="767FDF77">
      <w:pPr>
        <w:rPr>
          <w:color w:val="000000"/>
        </w:rPr>
      </w:pPr>
    </w:p>
    <w:p w14:paraId="22ACC853">
      <w:pPr>
        <w:rPr>
          <w:color w:val="00000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14:paraId="34028089">
      <w:pPr>
        <w:rPr>
          <w:color w:val="000000"/>
        </w:rPr>
      </w:pPr>
      <w:r>
        <w:rPr>
          <w:color w:val="000000"/>
        </w:rPr>
        <w:t>Руководитель отдела по труду и социальной политике</w:t>
      </w:r>
    </w:p>
    <w:p w14:paraId="5F09D22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О.И. Ковалева</w:t>
      </w:r>
    </w:p>
    <w:p w14:paraId="16D0C9FD">
      <w:pPr>
        <w:rPr>
          <w:color w:val="000000"/>
        </w:rPr>
      </w:pPr>
      <w:r>
        <w:rPr>
          <w:color w:val="000000"/>
        </w:rPr>
        <w:t>«_____» _______________2024г.</w:t>
      </w:r>
    </w:p>
    <w:p w14:paraId="62E1A6E1">
      <w:pPr>
        <w:rPr>
          <w:color w:val="000000"/>
        </w:rPr>
      </w:pPr>
    </w:p>
    <w:p w14:paraId="05CBF9E2">
      <w:pPr>
        <w:rPr>
          <w:color w:val="000000"/>
        </w:rPr>
      </w:pPr>
      <w:r>
        <w:rPr>
          <w:color w:val="000000"/>
        </w:rPr>
        <w:t>Руководитель отдела финансов и экономики</w:t>
      </w:r>
    </w:p>
    <w:p w14:paraId="7D3DF50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Н.Н. Михайлова</w:t>
      </w:r>
    </w:p>
    <w:p w14:paraId="4CEE8BB3">
      <w:pPr>
        <w:rPr>
          <w:color w:val="000000"/>
        </w:rPr>
      </w:pPr>
      <w:r>
        <w:rPr>
          <w:color w:val="000000"/>
        </w:rPr>
        <w:t>«_____» _______________2024 г.</w:t>
      </w:r>
    </w:p>
    <w:p w14:paraId="767230A9">
      <w:pPr>
        <w:rPr>
          <w:color w:val="000000"/>
        </w:rPr>
      </w:pPr>
    </w:p>
    <w:p w14:paraId="15C1AD0C">
      <w:pPr>
        <w:rPr>
          <w:color w:val="000000"/>
        </w:rPr>
      </w:pPr>
      <w:r>
        <w:rPr>
          <w:color w:val="000000"/>
        </w:rPr>
        <w:t>Юрисконсульт</w:t>
      </w:r>
    </w:p>
    <w:p w14:paraId="42185D5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Т.А. Харенкова</w:t>
      </w:r>
    </w:p>
    <w:p w14:paraId="3BC153A8">
      <w:pPr>
        <w:rPr>
          <w:color w:val="000000"/>
        </w:rPr>
      </w:pPr>
      <w:r>
        <w:rPr>
          <w:color w:val="000000"/>
        </w:rPr>
        <w:t>«_____» _______________2024 г.</w:t>
      </w:r>
    </w:p>
    <w:p w14:paraId="02B31C57">
      <w:pPr>
        <w:rPr>
          <w:color w:val="000000"/>
        </w:rPr>
      </w:pPr>
    </w:p>
    <w:p w14:paraId="2C52F3F3">
      <w:pPr>
        <w:spacing w:line="276" w:lineRule="auto"/>
      </w:pPr>
    </w:p>
    <w:p w14:paraId="0565698E">
      <w:pPr>
        <w:spacing w:line="276" w:lineRule="auto"/>
      </w:pPr>
    </w:p>
    <w:p w14:paraId="1E8F2083">
      <w:pPr>
        <w:spacing w:line="276" w:lineRule="auto"/>
      </w:pPr>
    </w:p>
    <w:p w14:paraId="73DF16B5">
      <w:pPr>
        <w:spacing w:line="276" w:lineRule="auto"/>
      </w:pPr>
    </w:p>
    <w:p w14:paraId="507704C8">
      <w:pPr>
        <w:spacing w:line="276" w:lineRule="auto"/>
      </w:pPr>
      <w:r>
        <w:t>Раздать:</w:t>
      </w:r>
    </w:p>
    <w:p w14:paraId="00FF3D35">
      <w:pPr>
        <w:spacing w:line="276" w:lineRule="auto"/>
      </w:pPr>
      <w:r>
        <w:t>В дело</w:t>
      </w:r>
      <w:r>
        <w:tab/>
      </w:r>
      <w:r>
        <w:tab/>
      </w:r>
      <w:r>
        <w:tab/>
      </w:r>
      <w:r>
        <w:t>1</w:t>
      </w:r>
    </w:p>
    <w:p w14:paraId="5ADBD7D8">
      <w:pPr>
        <w:spacing w:line="276" w:lineRule="auto"/>
      </w:pPr>
      <w:r>
        <w:t>Н.Н. Михайлова</w:t>
      </w:r>
      <w:r>
        <w:tab/>
      </w:r>
      <w:r>
        <w:t>1</w:t>
      </w:r>
    </w:p>
    <w:p w14:paraId="3EF45F26">
      <w:pPr>
        <w:spacing w:line="276" w:lineRule="auto"/>
      </w:pPr>
      <w:r>
        <w:t xml:space="preserve">В.Б. Высыпкова      </w:t>
      </w:r>
      <w:r>
        <w:tab/>
      </w:r>
      <w:r>
        <w:t>1</w: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6970395</wp:posOffset>
                </wp:positionH>
                <wp:positionV relativeFrom="paragraph">
                  <wp:posOffset>-213360</wp:posOffset>
                </wp:positionV>
                <wp:extent cx="2676525" cy="912495"/>
                <wp:effectExtent l="7620" t="12700" r="11430" b="825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3FA1029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548.85pt;margin-top:-16.8pt;height:71.85pt;width:210.75pt;z-index:251659264;mso-width-relative:page;mso-height-relative:page;" fillcolor="#FFFFFF" filled="t" stroked="t" coordsize="21600,21600" o:gfxdata="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wnkoz2gAAAA0BAAAPAAAA&#10;AAAAAAEAIAAAACIAAABkcnMvZG93bnJldi54bWxQSwECFAAUAAAACACHTuJAUKr1yEwCAACOBAAA&#10;DgAAAAAAAAABACAAAAApAQAAZHJzL2Uyb0RvYy54bWxQSwUGAAAAAAYABgBZAQAA5w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3FA1029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F30667">
      <w:pPr>
        <w:spacing w:line="276" w:lineRule="auto"/>
        <w:rPr>
          <w:b/>
        </w:rPr>
      </w:pPr>
    </w:p>
    <w:sectPr>
      <w:headerReference r:id="rId3" w:type="default"/>
      <w:pgSz w:w="11906" w:h="16838"/>
      <w:pgMar w:top="709" w:right="567" w:bottom="1134" w:left="1701" w:header="426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0108021"/>
    </w:sdtPr>
    <w:sdtEndPr>
      <w:rPr>
        <w:rFonts w:ascii="Times New Roman" w:hAnsi="Times New Roman"/>
      </w:rPr>
    </w:sdtEndPr>
    <w:sdtContent>
      <w:p w14:paraId="6A0F3AB5">
        <w:pPr>
          <w:pStyle w:val="2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15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44E5A"/>
    <w:multiLevelType w:val="multilevel"/>
    <w:tmpl w:val="17944E5A"/>
    <w:lvl w:ilvl="0" w:tentative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 w:tentative="0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DC95F04"/>
    <w:multiLevelType w:val="multilevel"/>
    <w:tmpl w:val="4DC95F04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39FB"/>
    <w:rsid w:val="0006521C"/>
    <w:rsid w:val="000660FA"/>
    <w:rsid w:val="00074893"/>
    <w:rsid w:val="00084B35"/>
    <w:rsid w:val="00085CC0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C21F3"/>
    <w:rsid w:val="000D3E4D"/>
    <w:rsid w:val="000E525D"/>
    <w:rsid w:val="000E7A77"/>
    <w:rsid w:val="000F03ED"/>
    <w:rsid w:val="000F7337"/>
    <w:rsid w:val="000F7566"/>
    <w:rsid w:val="00111163"/>
    <w:rsid w:val="00113822"/>
    <w:rsid w:val="00121630"/>
    <w:rsid w:val="001246E6"/>
    <w:rsid w:val="00136A0A"/>
    <w:rsid w:val="001418FE"/>
    <w:rsid w:val="00147419"/>
    <w:rsid w:val="001566FE"/>
    <w:rsid w:val="00156C94"/>
    <w:rsid w:val="001623CC"/>
    <w:rsid w:val="0016515E"/>
    <w:rsid w:val="00167D11"/>
    <w:rsid w:val="001706A9"/>
    <w:rsid w:val="001738DB"/>
    <w:rsid w:val="00182406"/>
    <w:rsid w:val="001836B7"/>
    <w:rsid w:val="001848F0"/>
    <w:rsid w:val="00185129"/>
    <w:rsid w:val="00187B3A"/>
    <w:rsid w:val="001913D0"/>
    <w:rsid w:val="00192318"/>
    <w:rsid w:val="00193A3C"/>
    <w:rsid w:val="001971EF"/>
    <w:rsid w:val="001972CC"/>
    <w:rsid w:val="001A2FC8"/>
    <w:rsid w:val="001A71E2"/>
    <w:rsid w:val="001B5B6A"/>
    <w:rsid w:val="001B6FD1"/>
    <w:rsid w:val="001C575A"/>
    <w:rsid w:val="001D3DFF"/>
    <w:rsid w:val="001D5A5B"/>
    <w:rsid w:val="001D7DAC"/>
    <w:rsid w:val="001E2F04"/>
    <w:rsid w:val="001F3DDE"/>
    <w:rsid w:val="00207576"/>
    <w:rsid w:val="002108E5"/>
    <w:rsid w:val="00210CEC"/>
    <w:rsid w:val="002112EC"/>
    <w:rsid w:val="00211AD1"/>
    <w:rsid w:val="002143AA"/>
    <w:rsid w:val="0021625E"/>
    <w:rsid w:val="0021656E"/>
    <w:rsid w:val="00220B7E"/>
    <w:rsid w:val="00221E01"/>
    <w:rsid w:val="002234E6"/>
    <w:rsid w:val="0024252C"/>
    <w:rsid w:val="00242D72"/>
    <w:rsid w:val="00247282"/>
    <w:rsid w:val="00252B24"/>
    <w:rsid w:val="00255B65"/>
    <w:rsid w:val="00256F7C"/>
    <w:rsid w:val="002611B6"/>
    <w:rsid w:val="00265D6E"/>
    <w:rsid w:val="00271271"/>
    <w:rsid w:val="00273538"/>
    <w:rsid w:val="0027735F"/>
    <w:rsid w:val="0029292C"/>
    <w:rsid w:val="002A6B5B"/>
    <w:rsid w:val="002B0F53"/>
    <w:rsid w:val="002B1326"/>
    <w:rsid w:val="002B1C2D"/>
    <w:rsid w:val="002B3F68"/>
    <w:rsid w:val="002B5465"/>
    <w:rsid w:val="002B66F2"/>
    <w:rsid w:val="002C4F8F"/>
    <w:rsid w:val="002C6149"/>
    <w:rsid w:val="002D7497"/>
    <w:rsid w:val="002F1262"/>
    <w:rsid w:val="002F544C"/>
    <w:rsid w:val="00302A01"/>
    <w:rsid w:val="0030390C"/>
    <w:rsid w:val="00313B7C"/>
    <w:rsid w:val="00317704"/>
    <w:rsid w:val="003225A3"/>
    <w:rsid w:val="00326519"/>
    <w:rsid w:val="00326E7F"/>
    <w:rsid w:val="00327EE7"/>
    <w:rsid w:val="00336ECE"/>
    <w:rsid w:val="00346A12"/>
    <w:rsid w:val="00365460"/>
    <w:rsid w:val="00373476"/>
    <w:rsid w:val="003863FC"/>
    <w:rsid w:val="0039395D"/>
    <w:rsid w:val="00394CF0"/>
    <w:rsid w:val="003A470D"/>
    <w:rsid w:val="003A7D24"/>
    <w:rsid w:val="003B5CF5"/>
    <w:rsid w:val="003C210F"/>
    <w:rsid w:val="003C3D6C"/>
    <w:rsid w:val="003C63AF"/>
    <w:rsid w:val="003C7E00"/>
    <w:rsid w:val="003D1F6A"/>
    <w:rsid w:val="003D27E1"/>
    <w:rsid w:val="003D3FD8"/>
    <w:rsid w:val="003D4E19"/>
    <w:rsid w:val="003D60DD"/>
    <w:rsid w:val="003E09FA"/>
    <w:rsid w:val="003E3A6A"/>
    <w:rsid w:val="003E5C3C"/>
    <w:rsid w:val="003F7A67"/>
    <w:rsid w:val="004040FB"/>
    <w:rsid w:val="00406002"/>
    <w:rsid w:val="00407B50"/>
    <w:rsid w:val="004123EB"/>
    <w:rsid w:val="0041324B"/>
    <w:rsid w:val="004206CD"/>
    <w:rsid w:val="00422629"/>
    <w:rsid w:val="00425F4D"/>
    <w:rsid w:val="00426C68"/>
    <w:rsid w:val="0043240A"/>
    <w:rsid w:val="0043277E"/>
    <w:rsid w:val="00436435"/>
    <w:rsid w:val="00437788"/>
    <w:rsid w:val="00440CAE"/>
    <w:rsid w:val="00440D93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3B30"/>
    <w:rsid w:val="004841E7"/>
    <w:rsid w:val="004855E8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3692"/>
    <w:rsid w:val="004D72D9"/>
    <w:rsid w:val="004F1C06"/>
    <w:rsid w:val="004F2E3F"/>
    <w:rsid w:val="004F3432"/>
    <w:rsid w:val="004F3615"/>
    <w:rsid w:val="004F4B61"/>
    <w:rsid w:val="0050054D"/>
    <w:rsid w:val="005039C7"/>
    <w:rsid w:val="005073D9"/>
    <w:rsid w:val="00510CD2"/>
    <w:rsid w:val="00514CB0"/>
    <w:rsid w:val="00517978"/>
    <w:rsid w:val="00521566"/>
    <w:rsid w:val="00525632"/>
    <w:rsid w:val="005258D6"/>
    <w:rsid w:val="00526693"/>
    <w:rsid w:val="00532391"/>
    <w:rsid w:val="0053508D"/>
    <w:rsid w:val="00547F1C"/>
    <w:rsid w:val="00552BAC"/>
    <w:rsid w:val="00565B0B"/>
    <w:rsid w:val="00566475"/>
    <w:rsid w:val="0057752D"/>
    <w:rsid w:val="00591934"/>
    <w:rsid w:val="00594BFB"/>
    <w:rsid w:val="00597BC4"/>
    <w:rsid w:val="005B176D"/>
    <w:rsid w:val="005B4AB7"/>
    <w:rsid w:val="005B5D9D"/>
    <w:rsid w:val="005C059A"/>
    <w:rsid w:val="005C4DD1"/>
    <w:rsid w:val="005C77C1"/>
    <w:rsid w:val="005D1AE3"/>
    <w:rsid w:val="005D4BD4"/>
    <w:rsid w:val="005E0920"/>
    <w:rsid w:val="005E4234"/>
    <w:rsid w:val="005F778F"/>
    <w:rsid w:val="006016BB"/>
    <w:rsid w:val="006049FC"/>
    <w:rsid w:val="0060533F"/>
    <w:rsid w:val="00605B78"/>
    <w:rsid w:val="006145A5"/>
    <w:rsid w:val="00614EEC"/>
    <w:rsid w:val="0061784E"/>
    <w:rsid w:val="006215EC"/>
    <w:rsid w:val="00625A80"/>
    <w:rsid w:val="00626E22"/>
    <w:rsid w:val="00632F7F"/>
    <w:rsid w:val="0063492D"/>
    <w:rsid w:val="00634CA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0DF0"/>
    <w:rsid w:val="00674935"/>
    <w:rsid w:val="00674BE0"/>
    <w:rsid w:val="006752AC"/>
    <w:rsid w:val="00675CE6"/>
    <w:rsid w:val="00677401"/>
    <w:rsid w:val="00680377"/>
    <w:rsid w:val="00681623"/>
    <w:rsid w:val="00686EAB"/>
    <w:rsid w:val="006873D4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0B63"/>
    <w:rsid w:val="007632B3"/>
    <w:rsid w:val="0076505C"/>
    <w:rsid w:val="00765930"/>
    <w:rsid w:val="007815F6"/>
    <w:rsid w:val="007849B3"/>
    <w:rsid w:val="007945D0"/>
    <w:rsid w:val="007A3090"/>
    <w:rsid w:val="007A4741"/>
    <w:rsid w:val="007B1EA8"/>
    <w:rsid w:val="007B50EA"/>
    <w:rsid w:val="007C41C7"/>
    <w:rsid w:val="007E55D4"/>
    <w:rsid w:val="007E64A6"/>
    <w:rsid w:val="007F0F93"/>
    <w:rsid w:val="00800B71"/>
    <w:rsid w:val="0080206A"/>
    <w:rsid w:val="00812DF6"/>
    <w:rsid w:val="00821142"/>
    <w:rsid w:val="00823EA6"/>
    <w:rsid w:val="008324C1"/>
    <w:rsid w:val="00840BC5"/>
    <w:rsid w:val="00841302"/>
    <w:rsid w:val="00843470"/>
    <w:rsid w:val="00865FC3"/>
    <w:rsid w:val="008679C9"/>
    <w:rsid w:val="00872BF1"/>
    <w:rsid w:val="008737D2"/>
    <w:rsid w:val="00882F9D"/>
    <w:rsid w:val="0089158F"/>
    <w:rsid w:val="008927FA"/>
    <w:rsid w:val="00895166"/>
    <w:rsid w:val="0089538D"/>
    <w:rsid w:val="008A136A"/>
    <w:rsid w:val="008A724E"/>
    <w:rsid w:val="008B5D29"/>
    <w:rsid w:val="008B60AC"/>
    <w:rsid w:val="008C2EE9"/>
    <w:rsid w:val="008C3E91"/>
    <w:rsid w:val="008C6714"/>
    <w:rsid w:val="008C725B"/>
    <w:rsid w:val="008D7465"/>
    <w:rsid w:val="008F195B"/>
    <w:rsid w:val="00900416"/>
    <w:rsid w:val="00903F42"/>
    <w:rsid w:val="009063F5"/>
    <w:rsid w:val="0091729D"/>
    <w:rsid w:val="00921201"/>
    <w:rsid w:val="009229B5"/>
    <w:rsid w:val="00930C49"/>
    <w:rsid w:val="00932B79"/>
    <w:rsid w:val="00935533"/>
    <w:rsid w:val="0093680B"/>
    <w:rsid w:val="009372D3"/>
    <w:rsid w:val="0093775F"/>
    <w:rsid w:val="00942F5B"/>
    <w:rsid w:val="00951379"/>
    <w:rsid w:val="00952008"/>
    <w:rsid w:val="0095510B"/>
    <w:rsid w:val="009569D7"/>
    <w:rsid w:val="00964C58"/>
    <w:rsid w:val="00966FD4"/>
    <w:rsid w:val="00971A2D"/>
    <w:rsid w:val="00976B89"/>
    <w:rsid w:val="00983BEA"/>
    <w:rsid w:val="0098493D"/>
    <w:rsid w:val="00984D9D"/>
    <w:rsid w:val="00997D0D"/>
    <w:rsid w:val="009A49C2"/>
    <w:rsid w:val="009A5FB1"/>
    <w:rsid w:val="009A6A84"/>
    <w:rsid w:val="009B5CEF"/>
    <w:rsid w:val="009B7E14"/>
    <w:rsid w:val="009C05D7"/>
    <w:rsid w:val="009C0F13"/>
    <w:rsid w:val="009C0F7D"/>
    <w:rsid w:val="009D4ADA"/>
    <w:rsid w:val="009E1744"/>
    <w:rsid w:val="009E5CBE"/>
    <w:rsid w:val="009E7A1B"/>
    <w:rsid w:val="009F217B"/>
    <w:rsid w:val="009F3026"/>
    <w:rsid w:val="00A0537A"/>
    <w:rsid w:val="00A16FF6"/>
    <w:rsid w:val="00A231E9"/>
    <w:rsid w:val="00A25916"/>
    <w:rsid w:val="00A30A98"/>
    <w:rsid w:val="00A50494"/>
    <w:rsid w:val="00A52B1D"/>
    <w:rsid w:val="00A52FBF"/>
    <w:rsid w:val="00A63174"/>
    <w:rsid w:val="00A64EDB"/>
    <w:rsid w:val="00A729A6"/>
    <w:rsid w:val="00A73D29"/>
    <w:rsid w:val="00A91A07"/>
    <w:rsid w:val="00A942FB"/>
    <w:rsid w:val="00A959C7"/>
    <w:rsid w:val="00AA01C8"/>
    <w:rsid w:val="00AA0259"/>
    <w:rsid w:val="00AA3F62"/>
    <w:rsid w:val="00AA4BED"/>
    <w:rsid w:val="00AA6BB9"/>
    <w:rsid w:val="00AB590D"/>
    <w:rsid w:val="00AC5104"/>
    <w:rsid w:val="00AC51EC"/>
    <w:rsid w:val="00AE2776"/>
    <w:rsid w:val="00AE5753"/>
    <w:rsid w:val="00AF002A"/>
    <w:rsid w:val="00AF063F"/>
    <w:rsid w:val="00AF416C"/>
    <w:rsid w:val="00AF5EC4"/>
    <w:rsid w:val="00AF6ED6"/>
    <w:rsid w:val="00B11259"/>
    <w:rsid w:val="00B23C73"/>
    <w:rsid w:val="00B31591"/>
    <w:rsid w:val="00B31DBE"/>
    <w:rsid w:val="00B34ED8"/>
    <w:rsid w:val="00B36DB9"/>
    <w:rsid w:val="00B431A0"/>
    <w:rsid w:val="00B52920"/>
    <w:rsid w:val="00B67A58"/>
    <w:rsid w:val="00B779ED"/>
    <w:rsid w:val="00B80DE7"/>
    <w:rsid w:val="00B84CCF"/>
    <w:rsid w:val="00B86860"/>
    <w:rsid w:val="00B93107"/>
    <w:rsid w:val="00BA2027"/>
    <w:rsid w:val="00BA4211"/>
    <w:rsid w:val="00BA4E00"/>
    <w:rsid w:val="00BA7C24"/>
    <w:rsid w:val="00BC0ABC"/>
    <w:rsid w:val="00BC5716"/>
    <w:rsid w:val="00BD31BD"/>
    <w:rsid w:val="00BE32C7"/>
    <w:rsid w:val="00BF5486"/>
    <w:rsid w:val="00C000B7"/>
    <w:rsid w:val="00C0372B"/>
    <w:rsid w:val="00C03E13"/>
    <w:rsid w:val="00C06C09"/>
    <w:rsid w:val="00C06FE5"/>
    <w:rsid w:val="00C15F79"/>
    <w:rsid w:val="00C2304B"/>
    <w:rsid w:val="00C25A80"/>
    <w:rsid w:val="00C32D82"/>
    <w:rsid w:val="00C40AA0"/>
    <w:rsid w:val="00C46693"/>
    <w:rsid w:val="00C47D21"/>
    <w:rsid w:val="00C503E4"/>
    <w:rsid w:val="00C508AF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2D4E"/>
    <w:rsid w:val="00D13152"/>
    <w:rsid w:val="00D14057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759B2"/>
    <w:rsid w:val="00D84DF8"/>
    <w:rsid w:val="00D92F66"/>
    <w:rsid w:val="00D97B8B"/>
    <w:rsid w:val="00DA1A1A"/>
    <w:rsid w:val="00DB41C0"/>
    <w:rsid w:val="00DD2425"/>
    <w:rsid w:val="00DE699B"/>
    <w:rsid w:val="00DF116F"/>
    <w:rsid w:val="00DF1AA4"/>
    <w:rsid w:val="00E17B13"/>
    <w:rsid w:val="00E27DD5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1B9F"/>
    <w:rsid w:val="00EA5839"/>
    <w:rsid w:val="00EB6C7F"/>
    <w:rsid w:val="00EB6D37"/>
    <w:rsid w:val="00EB7500"/>
    <w:rsid w:val="00EC31B5"/>
    <w:rsid w:val="00EC7637"/>
    <w:rsid w:val="00ED0C10"/>
    <w:rsid w:val="00ED128A"/>
    <w:rsid w:val="00ED5E91"/>
    <w:rsid w:val="00EE2F3E"/>
    <w:rsid w:val="00EE3A80"/>
    <w:rsid w:val="00EE5944"/>
    <w:rsid w:val="00EF0F0B"/>
    <w:rsid w:val="00EF1010"/>
    <w:rsid w:val="00EF4563"/>
    <w:rsid w:val="00EF4A87"/>
    <w:rsid w:val="00EF782F"/>
    <w:rsid w:val="00F04908"/>
    <w:rsid w:val="00F05E71"/>
    <w:rsid w:val="00F13562"/>
    <w:rsid w:val="00F13D2C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2913"/>
    <w:rsid w:val="00F65C2C"/>
    <w:rsid w:val="00F67BAF"/>
    <w:rsid w:val="00F719C5"/>
    <w:rsid w:val="00F83304"/>
    <w:rsid w:val="00F931C6"/>
    <w:rsid w:val="00F95CF8"/>
    <w:rsid w:val="00F96824"/>
    <w:rsid w:val="00FA3D27"/>
    <w:rsid w:val="00FA78B2"/>
    <w:rsid w:val="00FB04BA"/>
    <w:rsid w:val="00FD6663"/>
    <w:rsid w:val="00FD6CFA"/>
    <w:rsid w:val="00FE1C8A"/>
    <w:rsid w:val="00FE2FBC"/>
    <w:rsid w:val="00FE57F0"/>
    <w:rsid w:val="00FE5960"/>
    <w:rsid w:val="00FF21F4"/>
    <w:rsid w:val="00FF2793"/>
    <w:rsid w:val="00FF5527"/>
    <w:rsid w:val="00FF6E78"/>
    <w:rsid w:val="1FA457D1"/>
    <w:rsid w:val="4ED314A0"/>
    <w:rsid w:val="58A02E1D"/>
    <w:rsid w:val="630563FF"/>
    <w:rsid w:val="64366970"/>
    <w:rsid w:val="75D20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480" w:line="276" w:lineRule="auto"/>
      <w:outlineLvl w:val="0"/>
    </w:pPr>
    <w:rPr>
      <w:rFonts w:ascii="Cambria" w:hAnsi="Cambria" w:eastAsia="Calibri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link w:val="44"/>
    <w:qFormat/>
    <w:uiPriority w:val="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3"/>
    <w:basedOn w:val="1"/>
    <w:next w:val="1"/>
    <w:link w:val="45"/>
    <w:qFormat/>
    <w:uiPriority w:val="0"/>
    <w:pPr>
      <w:keepNext/>
      <w:keepLines/>
      <w:spacing w:before="200"/>
      <w:outlineLvl w:val="2"/>
    </w:pPr>
    <w:rPr>
      <w:rFonts w:ascii="Cambria" w:hAnsi="Cambria" w:eastAsia="Calibri"/>
      <w:b/>
      <w:bCs/>
      <w:color w:val="4F81BD"/>
    </w:rPr>
  </w:style>
  <w:style w:type="paragraph" w:styleId="5">
    <w:name w:val="heading 4"/>
    <w:basedOn w:val="1"/>
    <w:next w:val="1"/>
    <w:link w:val="32"/>
    <w:qFormat/>
    <w:uiPriority w:val="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6">
    <w:name w:val="heading 5"/>
    <w:basedOn w:val="1"/>
    <w:next w:val="1"/>
    <w:link w:val="33"/>
    <w:qFormat/>
    <w:uiPriority w:val="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7">
    <w:name w:val="heading 9"/>
    <w:basedOn w:val="1"/>
    <w:next w:val="1"/>
    <w:link w:val="12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semiHidden/>
    <w:qFormat/>
    <w:uiPriority w:val="0"/>
    <w:rPr>
      <w:color w:val="800080"/>
      <w:u w:val="single"/>
    </w:r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page number"/>
    <w:basedOn w:val="8"/>
    <w:qFormat/>
    <w:uiPriority w:val="0"/>
  </w:style>
  <w:style w:type="character" w:styleId="15">
    <w:name w:val="Strong"/>
    <w:qFormat/>
    <w:uiPriority w:val="99"/>
    <w:rPr>
      <w:b/>
      <w:bCs/>
    </w:rPr>
  </w:style>
  <w:style w:type="paragraph" w:styleId="16">
    <w:name w:val="Balloon Text"/>
    <w:basedOn w:val="1"/>
    <w:link w:val="3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caption"/>
    <w:basedOn w:val="1"/>
    <w:next w:val="1"/>
    <w:qFormat/>
    <w:uiPriority w:val="99"/>
    <w:pPr>
      <w:jc w:val="center"/>
    </w:pPr>
    <w:rPr>
      <w:rFonts w:ascii="Arial" w:hAnsi="Arial" w:cs="Arial"/>
      <w:b/>
      <w:bCs/>
    </w:rPr>
  </w:style>
  <w:style w:type="paragraph" w:styleId="18">
    <w:name w:val="annotation text"/>
    <w:basedOn w:val="1"/>
    <w:link w:val="124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19">
    <w:name w:val="annotation subject"/>
    <w:basedOn w:val="18"/>
    <w:next w:val="18"/>
    <w:link w:val="125"/>
    <w:semiHidden/>
    <w:unhideWhenUsed/>
    <w:qFormat/>
    <w:uiPriority w:val="99"/>
    <w:rPr>
      <w:b/>
      <w:bCs/>
    </w:rPr>
  </w:style>
  <w:style w:type="paragraph" w:styleId="20">
    <w:name w:val="footnote text"/>
    <w:basedOn w:val="1"/>
    <w:link w:val="65"/>
    <w:semiHidden/>
    <w:qFormat/>
    <w:uiPriority w:val="0"/>
    <w:rPr>
      <w:rFonts w:eastAsia="Calibri"/>
      <w:sz w:val="20"/>
      <w:szCs w:val="20"/>
    </w:rPr>
  </w:style>
  <w:style w:type="paragraph" w:styleId="21">
    <w:name w:val="header"/>
    <w:basedOn w:val="1"/>
    <w:link w:val="46"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22">
    <w:name w:val="Body Text"/>
    <w:basedOn w:val="1"/>
    <w:link w:val="60"/>
    <w:qFormat/>
    <w:uiPriority w:val="0"/>
    <w:pPr>
      <w:spacing w:before="240" w:after="120"/>
    </w:pPr>
    <w:rPr>
      <w:rFonts w:eastAsia="Calibri"/>
    </w:rPr>
  </w:style>
  <w:style w:type="paragraph" w:styleId="23">
    <w:name w:val="toc 1"/>
    <w:basedOn w:val="1"/>
    <w:next w:val="1"/>
    <w:semiHidden/>
    <w:qFormat/>
    <w:uiPriority w:val="0"/>
    <w:pPr>
      <w:tabs>
        <w:tab w:val="right" w:leader="dot" w:pos="9639"/>
      </w:tabs>
      <w:spacing w:after="1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24">
    <w:name w:val="toc 2"/>
    <w:basedOn w:val="1"/>
    <w:next w:val="1"/>
    <w:semiHidden/>
    <w:uiPriority w:val="0"/>
    <w:pPr>
      <w:spacing w:after="100" w:line="276" w:lineRule="auto"/>
      <w:ind w:left="220"/>
    </w:pPr>
    <w:rPr>
      <w:rFonts w:ascii="Calibri" w:hAnsi="Calibri" w:eastAsia="Calibri" w:cs="Calibri"/>
      <w:sz w:val="22"/>
      <w:szCs w:val="22"/>
      <w:lang w:eastAsia="en-US"/>
    </w:rPr>
  </w:style>
  <w:style w:type="paragraph" w:styleId="25">
    <w:name w:val="Body Text Indent"/>
    <w:basedOn w:val="1"/>
    <w:link w:val="42"/>
    <w:unhideWhenUsed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26">
    <w:name w:val="Title"/>
    <w:basedOn w:val="1"/>
    <w:next w:val="27"/>
    <w:link w:val="36"/>
    <w:qFormat/>
    <w:uiPriority w:val="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hAnsiTheme="minorHAnsi" w:eastAsiaTheme="minorHAnsi" w:cstheme="minorBidi"/>
      <w:b/>
      <w:color w:val="000000"/>
      <w:szCs w:val="22"/>
      <w:lang w:eastAsia="ar-SA"/>
    </w:rPr>
  </w:style>
  <w:style w:type="paragraph" w:styleId="27">
    <w:name w:val="Subtitle"/>
    <w:basedOn w:val="1"/>
    <w:next w:val="1"/>
    <w:link w:val="3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footer"/>
    <w:basedOn w:val="1"/>
    <w:link w:val="47"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29">
    <w:name w:val="Normal (Web)"/>
    <w:basedOn w:val="1"/>
    <w:qFormat/>
    <w:uiPriority w:val="0"/>
    <w:pPr>
      <w:spacing w:before="120" w:after="120"/>
    </w:pPr>
    <w:rPr>
      <w:rFonts w:ascii="Calibri" w:hAnsi="Calibri" w:cs="Calibri"/>
    </w:rPr>
  </w:style>
  <w:style w:type="paragraph" w:styleId="30">
    <w:name w:val="HTML Preformatted"/>
    <w:basedOn w:val="1"/>
    <w:link w:val="11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/>
      <w:sz w:val="20"/>
      <w:szCs w:val="20"/>
      <w:lang w:eastAsia="en-US"/>
    </w:rPr>
  </w:style>
  <w:style w:type="table" w:styleId="31">
    <w:name w:val="Table Grid"/>
    <w:basedOn w:val="9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Заголовок 4 Знак"/>
    <w:basedOn w:val="8"/>
    <w:link w:val="5"/>
    <w:qFormat/>
    <w:uiPriority w:val="0"/>
    <w:rPr>
      <w:rFonts w:ascii="Times New Roman" w:hAnsi="Times New Roman" w:eastAsia="Times New Roman" w:cs="Times New Roman"/>
      <w:b/>
      <w:bCs/>
      <w:sz w:val="36"/>
      <w:szCs w:val="36"/>
      <w:lang w:eastAsia="ar-SA"/>
    </w:rPr>
  </w:style>
  <w:style w:type="character" w:customStyle="1" w:styleId="33">
    <w:name w:val="Заголовок 5 Знак"/>
    <w:basedOn w:val="8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customStyle="1" w:styleId="34">
    <w:name w:val="ConsPlusNormal"/>
    <w:link w:val="121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en-US" w:bidi="ar-SA"/>
    </w:rPr>
  </w:style>
  <w:style w:type="paragraph" w:customStyle="1" w:styleId="35">
    <w:name w:val="Основной текст 21"/>
    <w:basedOn w:val="1"/>
    <w:qFormat/>
    <w:uiPriority w:val="0"/>
    <w:pPr>
      <w:suppressAutoHyphens/>
      <w:ind w:left="720" w:hanging="360"/>
      <w:jc w:val="both"/>
    </w:pPr>
    <w:rPr>
      <w:lang w:eastAsia="ar-SA"/>
    </w:rPr>
  </w:style>
  <w:style w:type="character" w:customStyle="1" w:styleId="36">
    <w:name w:val="Название Знак"/>
    <w:link w:val="26"/>
    <w:qFormat/>
    <w:uiPriority w:val="0"/>
    <w:rPr>
      <w:b/>
      <w:color w:val="000000"/>
      <w:sz w:val="24"/>
      <w:shd w:val="clear" w:color="auto" w:fill="FFFFFF"/>
      <w:lang w:eastAsia="ar-SA"/>
    </w:rPr>
  </w:style>
  <w:style w:type="character" w:customStyle="1" w:styleId="37">
    <w:name w:val="Название Знак1"/>
    <w:basedOn w:val="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character" w:customStyle="1" w:styleId="38">
    <w:name w:val="Подзаголовок Знак"/>
    <w:basedOn w:val="8"/>
    <w:link w:val="27"/>
    <w:qFormat/>
    <w:uiPriority w:val="0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Текст выноски Знак"/>
    <w:basedOn w:val="8"/>
    <w:link w:val="1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4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41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с отступом Знак"/>
    <w:basedOn w:val="8"/>
    <w:link w:val="25"/>
    <w:qFormat/>
    <w:uiPriority w:val="0"/>
    <w:rPr>
      <w:rFonts w:ascii="Arial" w:hAnsi="Arial" w:eastAsia="Times New Roman" w:cs="Times New Roman"/>
      <w:sz w:val="26"/>
      <w:szCs w:val="26"/>
    </w:rPr>
  </w:style>
  <w:style w:type="character" w:customStyle="1" w:styleId="43">
    <w:name w:val="Заголовок 1 Знак"/>
    <w:basedOn w:val="8"/>
    <w:link w:val="2"/>
    <w:qFormat/>
    <w:uiPriority w:val="0"/>
    <w:rPr>
      <w:rFonts w:ascii="Cambria" w:hAnsi="Cambria" w:eastAsia="Calibri" w:cs="Times New Roman"/>
      <w:b/>
      <w:bCs/>
      <w:color w:val="365F91"/>
      <w:sz w:val="28"/>
      <w:szCs w:val="28"/>
    </w:rPr>
  </w:style>
  <w:style w:type="character" w:customStyle="1" w:styleId="44">
    <w:name w:val="Заголовок 2 Знак"/>
    <w:basedOn w:val="8"/>
    <w:link w:val="3"/>
    <w:qFormat/>
    <w:uiPriority w:val="0"/>
    <w:rPr>
      <w:rFonts w:ascii="Times New Roman" w:hAnsi="Times New Roman" w:eastAsia="Calibri" w:cs="Times New Roman"/>
      <w:b/>
      <w:bCs/>
      <w:sz w:val="36"/>
      <w:szCs w:val="36"/>
      <w:lang w:eastAsia="ru-RU"/>
    </w:rPr>
  </w:style>
  <w:style w:type="character" w:customStyle="1" w:styleId="45">
    <w:name w:val="Заголовок 3 Знак"/>
    <w:basedOn w:val="8"/>
    <w:link w:val="4"/>
    <w:qFormat/>
    <w:uiPriority w:val="0"/>
    <w:rPr>
      <w:rFonts w:ascii="Cambria" w:hAnsi="Cambria" w:eastAsia="Calibri" w:cs="Times New Roman"/>
      <w:b/>
      <w:bCs/>
      <w:color w:val="4F81BD"/>
      <w:sz w:val="24"/>
      <w:szCs w:val="24"/>
      <w:lang w:eastAsia="ru-RU"/>
    </w:rPr>
  </w:style>
  <w:style w:type="character" w:customStyle="1" w:styleId="46">
    <w:name w:val="Верхний колонтитул Знак"/>
    <w:basedOn w:val="8"/>
    <w:link w:val="21"/>
    <w:qFormat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47">
    <w:name w:val="Нижний колонтитул Знак"/>
    <w:basedOn w:val="8"/>
    <w:link w:val="28"/>
    <w:qFormat/>
    <w:uiPriority w:val="99"/>
    <w:rPr>
      <w:rFonts w:ascii="Calibri" w:hAnsi="Calibri" w:eastAsia="Times New Roman" w:cs="Times New Roman"/>
      <w:sz w:val="20"/>
      <w:szCs w:val="20"/>
    </w:rPr>
  </w:style>
  <w:style w:type="paragraph" w:customStyle="1" w:styleId="48">
    <w:name w:val="Абзац списка1"/>
    <w:basedOn w:val="1"/>
    <w:link w:val="64"/>
    <w:qFormat/>
    <w:uiPriority w:val="0"/>
    <w:pPr>
      <w:spacing w:before="240"/>
      <w:ind w:left="720"/>
    </w:pPr>
    <w:rPr>
      <w:rFonts w:eastAsia="Calibri"/>
    </w:rPr>
  </w:style>
  <w:style w:type="paragraph" w:customStyle="1" w:styleId="49">
    <w:name w:val="Обычный (паспорт)"/>
    <w:basedOn w:val="1"/>
    <w:qFormat/>
    <w:uiPriority w:val="0"/>
    <w:pPr>
      <w:spacing w:before="120"/>
      <w:jc w:val="both"/>
    </w:pPr>
    <w:rPr>
      <w:rFonts w:ascii="Calibri" w:hAnsi="Calibri" w:eastAsia="Calibri"/>
      <w:sz w:val="28"/>
      <w:szCs w:val="28"/>
    </w:rPr>
  </w:style>
  <w:style w:type="paragraph" w:customStyle="1" w:styleId="50">
    <w:name w:val="Обычный по центру"/>
    <w:basedOn w:val="1"/>
    <w:qFormat/>
    <w:uiPriority w:val="0"/>
    <w:pPr>
      <w:spacing w:before="120"/>
      <w:jc w:val="center"/>
    </w:pPr>
    <w:rPr>
      <w:rFonts w:ascii="Calibri" w:hAnsi="Calibri" w:eastAsia="Calibri"/>
    </w:rPr>
  </w:style>
  <w:style w:type="paragraph" w:customStyle="1" w:styleId="51">
    <w:name w:val="Обычный в таблице"/>
    <w:basedOn w:val="1"/>
    <w:qFormat/>
    <w:uiPriority w:val="0"/>
    <w:pPr>
      <w:spacing w:before="120"/>
      <w:jc w:val="both"/>
    </w:pPr>
    <w:rPr>
      <w:rFonts w:ascii="Calibri" w:hAnsi="Calibri" w:eastAsia="Calibri"/>
      <w:sz w:val="22"/>
      <w:szCs w:val="22"/>
    </w:rPr>
  </w:style>
  <w:style w:type="paragraph" w:customStyle="1" w:styleId="52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53">
    <w:name w:val="Font Style11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54">
    <w:name w:val="Знак Знак2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character" w:customStyle="1" w:styleId="55">
    <w:name w:val="Font Style64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56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ConsTitle"/>
    <w:qFormat/>
    <w:uiPriority w:val="0"/>
    <w:pPr>
      <w:widowControl w:val="0"/>
    </w:pPr>
    <w:rPr>
      <w:rFonts w:ascii="Arial" w:hAnsi="Arial" w:eastAsia="Calibri" w:cs="Arial"/>
      <w:b/>
      <w:bCs/>
      <w:sz w:val="16"/>
      <w:szCs w:val="16"/>
      <w:lang w:val="ru-RU" w:eastAsia="ru-RU" w:bidi="ar-SA"/>
    </w:rPr>
  </w:style>
  <w:style w:type="character" w:customStyle="1" w:styleId="58">
    <w:name w:val="Основной текст Знак"/>
    <w:qFormat/>
    <w:uiPriority w:val="0"/>
    <w:rPr>
      <w:sz w:val="24"/>
      <w:szCs w:val="24"/>
      <w:lang w:val="ru-RU" w:eastAsia="ru-RU"/>
    </w:rPr>
  </w:style>
  <w:style w:type="paragraph" w:customStyle="1" w:styleId="59">
    <w:name w:val="Style12"/>
    <w:basedOn w:val="1"/>
    <w:qFormat/>
    <w:uiPriority w:val="0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hAnsi="Calibri" w:eastAsia="Calibri"/>
    </w:rPr>
  </w:style>
  <w:style w:type="character" w:customStyle="1" w:styleId="60">
    <w:name w:val="Основной текст Знак1"/>
    <w:basedOn w:val="8"/>
    <w:link w:val="22"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1">
    <w:name w:val="ConsPlusTitle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b/>
      <w:bCs/>
      <w:sz w:val="24"/>
      <w:szCs w:val="24"/>
      <w:lang w:val="ru-RU" w:eastAsia="en-US" w:bidi="ar-SA"/>
    </w:rPr>
  </w:style>
  <w:style w:type="paragraph" w:customStyle="1" w:styleId="62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eastAsia="Calibri" w:cs="Courier New"/>
      <w:sz w:val="20"/>
      <w:szCs w:val="20"/>
    </w:rPr>
  </w:style>
  <w:style w:type="paragraph" w:customStyle="1" w:styleId="63">
    <w:name w:val="Без интервала1"/>
    <w:qFormat/>
    <w:uiPriority w:val="0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64">
    <w:name w:val="List Paragraph Char"/>
    <w:link w:val="48"/>
    <w:locked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65">
    <w:name w:val="Текст сноски Знак"/>
    <w:basedOn w:val="8"/>
    <w:link w:val="20"/>
    <w:semiHidden/>
    <w:qFormat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66">
    <w:name w:val="Заголовок оглавления1"/>
    <w:basedOn w:val="2"/>
    <w:next w:val="1"/>
    <w:qFormat/>
    <w:uiPriority w:val="0"/>
    <w:pPr>
      <w:outlineLvl w:val="9"/>
    </w:pPr>
    <w:rPr>
      <w:lang w:eastAsia="ru-RU"/>
    </w:rPr>
  </w:style>
  <w:style w:type="table" w:customStyle="1" w:styleId="67">
    <w:name w:val="Сетка таблицы1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8">
    <w:name w:val="Знак Знак17 Знак Знак"/>
    <w:basedOn w:val="1"/>
    <w:qFormat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table" w:customStyle="1" w:styleId="69">
    <w:name w:val="Сетка таблицы2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11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3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4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12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4">
    <w:name w:val="xl65"/>
    <w:basedOn w:val="1"/>
    <w:uiPriority w:val="0"/>
    <w:pPr>
      <w:spacing w:before="100" w:beforeAutospacing="1" w:after="100" w:afterAutospacing="1"/>
    </w:pPr>
    <w:rPr>
      <w:rFonts w:ascii="Calibri" w:hAnsi="Calibri" w:eastAsia="Calibri"/>
      <w:sz w:val="20"/>
      <w:szCs w:val="20"/>
    </w:rPr>
  </w:style>
  <w:style w:type="paragraph" w:customStyle="1" w:styleId="75">
    <w:name w:val="xl66"/>
    <w:basedOn w:val="1"/>
    <w:qFormat/>
    <w:uiPriority w:val="0"/>
    <w:pPr>
      <w:spacing w:before="100" w:beforeAutospacing="1" w:after="100" w:afterAutospacing="1"/>
    </w:pPr>
    <w:rPr>
      <w:rFonts w:ascii="Calibri" w:hAnsi="Calibri" w:eastAsia="Calibri"/>
      <w:sz w:val="18"/>
      <w:szCs w:val="18"/>
    </w:rPr>
  </w:style>
  <w:style w:type="paragraph" w:customStyle="1" w:styleId="76">
    <w:name w:val="xl67"/>
    <w:basedOn w:val="1"/>
    <w:qFormat/>
    <w:uiPriority w:val="0"/>
    <w:pPr>
      <w:spacing w:before="100" w:beforeAutospacing="1" w:after="100" w:afterAutospacing="1"/>
      <w:jc w:val="center"/>
    </w:pPr>
    <w:rPr>
      <w:rFonts w:ascii="Calibri" w:hAnsi="Calibri" w:eastAsia="Calibri"/>
      <w:b/>
      <w:bCs/>
      <w:sz w:val="18"/>
      <w:szCs w:val="18"/>
    </w:rPr>
  </w:style>
  <w:style w:type="paragraph" w:customStyle="1" w:styleId="77">
    <w:name w:val="xl68"/>
    <w:basedOn w:val="1"/>
    <w:qFormat/>
    <w:uiPriority w:val="0"/>
    <w:pPr>
      <w:spacing w:before="100" w:beforeAutospacing="1" w:after="100" w:afterAutospacing="1"/>
    </w:pPr>
    <w:rPr>
      <w:rFonts w:ascii="Calibri" w:hAnsi="Calibri" w:eastAsia="Calibri"/>
      <w:sz w:val="20"/>
      <w:szCs w:val="20"/>
    </w:rPr>
  </w:style>
  <w:style w:type="paragraph" w:customStyle="1" w:styleId="78">
    <w:name w:val="xl69"/>
    <w:basedOn w:val="1"/>
    <w:qFormat/>
    <w:uiPriority w:val="0"/>
    <w:pPr>
      <w:spacing w:before="100" w:beforeAutospacing="1" w:after="100" w:afterAutospacing="1"/>
    </w:pPr>
    <w:rPr>
      <w:rFonts w:ascii="Calibri" w:hAnsi="Calibri" w:eastAsia="Calibri"/>
      <w:b/>
      <w:bCs/>
    </w:rPr>
  </w:style>
  <w:style w:type="paragraph" w:customStyle="1" w:styleId="79">
    <w:name w:val="xl70"/>
    <w:basedOn w:val="1"/>
    <w:qFormat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7"/>
      <w:szCs w:val="17"/>
    </w:rPr>
  </w:style>
  <w:style w:type="paragraph" w:customStyle="1" w:styleId="80">
    <w:name w:val="xl71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7"/>
      <w:szCs w:val="17"/>
    </w:rPr>
  </w:style>
  <w:style w:type="paragraph" w:customStyle="1" w:styleId="81">
    <w:name w:val="xl72"/>
    <w:basedOn w:val="1"/>
    <w:qFormat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textAlignment w:val="top"/>
    </w:pPr>
    <w:rPr>
      <w:rFonts w:ascii="Calibri" w:hAnsi="Calibri" w:eastAsia="Calibri"/>
      <w:sz w:val="17"/>
      <w:szCs w:val="17"/>
    </w:rPr>
  </w:style>
  <w:style w:type="paragraph" w:customStyle="1" w:styleId="82">
    <w:name w:val="xl73"/>
    <w:basedOn w:val="1"/>
    <w:qFormat/>
    <w:uiPriority w:val="0"/>
    <w:pPr>
      <w:spacing w:before="100" w:beforeAutospacing="1" w:after="100" w:afterAutospacing="1"/>
    </w:pPr>
    <w:rPr>
      <w:rFonts w:ascii="Calibri" w:hAnsi="Calibri" w:eastAsia="Calibri"/>
    </w:rPr>
  </w:style>
  <w:style w:type="paragraph" w:customStyle="1" w:styleId="83">
    <w:name w:val="xl74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7"/>
      <w:szCs w:val="17"/>
    </w:rPr>
  </w:style>
  <w:style w:type="paragraph" w:customStyle="1" w:styleId="84">
    <w:name w:val="xl75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b/>
      <w:bCs/>
      <w:sz w:val="17"/>
      <w:szCs w:val="17"/>
    </w:rPr>
  </w:style>
  <w:style w:type="paragraph" w:customStyle="1" w:styleId="85">
    <w:name w:val="xl76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b/>
      <w:bCs/>
      <w:sz w:val="17"/>
      <w:szCs w:val="17"/>
    </w:rPr>
  </w:style>
  <w:style w:type="paragraph" w:customStyle="1" w:styleId="86">
    <w:name w:val="xl77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7"/>
      <w:szCs w:val="17"/>
    </w:rPr>
  </w:style>
  <w:style w:type="paragraph" w:customStyle="1" w:styleId="87">
    <w:name w:val="xl78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Symbol" w:hAnsi="Symbol" w:eastAsia="Calibri" w:cs="Symbol"/>
      <w:sz w:val="17"/>
      <w:szCs w:val="17"/>
    </w:rPr>
  </w:style>
  <w:style w:type="paragraph" w:customStyle="1" w:styleId="88">
    <w:name w:val="xl79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7"/>
      <w:szCs w:val="17"/>
    </w:rPr>
  </w:style>
  <w:style w:type="paragraph" w:customStyle="1" w:styleId="89">
    <w:name w:val="xl80"/>
    <w:basedOn w:val="1"/>
    <w:uiPriority w:val="0"/>
    <w:pPr>
      <w:pBdr>
        <w:top w:val="single" w:color="808080" w:sz="4" w:space="0"/>
        <w:left w:val="single" w:color="808080" w:sz="4" w:space="7"/>
        <w:bottom w:val="single" w:color="808080" w:sz="4" w:space="0"/>
        <w:right w:val="single" w:color="808080" w:sz="4" w:space="0"/>
      </w:pBdr>
      <w:spacing w:before="100" w:beforeAutospacing="1" w:after="100" w:afterAutospacing="1"/>
      <w:ind w:firstLine="100" w:firstLineChars="100"/>
      <w:textAlignment w:val="top"/>
    </w:pPr>
    <w:rPr>
      <w:rFonts w:ascii="Calibri" w:hAnsi="Calibri" w:eastAsia="Calibri"/>
      <w:sz w:val="17"/>
      <w:szCs w:val="17"/>
    </w:rPr>
  </w:style>
  <w:style w:type="paragraph" w:customStyle="1" w:styleId="90">
    <w:name w:val="xl81"/>
    <w:basedOn w:val="1"/>
    <w:uiPriority w:val="0"/>
    <w:pPr>
      <w:pBdr>
        <w:top w:val="single" w:color="808080" w:sz="4" w:space="0"/>
        <w:left w:val="single" w:color="808080" w:sz="4" w:space="7"/>
        <w:bottom w:val="single" w:color="808080" w:sz="4" w:space="0"/>
        <w:right w:val="single" w:color="808080" w:sz="4" w:space="0"/>
      </w:pBdr>
      <w:spacing w:before="100" w:beforeAutospacing="1" w:after="100" w:afterAutospacing="1"/>
      <w:ind w:firstLine="100" w:firstLineChars="100"/>
      <w:textAlignment w:val="top"/>
    </w:pPr>
    <w:rPr>
      <w:rFonts w:ascii="Calibri" w:hAnsi="Calibri" w:eastAsia="Calibri"/>
      <w:sz w:val="17"/>
      <w:szCs w:val="17"/>
    </w:rPr>
  </w:style>
  <w:style w:type="paragraph" w:customStyle="1" w:styleId="91">
    <w:name w:val="xl82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</w:pPr>
    <w:rPr>
      <w:rFonts w:ascii="Calibri" w:hAnsi="Calibri" w:eastAsia="Calibri"/>
      <w:sz w:val="17"/>
      <w:szCs w:val="17"/>
    </w:rPr>
  </w:style>
  <w:style w:type="paragraph" w:customStyle="1" w:styleId="92">
    <w:name w:val="xl83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7"/>
      <w:szCs w:val="17"/>
    </w:rPr>
  </w:style>
  <w:style w:type="paragraph" w:customStyle="1" w:styleId="93">
    <w:name w:val="xl84"/>
    <w:basedOn w:val="1"/>
    <w:uiPriority w:val="0"/>
    <w:pPr>
      <w:spacing w:before="100" w:beforeAutospacing="1" w:after="100" w:afterAutospacing="1"/>
      <w:textAlignment w:val="center"/>
    </w:pPr>
    <w:rPr>
      <w:rFonts w:ascii="Calibri" w:hAnsi="Calibri" w:eastAsia="Calibri"/>
      <w:b/>
      <w:bCs/>
    </w:rPr>
  </w:style>
  <w:style w:type="paragraph" w:customStyle="1" w:styleId="94">
    <w:name w:val="xl85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</w:pPr>
    <w:rPr>
      <w:rFonts w:ascii="Calibri" w:hAnsi="Calibri" w:eastAsia="Calibri"/>
      <w:sz w:val="17"/>
      <w:szCs w:val="17"/>
    </w:rPr>
  </w:style>
  <w:style w:type="paragraph" w:customStyle="1" w:styleId="95">
    <w:name w:val="xl86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sz w:val="17"/>
      <w:szCs w:val="17"/>
    </w:rPr>
  </w:style>
  <w:style w:type="paragraph" w:customStyle="1" w:styleId="96">
    <w:name w:val="xl87"/>
    <w:basedOn w:val="1"/>
    <w:uiPriority w:val="0"/>
    <w:pPr>
      <w:spacing w:before="100" w:beforeAutospacing="1" w:after="100" w:afterAutospacing="1"/>
      <w:jc w:val="center"/>
    </w:pPr>
    <w:rPr>
      <w:rFonts w:ascii="Calibri" w:hAnsi="Calibri" w:eastAsia="Calibri"/>
      <w:b/>
      <w:bCs/>
      <w:sz w:val="20"/>
      <w:szCs w:val="20"/>
    </w:rPr>
  </w:style>
  <w:style w:type="paragraph" w:customStyle="1" w:styleId="97">
    <w:name w:val="xl88"/>
    <w:basedOn w:val="1"/>
    <w:qFormat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4"/>
      <w:szCs w:val="14"/>
    </w:rPr>
  </w:style>
  <w:style w:type="paragraph" w:customStyle="1" w:styleId="98">
    <w:name w:val="xl89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</w:pPr>
    <w:rPr>
      <w:rFonts w:ascii="Calibri" w:hAnsi="Calibri" w:eastAsia="Calibri"/>
      <w:sz w:val="14"/>
      <w:szCs w:val="14"/>
    </w:rPr>
  </w:style>
  <w:style w:type="paragraph" w:customStyle="1" w:styleId="99">
    <w:name w:val="xl90"/>
    <w:basedOn w:val="1"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b/>
      <w:bCs/>
      <w:sz w:val="17"/>
      <w:szCs w:val="17"/>
    </w:rPr>
  </w:style>
  <w:style w:type="paragraph" w:customStyle="1" w:styleId="100">
    <w:name w:val="xl91"/>
    <w:basedOn w:val="1"/>
    <w:uiPriority w:val="0"/>
    <w:pPr>
      <w:pBdr>
        <w:top w:val="single" w:color="808080" w:sz="4" w:space="0"/>
        <w:bottom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b/>
      <w:bCs/>
      <w:sz w:val="17"/>
      <w:szCs w:val="17"/>
    </w:rPr>
  </w:style>
  <w:style w:type="paragraph" w:customStyle="1" w:styleId="101">
    <w:name w:val="xl92"/>
    <w:basedOn w:val="1"/>
    <w:uiPriority w:val="0"/>
    <w:pPr>
      <w:pBdr>
        <w:top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b/>
      <w:bCs/>
      <w:sz w:val="17"/>
      <w:szCs w:val="17"/>
    </w:rPr>
  </w:style>
  <w:style w:type="paragraph" w:customStyle="1" w:styleId="102">
    <w:name w:val="font5"/>
    <w:basedOn w:val="1"/>
    <w:uiPriority w:val="0"/>
    <w:pPr>
      <w:spacing w:before="100" w:beforeAutospacing="1" w:after="100" w:afterAutospacing="1"/>
    </w:pPr>
    <w:rPr>
      <w:rFonts w:ascii="Calibri" w:hAnsi="Calibri" w:eastAsia="Calibri"/>
      <w:color w:val="000000"/>
      <w:sz w:val="17"/>
      <w:szCs w:val="17"/>
    </w:rPr>
  </w:style>
  <w:style w:type="paragraph" w:customStyle="1" w:styleId="103">
    <w:name w:val="font6"/>
    <w:basedOn w:val="1"/>
    <w:uiPriority w:val="0"/>
    <w:pPr>
      <w:spacing w:before="100" w:beforeAutospacing="1" w:after="100" w:afterAutospacing="1"/>
    </w:pPr>
    <w:rPr>
      <w:rFonts w:ascii="Calibri" w:hAnsi="Calibri" w:eastAsia="Calibri"/>
      <w:color w:val="000000"/>
      <w:sz w:val="17"/>
      <w:szCs w:val="17"/>
    </w:rPr>
  </w:style>
  <w:style w:type="paragraph" w:customStyle="1" w:styleId="104">
    <w:name w:val="font7"/>
    <w:basedOn w:val="1"/>
    <w:qFormat/>
    <w:uiPriority w:val="0"/>
    <w:pPr>
      <w:spacing w:before="100" w:beforeAutospacing="1" w:after="100" w:afterAutospacing="1"/>
    </w:pPr>
    <w:rPr>
      <w:rFonts w:ascii="Calibri" w:hAnsi="Calibri" w:eastAsia="Calibri"/>
      <w:i/>
      <w:iCs/>
      <w:color w:val="993300"/>
      <w:sz w:val="17"/>
      <w:szCs w:val="17"/>
    </w:rPr>
  </w:style>
  <w:style w:type="paragraph" w:customStyle="1" w:styleId="105">
    <w:name w:val="xl93"/>
    <w:basedOn w:val="1"/>
    <w:qFormat/>
    <w:uiPriority w:val="0"/>
    <w:pPr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Calibri"/>
      <w:sz w:val="17"/>
      <w:szCs w:val="17"/>
    </w:rPr>
  </w:style>
  <w:style w:type="character" w:customStyle="1" w:styleId="106">
    <w:name w:val="Цветовое выделение"/>
    <w:qFormat/>
    <w:uiPriority w:val="0"/>
    <w:rPr>
      <w:b/>
      <w:bCs/>
      <w:color w:val="000080"/>
      <w:sz w:val="16"/>
      <w:szCs w:val="16"/>
    </w:rPr>
  </w:style>
  <w:style w:type="paragraph" w:customStyle="1" w:styleId="107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08">
    <w:name w:val="Знак"/>
    <w:basedOn w:val="1"/>
    <w:uiPriority w:val="0"/>
    <w:pPr>
      <w:spacing w:after="160" w:line="240" w:lineRule="exact"/>
    </w:pPr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109">
    <w:name w:val="List Paragraph1"/>
    <w:basedOn w:val="1"/>
    <w:uiPriority w:val="0"/>
    <w:pPr>
      <w:spacing w:before="240"/>
      <w:ind w:left="720"/>
    </w:pPr>
    <w:rPr>
      <w:rFonts w:ascii="Calibri" w:hAnsi="Calibri" w:cs="Calibri"/>
    </w:rPr>
  </w:style>
  <w:style w:type="character" w:customStyle="1" w:styleId="110">
    <w:name w:val="Замещающий текст1"/>
    <w:semiHidden/>
    <w:uiPriority w:val="0"/>
    <w:rPr>
      <w:color w:val="808080"/>
    </w:rPr>
  </w:style>
  <w:style w:type="paragraph" w:customStyle="1" w:styleId="111">
    <w:name w:val="font8"/>
    <w:basedOn w:val="1"/>
    <w:qFormat/>
    <w:uiPriority w:val="0"/>
    <w:pPr>
      <w:spacing w:before="100" w:beforeAutospacing="1" w:after="100" w:afterAutospacing="1"/>
    </w:pPr>
    <w:rPr>
      <w:rFonts w:ascii="Calibri" w:hAnsi="Calibri" w:eastAsia="Calibri"/>
      <w:i/>
      <w:iCs/>
      <w:color w:val="000000"/>
      <w:sz w:val="17"/>
      <w:szCs w:val="17"/>
    </w:rPr>
  </w:style>
  <w:style w:type="character" w:customStyle="1" w:styleId="112">
    <w:name w:val="Стандартный HTML Знак"/>
    <w:basedOn w:val="8"/>
    <w:link w:val="30"/>
    <w:uiPriority w:val="0"/>
    <w:rPr>
      <w:rFonts w:ascii="Courier New" w:hAnsi="Courier New" w:eastAsia="Calibri" w:cs="Times New Roman"/>
      <w:sz w:val="20"/>
      <w:szCs w:val="20"/>
    </w:rPr>
  </w:style>
  <w:style w:type="character" w:customStyle="1" w:styleId="113">
    <w:name w:val="Знак Знак"/>
    <w:uiPriority w:val="0"/>
    <w:rPr>
      <w:sz w:val="24"/>
      <w:szCs w:val="24"/>
      <w:lang w:val="ru-RU" w:eastAsia="ru-RU"/>
    </w:rPr>
  </w:style>
  <w:style w:type="paragraph" w:customStyle="1" w:styleId="114">
    <w:name w:val="Раздел"/>
    <w:basedOn w:val="1"/>
    <w:uiPriority w:val="0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115">
    <w:name w:val="Pre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16">
    <w:name w:val="Знак Знак3"/>
    <w:basedOn w:val="8"/>
    <w:uiPriority w:val="0"/>
  </w:style>
  <w:style w:type="character" w:customStyle="1" w:styleId="117">
    <w:name w:val="Font Style45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18">
    <w:name w:val="Font Style46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paragraph" w:styleId="119">
    <w:name w:val="List Paragraph"/>
    <w:basedOn w:val="1"/>
    <w:link w:val="120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120">
    <w:name w:val="Абзац списка Знак"/>
    <w:link w:val="119"/>
    <w:qFormat/>
    <w:locked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121">
    <w:name w:val="ConsPlusNormal Знак"/>
    <w:link w:val="34"/>
    <w:qFormat/>
    <w:uiPriority w:val="0"/>
    <w:rPr>
      <w:rFonts w:ascii="Arial" w:hAnsi="Arial" w:eastAsia="Times New Roman" w:cs="Arial"/>
      <w:sz w:val="20"/>
      <w:szCs w:val="20"/>
    </w:rPr>
  </w:style>
  <w:style w:type="character" w:customStyle="1" w:styleId="122">
    <w:name w:val="Заголовок 9 Знак"/>
    <w:basedOn w:val="8"/>
    <w:link w:val="7"/>
    <w:uiPriority w:val="9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123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124">
    <w:name w:val="Текст примечания Знак"/>
    <w:basedOn w:val="8"/>
    <w:link w:val="18"/>
    <w:semiHidden/>
    <w:uiPriority w:val="99"/>
    <w:rPr>
      <w:lang w:eastAsia="en-US"/>
    </w:rPr>
  </w:style>
  <w:style w:type="character" w:customStyle="1" w:styleId="125">
    <w:name w:val="Тема примечания Знак"/>
    <w:basedOn w:val="124"/>
    <w:link w:val="19"/>
    <w:semiHidden/>
    <w:uiPriority w:val="99"/>
    <w:rPr>
      <w:b/>
      <w:bCs/>
      <w:lang w:eastAsia="en-US"/>
    </w:rPr>
  </w:style>
  <w:style w:type="paragraph" w:customStyle="1" w:styleId="126">
    <w:name w:val="ConsPlusDocList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27">
    <w:name w:val="ConsPlusJurTerm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6"/>
      <w:lang w:val="ru-RU" w:eastAsia="ru-RU" w:bidi="ar-SA"/>
    </w:rPr>
  </w:style>
  <w:style w:type="paragraph" w:customStyle="1" w:styleId="128">
    <w:name w:val="ConsPlusTextList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29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30">
    <w:name w:val="Обычный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31">
    <w:name w:val="Рецензия1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32">
    <w:name w:val="Сетка таблицы5"/>
    <w:basedOn w:val="9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">
    <w:name w:val="Сетка таблицы13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21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11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31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41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21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6"/>
    <w:basedOn w:val="9"/>
    <w:qFormat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">
    <w:name w:val="Сетка таблицы14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22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12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32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42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22"/>
    <w:uiPriority w:val="0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6">
    <w:name w:val="Неразрешенное упоминание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C2918-C9FD-4665-B41A-E964D17929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2880</Words>
  <Characters>16422</Characters>
  <Lines>136</Lines>
  <Paragraphs>38</Paragraphs>
  <TotalTime>75</TotalTime>
  <ScaleCrop>false</ScaleCrop>
  <LinksUpToDate>false</LinksUpToDate>
  <CharactersWithSpaces>19264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2024-11-29T08:40:00Z</dcterms:created>
  <dc:creator>Пользователь</dc:creator>
  <cp:lastModifiedBy>RUK</cp:lastModifiedBy>
  <cp:lastPrinted>2024-07-23T05:35:00Z</cp:lastPrinted>
  <dcterms:modified xsi:type="dcterms:W3CDTF">2024-12-20T07:17:04Z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9A0F00F1990245F88FBBC5235C4BFC94_12</vt:lpwstr>
  </property>
</Properties>
</file>