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235" w:rsidRPr="000F28DB" w:rsidRDefault="00A34235" w:rsidP="00A34235">
      <w:pPr>
        <w:pStyle w:val="a7"/>
        <w:spacing w:after="0"/>
        <w:jc w:val="center"/>
        <w:rPr>
          <w:rFonts w:ascii="Times New Roman" w:hAnsi="Times New Roman" w:cs="Times New Roman"/>
          <w:color w:val="000000"/>
          <w:sz w:val="24"/>
          <w:szCs w:val="24"/>
        </w:rPr>
      </w:pPr>
      <w:r w:rsidRPr="000F28DB">
        <w:rPr>
          <w:rFonts w:ascii="Times New Roman" w:hAnsi="Times New Roman" w:cs="Times New Roman"/>
          <w:b/>
          <w:bCs/>
          <w:noProof/>
          <w:sz w:val="24"/>
          <w:szCs w:val="24"/>
        </w:rPr>
        <w:drawing>
          <wp:inline distT="0" distB="0" distL="0" distR="0" wp14:anchorId="1F72BA2B" wp14:editId="0F5CD2E6">
            <wp:extent cx="561975" cy="790575"/>
            <wp:effectExtent l="0" t="0" r="9525" b="9525"/>
            <wp:docPr id="7" name="Рисунок 7"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A34235" w:rsidRPr="000F28DB" w:rsidRDefault="00A34235" w:rsidP="00A34235">
      <w:pPr>
        <w:pStyle w:val="7"/>
        <w:spacing w:before="0" w:after="0"/>
        <w:jc w:val="center"/>
        <w:rPr>
          <w:b/>
          <w:sz w:val="28"/>
          <w:szCs w:val="28"/>
        </w:rPr>
      </w:pPr>
      <w:r w:rsidRPr="000F28DB">
        <w:rPr>
          <w:b/>
          <w:sz w:val="28"/>
          <w:szCs w:val="28"/>
        </w:rPr>
        <w:t>АДМИНИСТРАЦИЯ ГОРОДА КЕДРОВОГО</w:t>
      </w:r>
    </w:p>
    <w:p w:rsidR="00A34235" w:rsidRPr="000F28DB" w:rsidRDefault="00A34235" w:rsidP="00A34235">
      <w:pPr>
        <w:pStyle w:val="10"/>
        <w:spacing w:before="0" w:after="0"/>
        <w:jc w:val="left"/>
        <w:rPr>
          <w:rFonts w:ascii="Times New Roman" w:hAnsi="Times New Roman" w:cs="Times New Roman"/>
          <w:color w:val="auto"/>
        </w:rPr>
      </w:pPr>
    </w:p>
    <w:p w:rsidR="00A34235" w:rsidRPr="000F28DB" w:rsidRDefault="00A34235" w:rsidP="0008793A">
      <w:pPr>
        <w:pStyle w:val="20"/>
        <w:jc w:val="center"/>
        <w:rPr>
          <w:rFonts w:ascii="Times New Roman" w:hAnsi="Times New Roman" w:cs="Times New Roman"/>
          <w:b/>
          <w:sz w:val="36"/>
          <w:szCs w:val="36"/>
        </w:rPr>
      </w:pPr>
      <w:r w:rsidRPr="000F28DB">
        <w:rPr>
          <w:rFonts w:ascii="Times New Roman" w:hAnsi="Times New Roman" w:cs="Times New Roman"/>
          <w:b/>
          <w:sz w:val="36"/>
          <w:szCs w:val="36"/>
        </w:rPr>
        <w:t>ПОСТАНОВЛЕНИЕ</w:t>
      </w:r>
    </w:p>
    <w:p w:rsidR="00A34235" w:rsidRPr="000F28DB" w:rsidRDefault="00A34235" w:rsidP="00A34235">
      <w:pPr>
        <w:rPr>
          <w:rFonts w:ascii="Times New Roman" w:hAnsi="Times New Roman" w:cs="Times New Roman"/>
          <w:sz w:val="24"/>
          <w:szCs w:val="24"/>
        </w:rPr>
      </w:pPr>
      <w:r w:rsidRPr="000F28DB">
        <w:rPr>
          <w:rFonts w:ascii="Times New Roman" w:hAnsi="Times New Roman" w:cs="Times New Roman"/>
          <w:sz w:val="24"/>
          <w:szCs w:val="24"/>
        </w:rPr>
        <w:t xml:space="preserve"> </w:t>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p>
    <w:p w:rsidR="00A34235" w:rsidRPr="00AE020C" w:rsidRDefault="00A34235" w:rsidP="00A34235">
      <w:pPr>
        <w:rPr>
          <w:rFonts w:ascii="Times New Roman" w:hAnsi="Times New Roman" w:cs="Times New Roman"/>
          <w:sz w:val="24"/>
          <w:szCs w:val="24"/>
        </w:rPr>
      </w:pPr>
    </w:p>
    <w:tbl>
      <w:tblPr>
        <w:tblW w:w="10522" w:type="dxa"/>
        <w:tblLayout w:type="fixed"/>
        <w:tblLook w:val="0000" w:firstRow="0" w:lastRow="0" w:firstColumn="0" w:lastColumn="0" w:noHBand="0" w:noVBand="0"/>
      </w:tblPr>
      <w:tblGrid>
        <w:gridCol w:w="3190"/>
        <w:gridCol w:w="746"/>
        <w:gridCol w:w="2444"/>
        <w:gridCol w:w="532"/>
        <w:gridCol w:w="3544"/>
        <w:gridCol w:w="66"/>
      </w:tblGrid>
      <w:tr w:rsidR="00A34235" w:rsidRPr="00AE020C" w:rsidTr="00BB25F3">
        <w:trPr>
          <w:gridAfter w:val="1"/>
          <w:wAfter w:w="66" w:type="dxa"/>
        </w:trPr>
        <w:tc>
          <w:tcPr>
            <w:tcW w:w="3936" w:type="dxa"/>
            <w:gridSpan w:val="2"/>
          </w:tcPr>
          <w:p w:rsidR="00A34235" w:rsidRPr="00AE020C" w:rsidRDefault="00AE3460" w:rsidP="00AE3460">
            <w:pPr>
              <w:rPr>
                <w:rFonts w:ascii="Times New Roman" w:hAnsi="Times New Roman" w:cs="Times New Roman"/>
                <w:sz w:val="24"/>
                <w:szCs w:val="24"/>
              </w:rPr>
            </w:pPr>
            <w:r>
              <w:rPr>
                <w:rFonts w:ascii="Times New Roman" w:hAnsi="Times New Roman" w:cs="Times New Roman"/>
                <w:bCs/>
                <w:sz w:val="24"/>
                <w:szCs w:val="24"/>
              </w:rPr>
              <w:t>30.05.</w:t>
            </w:r>
            <w:r w:rsidR="00A34235" w:rsidRPr="00AE020C">
              <w:rPr>
                <w:rFonts w:ascii="Times New Roman" w:hAnsi="Times New Roman" w:cs="Times New Roman"/>
                <w:bCs/>
                <w:sz w:val="24"/>
                <w:szCs w:val="24"/>
              </w:rPr>
              <w:t>20</w:t>
            </w:r>
            <w:r w:rsidR="00A34235" w:rsidRPr="00AE3460">
              <w:rPr>
                <w:rFonts w:ascii="Times New Roman" w:hAnsi="Times New Roman" w:cs="Times New Roman"/>
                <w:bCs/>
                <w:sz w:val="24"/>
                <w:szCs w:val="24"/>
              </w:rPr>
              <w:t>1</w:t>
            </w:r>
            <w:r w:rsidR="00BE2ABC" w:rsidRPr="00AE020C">
              <w:rPr>
                <w:rFonts w:ascii="Times New Roman" w:hAnsi="Times New Roman" w:cs="Times New Roman"/>
                <w:bCs/>
                <w:sz w:val="24"/>
                <w:szCs w:val="24"/>
              </w:rPr>
              <w:t>8</w:t>
            </w:r>
            <w:r w:rsidR="00A34235" w:rsidRPr="00AE3460">
              <w:rPr>
                <w:rFonts w:ascii="Times New Roman" w:hAnsi="Times New Roman" w:cs="Times New Roman"/>
                <w:bCs/>
                <w:sz w:val="24"/>
                <w:szCs w:val="24"/>
              </w:rPr>
              <w:t xml:space="preserve"> </w:t>
            </w:r>
            <w:r w:rsidR="00A34235" w:rsidRPr="00AE020C">
              <w:rPr>
                <w:rFonts w:ascii="Times New Roman" w:hAnsi="Times New Roman" w:cs="Times New Roman"/>
                <w:bCs/>
                <w:sz w:val="24"/>
                <w:szCs w:val="24"/>
              </w:rPr>
              <w:t>г.</w:t>
            </w:r>
          </w:p>
        </w:tc>
        <w:tc>
          <w:tcPr>
            <w:tcW w:w="2976" w:type="dxa"/>
            <w:gridSpan w:val="2"/>
          </w:tcPr>
          <w:p w:rsidR="00A34235" w:rsidRPr="00AE020C" w:rsidRDefault="00A34235" w:rsidP="00BB25F3">
            <w:pPr>
              <w:rPr>
                <w:rFonts w:ascii="Times New Roman" w:hAnsi="Times New Roman" w:cs="Times New Roman"/>
                <w:sz w:val="24"/>
                <w:szCs w:val="24"/>
                <w:u w:val="single"/>
              </w:rPr>
            </w:pPr>
          </w:p>
        </w:tc>
        <w:tc>
          <w:tcPr>
            <w:tcW w:w="3544" w:type="dxa"/>
          </w:tcPr>
          <w:p w:rsidR="00A34235" w:rsidRPr="00AE020C" w:rsidRDefault="00A34235" w:rsidP="00AE3460">
            <w:pPr>
              <w:jc w:val="center"/>
              <w:rPr>
                <w:rFonts w:ascii="Times New Roman" w:hAnsi="Times New Roman" w:cs="Times New Roman"/>
                <w:sz w:val="24"/>
                <w:szCs w:val="24"/>
              </w:rPr>
            </w:pPr>
            <w:r w:rsidRPr="00AE020C">
              <w:rPr>
                <w:rFonts w:ascii="Times New Roman" w:hAnsi="Times New Roman" w:cs="Times New Roman"/>
                <w:bCs/>
                <w:sz w:val="24"/>
                <w:szCs w:val="24"/>
              </w:rPr>
              <w:t xml:space="preserve">                                  № </w:t>
            </w:r>
            <w:r w:rsidR="00AE3460">
              <w:rPr>
                <w:rFonts w:ascii="Times New Roman" w:hAnsi="Times New Roman" w:cs="Times New Roman"/>
                <w:bCs/>
                <w:sz w:val="24"/>
                <w:szCs w:val="24"/>
              </w:rPr>
              <w:t>285</w:t>
            </w:r>
            <w:r w:rsidRPr="00AE020C">
              <w:rPr>
                <w:rFonts w:ascii="Times New Roman" w:hAnsi="Times New Roman" w:cs="Times New Roman"/>
                <w:bCs/>
                <w:sz w:val="24"/>
                <w:szCs w:val="24"/>
                <w:u w:val="single"/>
              </w:rPr>
              <w:t xml:space="preserve"> </w:t>
            </w:r>
            <w:r w:rsidRPr="00AE020C">
              <w:rPr>
                <w:rFonts w:ascii="Times New Roman" w:hAnsi="Times New Roman" w:cs="Times New Roman"/>
                <w:bCs/>
                <w:sz w:val="24"/>
                <w:szCs w:val="24"/>
              </w:rPr>
              <w:t xml:space="preserve"> </w:t>
            </w:r>
            <w:r w:rsidRPr="00AE020C">
              <w:rPr>
                <w:rFonts w:ascii="Times New Roman" w:hAnsi="Times New Roman" w:cs="Times New Roman"/>
                <w:bCs/>
                <w:sz w:val="24"/>
                <w:szCs w:val="24"/>
                <w:u w:val="single"/>
              </w:rPr>
              <w:t xml:space="preserve">   </w:t>
            </w:r>
          </w:p>
        </w:tc>
      </w:tr>
      <w:tr w:rsidR="00A34235" w:rsidRPr="000F28DB" w:rsidTr="00BB25F3">
        <w:trPr>
          <w:trHeight w:val="82"/>
        </w:trPr>
        <w:tc>
          <w:tcPr>
            <w:tcW w:w="3190" w:type="dxa"/>
          </w:tcPr>
          <w:p w:rsidR="00A34235" w:rsidRPr="000F28DB" w:rsidRDefault="00A34235" w:rsidP="00BB25F3">
            <w:pPr>
              <w:rPr>
                <w:rFonts w:ascii="Times New Roman" w:hAnsi="Times New Roman" w:cs="Times New Roman"/>
                <w:b/>
                <w:sz w:val="24"/>
                <w:szCs w:val="24"/>
              </w:rPr>
            </w:pPr>
          </w:p>
        </w:tc>
        <w:tc>
          <w:tcPr>
            <w:tcW w:w="3190" w:type="dxa"/>
            <w:gridSpan w:val="2"/>
          </w:tcPr>
          <w:p w:rsidR="00A34235" w:rsidRPr="000F28DB" w:rsidRDefault="00A34235" w:rsidP="00BB25F3">
            <w:pPr>
              <w:rPr>
                <w:rFonts w:ascii="Times New Roman" w:hAnsi="Times New Roman" w:cs="Times New Roman"/>
                <w:b/>
                <w:sz w:val="24"/>
                <w:szCs w:val="24"/>
              </w:rPr>
            </w:pPr>
          </w:p>
        </w:tc>
        <w:tc>
          <w:tcPr>
            <w:tcW w:w="4142" w:type="dxa"/>
            <w:gridSpan w:val="3"/>
          </w:tcPr>
          <w:p w:rsidR="00A34235" w:rsidRPr="000F28DB" w:rsidRDefault="00A34235" w:rsidP="00BB25F3">
            <w:pPr>
              <w:jc w:val="right"/>
              <w:rPr>
                <w:rFonts w:ascii="Times New Roman" w:hAnsi="Times New Roman" w:cs="Times New Roman"/>
                <w:b/>
                <w:sz w:val="24"/>
                <w:szCs w:val="24"/>
              </w:rPr>
            </w:pPr>
          </w:p>
        </w:tc>
      </w:tr>
    </w:tbl>
    <w:p w:rsidR="00A34235" w:rsidRPr="000F28DB" w:rsidRDefault="00A34235" w:rsidP="0008793A">
      <w:pPr>
        <w:jc w:val="center"/>
        <w:rPr>
          <w:rFonts w:ascii="Times New Roman" w:hAnsi="Times New Roman" w:cs="Times New Roman"/>
          <w:b/>
          <w:sz w:val="24"/>
          <w:szCs w:val="24"/>
        </w:rPr>
      </w:pPr>
      <w:r w:rsidRPr="000F28DB">
        <w:rPr>
          <w:rFonts w:ascii="Times New Roman" w:hAnsi="Times New Roman" w:cs="Times New Roman"/>
          <w:b/>
          <w:sz w:val="24"/>
          <w:szCs w:val="24"/>
        </w:rPr>
        <w:t>Томская область</w:t>
      </w:r>
    </w:p>
    <w:p w:rsidR="00A34235" w:rsidRPr="00BE2ABC" w:rsidRDefault="00A34235" w:rsidP="0008793A">
      <w:pPr>
        <w:pStyle w:val="4"/>
        <w:jc w:val="center"/>
        <w:rPr>
          <w:rFonts w:ascii="Times New Roman" w:hAnsi="Times New Roman" w:cs="Times New Roman"/>
          <w:b/>
        </w:rPr>
      </w:pPr>
      <w:r w:rsidRPr="00BE2ABC">
        <w:rPr>
          <w:rFonts w:ascii="Times New Roman" w:hAnsi="Times New Roman" w:cs="Times New Roman"/>
          <w:b/>
        </w:rPr>
        <w:t>г. Кедровый</w:t>
      </w:r>
    </w:p>
    <w:p w:rsidR="00A34235" w:rsidRPr="000F28DB" w:rsidRDefault="00A34235" w:rsidP="00A34235">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tblGrid>
      <w:tr w:rsidR="00A34235" w:rsidRPr="000F28DB" w:rsidTr="00A06CA0">
        <w:trPr>
          <w:trHeight w:val="725"/>
        </w:trPr>
        <w:tc>
          <w:tcPr>
            <w:tcW w:w="5353" w:type="dxa"/>
            <w:tcBorders>
              <w:top w:val="nil"/>
              <w:left w:val="nil"/>
              <w:bottom w:val="nil"/>
              <w:right w:val="nil"/>
            </w:tcBorders>
          </w:tcPr>
          <w:p w:rsidR="00A34235" w:rsidRPr="000F28DB" w:rsidRDefault="00A34235" w:rsidP="00C57541">
            <w:pPr>
              <w:jc w:val="both"/>
              <w:rPr>
                <w:rFonts w:ascii="Times New Roman" w:hAnsi="Times New Roman" w:cs="Times New Roman"/>
                <w:sz w:val="24"/>
                <w:szCs w:val="24"/>
              </w:rPr>
            </w:pPr>
            <w:r w:rsidRPr="000F28DB">
              <w:rPr>
                <w:rFonts w:ascii="Times New Roman" w:hAnsi="Times New Roman" w:cs="Times New Roman"/>
                <w:sz w:val="24"/>
                <w:szCs w:val="24"/>
              </w:rPr>
              <w:t>О</w:t>
            </w:r>
            <w:r w:rsidR="003A5B68">
              <w:rPr>
                <w:rFonts w:ascii="Times New Roman" w:hAnsi="Times New Roman" w:cs="Times New Roman"/>
                <w:sz w:val="24"/>
                <w:szCs w:val="24"/>
              </w:rPr>
              <w:t>б</w:t>
            </w:r>
            <w:r w:rsidRPr="000F28DB">
              <w:rPr>
                <w:rFonts w:ascii="Times New Roman" w:hAnsi="Times New Roman" w:cs="Times New Roman"/>
                <w:sz w:val="24"/>
                <w:szCs w:val="24"/>
              </w:rPr>
              <w:t xml:space="preserve"> </w:t>
            </w:r>
            <w:r>
              <w:rPr>
                <w:rFonts w:ascii="Times New Roman" w:hAnsi="Times New Roman" w:cs="Times New Roman"/>
                <w:sz w:val="24"/>
                <w:szCs w:val="24"/>
              </w:rPr>
              <w:t>утверждении программы «</w:t>
            </w:r>
            <w:r w:rsidR="003A5B68">
              <w:rPr>
                <w:rFonts w:ascii="Times New Roman" w:hAnsi="Times New Roman" w:cs="Times New Roman"/>
                <w:sz w:val="24"/>
                <w:szCs w:val="24"/>
              </w:rPr>
              <w:t>Комплексное развитие систем коммунальной инфраструктуры муниципального образования «Город Кедровый»</w:t>
            </w:r>
            <w:r w:rsidR="00EF382F">
              <w:rPr>
                <w:rFonts w:ascii="Times New Roman" w:hAnsi="Times New Roman" w:cs="Times New Roman"/>
                <w:sz w:val="24"/>
                <w:szCs w:val="24"/>
              </w:rPr>
              <w:t xml:space="preserve"> на </w:t>
            </w:r>
            <w:r w:rsidR="00740BB5">
              <w:rPr>
                <w:rFonts w:ascii="Times New Roman" w:hAnsi="Times New Roman" w:cs="Times New Roman"/>
                <w:sz w:val="24"/>
                <w:szCs w:val="24"/>
              </w:rPr>
              <w:t>2018 – 2031 годы</w:t>
            </w:r>
          </w:p>
        </w:tc>
      </w:tr>
    </w:tbl>
    <w:p w:rsidR="00A34235" w:rsidRPr="000F28DB" w:rsidRDefault="00A34235" w:rsidP="00A34235">
      <w:pPr>
        <w:pStyle w:val="a5"/>
        <w:rPr>
          <w:rFonts w:ascii="Times New Roman" w:hAnsi="Times New Roman" w:cs="Times New Roman"/>
        </w:rPr>
      </w:pPr>
      <w:r w:rsidRPr="000F28DB">
        <w:rPr>
          <w:rFonts w:ascii="Times New Roman" w:hAnsi="Times New Roman" w:cs="Times New Roman"/>
        </w:rPr>
        <w:t xml:space="preserve">         </w:t>
      </w:r>
    </w:p>
    <w:p w:rsidR="00A34235" w:rsidRPr="003449AC" w:rsidRDefault="007D17BF" w:rsidP="00A34235">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6.1. ч. 1 статьи 17 Федерального закона от </w:t>
      </w:r>
      <w:r w:rsidR="00A70416">
        <w:rPr>
          <w:rFonts w:ascii="Times New Roman" w:hAnsi="Times New Roman" w:cs="Times New Roman"/>
          <w:sz w:val="24"/>
          <w:szCs w:val="24"/>
        </w:rPr>
        <w:t xml:space="preserve">06.10.2003 № 131-ФЗ «Об общих принципах организации местного самоуправления в Российской Федерации», Постановлением </w:t>
      </w:r>
      <w:r w:rsidR="003B2CB7">
        <w:rPr>
          <w:rFonts w:ascii="Times New Roman" w:hAnsi="Times New Roman" w:cs="Times New Roman"/>
          <w:sz w:val="24"/>
          <w:szCs w:val="24"/>
        </w:rPr>
        <w:t>П</w:t>
      </w:r>
      <w:r w:rsidR="00334AA6">
        <w:rPr>
          <w:rFonts w:ascii="Times New Roman" w:hAnsi="Times New Roman" w:cs="Times New Roman"/>
          <w:sz w:val="24"/>
          <w:szCs w:val="24"/>
        </w:rPr>
        <w:t>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r w:rsidR="00EF382F">
        <w:rPr>
          <w:rFonts w:ascii="Times New Roman" w:hAnsi="Times New Roman" w:cs="Times New Roman"/>
          <w:sz w:val="24"/>
          <w:szCs w:val="24"/>
        </w:rPr>
        <w:t>, в целях реализации мероприятий по строительству и реконструкции систем коммунальной инфраструктуры муниципального образования «Город Кедровый»</w:t>
      </w:r>
    </w:p>
    <w:p w:rsidR="00A34235" w:rsidRPr="000F28DB" w:rsidRDefault="00A34235" w:rsidP="00A34235">
      <w:pPr>
        <w:pStyle w:val="a5"/>
        <w:rPr>
          <w:rFonts w:ascii="Times New Roman" w:hAnsi="Times New Roman" w:cs="Times New Roman"/>
        </w:rPr>
      </w:pPr>
    </w:p>
    <w:p w:rsidR="00A34235" w:rsidRPr="000F28DB" w:rsidRDefault="00A34235" w:rsidP="00A34235">
      <w:pPr>
        <w:pStyle w:val="30"/>
        <w:spacing w:before="120"/>
        <w:jc w:val="center"/>
        <w:rPr>
          <w:rFonts w:ascii="Times New Roman" w:hAnsi="Times New Roman" w:cs="Times New Roman"/>
        </w:rPr>
      </w:pPr>
      <w:r w:rsidRPr="000F28DB">
        <w:rPr>
          <w:rFonts w:ascii="Times New Roman" w:hAnsi="Times New Roman" w:cs="Times New Roman"/>
        </w:rPr>
        <w:t>ПОСТАНОВЛЯЮ:</w:t>
      </w:r>
    </w:p>
    <w:p w:rsidR="00A34235" w:rsidRPr="000F28DB" w:rsidRDefault="00A34235" w:rsidP="00A34235">
      <w:pPr>
        <w:jc w:val="both"/>
        <w:rPr>
          <w:rFonts w:ascii="Times New Roman" w:hAnsi="Times New Roman" w:cs="Times New Roman"/>
          <w:sz w:val="24"/>
          <w:szCs w:val="24"/>
        </w:rPr>
      </w:pPr>
    </w:p>
    <w:p w:rsidR="00A34235" w:rsidRPr="00A74FB0" w:rsidRDefault="00A34235" w:rsidP="00A34235">
      <w:pPr>
        <w:ind w:firstLine="567"/>
        <w:jc w:val="both"/>
        <w:rPr>
          <w:rFonts w:ascii="Times New Roman" w:hAnsi="Times New Roman" w:cs="Times New Roman"/>
          <w:sz w:val="24"/>
          <w:szCs w:val="24"/>
        </w:rPr>
      </w:pPr>
      <w:r w:rsidRPr="00A74FB0">
        <w:rPr>
          <w:rFonts w:ascii="Times New Roman" w:hAnsi="Times New Roman" w:cs="Times New Roman"/>
          <w:sz w:val="24"/>
          <w:szCs w:val="24"/>
        </w:rPr>
        <w:t>1.</w:t>
      </w:r>
      <w:r w:rsidR="003B2CB7" w:rsidRPr="00A74FB0">
        <w:rPr>
          <w:rFonts w:ascii="Times New Roman" w:hAnsi="Times New Roman" w:cs="Times New Roman"/>
          <w:sz w:val="24"/>
          <w:szCs w:val="24"/>
        </w:rPr>
        <w:t xml:space="preserve">Утвердить </w:t>
      </w:r>
      <w:r w:rsidR="00740BB5">
        <w:rPr>
          <w:rFonts w:ascii="Times New Roman" w:hAnsi="Times New Roman" w:cs="Times New Roman"/>
          <w:sz w:val="24"/>
          <w:szCs w:val="24"/>
        </w:rPr>
        <w:t>П</w:t>
      </w:r>
      <w:r w:rsidR="003B2CB7" w:rsidRPr="00A74FB0">
        <w:rPr>
          <w:rFonts w:ascii="Times New Roman" w:hAnsi="Times New Roman" w:cs="Times New Roman"/>
          <w:sz w:val="24"/>
          <w:szCs w:val="24"/>
        </w:rPr>
        <w:t xml:space="preserve">рограмму «Комплексное развитие систем </w:t>
      </w:r>
      <w:r w:rsidR="00A74FB0" w:rsidRPr="00A74FB0">
        <w:rPr>
          <w:rFonts w:ascii="Times New Roman" w:hAnsi="Times New Roman" w:cs="Times New Roman"/>
          <w:sz w:val="24"/>
          <w:szCs w:val="24"/>
        </w:rPr>
        <w:t>коммунальной инфраструктуры муниципального образования «Город Кедровый»</w:t>
      </w:r>
      <w:r w:rsidR="00937E6F">
        <w:rPr>
          <w:rFonts w:ascii="Times New Roman" w:hAnsi="Times New Roman" w:cs="Times New Roman"/>
          <w:sz w:val="24"/>
          <w:szCs w:val="24"/>
        </w:rPr>
        <w:t xml:space="preserve"> на 2018 – 2031 годы»</w:t>
      </w:r>
      <w:r w:rsidRPr="00A74FB0">
        <w:rPr>
          <w:rFonts w:ascii="Times New Roman" w:hAnsi="Times New Roman" w:cs="Times New Roman"/>
          <w:sz w:val="24"/>
          <w:szCs w:val="24"/>
        </w:rPr>
        <w:t>, согласно приложению</w:t>
      </w:r>
      <w:r w:rsidR="00A74FB0" w:rsidRPr="00A74FB0">
        <w:rPr>
          <w:rFonts w:ascii="Times New Roman" w:hAnsi="Times New Roman" w:cs="Times New Roman"/>
          <w:sz w:val="24"/>
          <w:szCs w:val="24"/>
        </w:rPr>
        <w:t>.</w:t>
      </w:r>
      <w:r w:rsidRPr="00A74FB0">
        <w:rPr>
          <w:rFonts w:ascii="Times New Roman" w:hAnsi="Times New Roman" w:cs="Times New Roman"/>
          <w:sz w:val="24"/>
          <w:szCs w:val="24"/>
        </w:rPr>
        <w:t xml:space="preserve"> </w:t>
      </w:r>
    </w:p>
    <w:p w:rsidR="00A34235" w:rsidRPr="00A74FB0" w:rsidRDefault="00A34235" w:rsidP="00A34235">
      <w:pPr>
        <w:ind w:firstLine="567"/>
        <w:jc w:val="both"/>
        <w:rPr>
          <w:rFonts w:ascii="Times New Roman" w:hAnsi="Times New Roman" w:cs="Times New Roman"/>
          <w:sz w:val="24"/>
          <w:szCs w:val="24"/>
        </w:rPr>
      </w:pPr>
      <w:r w:rsidRPr="00A74FB0">
        <w:rPr>
          <w:rFonts w:ascii="Times New Roman" w:hAnsi="Times New Roman" w:cs="Times New Roman"/>
          <w:sz w:val="24"/>
          <w:szCs w:val="24"/>
        </w:rPr>
        <w:t>2. П</w:t>
      </w:r>
      <w:r w:rsidRPr="00A74FB0">
        <w:rPr>
          <w:rFonts w:ascii="Times New Roman" w:hAnsi="Times New Roman" w:cs="Times New Roman"/>
          <w:bCs/>
          <w:sz w:val="24"/>
          <w:szCs w:val="24"/>
        </w:rPr>
        <w:t xml:space="preserve">остановление вступает в силу </w:t>
      </w:r>
      <w:r w:rsidR="00A74FB0" w:rsidRPr="00A74FB0">
        <w:rPr>
          <w:rFonts w:ascii="Times New Roman" w:hAnsi="Times New Roman" w:cs="Times New Roman"/>
          <w:bCs/>
          <w:sz w:val="24"/>
          <w:szCs w:val="24"/>
        </w:rPr>
        <w:t>со дня</w:t>
      </w:r>
      <w:r w:rsidRPr="00A74FB0">
        <w:rPr>
          <w:rFonts w:ascii="Times New Roman" w:hAnsi="Times New Roman" w:cs="Times New Roman"/>
          <w:bCs/>
          <w:sz w:val="24"/>
          <w:szCs w:val="24"/>
        </w:rPr>
        <w:t xml:space="preserve"> его официального опубликования.</w:t>
      </w:r>
    </w:p>
    <w:p w:rsidR="00A34235" w:rsidRPr="00A74FB0" w:rsidRDefault="00A34235" w:rsidP="00A34235">
      <w:pPr>
        <w:ind w:firstLine="567"/>
        <w:jc w:val="both"/>
        <w:rPr>
          <w:rFonts w:ascii="Times New Roman" w:hAnsi="Times New Roman" w:cs="Times New Roman"/>
          <w:bCs/>
          <w:sz w:val="24"/>
          <w:szCs w:val="24"/>
        </w:rPr>
      </w:pPr>
      <w:r w:rsidRPr="00A74FB0">
        <w:rPr>
          <w:rFonts w:ascii="Times New Roman" w:hAnsi="Times New Roman" w:cs="Times New Roman"/>
          <w:sz w:val="24"/>
          <w:szCs w:val="24"/>
        </w:rPr>
        <w:t>3.</w:t>
      </w:r>
      <w:r w:rsidRPr="00A74FB0">
        <w:rPr>
          <w:rFonts w:ascii="Times New Roman" w:hAnsi="Times New Roman" w:cs="Times New Roman"/>
          <w:bCs/>
          <w:sz w:val="24"/>
          <w:szCs w:val="24"/>
        </w:rPr>
        <w:t xml:space="preserve">Опубликовать постановление в Информационном бюллетене городского округа «Город Кедровый», разместить на официальном сайте </w:t>
      </w:r>
      <w:r w:rsidR="00A74FB0" w:rsidRPr="00A74FB0">
        <w:rPr>
          <w:rFonts w:ascii="Times New Roman" w:hAnsi="Times New Roman" w:cs="Times New Roman"/>
          <w:bCs/>
          <w:sz w:val="24"/>
          <w:szCs w:val="24"/>
        </w:rPr>
        <w:t>А</w:t>
      </w:r>
      <w:r w:rsidRPr="00A74FB0">
        <w:rPr>
          <w:rFonts w:ascii="Times New Roman" w:hAnsi="Times New Roman" w:cs="Times New Roman"/>
          <w:bCs/>
          <w:sz w:val="24"/>
          <w:szCs w:val="24"/>
        </w:rPr>
        <w:t xml:space="preserve">дминистрации города Кедрового в информационно-телекоммуникационной сети «Интернет»: </w:t>
      </w:r>
      <w:r w:rsidRPr="00A74FB0">
        <w:rPr>
          <w:rFonts w:ascii="Times New Roman" w:hAnsi="Times New Roman" w:cs="Times New Roman"/>
          <w:sz w:val="24"/>
          <w:szCs w:val="24"/>
          <w:lang w:val="en-US"/>
        </w:rPr>
        <w:t>http</w:t>
      </w:r>
      <w:r w:rsidRPr="00A74FB0">
        <w:rPr>
          <w:rFonts w:ascii="Times New Roman" w:hAnsi="Times New Roman" w:cs="Times New Roman"/>
          <w:color w:val="000000" w:themeColor="text1"/>
          <w:sz w:val="24"/>
          <w:szCs w:val="24"/>
        </w:rPr>
        <w:t>://</w:t>
      </w:r>
      <w:hyperlink r:id="rId7" w:history="1">
        <w:r w:rsidRPr="00A74FB0">
          <w:rPr>
            <w:rStyle w:val="a9"/>
            <w:rFonts w:ascii="Times New Roman" w:hAnsi="Times New Roman"/>
            <w:color w:val="000000" w:themeColor="text1"/>
            <w:sz w:val="24"/>
            <w:szCs w:val="24"/>
            <w:u w:val="none"/>
            <w:lang w:val="en-US"/>
          </w:rPr>
          <w:t>www</w:t>
        </w:r>
        <w:r w:rsidRPr="00A74FB0">
          <w:rPr>
            <w:rStyle w:val="a9"/>
            <w:rFonts w:ascii="Times New Roman" w:hAnsi="Times New Roman"/>
            <w:color w:val="000000" w:themeColor="text1"/>
            <w:sz w:val="24"/>
            <w:szCs w:val="24"/>
            <w:u w:val="none"/>
          </w:rPr>
          <w:t>.</w:t>
        </w:r>
        <w:r w:rsidRPr="00A74FB0">
          <w:rPr>
            <w:rStyle w:val="a9"/>
            <w:rFonts w:ascii="Times New Roman" w:hAnsi="Times New Roman"/>
            <w:color w:val="000000" w:themeColor="text1"/>
            <w:sz w:val="24"/>
            <w:szCs w:val="24"/>
            <w:u w:val="none"/>
            <w:lang w:val="en-US"/>
          </w:rPr>
          <w:t>kedradm</w:t>
        </w:r>
        <w:r w:rsidRPr="00A74FB0">
          <w:rPr>
            <w:rStyle w:val="a9"/>
            <w:rFonts w:ascii="Times New Roman" w:hAnsi="Times New Roman"/>
            <w:color w:val="000000" w:themeColor="text1"/>
            <w:sz w:val="24"/>
            <w:szCs w:val="24"/>
            <w:u w:val="none"/>
          </w:rPr>
          <w:t>.</w:t>
        </w:r>
        <w:r w:rsidRPr="00A74FB0">
          <w:rPr>
            <w:rStyle w:val="a9"/>
            <w:rFonts w:ascii="Times New Roman" w:hAnsi="Times New Roman"/>
            <w:color w:val="000000" w:themeColor="text1"/>
            <w:sz w:val="24"/>
            <w:szCs w:val="24"/>
            <w:u w:val="none"/>
            <w:lang w:val="en-US"/>
          </w:rPr>
          <w:t>tomsk</w:t>
        </w:r>
        <w:r w:rsidRPr="00A74FB0">
          <w:rPr>
            <w:rStyle w:val="a9"/>
            <w:rFonts w:ascii="Times New Roman" w:hAnsi="Times New Roman"/>
            <w:color w:val="000000" w:themeColor="text1"/>
            <w:sz w:val="24"/>
            <w:szCs w:val="24"/>
            <w:u w:val="none"/>
          </w:rPr>
          <w:t>.</w:t>
        </w:r>
        <w:r w:rsidRPr="00A74FB0">
          <w:rPr>
            <w:rStyle w:val="a9"/>
            <w:rFonts w:ascii="Times New Roman" w:hAnsi="Times New Roman"/>
            <w:color w:val="000000" w:themeColor="text1"/>
            <w:sz w:val="24"/>
            <w:szCs w:val="24"/>
            <w:u w:val="none"/>
            <w:lang w:val="en-US"/>
          </w:rPr>
          <w:t>ru</w:t>
        </w:r>
      </w:hyperlink>
      <w:r w:rsidRPr="00A74FB0">
        <w:rPr>
          <w:rFonts w:ascii="Times New Roman" w:hAnsi="Times New Roman" w:cs="Times New Roman"/>
          <w:bCs/>
          <w:sz w:val="24"/>
          <w:szCs w:val="24"/>
        </w:rPr>
        <w:t>.</w:t>
      </w:r>
    </w:p>
    <w:p w:rsidR="00A34235" w:rsidRPr="000F28DB" w:rsidRDefault="00A34235" w:rsidP="00A34235">
      <w:pPr>
        <w:shd w:val="clear" w:color="auto" w:fill="FFFFFF"/>
        <w:ind w:firstLine="567"/>
        <w:jc w:val="both"/>
        <w:rPr>
          <w:rFonts w:ascii="Times New Roman" w:hAnsi="Times New Roman" w:cs="Times New Roman"/>
          <w:bCs/>
          <w:sz w:val="24"/>
          <w:szCs w:val="24"/>
        </w:rPr>
      </w:pPr>
      <w:r w:rsidRPr="00A74FB0">
        <w:rPr>
          <w:rFonts w:ascii="Times New Roman" w:hAnsi="Times New Roman" w:cs="Times New Roman"/>
          <w:bCs/>
          <w:sz w:val="24"/>
          <w:szCs w:val="24"/>
        </w:rPr>
        <w:t xml:space="preserve">4.Контроль за исполнением постановления возложить на Первого заместителя </w:t>
      </w:r>
      <w:r w:rsidR="00A74FB0" w:rsidRPr="00A74FB0">
        <w:rPr>
          <w:rFonts w:ascii="Times New Roman" w:hAnsi="Times New Roman" w:cs="Times New Roman"/>
          <w:bCs/>
          <w:sz w:val="24"/>
          <w:szCs w:val="24"/>
        </w:rPr>
        <w:t>М</w:t>
      </w:r>
      <w:r w:rsidRPr="00A74FB0">
        <w:rPr>
          <w:rFonts w:ascii="Times New Roman" w:hAnsi="Times New Roman" w:cs="Times New Roman"/>
          <w:bCs/>
          <w:sz w:val="24"/>
          <w:szCs w:val="24"/>
        </w:rPr>
        <w:t>эра города Кедрового.</w:t>
      </w:r>
    </w:p>
    <w:p w:rsidR="00A34235" w:rsidRPr="000F28DB" w:rsidRDefault="00A34235" w:rsidP="00A34235">
      <w:pPr>
        <w:ind w:firstLine="567"/>
        <w:jc w:val="both"/>
        <w:rPr>
          <w:rFonts w:ascii="Times New Roman" w:hAnsi="Times New Roman" w:cs="Times New Roman"/>
          <w:sz w:val="24"/>
          <w:szCs w:val="24"/>
        </w:rPr>
      </w:pPr>
    </w:p>
    <w:p w:rsidR="00A34235" w:rsidRPr="000F28DB" w:rsidRDefault="00A34235" w:rsidP="00A34235">
      <w:pPr>
        <w:jc w:val="both"/>
        <w:rPr>
          <w:rFonts w:ascii="Times New Roman" w:hAnsi="Times New Roman" w:cs="Times New Roman"/>
          <w:sz w:val="24"/>
          <w:szCs w:val="24"/>
        </w:rPr>
      </w:pPr>
    </w:p>
    <w:p w:rsidR="00A34235" w:rsidRPr="000F28DB" w:rsidRDefault="00A34235" w:rsidP="00A34235">
      <w:pPr>
        <w:jc w:val="both"/>
        <w:rPr>
          <w:rFonts w:ascii="Times New Roman" w:hAnsi="Times New Roman" w:cs="Times New Roman"/>
          <w:sz w:val="24"/>
          <w:szCs w:val="24"/>
        </w:rPr>
      </w:pPr>
    </w:p>
    <w:tbl>
      <w:tblPr>
        <w:tblW w:w="10270" w:type="dxa"/>
        <w:tblInd w:w="108" w:type="dxa"/>
        <w:tblLook w:val="0000" w:firstRow="0" w:lastRow="0" w:firstColumn="0" w:lastColumn="0" w:noHBand="0" w:noVBand="0"/>
      </w:tblPr>
      <w:tblGrid>
        <w:gridCol w:w="6613"/>
        <w:gridCol w:w="3657"/>
      </w:tblGrid>
      <w:tr w:rsidR="00A34235" w:rsidRPr="000F28DB" w:rsidTr="00BB25F3">
        <w:trPr>
          <w:trHeight w:val="219"/>
        </w:trPr>
        <w:tc>
          <w:tcPr>
            <w:tcW w:w="6613" w:type="dxa"/>
            <w:tcBorders>
              <w:top w:val="nil"/>
              <w:left w:val="nil"/>
              <w:bottom w:val="nil"/>
              <w:right w:val="nil"/>
            </w:tcBorders>
            <w:vAlign w:val="bottom"/>
          </w:tcPr>
          <w:p w:rsidR="00A34235" w:rsidRPr="000F28DB" w:rsidRDefault="0074103C" w:rsidP="00BB25F3">
            <w:pPr>
              <w:pStyle w:val="a4"/>
              <w:ind w:hanging="108"/>
              <w:rPr>
                <w:rFonts w:ascii="Times New Roman" w:hAnsi="Times New Roman" w:cs="Times New Roman"/>
              </w:rPr>
            </w:pPr>
            <w:r>
              <w:rPr>
                <w:rFonts w:ascii="Times New Roman" w:hAnsi="Times New Roman" w:cs="Times New Roman"/>
              </w:rPr>
              <w:t xml:space="preserve">И.о. </w:t>
            </w:r>
            <w:r w:rsidR="00A34235" w:rsidRPr="000F28DB">
              <w:rPr>
                <w:rFonts w:ascii="Times New Roman" w:hAnsi="Times New Roman" w:cs="Times New Roman"/>
              </w:rPr>
              <w:t>Мэр</w:t>
            </w:r>
            <w:r>
              <w:rPr>
                <w:rFonts w:ascii="Times New Roman" w:hAnsi="Times New Roman" w:cs="Times New Roman"/>
              </w:rPr>
              <w:t>а</w:t>
            </w:r>
            <w:r w:rsidR="00A34235" w:rsidRPr="000F28DB">
              <w:rPr>
                <w:rFonts w:ascii="Times New Roman" w:hAnsi="Times New Roman" w:cs="Times New Roman"/>
              </w:rPr>
              <w:t xml:space="preserve">                                                                                                          </w:t>
            </w:r>
          </w:p>
        </w:tc>
        <w:tc>
          <w:tcPr>
            <w:tcW w:w="3657" w:type="dxa"/>
            <w:tcBorders>
              <w:top w:val="nil"/>
              <w:left w:val="nil"/>
              <w:bottom w:val="nil"/>
              <w:right w:val="nil"/>
            </w:tcBorders>
            <w:vAlign w:val="bottom"/>
          </w:tcPr>
          <w:p w:rsidR="00A34235" w:rsidRPr="000F28DB" w:rsidRDefault="00A34235" w:rsidP="0074103C">
            <w:pPr>
              <w:pStyle w:val="a3"/>
              <w:ind w:right="-44"/>
              <w:jc w:val="right"/>
              <w:rPr>
                <w:rFonts w:ascii="Times New Roman" w:hAnsi="Times New Roman" w:cs="Times New Roman"/>
              </w:rPr>
            </w:pPr>
            <w:r w:rsidRPr="000F28DB">
              <w:rPr>
                <w:rFonts w:ascii="Times New Roman" w:hAnsi="Times New Roman" w:cs="Times New Roman"/>
              </w:rPr>
              <w:t xml:space="preserve">          </w:t>
            </w:r>
            <w:r w:rsidR="0074103C">
              <w:rPr>
                <w:rFonts w:ascii="Times New Roman" w:hAnsi="Times New Roman" w:cs="Times New Roman"/>
              </w:rPr>
              <w:t>И.Н. Алексеева</w:t>
            </w:r>
          </w:p>
        </w:tc>
      </w:tr>
    </w:tbl>
    <w:p w:rsidR="00A34235" w:rsidRPr="000F28DB" w:rsidRDefault="00A34235" w:rsidP="00A34235">
      <w:pPr>
        <w:pStyle w:val="10"/>
        <w:spacing w:before="0" w:after="0"/>
        <w:ind w:firstLine="5529"/>
        <w:contextualSpacing/>
        <w:jc w:val="right"/>
        <w:rPr>
          <w:rFonts w:ascii="Times New Roman" w:hAnsi="Times New Roman" w:cs="Times New Roman"/>
          <w:b w:val="0"/>
          <w:bCs w:val="0"/>
          <w:color w:val="auto"/>
        </w:rPr>
      </w:pPr>
    </w:p>
    <w:p w:rsidR="00A34235" w:rsidRPr="000F28DB" w:rsidRDefault="00A34235" w:rsidP="00A34235">
      <w:pPr>
        <w:pStyle w:val="10"/>
        <w:spacing w:before="0" w:after="0"/>
        <w:ind w:firstLine="5529"/>
        <w:contextualSpacing/>
        <w:jc w:val="right"/>
        <w:rPr>
          <w:rFonts w:ascii="Times New Roman" w:hAnsi="Times New Roman" w:cs="Times New Roman"/>
          <w:b w:val="0"/>
          <w:bCs w:val="0"/>
          <w:color w:val="auto"/>
        </w:rPr>
      </w:pPr>
    </w:p>
    <w:p w:rsidR="00A34235" w:rsidRDefault="00A34235" w:rsidP="00A34235">
      <w:pPr>
        <w:rPr>
          <w:rFonts w:ascii="Times New Roman" w:hAnsi="Times New Roman" w:cs="Times New Roman"/>
          <w:b/>
          <w:bCs/>
        </w:rPr>
      </w:pPr>
    </w:p>
    <w:p w:rsidR="00A34235" w:rsidRDefault="00A34235" w:rsidP="00A34235">
      <w:pPr>
        <w:rPr>
          <w:rFonts w:ascii="Times New Roman" w:hAnsi="Times New Roman" w:cs="Times New Roman"/>
          <w:b/>
          <w:bCs/>
        </w:rPr>
      </w:pPr>
    </w:p>
    <w:p w:rsidR="00A9497B" w:rsidRDefault="00A9497B"/>
    <w:p w:rsidR="00D76BB9" w:rsidRDefault="00D76BB9"/>
    <w:p w:rsidR="000C4F0C" w:rsidRDefault="000C4F0C"/>
    <w:p w:rsidR="000C4F0C" w:rsidRDefault="000C4F0C"/>
    <w:p w:rsidR="00D76BB9" w:rsidRDefault="00D76BB9"/>
    <w:p w:rsidR="00D76BB9" w:rsidRPr="00A57C4C" w:rsidRDefault="00D76BB9" w:rsidP="00D76BB9">
      <w:pPr>
        <w:pStyle w:val="10"/>
        <w:ind w:left="231" w:firstLine="6006"/>
        <w:contextualSpacing/>
        <w:jc w:val="left"/>
        <w:rPr>
          <w:rFonts w:ascii="Times New Roman" w:hAnsi="Times New Roman" w:cs="Times New Roman"/>
          <w:b w:val="0"/>
          <w:bCs w:val="0"/>
          <w:color w:val="auto"/>
        </w:rPr>
      </w:pPr>
      <w:r w:rsidRPr="00A57C4C">
        <w:rPr>
          <w:rFonts w:ascii="Times New Roman" w:hAnsi="Times New Roman" w:cs="Times New Roman"/>
          <w:b w:val="0"/>
          <w:bCs w:val="0"/>
          <w:color w:val="auto"/>
        </w:rPr>
        <w:lastRenderedPageBreak/>
        <w:t>УТВЕРЖДЕНО</w:t>
      </w:r>
    </w:p>
    <w:p w:rsidR="00D76BB9" w:rsidRPr="00A57C4C" w:rsidRDefault="00D76BB9" w:rsidP="00D76BB9">
      <w:pPr>
        <w:pStyle w:val="10"/>
        <w:ind w:left="231" w:firstLine="6006"/>
        <w:contextualSpacing/>
        <w:jc w:val="left"/>
        <w:rPr>
          <w:rFonts w:ascii="Times New Roman" w:hAnsi="Times New Roman" w:cs="Times New Roman"/>
          <w:b w:val="0"/>
          <w:bCs w:val="0"/>
          <w:color w:val="auto"/>
        </w:rPr>
      </w:pPr>
      <w:r w:rsidRPr="00A57C4C">
        <w:rPr>
          <w:rFonts w:ascii="Times New Roman" w:hAnsi="Times New Roman" w:cs="Times New Roman"/>
          <w:b w:val="0"/>
          <w:bCs w:val="0"/>
          <w:color w:val="auto"/>
        </w:rPr>
        <w:t xml:space="preserve">Постановлением </w:t>
      </w:r>
    </w:p>
    <w:p w:rsidR="00D76BB9" w:rsidRPr="00A57C4C" w:rsidRDefault="00D76BB9" w:rsidP="00D76BB9">
      <w:pPr>
        <w:pStyle w:val="10"/>
        <w:spacing w:before="0" w:after="0"/>
        <w:ind w:left="6238" w:hanging="284"/>
        <w:contextualSpacing/>
        <w:jc w:val="left"/>
        <w:rPr>
          <w:rFonts w:ascii="Times New Roman" w:hAnsi="Times New Roman" w:cs="Times New Roman"/>
          <w:b w:val="0"/>
          <w:bCs w:val="0"/>
          <w:color w:val="auto"/>
        </w:rPr>
      </w:pPr>
      <w:r w:rsidRPr="00A57C4C">
        <w:rPr>
          <w:rFonts w:ascii="Times New Roman" w:hAnsi="Times New Roman" w:cs="Times New Roman"/>
          <w:b w:val="0"/>
          <w:bCs w:val="0"/>
          <w:color w:val="auto"/>
        </w:rPr>
        <w:t xml:space="preserve">    Администрации города Кедрового</w:t>
      </w:r>
    </w:p>
    <w:p w:rsidR="00D76BB9" w:rsidRPr="00D76BB9" w:rsidRDefault="00D76BB9" w:rsidP="00D76BB9">
      <w:pPr>
        <w:pStyle w:val="6"/>
        <w:spacing w:before="0"/>
        <w:ind w:left="6238" w:hanging="284"/>
        <w:rPr>
          <w:rFonts w:ascii="Times New Roman" w:hAnsi="Times New Roman"/>
          <w:b/>
          <w:color w:val="auto"/>
          <w:sz w:val="24"/>
          <w:szCs w:val="24"/>
        </w:rPr>
      </w:pPr>
      <w:r w:rsidRPr="00D76BB9">
        <w:rPr>
          <w:rFonts w:ascii="Times New Roman" w:hAnsi="Times New Roman"/>
          <w:color w:val="auto"/>
          <w:sz w:val="24"/>
          <w:szCs w:val="24"/>
        </w:rPr>
        <w:t xml:space="preserve">     от </w:t>
      </w:r>
      <w:r w:rsidR="00AE3460">
        <w:rPr>
          <w:rFonts w:ascii="Times New Roman" w:hAnsi="Times New Roman"/>
          <w:color w:val="auto"/>
          <w:sz w:val="24"/>
          <w:szCs w:val="24"/>
        </w:rPr>
        <w:t>30.05.</w:t>
      </w:r>
      <w:r w:rsidRPr="00D76BB9">
        <w:rPr>
          <w:rFonts w:ascii="Times New Roman" w:hAnsi="Times New Roman"/>
          <w:color w:val="auto"/>
          <w:sz w:val="24"/>
          <w:szCs w:val="24"/>
        </w:rPr>
        <w:t>201</w:t>
      </w:r>
      <w:r w:rsidR="00BE2ABC">
        <w:rPr>
          <w:rFonts w:ascii="Times New Roman" w:hAnsi="Times New Roman"/>
          <w:color w:val="auto"/>
          <w:sz w:val="24"/>
          <w:szCs w:val="24"/>
        </w:rPr>
        <w:t>8</w:t>
      </w:r>
      <w:r w:rsidRPr="00D76BB9">
        <w:rPr>
          <w:rFonts w:ascii="Times New Roman" w:hAnsi="Times New Roman"/>
          <w:color w:val="auto"/>
          <w:sz w:val="24"/>
          <w:szCs w:val="24"/>
        </w:rPr>
        <w:t xml:space="preserve"> г. № </w:t>
      </w:r>
      <w:r w:rsidR="00AE3460">
        <w:rPr>
          <w:rFonts w:ascii="Times New Roman" w:hAnsi="Times New Roman"/>
          <w:color w:val="auto"/>
          <w:sz w:val="24"/>
          <w:szCs w:val="24"/>
        </w:rPr>
        <w:t>285</w:t>
      </w:r>
    </w:p>
    <w:p w:rsidR="00D76BB9" w:rsidRPr="007D74D1" w:rsidRDefault="00937E6F" w:rsidP="00D76BB9">
      <w:pPr>
        <w:spacing w:before="240" w:after="60"/>
        <w:jc w:val="center"/>
        <w:outlineLvl w:val="5"/>
        <w:rPr>
          <w:rFonts w:ascii="Times New Roman" w:hAnsi="Times New Roman" w:cs="Times New Roman"/>
          <w:b/>
          <w:bCs/>
          <w:sz w:val="28"/>
          <w:szCs w:val="28"/>
        </w:rPr>
      </w:pPr>
      <w:r>
        <w:rPr>
          <w:rFonts w:ascii="Times New Roman" w:hAnsi="Times New Roman" w:cs="Times New Roman"/>
          <w:b/>
          <w:bCs/>
          <w:sz w:val="28"/>
          <w:szCs w:val="28"/>
        </w:rPr>
        <w:t>П</w:t>
      </w:r>
      <w:r w:rsidR="00D76BB9" w:rsidRPr="007D74D1">
        <w:rPr>
          <w:rFonts w:ascii="Times New Roman" w:hAnsi="Times New Roman" w:cs="Times New Roman"/>
          <w:b/>
          <w:bCs/>
          <w:sz w:val="28"/>
          <w:szCs w:val="28"/>
        </w:rPr>
        <w:t>рограмма</w:t>
      </w:r>
    </w:p>
    <w:p w:rsidR="00D76BB9" w:rsidRPr="00D76BB9" w:rsidRDefault="00D76BB9" w:rsidP="00D76BB9">
      <w:pPr>
        <w:jc w:val="center"/>
        <w:rPr>
          <w:rFonts w:ascii="Times New Roman" w:hAnsi="Times New Roman" w:cs="Times New Roman"/>
          <w:b/>
          <w:bCs/>
          <w:sz w:val="28"/>
          <w:szCs w:val="28"/>
        </w:rPr>
      </w:pPr>
      <w:r w:rsidRPr="00D76BB9">
        <w:rPr>
          <w:rFonts w:ascii="Times New Roman" w:hAnsi="Times New Roman" w:cs="Times New Roman"/>
          <w:b/>
          <w:bCs/>
          <w:sz w:val="28"/>
          <w:szCs w:val="28"/>
        </w:rPr>
        <w:t>«</w:t>
      </w:r>
      <w:r w:rsidRPr="0099747E">
        <w:rPr>
          <w:rFonts w:ascii="Times New Roman" w:hAnsi="Times New Roman" w:cs="Times New Roman"/>
          <w:b/>
          <w:sz w:val="28"/>
          <w:szCs w:val="28"/>
        </w:rPr>
        <w:t>Комплексное развитие систем коммунальной инфраструктуры муниципального образования «Город Кедровый</w:t>
      </w:r>
      <w:r w:rsidRPr="00D76BB9">
        <w:rPr>
          <w:rFonts w:ascii="Times New Roman" w:hAnsi="Times New Roman" w:cs="Times New Roman"/>
          <w:b/>
          <w:bCs/>
          <w:sz w:val="28"/>
          <w:szCs w:val="28"/>
        </w:rPr>
        <w:t>»</w:t>
      </w:r>
      <w:r w:rsidR="00937E6F">
        <w:rPr>
          <w:rFonts w:ascii="Times New Roman" w:hAnsi="Times New Roman" w:cs="Times New Roman"/>
          <w:b/>
          <w:bCs/>
          <w:sz w:val="28"/>
          <w:szCs w:val="28"/>
        </w:rPr>
        <w:t xml:space="preserve"> на 2018 - 2031 годы</w:t>
      </w:r>
    </w:p>
    <w:p w:rsidR="00D76BB9" w:rsidRPr="007D74D1" w:rsidRDefault="00D76BB9" w:rsidP="00D76BB9">
      <w:pPr>
        <w:jc w:val="center"/>
        <w:rPr>
          <w:b/>
          <w:bCs/>
        </w:rPr>
      </w:pPr>
    </w:p>
    <w:p w:rsidR="00D76BB9" w:rsidRPr="007D74D1" w:rsidRDefault="00D76BB9" w:rsidP="00D76BB9">
      <w:pPr>
        <w:jc w:val="center"/>
        <w:outlineLvl w:val="0"/>
        <w:rPr>
          <w:rFonts w:ascii="Times New Roman" w:hAnsi="Times New Roman" w:cs="Times New Roman"/>
          <w:b/>
          <w:bCs/>
          <w:sz w:val="24"/>
          <w:szCs w:val="24"/>
        </w:rPr>
      </w:pPr>
      <w:r w:rsidRPr="007D74D1">
        <w:rPr>
          <w:rFonts w:ascii="Times New Roman" w:hAnsi="Times New Roman" w:cs="Times New Roman"/>
          <w:b/>
          <w:bCs/>
          <w:sz w:val="24"/>
          <w:szCs w:val="24"/>
        </w:rPr>
        <w:t>Паспорт программы</w:t>
      </w:r>
    </w:p>
    <w:p w:rsidR="00D76BB9" w:rsidRPr="007D74D1" w:rsidRDefault="00D76BB9" w:rsidP="00D76BB9">
      <w:pPr>
        <w:jc w:val="right"/>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7918"/>
      </w:tblGrid>
      <w:tr w:rsidR="00D76BB9" w:rsidRPr="007D74D1" w:rsidTr="00643533">
        <w:trPr>
          <w:trHeight w:val="925"/>
        </w:trPr>
        <w:tc>
          <w:tcPr>
            <w:tcW w:w="2580" w:type="dxa"/>
            <w:vAlign w:val="center"/>
          </w:tcPr>
          <w:p w:rsidR="00D76BB9" w:rsidRPr="007D74D1" w:rsidRDefault="00D76BB9" w:rsidP="00BB25F3">
            <w:pPr>
              <w:jc w:val="both"/>
              <w:rPr>
                <w:rFonts w:ascii="Times New Roman" w:hAnsi="Times New Roman" w:cs="Times New Roman"/>
                <w:sz w:val="24"/>
                <w:szCs w:val="24"/>
              </w:rPr>
            </w:pPr>
            <w:r w:rsidRPr="007D74D1">
              <w:rPr>
                <w:rFonts w:ascii="Times New Roman" w:hAnsi="Times New Roman" w:cs="Times New Roman"/>
                <w:noProof/>
                <w:sz w:val="24"/>
                <w:szCs w:val="24"/>
              </w:rPr>
              <w:t>Наименование программы</w:t>
            </w:r>
          </w:p>
        </w:tc>
        <w:tc>
          <w:tcPr>
            <w:tcW w:w="7615" w:type="dxa"/>
            <w:vAlign w:val="center"/>
          </w:tcPr>
          <w:p w:rsidR="00D76BB9" w:rsidRPr="007D74D1" w:rsidRDefault="00D76BB9" w:rsidP="00C57541">
            <w:pPr>
              <w:jc w:val="both"/>
              <w:rPr>
                <w:rFonts w:ascii="Times New Roman" w:hAnsi="Times New Roman" w:cs="Times New Roman"/>
                <w:bCs/>
                <w:sz w:val="24"/>
                <w:szCs w:val="24"/>
              </w:rPr>
            </w:pPr>
            <w:r w:rsidRPr="007D74D1">
              <w:rPr>
                <w:rFonts w:ascii="Times New Roman" w:hAnsi="Times New Roman" w:cs="Times New Roman"/>
                <w:bCs/>
                <w:sz w:val="24"/>
                <w:szCs w:val="24"/>
              </w:rPr>
              <w:t>«</w:t>
            </w:r>
            <w:r w:rsidR="00DB5B46">
              <w:rPr>
                <w:rFonts w:ascii="Times New Roman" w:hAnsi="Times New Roman" w:cs="Times New Roman"/>
                <w:sz w:val="24"/>
                <w:szCs w:val="24"/>
              </w:rPr>
              <w:t>Комплексное развитие систем коммунальной инфраструктуры муниципального образования «Город Кедровый</w:t>
            </w:r>
            <w:r w:rsidRPr="007D74D1">
              <w:rPr>
                <w:rFonts w:ascii="Times New Roman" w:hAnsi="Times New Roman" w:cs="Times New Roman"/>
                <w:bCs/>
                <w:sz w:val="24"/>
                <w:szCs w:val="24"/>
              </w:rPr>
              <w:t>»</w:t>
            </w:r>
            <w:r w:rsidR="00F3603E">
              <w:rPr>
                <w:rFonts w:ascii="Times New Roman" w:hAnsi="Times New Roman" w:cs="Times New Roman"/>
                <w:bCs/>
                <w:sz w:val="24"/>
                <w:szCs w:val="24"/>
              </w:rPr>
              <w:t xml:space="preserve"> на 201</w:t>
            </w:r>
            <w:r w:rsidR="00705370">
              <w:rPr>
                <w:rFonts w:ascii="Times New Roman" w:hAnsi="Times New Roman" w:cs="Times New Roman"/>
                <w:bCs/>
                <w:sz w:val="24"/>
                <w:szCs w:val="24"/>
              </w:rPr>
              <w:t>8</w:t>
            </w:r>
            <w:r w:rsidR="00F3603E">
              <w:rPr>
                <w:rFonts w:ascii="Times New Roman" w:hAnsi="Times New Roman" w:cs="Times New Roman"/>
                <w:bCs/>
                <w:sz w:val="24"/>
                <w:szCs w:val="24"/>
              </w:rPr>
              <w:t>-203</w:t>
            </w:r>
            <w:r w:rsidR="00C57541">
              <w:rPr>
                <w:rFonts w:ascii="Times New Roman" w:hAnsi="Times New Roman" w:cs="Times New Roman"/>
                <w:bCs/>
                <w:sz w:val="24"/>
                <w:szCs w:val="24"/>
              </w:rPr>
              <w:t>1</w:t>
            </w:r>
            <w:r w:rsidR="00F3603E">
              <w:rPr>
                <w:rFonts w:ascii="Times New Roman" w:hAnsi="Times New Roman" w:cs="Times New Roman"/>
                <w:bCs/>
                <w:sz w:val="24"/>
                <w:szCs w:val="24"/>
              </w:rPr>
              <w:t xml:space="preserve"> годы (далее – Программа)</w:t>
            </w:r>
          </w:p>
        </w:tc>
      </w:tr>
      <w:tr w:rsidR="00D76BB9" w:rsidRPr="007D74D1" w:rsidTr="00643533">
        <w:trPr>
          <w:trHeight w:val="667"/>
        </w:trPr>
        <w:tc>
          <w:tcPr>
            <w:tcW w:w="2580" w:type="dxa"/>
            <w:vAlign w:val="center"/>
          </w:tcPr>
          <w:p w:rsidR="00D76BB9" w:rsidRPr="007D74D1" w:rsidRDefault="000C0659" w:rsidP="000C0659">
            <w:pPr>
              <w:rPr>
                <w:rFonts w:ascii="Times New Roman" w:hAnsi="Times New Roman" w:cs="Times New Roman"/>
                <w:noProof/>
                <w:sz w:val="24"/>
                <w:szCs w:val="24"/>
              </w:rPr>
            </w:pPr>
            <w:r>
              <w:rPr>
                <w:rFonts w:ascii="Times New Roman" w:hAnsi="Times New Roman" w:cs="Times New Roman"/>
                <w:noProof/>
                <w:sz w:val="24"/>
                <w:szCs w:val="24"/>
              </w:rPr>
              <w:t>Основание для разработки программы</w:t>
            </w:r>
          </w:p>
        </w:tc>
        <w:tc>
          <w:tcPr>
            <w:tcW w:w="7615" w:type="dxa"/>
            <w:vAlign w:val="center"/>
          </w:tcPr>
          <w:p w:rsidR="00D76BB9" w:rsidRPr="00F610E6" w:rsidRDefault="000C0659" w:rsidP="00F610E6">
            <w:pPr>
              <w:pStyle w:val="aa"/>
              <w:numPr>
                <w:ilvl w:val="0"/>
                <w:numId w:val="2"/>
              </w:numPr>
              <w:tabs>
                <w:tab w:val="left" w:pos="284"/>
              </w:tabs>
              <w:ind w:left="1" w:firstLine="0"/>
              <w:jc w:val="both"/>
              <w:rPr>
                <w:rFonts w:ascii="Times New Roman" w:hAnsi="Times New Roman" w:cs="Times New Roman"/>
                <w:sz w:val="24"/>
                <w:szCs w:val="24"/>
              </w:rPr>
            </w:pPr>
            <w:r w:rsidRPr="00F610E6">
              <w:rPr>
                <w:rFonts w:ascii="Times New Roman" w:hAnsi="Times New Roman" w:cs="Times New Roman"/>
                <w:sz w:val="24"/>
                <w:szCs w:val="24"/>
              </w:rPr>
              <w:t>Градостроительный кодекс Российской Федерации;</w:t>
            </w:r>
          </w:p>
          <w:p w:rsidR="00F610E6" w:rsidRPr="00F610E6" w:rsidRDefault="00F610E6" w:rsidP="00F610E6">
            <w:pPr>
              <w:pStyle w:val="aa"/>
              <w:numPr>
                <w:ilvl w:val="0"/>
                <w:numId w:val="2"/>
              </w:numPr>
              <w:tabs>
                <w:tab w:val="left" w:pos="284"/>
              </w:tabs>
              <w:ind w:left="1" w:firstLine="0"/>
              <w:jc w:val="both"/>
              <w:rPr>
                <w:rFonts w:ascii="Times New Roman" w:hAnsi="Times New Roman" w:cs="Times New Roman"/>
                <w:bCs/>
                <w:sz w:val="24"/>
                <w:szCs w:val="24"/>
              </w:rPr>
            </w:pPr>
            <w:r w:rsidRPr="005D02EE">
              <w:rPr>
                <w:rFonts w:ascii="Times New Roman" w:hAnsi="Times New Roman"/>
                <w:sz w:val="24"/>
                <w:szCs w:val="24"/>
              </w:rPr>
              <w:t>Федеральный закон от 06</w:t>
            </w:r>
            <w:r>
              <w:rPr>
                <w:rFonts w:ascii="Times New Roman" w:hAnsi="Times New Roman"/>
                <w:sz w:val="24"/>
                <w:szCs w:val="24"/>
              </w:rPr>
              <w:t>.10.</w:t>
            </w:r>
            <w:r w:rsidRPr="005D02EE">
              <w:rPr>
                <w:rFonts w:ascii="Times New Roman" w:hAnsi="Times New Roman"/>
                <w:sz w:val="24"/>
                <w:szCs w:val="24"/>
              </w:rPr>
              <w:t xml:space="preserve">2003 </w:t>
            </w:r>
            <w:hyperlink r:id="rId8" w:history="1">
              <w:r w:rsidRPr="00701634">
                <w:rPr>
                  <w:rStyle w:val="a9"/>
                  <w:rFonts w:ascii="Times New Roman" w:hAnsi="Times New Roman"/>
                  <w:color w:val="auto"/>
                  <w:sz w:val="24"/>
                  <w:szCs w:val="24"/>
                  <w:u w:val="none"/>
                </w:rPr>
                <w:t>№ 131-ФЗ</w:t>
              </w:r>
            </w:hyperlink>
            <w:r w:rsidRPr="00A36BEA">
              <w:rPr>
                <w:rFonts w:ascii="Times New Roman" w:hAnsi="Times New Roman"/>
                <w:sz w:val="24"/>
                <w:szCs w:val="24"/>
              </w:rPr>
              <w:t xml:space="preserve"> </w:t>
            </w:r>
            <w:r w:rsidRPr="005D02EE">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p>
          <w:p w:rsidR="00D76BB9" w:rsidRPr="00EE2C29" w:rsidRDefault="00F610E6" w:rsidP="00BB25F3">
            <w:pPr>
              <w:jc w:val="both"/>
              <w:rPr>
                <w:rFonts w:ascii="Times New Roman" w:hAnsi="Times New Roman" w:cs="Times New Roman"/>
                <w:sz w:val="24"/>
                <w:szCs w:val="24"/>
              </w:rPr>
            </w:pPr>
            <w:r>
              <w:rPr>
                <w:rFonts w:ascii="Times New Roman" w:hAnsi="Times New Roman" w:cs="Times New Roman"/>
                <w:sz w:val="24"/>
                <w:szCs w:val="24"/>
              </w:rPr>
              <w:t>3</w:t>
            </w:r>
            <w:r w:rsidR="00D76BB9" w:rsidRPr="00EE2C29">
              <w:rPr>
                <w:rFonts w:ascii="Times New Roman" w:hAnsi="Times New Roman" w:cs="Times New Roman"/>
                <w:sz w:val="24"/>
                <w:szCs w:val="24"/>
              </w:rPr>
              <w:t xml:space="preserve">. </w:t>
            </w:r>
            <w:r w:rsidR="000C0659" w:rsidRPr="00EE2C29">
              <w:rPr>
                <w:rFonts w:ascii="Times New Roman" w:hAnsi="Times New Roman" w:cs="Times New Roman"/>
                <w:sz w:val="24"/>
                <w:szCs w:val="24"/>
              </w:rPr>
              <w:t>Постановление правительства Российской Федерации от 14.06.2013 № 502 «Об утверждении требований к программам комплексного развития</w:t>
            </w:r>
            <w:r w:rsidR="00EE2C29" w:rsidRPr="00EE2C29">
              <w:rPr>
                <w:rFonts w:ascii="Times New Roman" w:hAnsi="Times New Roman" w:cs="Times New Roman"/>
                <w:sz w:val="24"/>
                <w:szCs w:val="24"/>
              </w:rPr>
              <w:t xml:space="preserve"> систем коммунальной инфраструктуры поселений, городских округов»;</w:t>
            </w:r>
          </w:p>
          <w:p w:rsidR="00D76BB9" w:rsidRDefault="00F610E6" w:rsidP="00BB25F3">
            <w:pPr>
              <w:jc w:val="both"/>
              <w:rPr>
                <w:rFonts w:ascii="Times New Roman" w:hAnsi="Times New Roman" w:cs="Times New Roman"/>
                <w:sz w:val="24"/>
                <w:szCs w:val="24"/>
              </w:rPr>
            </w:pPr>
            <w:r>
              <w:rPr>
                <w:rFonts w:ascii="Times New Roman" w:hAnsi="Times New Roman" w:cs="Times New Roman"/>
                <w:sz w:val="24"/>
                <w:szCs w:val="24"/>
              </w:rPr>
              <w:t>4</w:t>
            </w:r>
            <w:r w:rsidR="00D76BB9" w:rsidRPr="00C674B3">
              <w:rPr>
                <w:rFonts w:ascii="Times New Roman" w:hAnsi="Times New Roman" w:cs="Times New Roman"/>
                <w:sz w:val="24"/>
                <w:szCs w:val="24"/>
              </w:rPr>
              <w:t xml:space="preserve">. </w:t>
            </w:r>
            <w:r w:rsidR="00EE2C29" w:rsidRPr="00C674B3">
              <w:rPr>
                <w:rFonts w:ascii="Times New Roman" w:hAnsi="Times New Roman" w:cs="Times New Roman"/>
                <w:sz w:val="24"/>
                <w:szCs w:val="24"/>
              </w:rPr>
              <w:t xml:space="preserve">Решение Думы города Кедрового </w:t>
            </w:r>
            <w:r w:rsidR="00272DFD" w:rsidRPr="00C674B3">
              <w:rPr>
                <w:rFonts w:ascii="Times New Roman" w:hAnsi="Times New Roman" w:cs="Times New Roman"/>
                <w:sz w:val="24"/>
                <w:szCs w:val="24"/>
              </w:rPr>
              <w:t>от</w:t>
            </w:r>
            <w:r w:rsidR="00C674B3" w:rsidRPr="00C674B3">
              <w:rPr>
                <w:rFonts w:ascii="Times New Roman" w:hAnsi="Times New Roman" w:cs="Times New Roman"/>
                <w:sz w:val="24"/>
                <w:szCs w:val="24"/>
              </w:rPr>
              <w:t xml:space="preserve"> 03.10.2013</w:t>
            </w:r>
            <w:r w:rsidR="00272DFD" w:rsidRPr="00C674B3">
              <w:rPr>
                <w:rFonts w:ascii="Times New Roman" w:hAnsi="Times New Roman" w:cs="Times New Roman"/>
                <w:sz w:val="24"/>
                <w:szCs w:val="24"/>
              </w:rPr>
              <w:t xml:space="preserve"> №</w:t>
            </w:r>
            <w:r w:rsidR="00C674B3" w:rsidRPr="00C674B3">
              <w:rPr>
                <w:rFonts w:ascii="Times New Roman" w:hAnsi="Times New Roman" w:cs="Times New Roman"/>
                <w:sz w:val="24"/>
                <w:szCs w:val="24"/>
              </w:rPr>
              <w:t xml:space="preserve"> 52</w:t>
            </w:r>
            <w:r w:rsidR="00272DFD" w:rsidRPr="00C674B3">
              <w:rPr>
                <w:rFonts w:ascii="Times New Roman" w:hAnsi="Times New Roman" w:cs="Times New Roman"/>
                <w:sz w:val="24"/>
                <w:szCs w:val="24"/>
              </w:rPr>
              <w:t xml:space="preserve"> «Об утверждении Генерального плана</w:t>
            </w:r>
            <w:r w:rsidR="00C674B3" w:rsidRPr="00C674B3">
              <w:rPr>
                <w:rFonts w:ascii="Times New Roman" w:hAnsi="Times New Roman" w:cs="Times New Roman"/>
                <w:sz w:val="24"/>
                <w:szCs w:val="24"/>
              </w:rPr>
              <w:t xml:space="preserve"> и Правил землепользования и застройки муниципального образования «Город Кедровый» Томской облас</w:t>
            </w:r>
            <w:r w:rsidR="00D832E1">
              <w:rPr>
                <w:rFonts w:ascii="Times New Roman" w:hAnsi="Times New Roman" w:cs="Times New Roman"/>
                <w:sz w:val="24"/>
                <w:szCs w:val="24"/>
              </w:rPr>
              <w:t>ти;</w:t>
            </w:r>
          </w:p>
          <w:p w:rsidR="00D76BB9" w:rsidRPr="007D74D1" w:rsidRDefault="00F610E6" w:rsidP="00BB25F3">
            <w:pPr>
              <w:jc w:val="both"/>
              <w:rPr>
                <w:rFonts w:ascii="Times New Roman" w:hAnsi="Times New Roman" w:cs="Times New Roman"/>
                <w:sz w:val="24"/>
                <w:szCs w:val="24"/>
              </w:rPr>
            </w:pPr>
            <w:r>
              <w:rPr>
                <w:rFonts w:ascii="Times New Roman" w:hAnsi="Times New Roman" w:cs="Times New Roman"/>
                <w:sz w:val="24"/>
                <w:szCs w:val="24"/>
              </w:rPr>
              <w:t>5.</w:t>
            </w:r>
            <w:r w:rsidRPr="005D02EE">
              <w:rPr>
                <w:rFonts w:ascii="Times New Roman" w:hAnsi="Times New Roman"/>
                <w:sz w:val="24"/>
                <w:szCs w:val="24"/>
              </w:rPr>
              <w:t xml:space="preserve"> Устав </w:t>
            </w:r>
            <w:r w:rsidRPr="005D02EE">
              <w:rPr>
                <w:rFonts w:ascii="Times New Roman" w:hAnsi="Times New Roman"/>
                <w:spacing w:val="6"/>
                <w:sz w:val="24"/>
                <w:szCs w:val="24"/>
              </w:rPr>
              <w:t>муниципального образования «Город Кедровый»</w:t>
            </w:r>
          </w:p>
        </w:tc>
      </w:tr>
      <w:tr w:rsidR="00D76BB9" w:rsidRPr="007D74D1" w:rsidTr="00643533">
        <w:trPr>
          <w:trHeight w:val="667"/>
        </w:trPr>
        <w:tc>
          <w:tcPr>
            <w:tcW w:w="2580" w:type="dxa"/>
          </w:tcPr>
          <w:p w:rsidR="00D76BB9" w:rsidRPr="007D74D1" w:rsidRDefault="00D76BB9" w:rsidP="00BB25F3">
            <w:pPr>
              <w:spacing w:before="120" w:after="120"/>
              <w:rPr>
                <w:rFonts w:ascii="Times New Roman" w:hAnsi="Times New Roman" w:cs="Times New Roman"/>
                <w:sz w:val="24"/>
                <w:szCs w:val="24"/>
              </w:rPr>
            </w:pPr>
            <w:r w:rsidRPr="007D74D1">
              <w:rPr>
                <w:rFonts w:ascii="Times New Roman" w:hAnsi="Times New Roman" w:cs="Times New Roman"/>
                <w:sz w:val="24"/>
                <w:szCs w:val="24"/>
              </w:rPr>
              <w:t>Координатор</w:t>
            </w:r>
          </w:p>
        </w:tc>
        <w:tc>
          <w:tcPr>
            <w:tcW w:w="7615" w:type="dxa"/>
            <w:vAlign w:val="center"/>
          </w:tcPr>
          <w:p w:rsidR="00D76BB9" w:rsidRPr="007D74D1" w:rsidRDefault="00D76BB9" w:rsidP="00425EC6">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 xml:space="preserve">Первый заместитель </w:t>
            </w:r>
            <w:r w:rsidR="00425EC6">
              <w:rPr>
                <w:rFonts w:ascii="Times New Roman" w:hAnsi="Times New Roman" w:cs="Times New Roman"/>
                <w:bCs/>
                <w:sz w:val="24"/>
                <w:szCs w:val="24"/>
                <w:lang w:eastAsia="en-US"/>
              </w:rPr>
              <w:t>М</w:t>
            </w:r>
            <w:r w:rsidRPr="007D74D1">
              <w:rPr>
                <w:rFonts w:ascii="Times New Roman" w:hAnsi="Times New Roman" w:cs="Times New Roman"/>
                <w:bCs/>
                <w:sz w:val="24"/>
                <w:szCs w:val="24"/>
                <w:lang w:eastAsia="en-US"/>
              </w:rPr>
              <w:t>эра города Кедрового</w:t>
            </w:r>
          </w:p>
        </w:tc>
      </w:tr>
      <w:tr w:rsidR="00D76BB9" w:rsidRPr="007D74D1" w:rsidTr="00643533">
        <w:trPr>
          <w:trHeight w:val="667"/>
        </w:trPr>
        <w:tc>
          <w:tcPr>
            <w:tcW w:w="2580" w:type="dxa"/>
          </w:tcPr>
          <w:p w:rsidR="00D76BB9" w:rsidRPr="007D74D1" w:rsidRDefault="00D76BB9" w:rsidP="00BB25F3">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Ответственный исполнитель </w:t>
            </w:r>
          </w:p>
        </w:tc>
        <w:tc>
          <w:tcPr>
            <w:tcW w:w="7615" w:type="dxa"/>
            <w:vAlign w:val="center"/>
          </w:tcPr>
          <w:p w:rsidR="00D76BB9" w:rsidRPr="007D74D1" w:rsidRDefault="00D76BB9" w:rsidP="00BB25F3">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D76BB9" w:rsidRPr="007D74D1" w:rsidTr="00643533">
        <w:trPr>
          <w:trHeight w:val="667"/>
        </w:trPr>
        <w:tc>
          <w:tcPr>
            <w:tcW w:w="2580" w:type="dxa"/>
          </w:tcPr>
          <w:p w:rsidR="00D76BB9" w:rsidRPr="007D74D1" w:rsidRDefault="00D76BB9" w:rsidP="00BB25F3">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Соисполнители </w:t>
            </w:r>
          </w:p>
        </w:tc>
        <w:tc>
          <w:tcPr>
            <w:tcW w:w="7615" w:type="dxa"/>
            <w:vAlign w:val="center"/>
          </w:tcPr>
          <w:p w:rsidR="007E1FD6" w:rsidRDefault="00CA2BE0" w:rsidP="00BB25F3">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Организации коммунального комплекса, осуществляющие эксплуатацию систем и объектов коммунальной </w:t>
            </w:r>
            <w:r w:rsidR="00F3377B">
              <w:rPr>
                <w:rFonts w:ascii="Times New Roman" w:hAnsi="Times New Roman" w:cs="Times New Roman"/>
                <w:bCs/>
                <w:sz w:val="24"/>
                <w:szCs w:val="24"/>
                <w:lang w:eastAsia="en-US"/>
              </w:rPr>
              <w:t>инфраструктуры муниципального образования «Город Кедрового»;</w:t>
            </w:r>
          </w:p>
          <w:p w:rsidR="00F3377B" w:rsidRPr="007D74D1" w:rsidRDefault="00FF0672" w:rsidP="00BB25F3">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Хозяйствующие субъекты</w:t>
            </w:r>
          </w:p>
        </w:tc>
      </w:tr>
      <w:tr w:rsidR="00D76BB9" w:rsidRPr="007D74D1" w:rsidTr="00643533">
        <w:trPr>
          <w:trHeight w:val="419"/>
        </w:trPr>
        <w:tc>
          <w:tcPr>
            <w:tcW w:w="2580" w:type="dxa"/>
          </w:tcPr>
          <w:p w:rsidR="00D76BB9" w:rsidRPr="007D74D1" w:rsidRDefault="00D76BB9" w:rsidP="00BB25F3">
            <w:pPr>
              <w:jc w:val="both"/>
              <w:rPr>
                <w:rFonts w:ascii="Times New Roman" w:hAnsi="Times New Roman" w:cs="Times New Roman"/>
                <w:sz w:val="24"/>
                <w:szCs w:val="24"/>
              </w:rPr>
            </w:pPr>
            <w:r w:rsidRPr="007D74D1">
              <w:rPr>
                <w:rFonts w:ascii="Times New Roman" w:hAnsi="Times New Roman" w:cs="Times New Roman"/>
                <w:noProof/>
                <w:sz w:val="24"/>
                <w:szCs w:val="24"/>
              </w:rPr>
              <w:t>Цель программы</w:t>
            </w:r>
          </w:p>
        </w:tc>
        <w:tc>
          <w:tcPr>
            <w:tcW w:w="7615" w:type="dxa"/>
          </w:tcPr>
          <w:p w:rsidR="00D76BB9" w:rsidRPr="007D74D1" w:rsidRDefault="00A60DA1" w:rsidP="00A60DA1">
            <w:pPr>
              <w:jc w:val="both"/>
              <w:rPr>
                <w:rFonts w:ascii="Times New Roman" w:hAnsi="Times New Roman" w:cs="Times New Roman"/>
                <w:sz w:val="24"/>
                <w:szCs w:val="24"/>
              </w:rPr>
            </w:pPr>
            <w:r>
              <w:rPr>
                <w:rFonts w:ascii="Times New Roman" w:hAnsi="Times New Roman" w:cs="Times New Roman"/>
                <w:bCs/>
                <w:sz w:val="24"/>
                <w:szCs w:val="24"/>
              </w:rPr>
              <w:t>Р</w:t>
            </w:r>
            <w:r w:rsidR="00A93397">
              <w:rPr>
                <w:rFonts w:ascii="Times New Roman" w:hAnsi="Times New Roman" w:cs="Times New Roman"/>
                <w:bCs/>
                <w:sz w:val="24"/>
                <w:szCs w:val="24"/>
              </w:rPr>
              <w:t xml:space="preserve">азвитие и </w:t>
            </w:r>
            <w:r w:rsidR="00A261DE" w:rsidRPr="00A261DE">
              <w:rPr>
                <w:rFonts w:ascii="Times New Roman" w:hAnsi="Times New Roman" w:cs="Times New Roman"/>
                <w:sz w:val="24"/>
                <w:szCs w:val="24"/>
              </w:rPr>
              <w:t xml:space="preserve">повышение эффективности работы коммунальных систем и объектов теплоснабжения, водоснабжения, электроснабжения, водоотведения и утилизации ТБО в соответствии с потребностями жилищного и промышленного строительства, повышение качества производимых для потребителей товаров (оказываемых услуг), улучшение экологической ситуации на территории </w:t>
            </w:r>
            <w:r w:rsidR="00A261DE">
              <w:rPr>
                <w:rFonts w:ascii="Times New Roman" w:hAnsi="Times New Roman" w:cs="Times New Roman"/>
                <w:sz w:val="24"/>
                <w:szCs w:val="24"/>
              </w:rPr>
              <w:t>муниципально</w:t>
            </w:r>
            <w:r w:rsidR="00FF0672">
              <w:rPr>
                <w:rFonts w:ascii="Times New Roman" w:hAnsi="Times New Roman" w:cs="Times New Roman"/>
                <w:sz w:val="24"/>
                <w:szCs w:val="24"/>
              </w:rPr>
              <w:t>го образования «Город Кедровый»</w:t>
            </w:r>
          </w:p>
        </w:tc>
      </w:tr>
      <w:tr w:rsidR="00D76BB9" w:rsidRPr="007D74D1" w:rsidTr="00643533">
        <w:trPr>
          <w:trHeight w:val="743"/>
        </w:trPr>
        <w:tc>
          <w:tcPr>
            <w:tcW w:w="2580" w:type="dxa"/>
          </w:tcPr>
          <w:p w:rsidR="00D76BB9" w:rsidRPr="007D74D1" w:rsidRDefault="00190C00" w:rsidP="00BB25F3">
            <w:pPr>
              <w:jc w:val="both"/>
              <w:rPr>
                <w:rFonts w:ascii="Times New Roman" w:hAnsi="Times New Roman" w:cs="Times New Roman"/>
                <w:noProof/>
                <w:sz w:val="24"/>
                <w:szCs w:val="24"/>
              </w:rPr>
            </w:pPr>
            <w:r>
              <w:rPr>
                <w:rFonts w:ascii="Times New Roman" w:hAnsi="Times New Roman" w:cs="Times New Roman"/>
                <w:noProof/>
                <w:sz w:val="24"/>
                <w:szCs w:val="24"/>
              </w:rPr>
              <w:t>З</w:t>
            </w:r>
            <w:r w:rsidR="00D76BB9" w:rsidRPr="007D74D1">
              <w:rPr>
                <w:rFonts w:ascii="Times New Roman" w:hAnsi="Times New Roman" w:cs="Times New Roman"/>
                <w:noProof/>
                <w:sz w:val="24"/>
                <w:szCs w:val="24"/>
              </w:rPr>
              <w:t>адачи программы</w:t>
            </w:r>
          </w:p>
        </w:tc>
        <w:tc>
          <w:tcPr>
            <w:tcW w:w="7615" w:type="dxa"/>
          </w:tcPr>
          <w:p w:rsidR="00E96EA5" w:rsidRPr="00E96EA5" w:rsidRDefault="00E96EA5" w:rsidP="00E96EA5">
            <w:pPr>
              <w:pStyle w:val="ConsPlusNormal"/>
              <w:ind w:left="1"/>
              <w:jc w:val="both"/>
              <w:rPr>
                <w:rFonts w:ascii="Times New Roman" w:hAnsi="Times New Roman" w:cs="Times New Roman"/>
                <w:sz w:val="24"/>
                <w:szCs w:val="24"/>
              </w:rPr>
            </w:pPr>
            <w:r w:rsidRPr="00E96EA5">
              <w:rPr>
                <w:rFonts w:ascii="Times New Roman" w:hAnsi="Times New Roman" w:cs="Times New Roman"/>
                <w:sz w:val="24"/>
                <w:szCs w:val="24"/>
              </w:rPr>
              <w:t>1.</w:t>
            </w:r>
            <w:r>
              <w:t xml:space="preserve"> </w:t>
            </w:r>
            <w:r w:rsidRPr="00E96EA5">
              <w:rPr>
                <w:rFonts w:ascii="Times New Roman" w:hAnsi="Times New Roman" w:cs="Times New Roman"/>
                <w:sz w:val="24"/>
                <w:szCs w:val="24"/>
              </w:rPr>
              <w:t>Приведение в нормативное состояние объектов коммунальной инфраструктуры, повышение надежности систем и качества предоставления коммунальных услуг.</w:t>
            </w:r>
          </w:p>
          <w:p w:rsidR="00E96EA5" w:rsidRPr="00E96EA5" w:rsidRDefault="00E96EA5" w:rsidP="00E96EA5">
            <w:pPr>
              <w:pStyle w:val="ConsPlusNormal"/>
              <w:ind w:left="1"/>
              <w:jc w:val="both"/>
              <w:rPr>
                <w:rFonts w:ascii="Times New Roman" w:hAnsi="Times New Roman" w:cs="Times New Roman"/>
                <w:sz w:val="24"/>
                <w:szCs w:val="24"/>
              </w:rPr>
            </w:pPr>
            <w:r w:rsidRPr="00E96EA5">
              <w:rPr>
                <w:rFonts w:ascii="Times New Roman" w:hAnsi="Times New Roman" w:cs="Times New Roman"/>
                <w:sz w:val="24"/>
                <w:szCs w:val="24"/>
              </w:rPr>
              <w:t>2. Комплексная реконструкция и модернизация объектов коммунальной инфраструктуры, внедрение энергосберегающих технологий, снижение себестоимости услуг организаций ЖКХ.</w:t>
            </w:r>
          </w:p>
          <w:p w:rsidR="00E96EA5" w:rsidRPr="00E96EA5" w:rsidRDefault="00E96EA5" w:rsidP="00E96EA5">
            <w:pPr>
              <w:pStyle w:val="ConsPlusNormal"/>
              <w:ind w:left="1"/>
              <w:jc w:val="both"/>
              <w:rPr>
                <w:rFonts w:ascii="Times New Roman" w:hAnsi="Times New Roman" w:cs="Times New Roman"/>
                <w:sz w:val="24"/>
                <w:szCs w:val="24"/>
              </w:rPr>
            </w:pPr>
            <w:r w:rsidRPr="00E96EA5">
              <w:rPr>
                <w:rFonts w:ascii="Times New Roman" w:hAnsi="Times New Roman" w:cs="Times New Roman"/>
                <w:sz w:val="24"/>
                <w:szCs w:val="24"/>
              </w:rPr>
              <w:t>3. Перспективное планирование развития систем коммунальной инфраструктуры, обеспечение коммунальными ресурсами новых объектов капитального строительства.</w:t>
            </w:r>
          </w:p>
          <w:p w:rsidR="00D76BB9" w:rsidRPr="007D74D1" w:rsidRDefault="00E96EA5" w:rsidP="00190C00">
            <w:pPr>
              <w:widowControl/>
              <w:jc w:val="both"/>
              <w:rPr>
                <w:rFonts w:ascii="Times New Roman" w:hAnsi="Times New Roman" w:cs="Times New Roman"/>
                <w:color w:val="000000"/>
                <w:sz w:val="24"/>
                <w:szCs w:val="24"/>
              </w:rPr>
            </w:pPr>
            <w:r w:rsidRPr="00E96EA5">
              <w:rPr>
                <w:rFonts w:ascii="Times New Roman" w:hAnsi="Times New Roman" w:cs="Times New Roman"/>
                <w:sz w:val="24"/>
                <w:szCs w:val="24"/>
              </w:rPr>
              <w:t xml:space="preserve">4. </w:t>
            </w:r>
            <w:r w:rsidR="00190C00">
              <w:rPr>
                <w:rFonts w:ascii="Times New Roman" w:hAnsi="Times New Roman" w:cs="Times New Roman"/>
                <w:sz w:val="24"/>
                <w:szCs w:val="24"/>
              </w:rPr>
              <w:t>У</w:t>
            </w:r>
            <w:r w:rsidRPr="00E96EA5">
              <w:rPr>
                <w:rFonts w:ascii="Times New Roman" w:hAnsi="Times New Roman" w:cs="Times New Roman"/>
                <w:sz w:val="24"/>
                <w:szCs w:val="24"/>
              </w:rPr>
              <w:t xml:space="preserve">лучшение экологической ситуации на территории </w:t>
            </w:r>
            <w:r w:rsidR="00C812E1">
              <w:rPr>
                <w:rFonts w:ascii="Times New Roman" w:hAnsi="Times New Roman" w:cs="Times New Roman"/>
                <w:sz w:val="24"/>
                <w:szCs w:val="24"/>
              </w:rPr>
              <w:t>муниципально</w:t>
            </w:r>
            <w:r w:rsidR="00190C00">
              <w:rPr>
                <w:rFonts w:ascii="Times New Roman" w:hAnsi="Times New Roman" w:cs="Times New Roman"/>
                <w:sz w:val="24"/>
                <w:szCs w:val="24"/>
              </w:rPr>
              <w:t>го образования «Город Кедровый»</w:t>
            </w:r>
          </w:p>
        </w:tc>
      </w:tr>
      <w:tr w:rsidR="00D76BB9" w:rsidRPr="007D74D1" w:rsidTr="00643533">
        <w:trPr>
          <w:trHeight w:val="743"/>
        </w:trPr>
        <w:tc>
          <w:tcPr>
            <w:tcW w:w="2580" w:type="dxa"/>
          </w:tcPr>
          <w:p w:rsidR="00D76BB9" w:rsidRPr="007D74D1" w:rsidRDefault="00D76BB9" w:rsidP="00F116A6">
            <w:pPr>
              <w:jc w:val="both"/>
              <w:rPr>
                <w:rFonts w:ascii="Times New Roman" w:hAnsi="Times New Roman" w:cs="Times New Roman"/>
                <w:noProof/>
                <w:sz w:val="24"/>
                <w:szCs w:val="24"/>
              </w:rPr>
            </w:pPr>
            <w:r w:rsidRPr="007D74D1">
              <w:rPr>
                <w:rFonts w:ascii="Times New Roman" w:hAnsi="Times New Roman" w:cs="Times New Roman"/>
                <w:noProof/>
                <w:sz w:val="24"/>
                <w:szCs w:val="24"/>
              </w:rPr>
              <w:lastRenderedPageBreak/>
              <w:t xml:space="preserve">Целевые показатели </w:t>
            </w:r>
          </w:p>
        </w:tc>
        <w:tc>
          <w:tcPr>
            <w:tcW w:w="7615" w:type="dxa"/>
          </w:tcPr>
          <w:p w:rsidR="00AC1AEA" w:rsidRPr="00AC1AEA" w:rsidRDefault="00F116A6" w:rsidP="00AC1A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w:t>
            </w:r>
            <w:r w:rsidR="00AC1AEA" w:rsidRPr="00AC1AEA">
              <w:rPr>
                <w:rFonts w:ascii="Times New Roman" w:hAnsi="Times New Roman" w:cs="Times New Roman"/>
                <w:sz w:val="24"/>
                <w:szCs w:val="24"/>
              </w:rPr>
              <w:t xml:space="preserve">Показатели обеспеченности и потребности застройки </w:t>
            </w:r>
            <w:r w:rsidR="00AC1AEA">
              <w:rPr>
                <w:rFonts w:ascii="Times New Roman" w:hAnsi="Times New Roman" w:cs="Times New Roman"/>
                <w:sz w:val="24"/>
                <w:szCs w:val="24"/>
              </w:rPr>
              <w:t>муниципального образования «Город Кедровый»</w:t>
            </w:r>
            <w:r w:rsidR="00AC1AEA" w:rsidRPr="00AC1AEA">
              <w:rPr>
                <w:rFonts w:ascii="Times New Roman" w:hAnsi="Times New Roman" w:cs="Times New Roman"/>
                <w:sz w:val="24"/>
                <w:szCs w:val="24"/>
              </w:rPr>
              <w:t xml:space="preserve"> объектами коммунальной инфраструктуры:</w:t>
            </w:r>
          </w:p>
          <w:p w:rsidR="00AC1AEA" w:rsidRPr="00AC1AEA" w:rsidRDefault="00AC1AEA" w:rsidP="00AC1AEA">
            <w:pPr>
              <w:pStyle w:val="ConsPlusNormal"/>
              <w:ind w:left="283"/>
              <w:jc w:val="both"/>
              <w:rPr>
                <w:rFonts w:ascii="Times New Roman" w:hAnsi="Times New Roman" w:cs="Times New Roman"/>
                <w:sz w:val="24"/>
                <w:szCs w:val="24"/>
              </w:rPr>
            </w:pPr>
            <w:r w:rsidRPr="00AC1AEA">
              <w:rPr>
                <w:rFonts w:ascii="Times New Roman" w:hAnsi="Times New Roman" w:cs="Times New Roman"/>
                <w:sz w:val="24"/>
                <w:szCs w:val="24"/>
              </w:rPr>
              <w:t>- теплоснабжения - не менее 90%</w:t>
            </w:r>
          </w:p>
          <w:p w:rsidR="00AC1AEA" w:rsidRPr="00AC1AEA" w:rsidRDefault="00AC1AEA" w:rsidP="00AC1AEA">
            <w:pPr>
              <w:pStyle w:val="ConsPlusNormal"/>
              <w:ind w:left="283"/>
              <w:jc w:val="both"/>
              <w:rPr>
                <w:rFonts w:ascii="Times New Roman" w:hAnsi="Times New Roman" w:cs="Times New Roman"/>
                <w:sz w:val="24"/>
                <w:szCs w:val="24"/>
              </w:rPr>
            </w:pPr>
            <w:r w:rsidRPr="00AC1AEA">
              <w:rPr>
                <w:rFonts w:ascii="Times New Roman" w:hAnsi="Times New Roman" w:cs="Times New Roman"/>
                <w:sz w:val="24"/>
                <w:szCs w:val="24"/>
              </w:rPr>
              <w:t>- электроснабжения - не менее 90%</w:t>
            </w:r>
          </w:p>
          <w:p w:rsidR="00AC1AEA" w:rsidRPr="00AC1AEA" w:rsidRDefault="00AC1AEA" w:rsidP="00AC1AEA">
            <w:pPr>
              <w:pStyle w:val="ConsPlusNormal"/>
              <w:ind w:left="283"/>
              <w:jc w:val="both"/>
              <w:rPr>
                <w:rFonts w:ascii="Times New Roman" w:hAnsi="Times New Roman" w:cs="Times New Roman"/>
                <w:sz w:val="24"/>
                <w:szCs w:val="24"/>
              </w:rPr>
            </w:pPr>
            <w:r w:rsidRPr="00AC1AEA">
              <w:rPr>
                <w:rFonts w:ascii="Times New Roman" w:hAnsi="Times New Roman" w:cs="Times New Roman"/>
                <w:sz w:val="24"/>
                <w:szCs w:val="24"/>
              </w:rPr>
              <w:t>- водоснабжения - не менее 90%</w:t>
            </w:r>
          </w:p>
          <w:p w:rsidR="00AC1AEA" w:rsidRPr="00AC1AEA" w:rsidRDefault="00AC1AEA" w:rsidP="00AC1AEA">
            <w:pPr>
              <w:pStyle w:val="ConsPlusNormal"/>
              <w:ind w:left="283"/>
              <w:jc w:val="both"/>
              <w:rPr>
                <w:rFonts w:ascii="Times New Roman" w:hAnsi="Times New Roman" w:cs="Times New Roman"/>
                <w:sz w:val="24"/>
                <w:szCs w:val="24"/>
              </w:rPr>
            </w:pPr>
            <w:r w:rsidRPr="00AC1AEA">
              <w:rPr>
                <w:rFonts w:ascii="Times New Roman" w:hAnsi="Times New Roman" w:cs="Times New Roman"/>
                <w:sz w:val="24"/>
                <w:szCs w:val="24"/>
              </w:rPr>
              <w:t>- водоотведения - не менее 90%</w:t>
            </w:r>
          </w:p>
          <w:p w:rsidR="00AC1AEA" w:rsidRPr="00AC1AEA" w:rsidRDefault="00AC1AEA" w:rsidP="00AC1AEA">
            <w:pPr>
              <w:pStyle w:val="ConsPlusNormal"/>
              <w:ind w:left="283"/>
              <w:jc w:val="both"/>
              <w:rPr>
                <w:rFonts w:ascii="Times New Roman" w:hAnsi="Times New Roman" w:cs="Times New Roman"/>
                <w:sz w:val="24"/>
                <w:szCs w:val="24"/>
              </w:rPr>
            </w:pPr>
            <w:r w:rsidRPr="00AC1AEA">
              <w:rPr>
                <w:rFonts w:ascii="Times New Roman" w:hAnsi="Times New Roman" w:cs="Times New Roman"/>
                <w:sz w:val="24"/>
                <w:szCs w:val="24"/>
              </w:rPr>
              <w:t>- утилизации ТБО - не менее 100%</w:t>
            </w:r>
          </w:p>
          <w:p w:rsidR="00F116A6" w:rsidRDefault="00F116A6" w:rsidP="00AC1A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w:t>
            </w:r>
            <w:r w:rsidR="00AC1AEA" w:rsidRPr="00AC1AEA">
              <w:rPr>
                <w:rFonts w:ascii="Times New Roman" w:hAnsi="Times New Roman" w:cs="Times New Roman"/>
                <w:sz w:val="24"/>
                <w:szCs w:val="24"/>
              </w:rPr>
              <w:t xml:space="preserve">Показатели надежности работы объектов коммунальной инфраструктуры: </w:t>
            </w:r>
          </w:p>
          <w:p w:rsidR="00AC1AEA" w:rsidRPr="00AC1AEA" w:rsidRDefault="00F116A6" w:rsidP="00AC1A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C1AEA" w:rsidRPr="00AC1AEA">
              <w:rPr>
                <w:rFonts w:ascii="Times New Roman" w:hAnsi="Times New Roman" w:cs="Times New Roman"/>
                <w:sz w:val="24"/>
                <w:szCs w:val="24"/>
              </w:rPr>
              <w:t>показатель готовности систем коммунальной инфраструктуры к отопительному сезону - не менее 98%;</w:t>
            </w:r>
          </w:p>
          <w:p w:rsidR="00AC1AEA" w:rsidRPr="00AC1AEA" w:rsidRDefault="00F116A6" w:rsidP="00AC1A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C1AEA" w:rsidRPr="00AC1AEA">
              <w:rPr>
                <w:rFonts w:ascii="Times New Roman" w:hAnsi="Times New Roman" w:cs="Times New Roman"/>
                <w:sz w:val="24"/>
                <w:szCs w:val="24"/>
              </w:rPr>
              <w:t>уровень износа сетей:</w:t>
            </w:r>
          </w:p>
          <w:p w:rsidR="00AC1AEA" w:rsidRPr="00AC1AEA" w:rsidRDefault="00AC1AEA" w:rsidP="00AC1AEA">
            <w:pPr>
              <w:pStyle w:val="ConsPlusNormal"/>
              <w:ind w:left="283"/>
              <w:jc w:val="both"/>
              <w:rPr>
                <w:rFonts w:ascii="Times New Roman" w:hAnsi="Times New Roman" w:cs="Times New Roman"/>
                <w:sz w:val="24"/>
                <w:szCs w:val="24"/>
              </w:rPr>
            </w:pPr>
            <w:r w:rsidRPr="00AC1AEA">
              <w:rPr>
                <w:rFonts w:ascii="Times New Roman" w:hAnsi="Times New Roman" w:cs="Times New Roman"/>
                <w:sz w:val="24"/>
                <w:szCs w:val="24"/>
              </w:rPr>
              <w:t>- теплоснабжения - не более 80%</w:t>
            </w:r>
          </w:p>
          <w:p w:rsidR="00AC1AEA" w:rsidRPr="00AC1AEA" w:rsidRDefault="00AC1AEA" w:rsidP="00AC1AEA">
            <w:pPr>
              <w:pStyle w:val="ConsPlusNormal"/>
              <w:ind w:left="283"/>
              <w:jc w:val="both"/>
              <w:rPr>
                <w:rFonts w:ascii="Times New Roman" w:hAnsi="Times New Roman" w:cs="Times New Roman"/>
                <w:sz w:val="24"/>
                <w:szCs w:val="24"/>
              </w:rPr>
            </w:pPr>
            <w:r w:rsidRPr="00AC1AEA">
              <w:rPr>
                <w:rFonts w:ascii="Times New Roman" w:hAnsi="Times New Roman" w:cs="Times New Roman"/>
                <w:sz w:val="24"/>
                <w:szCs w:val="24"/>
              </w:rPr>
              <w:t>- электроснабжения - не более 80%</w:t>
            </w:r>
          </w:p>
          <w:p w:rsidR="00AC1AEA" w:rsidRPr="00AC1AEA" w:rsidRDefault="00AC1AEA" w:rsidP="00AC1AEA">
            <w:pPr>
              <w:pStyle w:val="ConsPlusNormal"/>
              <w:ind w:left="283"/>
              <w:jc w:val="both"/>
              <w:rPr>
                <w:rFonts w:ascii="Times New Roman" w:hAnsi="Times New Roman" w:cs="Times New Roman"/>
                <w:sz w:val="24"/>
                <w:szCs w:val="24"/>
              </w:rPr>
            </w:pPr>
            <w:r w:rsidRPr="00AC1AEA">
              <w:rPr>
                <w:rFonts w:ascii="Times New Roman" w:hAnsi="Times New Roman" w:cs="Times New Roman"/>
                <w:sz w:val="24"/>
                <w:szCs w:val="24"/>
              </w:rPr>
              <w:t>- водоснабжения - не более 80%</w:t>
            </w:r>
          </w:p>
          <w:p w:rsidR="00AC1AEA" w:rsidRPr="00AC1AEA" w:rsidRDefault="00AC1AEA" w:rsidP="00AC1AEA">
            <w:pPr>
              <w:pStyle w:val="ConsPlusNormal"/>
              <w:ind w:left="283"/>
              <w:jc w:val="both"/>
              <w:rPr>
                <w:rFonts w:ascii="Times New Roman" w:hAnsi="Times New Roman" w:cs="Times New Roman"/>
                <w:sz w:val="24"/>
                <w:szCs w:val="24"/>
              </w:rPr>
            </w:pPr>
            <w:r w:rsidRPr="00AC1AEA">
              <w:rPr>
                <w:rFonts w:ascii="Times New Roman" w:hAnsi="Times New Roman" w:cs="Times New Roman"/>
                <w:sz w:val="24"/>
                <w:szCs w:val="24"/>
              </w:rPr>
              <w:t>- водоотведения - не более 80%</w:t>
            </w:r>
          </w:p>
          <w:p w:rsidR="00AC1AEA" w:rsidRPr="00AC1AEA" w:rsidRDefault="00F116A6" w:rsidP="00AC1A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w:t>
            </w:r>
            <w:r w:rsidR="00AC1AEA" w:rsidRPr="00AC1AEA">
              <w:rPr>
                <w:rFonts w:ascii="Times New Roman" w:hAnsi="Times New Roman" w:cs="Times New Roman"/>
                <w:sz w:val="24"/>
                <w:szCs w:val="24"/>
              </w:rPr>
              <w:t>Показатели энергоэффективности и развития соответствующей системы коммунальной инфраструктуры:</w:t>
            </w:r>
          </w:p>
          <w:p w:rsidR="00AC1AEA" w:rsidRPr="00AC1AEA" w:rsidRDefault="00F116A6" w:rsidP="00AC1A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C1AEA" w:rsidRPr="00AC1AEA">
              <w:rPr>
                <w:rFonts w:ascii="Times New Roman" w:hAnsi="Times New Roman" w:cs="Times New Roman"/>
                <w:sz w:val="24"/>
                <w:szCs w:val="24"/>
              </w:rPr>
              <w:t>доля потерь ресурсов при транспортировке в сетях:</w:t>
            </w:r>
          </w:p>
          <w:p w:rsidR="00AC1AEA" w:rsidRPr="00AC1AEA" w:rsidRDefault="00AC1AEA" w:rsidP="00AC1AEA">
            <w:pPr>
              <w:pStyle w:val="ConsPlusNormal"/>
              <w:ind w:left="283"/>
              <w:jc w:val="both"/>
              <w:rPr>
                <w:rFonts w:ascii="Times New Roman" w:hAnsi="Times New Roman" w:cs="Times New Roman"/>
                <w:sz w:val="24"/>
                <w:szCs w:val="24"/>
              </w:rPr>
            </w:pPr>
            <w:r w:rsidRPr="00AC1AEA">
              <w:rPr>
                <w:rFonts w:ascii="Times New Roman" w:hAnsi="Times New Roman" w:cs="Times New Roman"/>
                <w:sz w:val="24"/>
                <w:szCs w:val="24"/>
              </w:rPr>
              <w:t>- теплоснабжения - не более 18,2%</w:t>
            </w:r>
          </w:p>
          <w:p w:rsidR="00AC1AEA" w:rsidRPr="00AC1AEA" w:rsidRDefault="00AC1AEA" w:rsidP="00AC1AEA">
            <w:pPr>
              <w:pStyle w:val="ConsPlusNormal"/>
              <w:ind w:left="283"/>
              <w:jc w:val="both"/>
              <w:rPr>
                <w:rFonts w:ascii="Times New Roman" w:hAnsi="Times New Roman" w:cs="Times New Roman"/>
                <w:sz w:val="24"/>
                <w:szCs w:val="24"/>
              </w:rPr>
            </w:pPr>
            <w:r w:rsidRPr="00AC1AEA">
              <w:rPr>
                <w:rFonts w:ascii="Times New Roman" w:hAnsi="Times New Roman" w:cs="Times New Roman"/>
                <w:sz w:val="24"/>
                <w:szCs w:val="24"/>
              </w:rPr>
              <w:t>- электроснабжения - не более 29,66%</w:t>
            </w:r>
          </w:p>
          <w:p w:rsidR="00AC1AEA" w:rsidRPr="00AC1AEA" w:rsidRDefault="00AC1AEA" w:rsidP="00AC1AEA">
            <w:pPr>
              <w:pStyle w:val="ConsPlusNormal"/>
              <w:ind w:left="283"/>
              <w:jc w:val="both"/>
              <w:rPr>
                <w:rFonts w:ascii="Times New Roman" w:hAnsi="Times New Roman" w:cs="Times New Roman"/>
                <w:sz w:val="24"/>
                <w:szCs w:val="24"/>
              </w:rPr>
            </w:pPr>
            <w:r w:rsidRPr="00AC1AEA">
              <w:rPr>
                <w:rFonts w:ascii="Times New Roman" w:hAnsi="Times New Roman" w:cs="Times New Roman"/>
                <w:sz w:val="24"/>
                <w:szCs w:val="24"/>
              </w:rPr>
              <w:t>- водоснабжения - не более 22%</w:t>
            </w:r>
          </w:p>
          <w:p w:rsidR="00F05F39" w:rsidRDefault="00F116A6" w:rsidP="00AC1AEA">
            <w:pPr>
              <w:tabs>
                <w:tab w:val="left" w:pos="459"/>
              </w:tabs>
              <w:spacing w:before="60" w:after="60"/>
              <w:ind w:left="34"/>
              <w:jc w:val="both"/>
              <w:rPr>
                <w:rFonts w:ascii="Times New Roman" w:hAnsi="Times New Roman" w:cs="Times New Roman"/>
                <w:sz w:val="24"/>
                <w:szCs w:val="24"/>
              </w:rPr>
            </w:pPr>
            <w:r>
              <w:rPr>
                <w:rFonts w:ascii="Times New Roman" w:hAnsi="Times New Roman" w:cs="Times New Roman"/>
                <w:sz w:val="24"/>
                <w:szCs w:val="24"/>
              </w:rPr>
              <w:t xml:space="preserve">4) </w:t>
            </w:r>
            <w:r w:rsidR="00AC1AEA" w:rsidRPr="00AC1AEA">
              <w:rPr>
                <w:rFonts w:ascii="Times New Roman" w:hAnsi="Times New Roman" w:cs="Times New Roman"/>
                <w:sz w:val="24"/>
                <w:szCs w:val="24"/>
              </w:rPr>
              <w:t>Показатели качества коммунальных ресурсов</w:t>
            </w:r>
            <w:r w:rsidR="00F05F39">
              <w:rPr>
                <w:rFonts w:ascii="Times New Roman" w:hAnsi="Times New Roman" w:cs="Times New Roman"/>
                <w:sz w:val="24"/>
                <w:szCs w:val="24"/>
              </w:rPr>
              <w:t>:</w:t>
            </w:r>
          </w:p>
          <w:p w:rsidR="00D76BB9" w:rsidRPr="007D74D1" w:rsidRDefault="00AC1AEA" w:rsidP="00AC1AEA">
            <w:pPr>
              <w:tabs>
                <w:tab w:val="left" w:pos="459"/>
              </w:tabs>
              <w:spacing w:before="60" w:after="60"/>
              <w:ind w:left="34"/>
              <w:jc w:val="both"/>
              <w:rPr>
                <w:rFonts w:ascii="Times New Roman" w:hAnsi="Times New Roman" w:cs="Times New Roman"/>
                <w:bCs/>
                <w:sz w:val="24"/>
                <w:szCs w:val="24"/>
              </w:rPr>
            </w:pPr>
            <w:r w:rsidRPr="00AC1AEA">
              <w:rPr>
                <w:rFonts w:ascii="Times New Roman" w:hAnsi="Times New Roman" w:cs="Times New Roman"/>
                <w:sz w:val="24"/>
                <w:szCs w:val="24"/>
              </w:rPr>
              <w:t>- количество перерывов поставки ресурсов потребителям по причине аварий в системах коммунальной инфраструктуры - 0 ед.</w:t>
            </w:r>
          </w:p>
        </w:tc>
      </w:tr>
      <w:tr w:rsidR="00D76BB9" w:rsidRPr="007D74D1" w:rsidTr="00643533">
        <w:trPr>
          <w:trHeight w:val="743"/>
        </w:trPr>
        <w:tc>
          <w:tcPr>
            <w:tcW w:w="2580" w:type="dxa"/>
          </w:tcPr>
          <w:p w:rsidR="00D76BB9" w:rsidRPr="007D74D1" w:rsidRDefault="00D70B42" w:rsidP="00D70B42">
            <w:pPr>
              <w:jc w:val="both"/>
              <w:rPr>
                <w:rFonts w:ascii="Times New Roman" w:hAnsi="Times New Roman" w:cs="Times New Roman"/>
                <w:noProof/>
                <w:sz w:val="24"/>
                <w:szCs w:val="24"/>
              </w:rPr>
            </w:pPr>
            <w:r>
              <w:rPr>
                <w:rFonts w:ascii="Times New Roman" w:hAnsi="Times New Roman" w:cs="Times New Roman"/>
                <w:noProof/>
                <w:sz w:val="24"/>
                <w:szCs w:val="24"/>
              </w:rPr>
              <w:t>Срок и э</w:t>
            </w:r>
            <w:r w:rsidR="00D76BB9" w:rsidRPr="007D74D1">
              <w:rPr>
                <w:rFonts w:ascii="Times New Roman" w:hAnsi="Times New Roman" w:cs="Times New Roman"/>
                <w:noProof/>
                <w:sz w:val="24"/>
                <w:szCs w:val="24"/>
              </w:rPr>
              <w:t>тапы  реализации</w:t>
            </w:r>
            <w:r w:rsidR="00CA0036">
              <w:rPr>
                <w:rFonts w:ascii="Times New Roman" w:hAnsi="Times New Roman" w:cs="Times New Roman"/>
                <w:noProof/>
                <w:sz w:val="24"/>
                <w:szCs w:val="24"/>
              </w:rPr>
              <w:t xml:space="preserve"> программы</w:t>
            </w:r>
          </w:p>
        </w:tc>
        <w:tc>
          <w:tcPr>
            <w:tcW w:w="7615" w:type="dxa"/>
          </w:tcPr>
          <w:p w:rsidR="00D76BB9" w:rsidRDefault="00D76BB9" w:rsidP="00BB25F3">
            <w:pPr>
              <w:rPr>
                <w:rFonts w:ascii="Times New Roman" w:hAnsi="Times New Roman" w:cs="Times New Roman"/>
                <w:sz w:val="24"/>
                <w:szCs w:val="24"/>
              </w:rPr>
            </w:pPr>
            <w:r w:rsidRPr="007D74D1">
              <w:rPr>
                <w:rFonts w:ascii="Times New Roman" w:hAnsi="Times New Roman" w:cs="Times New Roman"/>
                <w:sz w:val="24"/>
                <w:szCs w:val="24"/>
              </w:rPr>
              <w:t xml:space="preserve">Срок реализации </w:t>
            </w:r>
            <w:r w:rsidR="00242D1B">
              <w:rPr>
                <w:rFonts w:ascii="Times New Roman" w:hAnsi="Times New Roman" w:cs="Times New Roman"/>
                <w:sz w:val="24"/>
                <w:szCs w:val="24"/>
              </w:rPr>
              <w:t>программы</w:t>
            </w:r>
            <w:r w:rsidRPr="007D74D1">
              <w:rPr>
                <w:rFonts w:ascii="Times New Roman" w:hAnsi="Times New Roman" w:cs="Times New Roman"/>
                <w:sz w:val="24"/>
                <w:szCs w:val="24"/>
              </w:rPr>
              <w:t xml:space="preserve"> 201</w:t>
            </w:r>
            <w:r w:rsidR="00CA0036">
              <w:rPr>
                <w:rFonts w:ascii="Times New Roman" w:hAnsi="Times New Roman" w:cs="Times New Roman"/>
                <w:sz w:val="24"/>
                <w:szCs w:val="24"/>
              </w:rPr>
              <w:t>8</w:t>
            </w:r>
            <w:r w:rsidRPr="007D74D1">
              <w:rPr>
                <w:rFonts w:ascii="Times New Roman" w:hAnsi="Times New Roman" w:cs="Times New Roman"/>
                <w:sz w:val="24"/>
                <w:szCs w:val="24"/>
              </w:rPr>
              <w:t>-20</w:t>
            </w:r>
            <w:r w:rsidR="00397FD0">
              <w:rPr>
                <w:rFonts w:ascii="Times New Roman" w:hAnsi="Times New Roman" w:cs="Times New Roman"/>
                <w:sz w:val="24"/>
                <w:szCs w:val="24"/>
              </w:rPr>
              <w:t>3</w:t>
            </w:r>
            <w:r w:rsidR="00CA0036">
              <w:rPr>
                <w:rFonts w:ascii="Times New Roman" w:hAnsi="Times New Roman" w:cs="Times New Roman"/>
                <w:sz w:val="24"/>
                <w:szCs w:val="24"/>
              </w:rPr>
              <w:t>1</w:t>
            </w:r>
            <w:r w:rsidRPr="007D74D1">
              <w:rPr>
                <w:rFonts w:ascii="Times New Roman" w:hAnsi="Times New Roman" w:cs="Times New Roman"/>
                <w:sz w:val="24"/>
                <w:szCs w:val="24"/>
              </w:rPr>
              <w:t xml:space="preserve"> годы</w:t>
            </w:r>
          </w:p>
          <w:p w:rsidR="00CA0036" w:rsidRDefault="00CA0036" w:rsidP="00BB25F3">
            <w:pPr>
              <w:rPr>
                <w:rFonts w:ascii="Times New Roman" w:hAnsi="Times New Roman" w:cs="Times New Roman"/>
                <w:sz w:val="24"/>
                <w:szCs w:val="24"/>
              </w:rPr>
            </w:pPr>
            <w:r w:rsidRPr="00075A01">
              <w:rPr>
                <w:rFonts w:ascii="Times New Roman" w:hAnsi="Times New Roman" w:cs="Times New Roman"/>
                <w:sz w:val="24"/>
                <w:szCs w:val="24"/>
              </w:rPr>
              <w:t>Этапы:</w:t>
            </w:r>
          </w:p>
          <w:p w:rsidR="00D70B42" w:rsidRDefault="00D70B42" w:rsidP="00BB25F3">
            <w:pPr>
              <w:rPr>
                <w:rFonts w:ascii="Times New Roman" w:hAnsi="Times New Roman" w:cs="Times New Roman"/>
                <w:sz w:val="24"/>
                <w:szCs w:val="24"/>
              </w:rPr>
            </w:pPr>
            <w:r>
              <w:rPr>
                <w:rFonts w:ascii="Times New Roman" w:hAnsi="Times New Roman" w:cs="Times New Roman"/>
                <w:sz w:val="24"/>
                <w:szCs w:val="24"/>
              </w:rPr>
              <w:t xml:space="preserve">1 этап – с 2018 года по </w:t>
            </w:r>
            <w:r w:rsidR="00905377">
              <w:rPr>
                <w:rFonts w:ascii="Times New Roman" w:hAnsi="Times New Roman" w:cs="Times New Roman"/>
                <w:sz w:val="24"/>
                <w:szCs w:val="24"/>
              </w:rPr>
              <w:t>2020</w:t>
            </w:r>
            <w:r>
              <w:rPr>
                <w:rFonts w:ascii="Times New Roman" w:hAnsi="Times New Roman" w:cs="Times New Roman"/>
                <w:sz w:val="24"/>
                <w:szCs w:val="24"/>
              </w:rPr>
              <w:t xml:space="preserve"> год</w:t>
            </w:r>
          </w:p>
          <w:p w:rsidR="00D70B42" w:rsidRDefault="00D70B42" w:rsidP="00BB25F3">
            <w:pPr>
              <w:rPr>
                <w:rFonts w:ascii="Times New Roman" w:hAnsi="Times New Roman" w:cs="Times New Roman"/>
                <w:sz w:val="24"/>
                <w:szCs w:val="24"/>
              </w:rPr>
            </w:pPr>
            <w:r>
              <w:rPr>
                <w:rFonts w:ascii="Times New Roman" w:hAnsi="Times New Roman" w:cs="Times New Roman"/>
                <w:sz w:val="24"/>
                <w:szCs w:val="24"/>
              </w:rPr>
              <w:t>2 этап – с 202</w:t>
            </w:r>
            <w:r w:rsidR="00905377">
              <w:rPr>
                <w:rFonts w:ascii="Times New Roman" w:hAnsi="Times New Roman" w:cs="Times New Roman"/>
                <w:sz w:val="24"/>
                <w:szCs w:val="24"/>
              </w:rPr>
              <w:t>1</w:t>
            </w:r>
            <w:r>
              <w:rPr>
                <w:rFonts w:ascii="Times New Roman" w:hAnsi="Times New Roman" w:cs="Times New Roman"/>
                <w:sz w:val="24"/>
                <w:szCs w:val="24"/>
              </w:rPr>
              <w:t xml:space="preserve"> года по </w:t>
            </w:r>
            <w:r w:rsidR="00905377">
              <w:rPr>
                <w:rFonts w:ascii="Times New Roman" w:hAnsi="Times New Roman" w:cs="Times New Roman"/>
                <w:sz w:val="24"/>
                <w:szCs w:val="24"/>
              </w:rPr>
              <w:t>2026 год</w:t>
            </w:r>
          </w:p>
          <w:p w:rsidR="00D76BB9" w:rsidRPr="007D74D1" w:rsidRDefault="00905377" w:rsidP="00BB25F3">
            <w:pPr>
              <w:rPr>
                <w:rFonts w:ascii="Times New Roman" w:hAnsi="Times New Roman" w:cs="Times New Roman"/>
                <w:sz w:val="24"/>
                <w:szCs w:val="24"/>
              </w:rPr>
            </w:pPr>
            <w:r>
              <w:rPr>
                <w:rFonts w:ascii="Times New Roman" w:hAnsi="Times New Roman" w:cs="Times New Roman"/>
                <w:sz w:val="24"/>
                <w:szCs w:val="24"/>
              </w:rPr>
              <w:t xml:space="preserve">3 этап – с 2027 года по </w:t>
            </w:r>
            <w:r w:rsidR="00075A01">
              <w:rPr>
                <w:rFonts w:ascii="Times New Roman" w:hAnsi="Times New Roman" w:cs="Times New Roman"/>
                <w:sz w:val="24"/>
                <w:szCs w:val="24"/>
              </w:rPr>
              <w:t>2031 год</w:t>
            </w:r>
          </w:p>
        </w:tc>
      </w:tr>
      <w:tr w:rsidR="00D76BB9" w:rsidRPr="007D74D1" w:rsidTr="00643533">
        <w:trPr>
          <w:trHeight w:val="854"/>
        </w:trPr>
        <w:tc>
          <w:tcPr>
            <w:tcW w:w="2580" w:type="dxa"/>
          </w:tcPr>
          <w:p w:rsidR="00D76BB9" w:rsidRPr="004F721B" w:rsidRDefault="005D0732" w:rsidP="00BB25F3">
            <w:pPr>
              <w:jc w:val="both"/>
              <w:rPr>
                <w:rFonts w:ascii="Times New Roman" w:hAnsi="Times New Roman" w:cs="Times New Roman"/>
                <w:noProof/>
                <w:sz w:val="24"/>
                <w:szCs w:val="24"/>
              </w:rPr>
            </w:pPr>
            <w:r>
              <w:rPr>
                <w:rFonts w:ascii="Times New Roman" w:hAnsi="Times New Roman" w:cs="Times New Roman"/>
                <w:noProof/>
                <w:sz w:val="24"/>
                <w:szCs w:val="24"/>
              </w:rPr>
              <w:t>Объемы и источники финансирования программы</w:t>
            </w:r>
          </w:p>
        </w:tc>
        <w:tc>
          <w:tcPr>
            <w:tcW w:w="7615" w:type="dxa"/>
          </w:tcPr>
          <w:p w:rsidR="00D76BB9" w:rsidRPr="00D930DB" w:rsidRDefault="00D76BB9" w:rsidP="00BB25F3">
            <w:pPr>
              <w:jc w:val="both"/>
              <w:rPr>
                <w:rFonts w:ascii="Times New Roman" w:hAnsi="Times New Roman" w:cs="Times New Roman"/>
                <w:b/>
                <w:noProof/>
                <w:sz w:val="24"/>
                <w:szCs w:val="24"/>
              </w:rPr>
            </w:pPr>
            <w:r w:rsidRPr="00D930DB">
              <w:rPr>
                <w:rFonts w:ascii="Times New Roman" w:hAnsi="Times New Roman" w:cs="Times New Roman"/>
                <w:noProof/>
                <w:sz w:val="24"/>
                <w:szCs w:val="24"/>
              </w:rPr>
              <w:t xml:space="preserve">Общий объем финансирования </w:t>
            </w:r>
            <w:r w:rsidR="005D0732">
              <w:rPr>
                <w:rFonts w:ascii="Times New Roman" w:hAnsi="Times New Roman" w:cs="Times New Roman"/>
                <w:noProof/>
                <w:sz w:val="24"/>
                <w:szCs w:val="24"/>
              </w:rPr>
              <w:t>П</w:t>
            </w:r>
            <w:r w:rsidRPr="00D930DB">
              <w:rPr>
                <w:rFonts w:ascii="Times New Roman" w:hAnsi="Times New Roman" w:cs="Times New Roman"/>
                <w:noProof/>
                <w:sz w:val="24"/>
                <w:szCs w:val="24"/>
              </w:rPr>
              <w:t xml:space="preserve">рограммы – </w:t>
            </w:r>
          </w:p>
          <w:p w:rsidR="00D76BB9" w:rsidRPr="00D930DB" w:rsidRDefault="007C27F0" w:rsidP="00BB25F3">
            <w:pPr>
              <w:jc w:val="both"/>
              <w:rPr>
                <w:rFonts w:ascii="Times New Roman" w:hAnsi="Times New Roman" w:cs="Times New Roman"/>
                <w:noProof/>
                <w:sz w:val="24"/>
                <w:szCs w:val="24"/>
              </w:rPr>
            </w:pPr>
            <w:r>
              <w:rPr>
                <w:rFonts w:ascii="Times New Roman" w:hAnsi="Times New Roman" w:cs="Times New Roman"/>
                <w:b/>
                <w:sz w:val="24"/>
                <w:szCs w:val="24"/>
              </w:rPr>
              <w:t>347</w:t>
            </w:r>
            <w:r w:rsidR="00FD0284">
              <w:rPr>
                <w:rFonts w:ascii="Times New Roman" w:hAnsi="Times New Roman" w:cs="Times New Roman"/>
                <w:b/>
                <w:sz w:val="24"/>
                <w:szCs w:val="24"/>
              </w:rPr>
              <w:t xml:space="preserve"> </w:t>
            </w:r>
            <w:r>
              <w:rPr>
                <w:rFonts w:ascii="Times New Roman" w:hAnsi="Times New Roman" w:cs="Times New Roman"/>
                <w:b/>
                <w:sz w:val="24"/>
                <w:szCs w:val="24"/>
              </w:rPr>
              <w:t>089,20</w:t>
            </w:r>
            <w:r w:rsidR="00D76BB9" w:rsidRPr="00D930DB">
              <w:rPr>
                <w:rFonts w:ascii="Times New Roman" w:hAnsi="Times New Roman" w:cs="Times New Roman"/>
                <w:b/>
                <w:sz w:val="24"/>
                <w:szCs w:val="24"/>
              </w:rPr>
              <w:t xml:space="preserve"> </w:t>
            </w:r>
            <w:r w:rsidR="00D76BB9" w:rsidRPr="00D930DB">
              <w:rPr>
                <w:rFonts w:ascii="Times New Roman" w:hAnsi="Times New Roman" w:cs="Times New Roman"/>
                <w:sz w:val="24"/>
                <w:szCs w:val="24"/>
              </w:rPr>
              <w:t>тыс.</w:t>
            </w:r>
            <w:r w:rsidR="00D76BB9" w:rsidRPr="00D930DB">
              <w:rPr>
                <w:rFonts w:ascii="Times New Roman" w:hAnsi="Times New Roman" w:cs="Times New Roman"/>
                <w:noProof/>
                <w:sz w:val="24"/>
                <w:szCs w:val="24"/>
              </w:rPr>
              <w:t xml:space="preserve"> руб., в том числе по годам реализации:</w:t>
            </w:r>
          </w:p>
          <w:p w:rsidR="00D76BB9" w:rsidRPr="00D930DB" w:rsidRDefault="00D76BB9" w:rsidP="00BB25F3">
            <w:pPr>
              <w:jc w:val="right"/>
              <w:rPr>
                <w:rFonts w:ascii="Times New Roman" w:hAnsi="Times New Roman" w:cs="Times New Roman"/>
                <w:sz w:val="24"/>
                <w:szCs w:val="24"/>
              </w:rPr>
            </w:pPr>
            <w:r w:rsidRPr="00D930DB">
              <w:rPr>
                <w:rFonts w:ascii="Times New Roman" w:hAnsi="Times New Roman" w:cs="Times New Roman"/>
                <w:sz w:val="24"/>
                <w:szCs w:val="24"/>
              </w:rPr>
              <w:t>Таблица 1.1</w:t>
            </w:r>
          </w:p>
          <w:tbl>
            <w:tblPr>
              <w:tblW w:w="7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5"/>
              <w:gridCol w:w="801"/>
              <w:gridCol w:w="891"/>
              <w:gridCol w:w="891"/>
              <w:gridCol w:w="891"/>
              <w:gridCol w:w="891"/>
              <w:gridCol w:w="891"/>
              <w:gridCol w:w="981"/>
            </w:tblGrid>
            <w:tr w:rsidR="00787A68" w:rsidRPr="00D930DB" w:rsidTr="00AF3817">
              <w:tc>
                <w:tcPr>
                  <w:tcW w:w="1062" w:type="dxa"/>
                  <w:tcBorders>
                    <w:top w:val="single" w:sz="4" w:space="0" w:color="auto"/>
                    <w:left w:val="single" w:sz="4" w:space="0" w:color="auto"/>
                    <w:bottom w:val="single" w:sz="4" w:space="0" w:color="auto"/>
                    <w:right w:val="single" w:sz="4" w:space="0" w:color="auto"/>
                  </w:tcBorders>
                </w:tcPr>
                <w:p w:rsidR="00D76BB9" w:rsidRPr="00D930DB" w:rsidRDefault="00D76BB9" w:rsidP="00BB25F3">
                  <w:pPr>
                    <w:spacing w:line="1" w:lineRule="atLeast"/>
                    <w:jc w:val="both"/>
                    <w:rPr>
                      <w:rFonts w:ascii="Times New Roman" w:hAnsi="Times New Roman" w:cs="Times New Roman"/>
                      <w:sz w:val="18"/>
                      <w:szCs w:val="18"/>
                    </w:rPr>
                  </w:pPr>
                  <w:r w:rsidRPr="00D930DB">
                    <w:rPr>
                      <w:rFonts w:ascii="Times New Roman" w:hAnsi="Times New Roman" w:cs="Times New Roman"/>
                      <w:sz w:val="18"/>
                      <w:szCs w:val="18"/>
                    </w:rPr>
                    <w:t>Источники</w:t>
                  </w:r>
                </w:p>
              </w:tc>
              <w:tc>
                <w:tcPr>
                  <w:tcW w:w="891" w:type="dxa"/>
                  <w:tcBorders>
                    <w:top w:val="single" w:sz="4" w:space="0" w:color="auto"/>
                    <w:left w:val="single" w:sz="4" w:space="0" w:color="auto"/>
                    <w:bottom w:val="single" w:sz="4" w:space="0" w:color="auto"/>
                    <w:right w:val="single" w:sz="4" w:space="0" w:color="auto"/>
                  </w:tcBorders>
                  <w:vAlign w:val="center"/>
                </w:tcPr>
                <w:p w:rsidR="00D76BB9" w:rsidRPr="00D930DB" w:rsidRDefault="0063702E" w:rsidP="00BB25F3">
                  <w:pPr>
                    <w:spacing w:line="1" w:lineRule="atLeast"/>
                    <w:jc w:val="center"/>
                    <w:rPr>
                      <w:rFonts w:ascii="Times New Roman" w:hAnsi="Times New Roman" w:cs="Times New Roman"/>
                      <w:sz w:val="18"/>
                      <w:szCs w:val="18"/>
                    </w:rPr>
                  </w:pPr>
                  <w:r>
                    <w:rPr>
                      <w:rFonts w:ascii="Times New Roman" w:hAnsi="Times New Roman" w:cs="Times New Roman"/>
                      <w:sz w:val="18"/>
                      <w:szCs w:val="18"/>
                    </w:rPr>
                    <w:t>2018</w:t>
                  </w:r>
                </w:p>
              </w:tc>
              <w:tc>
                <w:tcPr>
                  <w:tcW w:w="891" w:type="dxa"/>
                  <w:tcBorders>
                    <w:top w:val="single" w:sz="4" w:space="0" w:color="auto"/>
                    <w:left w:val="single" w:sz="4" w:space="0" w:color="auto"/>
                    <w:bottom w:val="single" w:sz="4" w:space="0" w:color="auto"/>
                    <w:right w:val="single" w:sz="4" w:space="0" w:color="auto"/>
                  </w:tcBorders>
                  <w:vAlign w:val="center"/>
                </w:tcPr>
                <w:p w:rsidR="00D76BB9" w:rsidRPr="00D930DB" w:rsidRDefault="0063702E" w:rsidP="00BB25F3">
                  <w:pPr>
                    <w:spacing w:line="1" w:lineRule="atLeast"/>
                    <w:jc w:val="center"/>
                    <w:rPr>
                      <w:rFonts w:ascii="Times New Roman" w:hAnsi="Times New Roman" w:cs="Times New Roman"/>
                      <w:sz w:val="18"/>
                      <w:szCs w:val="18"/>
                    </w:rPr>
                  </w:pPr>
                  <w:r>
                    <w:rPr>
                      <w:rFonts w:ascii="Times New Roman" w:hAnsi="Times New Roman" w:cs="Times New Roman"/>
                      <w:sz w:val="18"/>
                      <w:szCs w:val="18"/>
                    </w:rPr>
                    <w:t>2019</w:t>
                  </w:r>
                </w:p>
              </w:tc>
              <w:tc>
                <w:tcPr>
                  <w:tcW w:w="891" w:type="dxa"/>
                  <w:tcBorders>
                    <w:top w:val="single" w:sz="4" w:space="0" w:color="auto"/>
                    <w:left w:val="single" w:sz="4" w:space="0" w:color="auto"/>
                    <w:bottom w:val="single" w:sz="4" w:space="0" w:color="auto"/>
                    <w:right w:val="single" w:sz="4" w:space="0" w:color="auto"/>
                  </w:tcBorders>
                  <w:vAlign w:val="center"/>
                </w:tcPr>
                <w:p w:rsidR="00D76BB9" w:rsidRPr="00D930DB" w:rsidRDefault="0063702E" w:rsidP="00BB25F3">
                  <w:pPr>
                    <w:spacing w:line="1" w:lineRule="atLeast"/>
                    <w:jc w:val="center"/>
                    <w:rPr>
                      <w:rFonts w:ascii="Times New Roman" w:hAnsi="Times New Roman" w:cs="Times New Roman"/>
                      <w:sz w:val="18"/>
                      <w:szCs w:val="18"/>
                    </w:rPr>
                  </w:pPr>
                  <w:r>
                    <w:rPr>
                      <w:rFonts w:ascii="Times New Roman" w:hAnsi="Times New Roman" w:cs="Times New Roman"/>
                      <w:sz w:val="18"/>
                      <w:szCs w:val="18"/>
                    </w:rPr>
                    <w:t>2020</w:t>
                  </w:r>
                </w:p>
              </w:tc>
              <w:tc>
                <w:tcPr>
                  <w:tcW w:w="891" w:type="dxa"/>
                  <w:tcBorders>
                    <w:top w:val="single" w:sz="4" w:space="0" w:color="auto"/>
                    <w:left w:val="single" w:sz="4" w:space="0" w:color="auto"/>
                    <w:bottom w:val="single" w:sz="4" w:space="0" w:color="auto"/>
                    <w:right w:val="single" w:sz="4" w:space="0" w:color="auto"/>
                  </w:tcBorders>
                  <w:vAlign w:val="center"/>
                </w:tcPr>
                <w:p w:rsidR="00D76BB9" w:rsidRPr="00D930DB" w:rsidRDefault="0063702E" w:rsidP="00BB25F3">
                  <w:pPr>
                    <w:spacing w:line="1" w:lineRule="atLeast"/>
                    <w:jc w:val="center"/>
                    <w:rPr>
                      <w:rFonts w:ascii="Times New Roman" w:hAnsi="Times New Roman" w:cs="Times New Roman"/>
                      <w:sz w:val="18"/>
                      <w:szCs w:val="18"/>
                    </w:rPr>
                  </w:pPr>
                  <w:r>
                    <w:rPr>
                      <w:rFonts w:ascii="Times New Roman" w:hAnsi="Times New Roman" w:cs="Times New Roman"/>
                      <w:sz w:val="18"/>
                      <w:szCs w:val="18"/>
                    </w:rPr>
                    <w:t>2021</w:t>
                  </w:r>
                </w:p>
              </w:tc>
              <w:tc>
                <w:tcPr>
                  <w:tcW w:w="891" w:type="dxa"/>
                  <w:tcBorders>
                    <w:top w:val="single" w:sz="4" w:space="0" w:color="auto"/>
                    <w:left w:val="single" w:sz="4" w:space="0" w:color="auto"/>
                    <w:bottom w:val="single" w:sz="4" w:space="0" w:color="auto"/>
                    <w:right w:val="single" w:sz="4" w:space="0" w:color="auto"/>
                  </w:tcBorders>
                  <w:vAlign w:val="center"/>
                </w:tcPr>
                <w:p w:rsidR="00D76BB9" w:rsidRPr="00D930DB" w:rsidRDefault="0063702E" w:rsidP="00BB25F3">
                  <w:pPr>
                    <w:spacing w:line="1" w:lineRule="atLeast"/>
                    <w:jc w:val="center"/>
                    <w:rPr>
                      <w:rFonts w:ascii="Times New Roman" w:hAnsi="Times New Roman" w:cs="Times New Roman"/>
                      <w:sz w:val="18"/>
                      <w:szCs w:val="18"/>
                    </w:rPr>
                  </w:pPr>
                  <w:r>
                    <w:rPr>
                      <w:rFonts w:ascii="Times New Roman" w:hAnsi="Times New Roman" w:cs="Times New Roman"/>
                      <w:sz w:val="18"/>
                      <w:szCs w:val="18"/>
                    </w:rPr>
                    <w:t>2022</w:t>
                  </w:r>
                </w:p>
              </w:tc>
              <w:tc>
                <w:tcPr>
                  <w:tcW w:w="891" w:type="dxa"/>
                  <w:tcBorders>
                    <w:top w:val="single" w:sz="4" w:space="0" w:color="auto"/>
                    <w:left w:val="single" w:sz="4" w:space="0" w:color="auto"/>
                    <w:bottom w:val="single" w:sz="4" w:space="0" w:color="auto"/>
                    <w:right w:val="single" w:sz="4" w:space="0" w:color="auto"/>
                  </w:tcBorders>
                </w:tcPr>
                <w:p w:rsidR="00D76BB9" w:rsidRPr="00D930DB" w:rsidRDefault="0063702E" w:rsidP="00BB25F3">
                  <w:pPr>
                    <w:spacing w:line="1" w:lineRule="atLeast"/>
                    <w:jc w:val="center"/>
                    <w:rPr>
                      <w:rFonts w:ascii="Times New Roman" w:hAnsi="Times New Roman" w:cs="Times New Roman"/>
                      <w:sz w:val="18"/>
                      <w:szCs w:val="18"/>
                    </w:rPr>
                  </w:pPr>
                  <w:r>
                    <w:rPr>
                      <w:rFonts w:ascii="Times New Roman" w:hAnsi="Times New Roman" w:cs="Times New Roman"/>
                      <w:sz w:val="18"/>
                      <w:szCs w:val="18"/>
                    </w:rPr>
                    <w:t>2023</w:t>
                  </w:r>
                  <w:r w:rsidR="00787A68">
                    <w:rPr>
                      <w:rFonts w:ascii="Times New Roman" w:hAnsi="Times New Roman" w:cs="Times New Roman"/>
                      <w:sz w:val="18"/>
                      <w:szCs w:val="18"/>
                    </w:rPr>
                    <w:t xml:space="preserve"> -2031</w:t>
                  </w:r>
                </w:p>
              </w:tc>
              <w:tc>
                <w:tcPr>
                  <w:tcW w:w="981" w:type="dxa"/>
                  <w:tcBorders>
                    <w:top w:val="single" w:sz="4" w:space="0" w:color="auto"/>
                    <w:left w:val="single" w:sz="4" w:space="0" w:color="auto"/>
                    <w:bottom w:val="single" w:sz="4" w:space="0" w:color="auto"/>
                    <w:right w:val="single" w:sz="4" w:space="0" w:color="auto"/>
                  </w:tcBorders>
                </w:tcPr>
                <w:p w:rsidR="00D76BB9" w:rsidRPr="00D930DB" w:rsidRDefault="00D76BB9" w:rsidP="00BB25F3">
                  <w:pPr>
                    <w:spacing w:line="1" w:lineRule="atLeast"/>
                    <w:jc w:val="center"/>
                    <w:rPr>
                      <w:rFonts w:ascii="Times New Roman" w:hAnsi="Times New Roman" w:cs="Times New Roman"/>
                      <w:sz w:val="18"/>
                      <w:szCs w:val="18"/>
                    </w:rPr>
                  </w:pPr>
                  <w:r w:rsidRPr="00D930DB">
                    <w:rPr>
                      <w:rFonts w:ascii="Times New Roman" w:hAnsi="Times New Roman" w:cs="Times New Roman"/>
                      <w:sz w:val="18"/>
                      <w:szCs w:val="18"/>
                    </w:rPr>
                    <w:t>Всего</w:t>
                  </w:r>
                </w:p>
              </w:tc>
            </w:tr>
            <w:tr w:rsidR="00787A68" w:rsidRPr="00D930DB" w:rsidTr="00BB25F3">
              <w:tc>
                <w:tcPr>
                  <w:tcW w:w="1062" w:type="dxa"/>
                  <w:tcBorders>
                    <w:top w:val="single" w:sz="4" w:space="0" w:color="auto"/>
                    <w:left w:val="single" w:sz="4" w:space="0" w:color="auto"/>
                    <w:bottom w:val="single" w:sz="4" w:space="0" w:color="auto"/>
                    <w:right w:val="single" w:sz="4" w:space="0" w:color="auto"/>
                  </w:tcBorders>
                </w:tcPr>
                <w:p w:rsidR="00D76BB9" w:rsidRPr="00D930DB" w:rsidRDefault="00D76BB9" w:rsidP="00BB25F3">
                  <w:pPr>
                    <w:spacing w:line="1" w:lineRule="atLeast"/>
                    <w:jc w:val="both"/>
                    <w:rPr>
                      <w:rFonts w:ascii="Times New Roman" w:hAnsi="Times New Roman" w:cs="Times New Roman"/>
                      <w:sz w:val="18"/>
                      <w:szCs w:val="18"/>
                    </w:rPr>
                  </w:pPr>
                  <w:r w:rsidRPr="00D930DB">
                    <w:rPr>
                      <w:rFonts w:ascii="Times New Roman" w:hAnsi="Times New Roman" w:cs="Times New Roman"/>
                      <w:sz w:val="18"/>
                      <w:szCs w:val="18"/>
                    </w:rPr>
                    <w:t>Местный бюджет, тыс.руб.</w:t>
                  </w:r>
                </w:p>
              </w:tc>
              <w:tc>
                <w:tcPr>
                  <w:tcW w:w="891" w:type="dxa"/>
                  <w:tcBorders>
                    <w:top w:val="single" w:sz="4" w:space="0" w:color="auto"/>
                    <w:left w:val="single" w:sz="4" w:space="0" w:color="auto"/>
                    <w:bottom w:val="single" w:sz="4" w:space="0" w:color="auto"/>
                    <w:right w:val="single" w:sz="4" w:space="0" w:color="auto"/>
                  </w:tcBorders>
                  <w:vAlign w:val="bottom"/>
                </w:tcPr>
                <w:p w:rsidR="00D76BB9" w:rsidRPr="00D930DB" w:rsidRDefault="00D670FD" w:rsidP="00BB25F3">
                  <w:pPr>
                    <w:jc w:val="right"/>
                    <w:rPr>
                      <w:rFonts w:ascii="Times New Roman" w:hAnsi="Times New Roman" w:cs="Times New Roman"/>
                      <w:sz w:val="18"/>
                      <w:szCs w:val="18"/>
                    </w:rPr>
                  </w:pPr>
                  <w:r>
                    <w:rPr>
                      <w:rFonts w:ascii="Times New Roman" w:hAnsi="Times New Roman" w:cs="Times New Roman"/>
                      <w:sz w:val="18"/>
                      <w:szCs w:val="18"/>
                    </w:rPr>
                    <w:t>954,3</w:t>
                  </w:r>
                </w:p>
              </w:tc>
              <w:tc>
                <w:tcPr>
                  <w:tcW w:w="891" w:type="dxa"/>
                  <w:tcBorders>
                    <w:top w:val="single" w:sz="4" w:space="0" w:color="auto"/>
                    <w:left w:val="single" w:sz="4" w:space="0" w:color="auto"/>
                    <w:bottom w:val="single" w:sz="4" w:space="0" w:color="auto"/>
                    <w:right w:val="single" w:sz="4" w:space="0" w:color="auto"/>
                  </w:tcBorders>
                  <w:vAlign w:val="bottom"/>
                </w:tcPr>
                <w:p w:rsidR="00D76BB9" w:rsidRPr="00D930DB" w:rsidRDefault="001F1071" w:rsidP="00BB25F3">
                  <w:pPr>
                    <w:jc w:val="right"/>
                    <w:rPr>
                      <w:rFonts w:ascii="Times New Roman" w:hAnsi="Times New Roman" w:cs="Times New Roman"/>
                      <w:sz w:val="18"/>
                      <w:szCs w:val="18"/>
                    </w:rPr>
                  </w:pPr>
                  <w:r>
                    <w:rPr>
                      <w:rFonts w:ascii="Times New Roman" w:hAnsi="Times New Roman" w:cs="Times New Roman"/>
                      <w:sz w:val="18"/>
                      <w:szCs w:val="18"/>
                    </w:rPr>
                    <w:t>1854,6</w:t>
                  </w:r>
                </w:p>
              </w:tc>
              <w:tc>
                <w:tcPr>
                  <w:tcW w:w="891" w:type="dxa"/>
                  <w:tcBorders>
                    <w:top w:val="single" w:sz="4" w:space="0" w:color="auto"/>
                    <w:left w:val="single" w:sz="4" w:space="0" w:color="auto"/>
                    <w:bottom w:val="single" w:sz="4" w:space="0" w:color="auto"/>
                    <w:right w:val="single" w:sz="4" w:space="0" w:color="auto"/>
                  </w:tcBorders>
                  <w:vAlign w:val="bottom"/>
                </w:tcPr>
                <w:p w:rsidR="00D76BB9" w:rsidRPr="00D930DB" w:rsidRDefault="003122AC" w:rsidP="00BB25F3">
                  <w:pPr>
                    <w:jc w:val="right"/>
                    <w:rPr>
                      <w:rFonts w:ascii="Times New Roman" w:hAnsi="Times New Roman" w:cs="Times New Roman"/>
                      <w:sz w:val="18"/>
                      <w:szCs w:val="18"/>
                    </w:rPr>
                  </w:pPr>
                  <w:r>
                    <w:rPr>
                      <w:rFonts w:ascii="Times New Roman" w:hAnsi="Times New Roman" w:cs="Times New Roman"/>
                      <w:sz w:val="18"/>
                      <w:szCs w:val="18"/>
                    </w:rPr>
                    <w:t>1094,6</w:t>
                  </w:r>
                </w:p>
              </w:tc>
              <w:tc>
                <w:tcPr>
                  <w:tcW w:w="891" w:type="dxa"/>
                  <w:tcBorders>
                    <w:top w:val="single" w:sz="4" w:space="0" w:color="auto"/>
                    <w:left w:val="single" w:sz="4" w:space="0" w:color="auto"/>
                    <w:bottom w:val="single" w:sz="4" w:space="0" w:color="auto"/>
                    <w:right w:val="single" w:sz="4" w:space="0" w:color="auto"/>
                  </w:tcBorders>
                </w:tcPr>
                <w:p w:rsidR="00D76BB9" w:rsidRPr="00D930DB" w:rsidRDefault="00D76BB9" w:rsidP="00BB25F3">
                  <w:pPr>
                    <w:jc w:val="center"/>
                    <w:rPr>
                      <w:rFonts w:ascii="Times New Roman" w:hAnsi="Times New Roman" w:cs="Times New Roman"/>
                      <w:b/>
                      <w:sz w:val="18"/>
                      <w:szCs w:val="18"/>
                    </w:rPr>
                  </w:pPr>
                </w:p>
                <w:p w:rsidR="00D76BB9" w:rsidRPr="00D930DB" w:rsidRDefault="00D76BB9" w:rsidP="00BB25F3">
                  <w:pPr>
                    <w:jc w:val="center"/>
                    <w:rPr>
                      <w:rFonts w:ascii="Times New Roman" w:hAnsi="Times New Roman" w:cs="Times New Roman"/>
                      <w:b/>
                      <w:sz w:val="18"/>
                      <w:szCs w:val="18"/>
                    </w:rPr>
                  </w:pPr>
                </w:p>
                <w:p w:rsidR="00D76BB9" w:rsidRPr="00D930DB" w:rsidRDefault="003122AC" w:rsidP="00BB25F3">
                  <w:pPr>
                    <w:jc w:val="center"/>
                    <w:rPr>
                      <w:rFonts w:ascii="Times New Roman" w:hAnsi="Times New Roman" w:cs="Times New Roman"/>
                      <w:sz w:val="18"/>
                      <w:szCs w:val="18"/>
                    </w:rPr>
                  </w:pPr>
                  <w:r>
                    <w:rPr>
                      <w:rFonts w:ascii="Times New Roman" w:hAnsi="Times New Roman" w:cs="Times New Roman"/>
                      <w:sz w:val="18"/>
                      <w:szCs w:val="18"/>
                    </w:rPr>
                    <w:t>2912,0</w:t>
                  </w:r>
                </w:p>
              </w:tc>
              <w:tc>
                <w:tcPr>
                  <w:tcW w:w="891" w:type="dxa"/>
                  <w:tcBorders>
                    <w:top w:val="single" w:sz="4" w:space="0" w:color="auto"/>
                    <w:left w:val="single" w:sz="4" w:space="0" w:color="auto"/>
                    <w:bottom w:val="single" w:sz="4" w:space="0" w:color="auto"/>
                    <w:right w:val="single" w:sz="4" w:space="0" w:color="auto"/>
                  </w:tcBorders>
                </w:tcPr>
                <w:p w:rsidR="00D76BB9" w:rsidRPr="00D930DB" w:rsidRDefault="00D76BB9" w:rsidP="00BB25F3">
                  <w:pPr>
                    <w:jc w:val="center"/>
                    <w:rPr>
                      <w:rFonts w:ascii="Times New Roman" w:hAnsi="Times New Roman" w:cs="Times New Roman"/>
                      <w:b/>
                      <w:sz w:val="18"/>
                      <w:szCs w:val="18"/>
                    </w:rPr>
                  </w:pPr>
                </w:p>
                <w:p w:rsidR="00D76BB9" w:rsidRPr="00D930DB" w:rsidRDefault="00D76BB9" w:rsidP="00BB25F3">
                  <w:pPr>
                    <w:jc w:val="center"/>
                    <w:rPr>
                      <w:rFonts w:ascii="Times New Roman" w:hAnsi="Times New Roman" w:cs="Times New Roman"/>
                      <w:b/>
                      <w:sz w:val="18"/>
                      <w:szCs w:val="18"/>
                    </w:rPr>
                  </w:pPr>
                </w:p>
                <w:p w:rsidR="00D76BB9" w:rsidRPr="00D930DB" w:rsidRDefault="00F90CDB" w:rsidP="00BB25F3">
                  <w:pPr>
                    <w:jc w:val="center"/>
                    <w:rPr>
                      <w:rFonts w:ascii="Times New Roman" w:hAnsi="Times New Roman" w:cs="Times New Roman"/>
                      <w:sz w:val="18"/>
                      <w:szCs w:val="18"/>
                    </w:rPr>
                  </w:pPr>
                  <w:r>
                    <w:rPr>
                      <w:rFonts w:ascii="Times New Roman" w:hAnsi="Times New Roman" w:cs="Times New Roman"/>
                      <w:sz w:val="18"/>
                      <w:szCs w:val="18"/>
                    </w:rPr>
                    <w:t>2922,0</w:t>
                  </w:r>
                </w:p>
              </w:tc>
              <w:tc>
                <w:tcPr>
                  <w:tcW w:w="891" w:type="dxa"/>
                  <w:tcBorders>
                    <w:top w:val="single" w:sz="4" w:space="0" w:color="auto"/>
                    <w:left w:val="single" w:sz="4" w:space="0" w:color="auto"/>
                    <w:bottom w:val="single" w:sz="4" w:space="0" w:color="auto"/>
                    <w:right w:val="single" w:sz="4" w:space="0" w:color="auto"/>
                  </w:tcBorders>
                </w:tcPr>
                <w:p w:rsidR="00D76BB9" w:rsidRPr="00D930DB" w:rsidRDefault="00D76BB9" w:rsidP="00BB25F3">
                  <w:pPr>
                    <w:jc w:val="center"/>
                    <w:rPr>
                      <w:rFonts w:ascii="Times New Roman" w:hAnsi="Times New Roman" w:cs="Times New Roman"/>
                      <w:b/>
                      <w:sz w:val="18"/>
                      <w:szCs w:val="18"/>
                    </w:rPr>
                  </w:pPr>
                </w:p>
                <w:p w:rsidR="00D76BB9" w:rsidRPr="00D930DB" w:rsidRDefault="00D76BB9" w:rsidP="00BB25F3">
                  <w:pPr>
                    <w:jc w:val="center"/>
                    <w:rPr>
                      <w:rFonts w:ascii="Times New Roman" w:hAnsi="Times New Roman" w:cs="Times New Roman"/>
                      <w:b/>
                      <w:sz w:val="18"/>
                      <w:szCs w:val="18"/>
                    </w:rPr>
                  </w:pPr>
                </w:p>
                <w:p w:rsidR="00D76BB9" w:rsidRPr="00D930DB" w:rsidRDefault="00787A68" w:rsidP="00BB25F3">
                  <w:pPr>
                    <w:jc w:val="center"/>
                    <w:rPr>
                      <w:rFonts w:ascii="Times New Roman" w:hAnsi="Times New Roman" w:cs="Times New Roman"/>
                      <w:sz w:val="18"/>
                      <w:szCs w:val="18"/>
                    </w:rPr>
                  </w:pPr>
                  <w:r>
                    <w:rPr>
                      <w:rFonts w:ascii="Times New Roman" w:hAnsi="Times New Roman" w:cs="Times New Roman"/>
                      <w:sz w:val="18"/>
                      <w:szCs w:val="18"/>
                    </w:rPr>
                    <w:t>27043,0</w:t>
                  </w:r>
                </w:p>
              </w:tc>
              <w:tc>
                <w:tcPr>
                  <w:tcW w:w="981" w:type="dxa"/>
                  <w:tcBorders>
                    <w:top w:val="single" w:sz="4" w:space="0" w:color="auto"/>
                    <w:left w:val="single" w:sz="4" w:space="0" w:color="auto"/>
                    <w:bottom w:val="single" w:sz="4" w:space="0" w:color="auto"/>
                    <w:right w:val="single" w:sz="4" w:space="0" w:color="auto"/>
                  </w:tcBorders>
                  <w:vAlign w:val="center"/>
                </w:tcPr>
                <w:p w:rsidR="00D76BB9" w:rsidRPr="00D930DB" w:rsidRDefault="00D76BB9" w:rsidP="00BB25F3">
                  <w:pPr>
                    <w:jc w:val="center"/>
                    <w:rPr>
                      <w:rFonts w:ascii="Times New Roman" w:hAnsi="Times New Roman" w:cs="Times New Roman"/>
                      <w:b/>
                      <w:sz w:val="18"/>
                      <w:szCs w:val="18"/>
                    </w:rPr>
                  </w:pPr>
                </w:p>
                <w:p w:rsidR="00D76BB9" w:rsidRPr="00D930DB" w:rsidRDefault="00D76BB9" w:rsidP="00BB25F3">
                  <w:pPr>
                    <w:jc w:val="center"/>
                    <w:rPr>
                      <w:rFonts w:ascii="Times New Roman" w:hAnsi="Times New Roman" w:cs="Times New Roman"/>
                      <w:b/>
                      <w:sz w:val="18"/>
                      <w:szCs w:val="18"/>
                    </w:rPr>
                  </w:pPr>
                </w:p>
                <w:p w:rsidR="00D76BB9" w:rsidRPr="00D930DB" w:rsidRDefault="00AF3817" w:rsidP="00BB25F3">
                  <w:pPr>
                    <w:spacing w:line="1" w:lineRule="atLeast"/>
                    <w:jc w:val="center"/>
                    <w:rPr>
                      <w:rFonts w:ascii="Times New Roman" w:hAnsi="Times New Roman" w:cs="Times New Roman"/>
                      <w:b/>
                      <w:sz w:val="18"/>
                      <w:szCs w:val="18"/>
                    </w:rPr>
                  </w:pPr>
                  <w:r>
                    <w:rPr>
                      <w:rFonts w:ascii="Times New Roman" w:hAnsi="Times New Roman" w:cs="Times New Roman"/>
                      <w:b/>
                      <w:sz w:val="18"/>
                      <w:szCs w:val="18"/>
                    </w:rPr>
                    <w:t>36780,50</w:t>
                  </w:r>
                </w:p>
              </w:tc>
            </w:tr>
            <w:tr w:rsidR="00787A68" w:rsidRPr="00D930DB" w:rsidTr="00BB25F3">
              <w:tc>
                <w:tcPr>
                  <w:tcW w:w="1062" w:type="dxa"/>
                  <w:tcBorders>
                    <w:top w:val="single" w:sz="4" w:space="0" w:color="auto"/>
                    <w:left w:val="single" w:sz="4" w:space="0" w:color="auto"/>
                    <w:bottom w:val="single" w:sz="4" w:space="0" w:color="auto"/>
                    <w:right w:val="single" w:sz="4" w:space="0" w:color="auto"/>
                  </w:tcBorders>
                </w:tcPr>
                <w:p w:rsidR="00D76BB9" w:rsidRPr="00D930DB" w:rsidRDefault="00D76BB9" w:rsidP="00BB25F3">
                  <w:pPr>
                    <w:spacing w:line="1" w:lineRule="atLeast"/>
                    <w:jc w:val="both"/>
                    <w:rPr>
                      <w:rFonts w:ascii="Times New Roman" w:hAnsi="Times New Roman" w:cs="Times New Roman"/>
                      <w:sz w:val="18"/>
                      <w:szCs w:val="18"/>
                    </w:rPr>
                  </w:pPr>
                  <w:r w:rsidRPr="00D930DB">
                    <w:rPr>
                      <w:rFonts w:ascii="Times New Roman" w:hAnsi="Times New Roman" w:cs="Times New Roman"/>
                      <w:sz w:val="18"/>
                      <w:szCs w:val="18"/>
                    </w:rPr>
                    <w:t>Областной бюджет, тыс.руб.</w:t>
                  </w:r>
                </w:p>
              </w:tc>
              <w:tc>
                <w:tcPr>
                  <w:tcW w:w="891" w:type="dxa"/>
                  <w:tcBorders>
                    <w:top w:val="single" w:sz="4" w:space="0" w:color="auto"/>
                    <w:left w:val="single" w:sz="4" w:space="0" w:color="auto"/>
                    <w:bottom w:val="single" w:sz="4" w:space="0" w:color="auto"/>
                    <w:right w:val="single" w:sz="4" w:space="0" w:color="auto"/>
                  </w:tcBorders>
                  <w:vAlign w:val="bottom"/>
                </w:tcPr>
                <w:p w:rsidR="00D76BB9" w:rsidRPr="00D930DB" w:rsidRDefault="00D670FD" w:rsidP="00BB25F3">
                  <w:pPr>
                    <w:jc w:val="right"/>
                    <w:rPr>
                      <w:rFonts w:ascii="Times New Roman" w:hAnsi="Times New Roman" w:cs="Times New Roman"/>
                      <w:sz w:val="18"/>
                      <w:szCs w:val="18"/>
                    </w:rPr>
                  </w:pPr>
                  <w:r>
                    <w:rPr>
                      <w:rFonts w:ascii="Times New Roman" w:hAnsi="Times New Roman" w:cs="Times New Roman"/>
                      <w:sz w:val="18"/>
                      <w:szCs w:val="18"/>
                    </w:rPr>
                    <w:t>1600,0</w:t>
                  </w:r>
                </w:p>
              </w:tc>
              <w:tc>
                <w:tcPr>
                  <w:tcW w:w="891" w:type="dxa"/>
                  <w:tcBorders>
                    <w:top w:val="single" w:sz="4" w:space="0" w:color="auto"/>
                    <w:left w:val="single" w:sz="4" w:space="0" w:color="auto"/>
                    <w:bottom w:val="single" w:sz="4" w:space="0" w:color="auto"/>
                    <w:right w:val="single" w:sz="4" w:space="0" w:color="auto"/>
                  </w:tcBorders>
                  <w:vAlign w:val="bottom"/>
                </w:tcPr>
                <w:p w:rsidR="00D76BB9" w:rsidRPr="00D930DB" w:rsidRDefault="001F1071" w:rsidP="00BB25F3">
                  <w:pPr>
                    <w:jc w:val="right"/>
                    <w:rPr>
                      <w:rFonts w:ascii="Times New Roman" w:hAnsi="Times New Roman" w:cs="Times New Roman"/>
                      <w:sz w:val="18"/>
                      <w:szCs w:val="18"/>
                    </w:rPr>
                  </w:pPr>
                  <w:r>
                    <w:rPr>
                      <w:rFonts w:ascii="Times New Roman" w:hAnsi="Times New Roman" w:cs="Times New Roman"/>
                      <w:sz w:val="18"/>
                      <w:szCs w:val="18"/>
                    </w:rPr>
                    <w:t>4200,0</w:t>
                  </w:r>
                </w:p>
              </w:tc>
              <w:tc>
                <w:tcPr>
                  <w:tcW w:w="891" w:type="dxa"/>
                  <w:tcBorders>
                    <w:top w:val="single" w:sz="4" w:space="0" w:color="auto"/>
                    <w:left w:val="single" w:sz="4" w:space="0" w:color="auto"/>
                    <w:bottom w:val="single" w:sz="4" w:space="0" w:color="auto"/>
                    <w:right w:val="single" w:sz="4" w:space="0" w:color="auto"/>
                  </w:tcBorders>
                  <w:vAlign w:val="bottom"/>
                </w:tcPr>
                <w:p w:rsidR="00D76BB9" w:rsidRPr="00D930DB" w:rsidRDefault="003122AC" w:rsidP="00BB25F3">
                  <w:pPr>
                    <w:jc w:val="right"/>
                    <w:rPr>
                      <w:rFonts w:ascii="Times New Roman" w:hAnsi="Times New Roman" w:cs="Times New Roman"/>
                      <w:sz w:val="18"/>
                      <w:szCs w:val="18"/>
                    </w:rPr>
                  </w:pPr>
                  <w:r>
                    <w:rPr>
                      <w:rFonts w:ascii="Times New Roman" w:hAnsi="Times New Roman" w:cs="Times New Roman"/>
                      <w:sz w:val="18"/>
                      <w:szCs w:val="18"/>
                    </w:rPr>
                    <w:t>5700,0</w:t>
                  </w:r>
                </w:p>
              </w:tc>
              <w:tc>
                <w:tcPr>
                  <w:tcW w:w="891" w:type="dxa"/>
                  <w:tcBorders>
                    <w:top w:val="single" w:sz="4" w:space="0" w:color="auto"/>
                    <w:left w:val="single" w:sz="4" w:space="0" w:color="auto"/>
                    <w:bottom w:val="single" w:sz="4" w:space="0" w:color="auto"/>
                    <w:right w:val="single" w:sz="4" w:space="0" w:color="auto"/>
                  </w:tcBorders>
                </w:tcPr>
                <w:p w:rsidR="00D76BB9" w:rsidRPr="00D930DB" w:rsidRDefault="00D76BB9" w:rsidP="00BB25F3">
                  <w:pPr>
                    <w:jc w:val="center"/>
                    <w:rPr>
                      <w:rFonts w:ascii="Times New Roman" w:hAnsi="Times New Roman" w:cs="Times New Roman"/>
                      <w:b/>
                      <w:sz w:val="18"/>
                      <w:szCs w:val="18"/>
                    </w:rPr>
                  </w:pPr>
                </w:p>
                <w:p w:rsidR="00D76BB9" w:rsidRPr="00D930DB" w:rsidRDefault="00D76BB9" w:rsidP="00BB25F3">
                  <w:pPr>
                    <w:jc w:val="center"/>
                    <w:rPr>
                      <w:rFonts w:ascii="Times New Roman" w:hAnsi="Times New Roman" w:cs="Times New Roman"/>
                      <w:b/>
                      <w:sz w:val="18"/>
                      <w:szCs w:val="18"/>
                    </w:rPr>
                  </w:pPr>
                </w:p>
                <w:p w:rsidR="00D76BB9" w:rsidRPr="00D930DB" w:rsidRDefault="00F90CDB" w:rsidP="00BB25F3">
                  <w:pPr>
                    <w:jc w:val="center"/>
                    <w:rPr>
                      <w:rFonts w:ascii="Times New Roman" w:hAnsi="Times New Roman" w:cs="Times New Roman"/>
                      <w:sz w:val="18"/>
                      <w:szCs w:val="18"/>
                    </w:rPr>
                  </w:pPr>
                  <w:r>
                    <w:rPr>
                      <w:rFonts w:ascii="Times New Roman" w:hAnsi="Times New Roman" w:cs="Times New Roman"/>
                      <w:sz w:val="18"/>
                      <w:szCs w:val="18"/>
                    </w:rPr>
                    <w:t>20000,0</w:t>
                  </w:r>
                </w:p>
              </w:tc>
              <w:tc>
                <w:tcPr>
                  <w:tcW w:w="891" w:type="dxa"/>
                  <w:tcBorders>
                    <w:top w:val="single" w:sz="4" w:space="0" w:color="auto"/>
                    <w:left w:val="single" w:sz="4" w:space="0" w:color="auto"/>
                    <w:bottom w:val="single" w:sz="4" w:space="0" w:color="auto"/>
                    <w:right w:val="single" w:sz="4" w:space="0" w:color="auto"/>
                  </w:tcBorders>
                </w:tcPr>
                <w:p w:rsidR="00D76BB9" w:rsidRPr="00D930DB" w:rsidRDefault="00D76BB9" w:rsidP="00BB25F3">
                  <w:pPr>
                    <w:jc w:val="center"/>
                    <w:rPr>
                      <w:rFonts w:ascii="Times New Roman" w:hAnsi="Times New Roman" w:cs="Times New Roman"/>
                      <w:b/>
                      <w:sz w:val="18"/>
                      <w:szCs w:val="18"/>
                    </w:rPr>
                  </w:pPr>
                </w:p>
                <w:p w:rsidR="00D76BB9" w:rsidRPr="00D930DB" w:rsidRDefault="00D76BB9" w:rsidP="00BB25F3">
                  <w:pPr>
                    <w:jc w:val="center"/>
                    <w:rPr>
                      <w:rFonts w:ascii="Times New Roman" w:hAnsi="Times New Roman" w:cs="Times New Roman"/>
                      <w:b/>
                      <w:sz w:val="18"/>
                      <w:szCs w:val="18"/>
                    </w:rPr>
                  </w:pPr>
                </w:p>
                <w:p w:rsidR="00D76BB9" w:rsidRPr="00D930DB" w:rsidRDefault="00F90CDB" w:rsidP="005F03D7">
                  <w:pPr>
                    <w:jc w:val="center"/>
                    <w:rPr>
                      <w:rFonts w:ascii="Times New Roman" w:hAnsi="Times New Roman" w:cs="Times New Roman"/>
                      <w:sz w:val="18"/>
                      <w:szCs w:val="18"/>
                    </w:rPr>
                  </w:pPr>
                  <w:r>
                    <w:rPr>
                      <w:rFonts w:ascii="Times New Roman" w:hAnsi="Times New Roman" w:cs="Times New Roman"/>
                      <w:sz w:val="18"/>
                      <w:szCs w:val="18"/>
                    </w:rPr>
                    <w:t>4</w:t>
                  </w:r>
                  <w:r w:rsidR="005F03D7">
                    <w:rPr>
                      <w:rFonts w:ascii="Times New Roman" w:hAnsi="Times New Roman" w:cs="Times New Roman"/>
                      <w:sz w:val="18"/>
                      <w:szCs w:val="18"/>
                    </w:rPr>
                    <w:t>0</w:t>
                  </w:r>
                  <w:r>
                    <w:rPr>
                      <w:rFonts w:ascii="Times New Roman" w:hAnsi="Times New Roman" w:cs="Times New Roman"/>
                      <w:sz w:val="18"/>
                      <w:szCs w:val="18"/>
                    </w:rPr>
                    <w:t>000,0</w:t>
                  </w:r>
                </w:p>
              </w:tc>
              <w:tc>
                <w:tcPr>
                  <w:tcW w:w="891" w:type="dxa"/>
                  <w:tcBorders>
                    <w:top w:val="single" w:sz="4" w:space="0" w:color="auto"/>
                    <w:left w:val="single" w:sz="4" w:space="0" w:color="auto"/>
                    <w:bottom w:val="single" w:sz="4" w:space="0" w:color="auto"/>
                    <w:right w:val="single" w:sz="4" w:space="0" w:color="auto"/>
                  </w:tcBorders>
                </w:tcPr>
                <w:p w:rsidR="00D76BB9" w:rsidRPr="00D930DB" w:rsidRDefault="00D76BB9" w:rsidP="00BB25F3">
                  <w:pPr>
                    <w:jc w:val="center"/>
                    <w:rPr>
                      <w:rFonts w:ascii="Times New Roman" w:hAnsi="Times New Roman" w:cs="Times New Roman"/>
                      <w:b/>
                      <w:sz w:val="18"/>
                      <w:szCs w:val="18"/>
                    </w:rPr>
                  </w:pPr>
                </w:p>
                <w:p w:rsidR="00D76BB9" w:rsidRPr="00D930DB" w:rsidRDefault="00D76BB9" w:rsidP="00BB25F3">
                  <w:pPr>
                    <w:jc w:val="center"/>
                    <w:rPr>
                      <w:rFonts w:ascii="Times New Roman" w:hAnsi="Times New Roman" w:cs="Times New Roman"/>
                      <w:b/>
                      <w:sz w:val="18"/>
                      <w:szCs w:val="18"/>
                    </w:rPr>
                  </w:pPr>
                </w:p>
                <w:p w:rsidR="00D76BB9" w:rsidRPr="00D930DB" w:rsidRDefault="00787A68" w:rsidP="00BB25F3">
                  <w:pPr>
                    <w:jc w:val="center"/>
                    <w:rPr>
                      <w:rFonts w:ascii="Times New Roman" w:hAnsi="Times New Roman" w:cs="Times New Roman"/>
                      <w:sz w:val="18"/>
                      <w:szCs w:val="18"/>
                    </w:rPr>
                  </w:pPr>
                  <w:r>
                    <w:rPr>
                      <w:rFonts w:ascii="Times New Roman" w:hAnsi="Times New Roman" w:cs="Times New Roman"/>
                      <w:sz w:val="18"/>
                      <w:szCs w:val="18"/>
                    </w:rPr>
                    <w:t>210000,0</w:t>
                  </w:r>
                </w:p>
              </w:tc>
              <w:tc>
                <w:tcPr>
                  <w:tcW w:w="981" w:type="dxa"/>
                  <w:tcBorders>
                    <w:top w:val="single" w:sz="4" w:space="0" w:color="auto"/>
                    <w:left w:val="single" w:sz="4" w:space="0" w:color="auto"/>
                    <w:bottom w:val="single" w:sz="4" w:space="0" w:color="auto"/>
                    <w:right w:val="single" w:sz="4" w:space="0" w:color="auto"/>
                  </w:tcBorders>
                  <w:vAlign w:val="center"/>
                </w:tcPr>
                <w:p w:rsidR="00D76BB9" w:rsidRPr="00D930DB" w:rsidRDefault="00D76BB9" w:rsidP="00BB25F3">
                  <w:pPr>
                    <w:jc w:val="center"/>
                    <w:rPr>
                      <w:rFonts w:ascii="Times New Roman" w:hAnsi="Times New Roman" w:cs="Times New Roman"/>
                      <w:b/>
                      <w:sz w:val="18"/>
                      <w:szCs w:val="18"/>
                    </w:rPr>
                  </w:pPr>
                </w:p>
                <w:p w:rsidR="00D76BB9" w:rsidRPr="00D930DB" w:rsidRDefault="00D76BB9" w:rsidP="00BB25F3">
                  <w:pPr>
                    <w:jc w:val="center"/>
                    <w:rPr>
                      <w:rFonts w:ascii="Times New Roman" w:hAnsi="Times New Roman" w:cs="Times New Roman"/>
                      <w:b/>
                      <w:sz w:val="18"/>
                      <w:szCs w:val="18"/>
                    </w:rPr>
                  </w:pPr>
                </w:p>
                <w:p w:rsidR="00D76BB9" w:rsidRPr="00D930DB" w:rsidRDefault="00AF3817" w:rsidP="00BB25F3">
                  <w:pPr>
                    <w:spacing w:line="1" w:lineRule="atLeast"/>
                    <w:jc w:val="center"/>
                    <w:rPr>
                      <w:rFonts w:ascii="Times New Roman" w:hAnsi="Times New Roman" w:cs="Times New Roman"/>
                      <w:b/>
                      <w:sz w:val="18"/>
                      <w:szCs w:val="18"/>
                    </w:rPr>
                  </w:pPr>
                  <w:r>
                    <w:rPr>
                      <w:rFonts w:ascii="Times New Roman" w:hAnsi="Times New Roman" w:cs="Times New Roman"/>
                      <w:b/>
                      <w:sz w:val="18"/>
                      <w:szCs w:val="18"/>
                    </w:rPr>
                    <w:t>281500,0</w:t>
                  </w:r>
                </w:p>
              </w:tc>
            </w:tr>
            <w:tr w:rsidR="00787A68" w:rsidRPr="00D930DB" w:rsidTr="00787A68">
              <w:trPr>
                <w:trHeight w:val="489"/>
              </w:trPr>
              <w:tc>
                <w:tcPr>
                  <w:tcW w:w="1062" w:type="dxa"/>
                  <w:tcBorders>
                    <w:top w:val="single" w:sz="4" w:space="0" w:color="auto"/>
                    <w:left w:val="single" w:sz="4" w:space="0" w:color="auto"/>
                    <w:bottom w:val="single" w:sz="4" w:space="0" w:color="auto"/>
                    <w:right w:val="single" w:sz="4" w:space="0" w:color="auto"/>
                  </w:tcBorders>
                </w:tcPr>
                <w:p w:rsidR="005D0732" w:rsidRPr="00AF3817" w:rsidRDefault="005D0732" w:rsidP="00BB25F3">
                  <w:pPr>
                    <w:spacing w:line="1" w:lineRule="atLeast"/>
                    <w:jc w:val="both"/>
                    <w:rPr>
                      <w:rFonts w:ascii="Times New Roman" w:hAnsi="Times New Roman" w:cs="Times New Roman"/>
                      <w:sz w:val="18"/>
                      <w:szCs w:val="18"/>
                    </w:rPr>
                  </w:pPr>
                  <w:r w:rsidRPr="00AF3817">
                    <w:rPr>
                      <w:rFonts w:ascii="Times New Roman" w:hAnsi="Times New Roman" w:cs="Times New Roman"/>
                      <w:sz w:val="18"/>
                      <w:szCs w:val="18"/>
                    </w:rPr>
                    <w:t>Внебюджетные, тыс. руб.</w:t>
                  </w:r>
                </w:p>
              </w:tc>
              <w:tc>
                <w:tcPr>
                  <w:tcW w:w="891" w:type="dxa"/>
                  <w:tcBorders>
                    <w:top w:val="single" w:sz="4" w:space="0" w:color="auto"/>
                    <w:left w:val="single" w:sz="4" w:space="0" w:color="auto"/>
                    <w:bottom w:val="single" w:sz="4" w:space="0" w:color="auto"/>
                    <w:right w:val="single" w:sz="4" w:space="0" w:color="auto"/>
                  </w:tcBorders>
                  <w:vAlign w:val="bottom"/>
                </w:tcPr>
                <w:p w:rsidR="005D0732" w:rsidRPr="00AF3817" w:rsidRDefault="0009021D" w:rsidP="00BB25F3">
                  <w:pPr>
                    <w:jc w:val="right"/>
                    <w:rPr>
                      <w:rFonts w:ascii="Times New Roman" w:hAnsi="Times New Roman" w:cs="Times New Roman"/>
                      <w:sz w:val="18"/>
                      <w:szCs w:val="18"/>
                    </w:rPr>
                  </w:pPr>
                  <w:r w:rsidRPr="00AF3817">
                    <w:rPr>
                      <w:rFonts w:ascii="Times New Roman" w:hAnsi="Times New Roman" w:cs="Times New Roman"/>
                      <w:sz w:val="18"/>
                      <w:szCs w:val="18"/>
                    </w:rPr>
                    <w:t>1300,00</w:t>
                  </w:r>
                </w:p>
              </w:tc>
              <w:tc>
                <w:tcPr>
                  <w:tcW w:w="891" w:type="dxa"/>
                  <w:tcBorders>
                    <w:top w:val="single" w:sz="4" w:space="0" w:color="auto"/>
                    <w:left w:val="single" w:sz="4" w:space="0" w:color="auto"/>
                    <w:bottom w:val="single" w:sz="4" w:space="0" w:color="auto"/>
                    <w:right w:val="single" w:sz="4" w:space="0" w:color="auto"/>
                  </w:tcBorders>
                  <w:vAlign w:val="bottom"/>
                </w:tcPr>
                <w:p w:rsidR="005D0732" w:rsidRPr="00AF3817" w:rsidRDefault="0009021D" w:rsidP="00BB25F3">
                  <w:pPr>
                    <w:jc w:val="right"/>
                    <w:rPr>
                      <w:rFonts w:ascii="Times New Roman" w:hAnsi="Times New Roman" w:cs="Times New Roman"/>
                      <w:sz w:val="18"/>
                      <w:szCs w:val="18"/>
                    </w:rPr>
                  </w:pPr>
                  <w:r w:rsidRPr="00AF3817">
                    <w:rPr>
                      <w:rFonts w:ascii="Times New Roman" w:hAnsi="Times New Roman" w:cs="Times New Roman"/>
                      <w:sz w:val="18"/>
                      <w:szCs w:val="18"/>
                    </w:rPr>
                    <w:t>5304,20</w:t>
                  </w:r>
                </w:p>
              </w:tc>
              <w:tc>
                <w:tcPr>
                  <w:tcW w:w="891" w:type="dxa"/>
                  <w:tcBorders>
                    <w:top w:val="single" w:sz="4" w:space="0" w:color="auto"/>
                    <w:left w:val="single" w:sz="4" w:space="0" w:color="auto"/>
                    <w:bottom w:val="single" w:sz="4" w:space="0" w:color="auto"/>
                    <w:right w:val="single" w:sz="4" w:space="0" w:color="auto"/>
                  </w:tcBorders>
                  <w:vAlign w:val="bottom"/>
                </w:tcPr>
                <w:p w:rsidR="005D0732" w:rsidRPr="00AF3817" w:rsidRDefault="005F03D7" w:rsidP="00BB25F3">
                  <w:pPr>
                    <w:jc w:val="right"/>
                    <w:rPr>
                      <w:rFonts w:ascii="Times New Roman" w:hAnsi="Times New Roman" w:cs="Times New Roman"/>
                      <w:sz w:val="18"/>
                      <w:szCs w:val="18"/>
                    </w:rPr>
                  </w:pPr>
                  <w:r w:rsidRPr="00AF3817">
                    <w:rPr>
                      <w:rFonts w:ascii="Times New Roman" w:hAnsi="Times New Roman" w:cs="Times New Roman"/>
                      <w:sz w:val="18"/>
                      <w:szCs w:val="18"/>
                    </w:rPr>
                    <w:t>6104,20</w:t>
                  </w:r>
                </w:p>
              </w:tc>
              <w:tc>
                <w:tcPr>
                  <w:tcW w:w="891" w:type="dxa"/>
                  <w:tcBorders>
                    <w:top w:val="single" w:sz="4" w:space="0" w:color="auto"/>
                    <w:left w:val="single" w:sz="4" w:space="0" w:color="auto"/>
                    <w:bottom w:val="single" w:sz="4" w:space="0" w:color="auto"/>
                    <w:right w:val="single" w:sz="4" w:space="0" w:color="auto"/>
                  </w:tcBorders>
                </w:tcPr>
                <w:p w:rsidR="00207F61" w:rsidRPr="00AF3817" w:rsidRDefault="00207F61" w:rsidP="00BB25F3">
                  <w:pPr>
                    <w:jc w:val="center"/>
                    <w:rPr>
                      <w:rFonts w:ascii="Times New Roman" w:hAnsi="Times New Roman" w:cs="Times New Roman"/>
                      <w:sz w:val="18"/>
                      <w:szCs w:val="18"/>
                    </w:rPr>
                  </w:pPr>
                </w:p>
                <w:p w:rsidR="005D0732" w:rsidRPr="00AF3817" w:rsidRDefault="005F03D7" w:rsidP="00BB25F3">
                  <w:pPr>
                    <w:jc w:val="center"/>
                    <w:rPr>
                      <w:rFonts w:ascii="Times New Roman" w:hAnsi="Times New Roman" w:cs="Times New Roman"/>
                      <w:sz w:val="18"/>
                      <w:szCs w:val="18"/>
                    </w:rPr>
                  </w:pPr>
                  <w:r w:rsidRPr="00AF3817">
                    <w:rPr>
                      <w:rFonts w:ascii="Times New Roman" w:hAnsi="Times New Roman" w:cs="Times New Roman"/>
                      <w:sz w:val="18"/>
                      <w:szCs w:val="18"/>
                    </w:rPr>
                    <w:t>1600,00</w:t>
                  </w:r>
                </w:p>
              </w:tc>
              <w:tc>
                <w:tcPr>
                  <w:tcW w:w="891" w:type="dxa"/>
                  <w:tcBorders>
                    <w:top w:val="single" w:sz="4" w:space="0" w:color="auto"/>
                    <w:left w:val="single" w:sz="4" w:space="0" w:color="auto"/>
                    <w:bottom w:val="single" w:sz="4" w:space="0" w:color="auto"/>
                    <w:right w:val="single" w:sz="4" w:space="0" w:color="auto"/>
                  </w:tcBorders>
                </w:tcPr>
                <w:p w:rsidR="005D0732" w:rsidRPr="00AF3817" w:rsidRDefault="005D0732" w:rsidP="00BB25F3">
                  <w:pPr>
                    <w:jc w:val="center"/>
                    <w:rPr>
                      <w:rFonts w:ascii="Times New Roman" w:hAnsi="Times New Roman" w:cs="Times New Roman"/>
                      <w:b/>
                      <w:sz w:val="18"/>
                      <w:szCs w:val="18"/>
                    </w:rPr>
                  </w:pPr>
                </w:p>
                <w:p w:rsidR="00207F61" w:rsidRPr="00AF3817" w:rsidRDefault="005F03D7" w:rsidP="00BB25F3">
                  <w:pPr>
                    <w:jc w:val="center"/>
                    <w:rPr>
                      <w:rFonts w:ascii="Times New Roman" w:hAnsi="Times New Roman" w:cs="Times New Roman"/>
                      <w:sz w:val="18"/>
                      <w:szCs w:val="18"/>
                    </w:rPr>
                  </w:pPr>
                  <w:r w:rsidRPr="00AF3817">
                    <w:rPr>
                      <w:rFonts w:ascii="Times New Roman" w:hAnsi="Times New Roman" w:cs="Times New Roman"/>
                      <w:sz w:val="18"/>
                      <w:szCs w:val="18"/>
                    </w:rPr>
                    <w:t>4500,30</w:t>
                  </w:r>
                </w:p>
              </w:tc>
              <w:tc>
                <w:tcPr>
                  <w:tcW w:w="891" w:type="dxa"/>
                  <w:tcBorders>
                    <w:top w:val="single" w:sz="4" w:space="0" w:color="auto"/>
                    <w:left w:val="single" w:sz="4" w:space="0" w:color="auto"/>
                    <w:bottom w:val="single" w:sz="4" w:space="0" w:color="auto"/>
                    <w:right w:val="single" w:sz="4" w:space="0" w:color="auto"/>
                  </w:tcBorders>
                </w:tcPr>
                <w:p w:rsidR="005D0732" w:rsidRPr="00AF3817" w:rsidRDefault="005D0732" w:rsidP="00BB25F3">
                  <w:pPr>
                    <w:jc w:val="center"/>
                    <w:rPr>
                      <w:rFonts w:ascii="Times New Roman" w:hAnsi="Times New Roman" w:cs="Times New Roman"/>
                      <w:b/>
                      <w:sz w:val="18"/>
                      <w:szCs w:val="18"/>
                    </w:rPr>
                  </w:pPr>
                </w:p>
                <w:p w:rsidR="00207F61" w:rsidRPr="00AF3817" w:rsidRDefault="00787A68" w:rsidP="00BB25F3">
                  <w:pPr>
                    <w:jc w:val="center"/>
                    <w:rPr>
                      <w:rFonts w:ascii="Times New Roman" w:hAnsi="Times New Roman" w:cs="Times New Roman"/>
                      <w:sz w:val="18"/>
                      <w:szCs w:val="18"/>
                    </w:rPr>
                  </w:pPr>
                  <w:r w:rsidRPr="00AF3817">
                    <w:rPr>
                      <w:rFonts w:ascii="Times New Roman" w:hAnsi="Times New Roman" w:cs="Times New Roman"/>
                      <w:sz w:val="18"/>
                      <w:szCs w:val="18"/>
                    </w:rPr>
                    <w:t>10000,0</w:t>
                  </w:r>
                </w:p>
              </w:tc>
              <w:tc>
                <w:tcPr>
                  <w:tcW w:w="981" w:type="dxa"/>
                  <w:tcBorders>
                    <w:top w:val="single" w:sz="4" w:space="0" w:color="auto"/>
                    <w:left w:val="single" w:sz="4" w:space="0" w:color="auto"/>
                    <w:bottom w:val="single" w:sz="4" w:space="0" w:color="auto"/>
                    <w:right w:val="single" w:sz="4" w:space="0" w:color="auto"/>
                  </w:tcBorders>
                  <w:vAlign w:val="center"/>
                </w:tcPr>
                <w:p w:rsidR="005D0732" w:rsidRPr="00AF3817" w:rsidRDefault="00AF3817" w:rsidP="00BB25F3">
                  <w:pPr>
                    <w:jc w:val="center"/>
                    <w:rPr>
                      <w:rFonts w:ascii="Times New Roman" w:hAnsi="Times New Roman" w:cs="Times New Roman"/>
                      <w:b/>
                      <w:sz w:val="18"/>
                      <w:szCs w:val="18"/>
                    </w:rPr>
                  </w:pPr>
                  <w:r w:rsidRPr="00AF3817">
                    <w:rPr>
                      <w:rFonts w:ascii="Times New Roman" w:hAnsi="Times New Roman" w:cs="Times New Roman"/>
                      <w:b/>
                      <w:sz w:val="18"/>
                      <w:szCs w:val="18"/>
                    </w:rPr>
                    <w:t>28808,70</w:t>
                  </w:r>
                </w:p>
              </w:tc>
            </w:tr>
            <w:tr w:rsidR="00787A68" w:rsidRPr="00D930DB" w:rsidTr="00BB25F3">
              <w:tc>
                <w:tcPr>
                  <w:tcW w:w="1062" w:type="dxa"/>
                  <w:tcBorders>
                    <w:top w:val="single" w:sz="4" w:space="0" w:color="auto"/>
                    <w:left w:val="single" w:sz="4" w:space="0" w:color="auto"/>
                    <w:bottom w:val="single" w:sz="4" w:space="0" w:color="auto"/>
                    <w:right w:val="single" w:sz="4" w:space="0" w:color="auto"/>
                  </w:tcBorders>
                </w:tcPr>
                <w:p w:rsidR="00D76BB9" w:rsidRPr="00AF3817" w:rsidRDefault="00D76BB9" w:rsidP="00BB25F3">
                  <w:pPr>
                    <w:spacing w:line="1" w:lineRule="atLeast"/>
                    <w:jc w:val="both"/>
                    <w:rPr>
                      <w:rFonts w:ascii="Times New Roman" w:hAnsi="Times New Roman" w:cs="Times New Roman"/>
                      <w:b/>
                      <w:sz w:val="18"/>
                      <w:szCs w:val="18"/>
                    </w:rPr>
                  </w:pPr>
                  <w:r w:rsidRPr="00AF3817">
                    <w:rPr>
                      <w:rFonts w:ascii="Times New Roman" w:hAnsi="Times New Roman" w:cs="Times New Roman"/>
                      <w:b/>
                      <w:sz w:val="18"/>
                      <w:szCs w:val="18"/>
                    </w:rPr>
                    <w:t>ИТОГО:</w:t>
                  </w:r>
                </w:p>
              </w:tc>
              <w:tc>
                <w:tcPr>
                  <w:tcW w:w="891" w:type="dxa"/>
                  <w:tcBorders>
                    <w:top w:val="single" w:sz="4" w:space="0" w:color="auto"/>
                    <w:left w:val="single" w:sz="4" w:space="0" w:color="auto"/>
                    <w:bottom w:val="single" w:sz="4" w:space="0" w:color="auto"/>
                    <w:right w:val="single" w:sz="4" w:space="0" w:color="auto"/>
                  </w:tcBorders>
                  <w:vAlign w:val="bottom"/>
                </w:tcPr>
                <w:p w:rsidR="00D76BB9" w:rsidRPr="00AF3817" w:rsidRDefault="0009021D" w:rsidP="00BB25F3">
                  <w:pPr>
                    <w:jc w:val="right"/>
                    <w:rPr>
                      <w:rFonts w:ascii="Times New Roman" w:hAnsi="Times New Roman" w:cs="Times New Roman"/>
                      <w:b/>
                      <w:sz w:val="18"/>
                      <w:szCs w:val="18"/>
                    </w:rPr>
                  </w:pPr>
                  <w:r w:rsidRPr="00AF3817">
                    <w:rPr>
                      <w:rFonts w:ascii="Times New Roman" w:hAnsi="Times New Roman" w:cs="Times New Roman"/>
                      <w:b/>
                      <w:sz w:val="18"/>
                      <w:szCs w:val="18"/>
                    </w:rPr>
                    <w:t>3854,30</w:t>
                  </w:r>
                </w:p>
              </w:tc>
              <w:tc>
                <w:tcPr>
                  <w:tcW w:w="891" w:type="dxa"/>
                  <w:tcBorders>
                    <w:top w:val="single" w:sz="4" w:space="0" w:color="auto"/>
                    <w:left w:val="single" w:sz="4" w:space="0" w:color="auto"/>
                    <w:bottom w:val="single" w:sz="4" w:space="0" w:color="auto"/>
                    <w:right w:val="single" w:sz="4" w:space="0" w:color="auto"/>
                  </w:tcBorders>
                  <w:vAlign w:val="bottom"/>
                </w:tcPr>
                <w:p w:rsidR="00D76BB9" w:rsidRPr="00AF3817" w:rsidRDefault="0009021D" w:rsidP="00BB25F3">
                  <w:pPr>
                    <w:jc w:val="right"/>
                    <w:rPr>
                      <w:rFonts w:ascii="Times New Roman" w:hAnsi="Times New Roman" w:cs="Times New Roman"/>
                      <w:b/>
                      <w:sz w:val="18"/>
                      <w:szCs w:val="18"/>
                    </w:rPr>
                  </w:pPr>
                  <w:r w:rsidRPr="00AF3817">
                    <w:rPr>
                      <w:rFonts w:ascii="Times New Roman" w:hAnsi="Times New Roman" w:cs="Times New Roman"/>
                      <w:b/>
                      <w:sz w:val="18"/>
                      <w:szCs w:val="18"/>
                    </w:rPr>
                    <w:t>11358,80</w:t>
                  </w:r>
                </w:p>
              </w:tc>
              <w:tc>
                <w:tcPr>
                  <w:tcW w:w="891" w:type="dxa"/>
                  <w:tcBorders>
                    <w:top w:val="single" w:sz="4" w:space="0" w:color="auto"/>
                    <w:left w:val="single" w:sz="4" w:space="0" w:color="auto"/>
                    <w:bottom w:val="single" w:sz="4" w:space="0" w:color="auto"/>
                    <w:right w:val="single" w:sz="4" w:space="0" w:color="auto"/>
                  </w:tcBorders>
                  <w:vAlign w:val="bottom"/>
                </w:tcPr>
                <w:p w:rsidR="00D76BB9" w:rsidRPr="00AF3817" w:rsidRDefault="005F03D7" w:rsidP="00BB25F3">
                  <w:pPr>
                    <w:jc w:val="right"/>
                    <w:rPr>
                      <w:rFonts w:ascii="Times New Roman" w:hAnsi="Times New Roman" w:cs="Times New Roman"/>
                      <w:b/>
                      <w:sz w:val="18"/>
                      <w:szCs w:val="18"/>
                    </w:rPr>
                  </w:pPr>
                  <w:r w:rsidRPr="00AF3817">
                    <w:rPr>
                      <w:rFonts w:ascii="Times New Roman" w:hAnsi="Times New Roman" w:cs="Times New Roman"/>
                      <w:b/>
                      <w:sz w:val="18"/>
                      <w:szCs w:val="18"/>
                    </w:rPr>
                    <w:t>12898,80</w:t>
                  </w:r>
                </w:p>
              </w:tc>
              <w:tc>
                <w:tcPr>
                  <w:tcW w:w="891" w:type="dxa"/>
                  <w:tcBorders>
                    <w:top w:val="single" w:sz="4" w:space="0" w:color="auto"/>
                    <w:left w:val="single" w:sz="4" w:space="0" w:color="auto"/>
                    <w:bottom w:val="single" w:sz="4" w:space="0" w:color="auto"/>
                    <w:right w:val="single" w:sz="4" w:space="0" w:color="auto"/>
                  </w:tcBorders>
                </w:tcPr>
                <w:p w:rsidR="00D76BB9" w:rsidRPr="00AF3817" w:rsidRDefault="005F03D7" w:rsidP="00BB25F3">
                  <w:pPr>
                    <w:spacing w:line="1" w:lineRule="atLeast"/>
                    <w:jc w:val="center"/>
                    <w:rPr>
                      <w:rFonts w:ascii="Times New Roman" w:hAnsi="Times New Roman" w:cs="Times New Roman"/>
                      <w:b/>
                      <w:sz w:val="18"/>
                      <w:szCs w:val="18"/>
                    </w:rPr>
                  </w:pPr>
                  <w:r w:rsidRPr="00AF3817">
                    <w:rPr>
                      <w:rFonts w:ascii="Times New Roman" w:hAnsi="Times New Roman" w:cs="Times New Roman"/>
                      <w:b/>
                      <w:sz w:val="18"/>
                      <w:szCs w:val="18"/>
                    </w:rPr>
                    <w:t>24512,00</w:t>
                  </w:r>
                </w:p>
              </w:tc>
              <w:tc>
                <w:tcPr>
                  <w:tcW w:w="891" w:type="dxa"/>
                  <w:tcBorders>
                    <w:top w:val="single" w:sz="4" w:space="0" w:color="auto"/>
                    <w:left w:val="single" w:sz="4" w:space="0" w:color="auto"/>
                    <w:bottom w:val="single" w:sz="4" w:space="0" w:color="auto"/>
                    <w:right w:val="single" w:sz="4" w:space="0" w:color="auto"/>
                  </w:tcBorders>
                </w:tcPr>
                <w:p w:rsidR="00D76BB9" w:rsidRPr="00AF3817" w:rsidRDefault="005F03D7" w:rsidP="00BB25F3">
                  <w:pPr>
                    <w:spacing w:line="1" w:lineRule="atLeast"/>
                    <w:jc w:val="center"/>
                    <w:rPr>
                      <w:rFonts w:ascii="Times New Roman" w:hAnsi="Times New Roman" w:cs="Times New Roman"/>
                      <w:b/>
                      <w:sz w:val="18"/>
                      <w:szCs w:val="18"/>
                    </w:rPr>
                  </w:pPr>
                  <w:r w:rsidRPr="00AF3817">
                    <w:rPr>
                      <w:rFonts w:ascii="Times New Roman" w:hAnsi="Times New Roman" w:cs="Times New Roman"/>
                      <w:b/>
                      <w:sz w:val="18"/>
                      <w:szCs w:val="18"/>
                    </w:rPr>
                    <w:t>47422,30</w:t>
                  </w:r>
                </w:p>
              </w:tc>
              <w:tc>
                <w:tcPr>
                  <w:tcW w:w="891" w:type="dxa"/>
                  <w:tcBorders>
                    <w:top w:val="single" w:sz="4" w:space="0" w:color="auto"/>
                    <w:left w:val="single" w:sz="4" w:space="0" w:color="auto"/>
                    <w:bottom w:val="single" w:sz="4" w:space="0" w:color="auto"/>
                    <w:right w:val="single" w:sz="4" w:space="0" w:color="auto"/>
                  </w:tcBorders>
                </w:tcPr>
                <w:p w:rsidR="00D76BB9" w:rsidRPr="00AF3817" w:rsidRDefault="00787A68" w:rsidP="00BB25F3">
                  <w:pPr>
                    <w:spacing w:line="1" w:lineRule="atLeast"/>
                    <w:jc w:val="center"/>
                    <w:rPr>
                      <w:rFonts w:ascii="Times New Roman" w:hAnsi="Times New Roman" w:cs="Times New Roman"/>
                      <w:b/>
                      <w:sz w:val="18"/>
                      <w:szCs w:val="18"/>
                    </w:rPr>
                  </w:pPr>
                  <w:r w:rsidRPr="00AF3817">
                    <w:rPr>
                      <w:rFonts w:ascii="Times New Roman" w:hAnsi="Times New Roman" w:cs="Times New Roman"/>
                      <w:b/>
                      <w:sz w:val="18"/>
                      <w:szCs w:val="18"/>
                    </w:rPr>
                    <w:t>247043,0</w:t>
                  </w:r>
                </w:p>
              </w:tc>
              <w:tc>
                <w:tcPr>
                  <w:tcW w:w="981" w:type="dxa"/>
                  <w:tcBorders>
                    <w:top w:val="single" w:sz="4" w:space="0" w:color="auto"/>
                    <w:left w:val="single" w:sz="4" w:space="0" w:color="auto"/>
                    <w:bottom w:val="single" w:sz="4" w:space="0" w:color="auto"/>
                    <w:right w:val="single" w:sz="4" w:space="0" w:color="auto"/>
                  </w:tcBorders>
                </w:tcPr>
                <w:p w:rsidR="00D76BB9" w:rsidRPr="00AF3817" w:rsidRDefault="00787A68" w:rsidP="00BB25F3">
                  <w:pPr>
                    <w:spacing w:line="1" w:lineRule="atLeast"/>
                    <w:jc w:val="center"/>
                    <w:rPr>
                      <w:rFonts w:ascii="Times New Roman" w:hAnsi="Times New Roman" w:cs="Times New Roman"/>
                      <w:b/>
                      <w:sz w:val="18"/>
                      <w:szCs w:val="18"/>
                    </w:rPr>
                  </w:pPr>
                  <w:r w:rsidRPr="00AF3817">
                    <w:rPr>
                      <w:rFonts w:ascii="Times New Roman" w:hAnsi="Times New Roman" w:cs="Times New Roman"/>
                      <w:b/>
                      <w:sz w:val="18"/>
                      <w:szCs w:val="18"/>
                    </w:rPr>
                    <w:t>347089,20</w:t>
                  </w:r>
                </w:p>
              </w:tc>
            </w:tr>
          </w:tbl>
          <w:p w:rsidR="00D76BB9" w:rsidRPr="00D930DB" w:rsidRDefault="00D76BB9" w:rsidP="00BB25F3">
            <w:pPr>
              <w:jc w:val="both"/>
              <w:rPr>
                <w:rFonts w:ascii="Times New Roman" w:hAnsi="Times New Roman" w:cs="Times New Roman"/>
                <w:sz w:val="24"/>
                <w:szCs w:val="24"/>
              </w:rPr>
            </w:pPr>
          </w:p>
        </w:tc>
      </w:tr>
      <w:tr w:rsidR="00643533" w:rsidRPr="007D74D1" w:rsidTr="003B1A29">
        <w:trPr>
          <w:trHeight w:val="1266"/>
        </w:trPr>
        <w:tc>
          <w:tcPr>
            <w:tcW w:w="2580" w:type="dxa"/>
          </w:tcPr>
          <w:p w:rsidR="00643533" w:rsidRPr="007D74D1" w:rsidRDefault="00643533" w:rsidP="0009707F">
            <w:pPr>
              <w:jc w:val="both"/>
              <w:rPr>
                <w:rFonts w:ascii="Times New Roman" w:hAnsi="Times New Roman" w:cs="Times New Roman"/>
                <w:noProof/>
                <w:sz w:val="24"/>
                <w:szCs w:val="24"/>
              </w:rPr>
            </w:pPr>
            <w:r w:rsidRPr="007D74D1">
              <w:rPr>
                <w:rFonts w:ascii="Times New Roman" w:hAnsi="Times New Roman" w:cs="Times New Roman"/>
                <w:noProof/>
                <w:sz w:val="24"/>
                <w:szCs w:val="24"/>
              </w:rPr>
              <w:t>Ожидаемые результаты</w:t>
            </w:r>
            <w:r w:rsidR="0009707F">
              <w:rPr>
                <w:rFonts w:ascii="Times New Roman" w:hAnsi="Times New Roman" w:cs="Times New Roman"/>
                <w:noProof/>
                <w:sz w:val="24"/>
                <w:szCs w:val="24"/>
              </w:rPr>
              <w:t xml:space="preserve"> реализации Программы</w:t>
            </w:r>
          </w:p>
        </w:tc>
        <w:tc>
          <w:tcPr>
            <w:tcW w:w="7615" w:type="dxa"/>
          </w:tcPr>
          <w:p w:rsidR="00643533" w:rsidRPr="00643533" w:rsidRDefault="0009707F" w:rsidP="00643533">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935B9E">
              <w:rPr>
                <w:rFonts w:ascii="Times New Roman" w:hAnsi="Times New Roman" w:cs="Times New Roman"/>
                <w:sz w:val="24"/>
                <w:szCs w:val="24"/>
              </w:rPr>
              <w:t xml:space="preserve"> </w:t>
            </w:r>
            <w:r w:rsidR="00643533" w:rsidRPr="00643533">
              <w:rPr>
                <w:rFonts w:ascii="Times New Roman" w:hAnsi="Times New Roman" w:cs="Times New Roman"/>
                <w:sz w:val="24"/>
                <w:szCs w:val="24"/>
              </w:rPr>
              <w:t>Приведение в нормативное состояние объектов коммунальной инфраструктуры, повышение надежности систем и качества предоставления коммунальных услуг.</w:t>
            </w:r>
          </w:p>
          <w:p w:rsidR="00935B9E" w:rsidRDefault="0009707F" w:rsidP="00643533">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935B9E">
              <w:rPr>
                <w:rFonts w:ascii="Times New Roman" w:hAnsi="Times New Roman" w:cs="Times New Roman"/>
                <w:sz w:val="24"/>
                <w:szCs w:val="24"/>
              </w:rPr>
              <w:t xml:space="preserve"> </w:t>
            </w:r>
            <w:r w:rsidR="00643533" w:rsidRPr="00643533">
              <w:rPr>
                <w:rFonts w:ascii="Times New Roman" w:hAnsi="Times New Roman" w:cs="Times New Roman"/>
                <w:sz w:val="24"/>
                <w:szCs w:val="24"/>
              </w:rPr>
              <w:t xml:space="preserve">Модернизация объектов коммунальной инфраструктуры, внедрение энергосберегающих технологий. </w:t>
            </w:r>
          </w:p>
          <w:p w:rsidR="00643533" w:rsidRPr="00643533" w:rsidRDefault="00935B9E" w:rsidP="006435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w:t>
            </w:r>
            <w:r w:rsidR="00643533" w:rsidRPr="00643533">
              <w:rPr>
                <w:rFonts w:ascii="Times New Roman" w:hAnsi="Times New Roman" w:cs="Times New Roman"/>
                <w:sz w:val="24"/>
                <w:szCs w:val="24"/>
              </w:rPr>
              <w:t xml:space="preserve">Сохранение сбалансированности уровня доступности коммунальных услуг и экономически обоснованного роста тарифов на коммунальные услуги ресурсоснабжающих организаций </w:t>
            </w:r>
            <w:r>
              <w:rPr>
                <w:rFonts w:ascii="Times New Roman" w:hAnsi="Times New Roman" w:cs="Times New Roman"/>
                <w:sz w:val="24"/>
                <w:szCs w:val="24"/>
              </w:rPr>
              <w:t>муниципального образования «Город Кедровый»</w:t>
            </w:r>
            <w:r w:rsidR="00643533" w:rsidRPr="00643533">
              <w:rPr>
                <w:rFonts w:ascii="Times New Roman" w:hAnsi="Times New Roman" w:cs="Times New Roman"/>
                <w:sz w:val="24"/>
                <w:szCs w:val="24"/>
              </w:rPr>
              <w:t>.</w:t>
            </w:r>
          </w:p>
          <w:p w:rsidR="00643533" w:rsidRPr="00643533" w:rsidRDefault="00935B9E" w:rsidP="0064353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643533" w:rsidRPr="00643533">
              <w:rPr>
                <w:rFonts w:ascii="Times New Roman" w:hAnsi="Times New Roman" w:cs="Times New Roman"/>
                <w:sz w:val="24"/>
                <w:szCs w:val="24"/>
              </w:rPr>
              <w:t>Обеспечение потребностей коммунальными ресурсами новых объектов капитального строительства.</w:t>
            </w:r>
          </w:p>
          <w:p w:rsidR="00643533" w:rsidRPr="00643533" w:rsidRDefault="00935B9E" w:rsidP="00935B9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 </w:t>
            </w:r>
            <w:r w:rsidR="00643533" w:rsidRPr="00643533">
              <w:rPr>
                <w:rFonts w:ascii="Times New Roman" w:hAnsi="Times New Roman" w:cs="Times New Roman"/>
                <w:sz w:val="24"/>
                <w:szCs w:val="24"/>
              </w:rPr>
              <w:t xml:space="preserve">Сохранение и улучшение экологической ситуации на территории </w:t>
            </w:r>
            <w:r>
              <w:rPr>
                <w:rFonts w:ascii="Times New Roman" w:hAnsi="Times New Roman" w:cs="Times New Roman"/>
                <w:sz w:val="24"/>
                <w:szCs w:val="24"/>
              </w:rPr>
              <w:t>муниципального образования «</w:t>
            </w:r>
            <w:r w:rsidR="003B1A29">
              <w:rPr>
                <w:rFonts w:ascii="Times New Roman" w:hAnsi="Times New Roman" w:cs="Times New Roman"/>
                <w:sz w:val="24"/>
                <w:szCs w:val="24"/>
              </w:rPr>
              <w:t>Город К</w:t>
            </w:r>
            <w:r>
              <w:rPr>
                <w:rFonts w:ascii="Times New Roman" w:hAnsi="Times New Roman" w:cs="Times New Roman"/>
                <w:sz w:val="24"/>
                <w:szCs w:val="24"/>
              </w:rPr>
              <w:t>едровый»</w:t>
            </w:r>
          </w:p>
        </w:tc>
      </w:tr>
    </w:tbl>
    <w:p w:rsidR="00D76BB9" w:rsidRPr="0026773D" w:rsidRDefault="00D76BB9">
      <w:pPr>
        <w:rPr>
          <w:rFonts w:ascii="Times New Roman" w:hAnsi="Times New Roman" w:cs="Times New Roman"/>
          <w:sz w:val="24"/>
          <w:szCs w:val="24"/>
        </w:rPr>
      </w:pPr>
    </w:p>
    <w:p w:rsidR="00D76BB9" w:rsidRDefault="0026773D" w:rsidP="0026773D">
      <w:pPr>
        <w:pStyle w:val="aa"/>
        <w:numPr>
          <w:ilvl w:val="0"/>
          <w:numId w:val="3"/>
        </w:numPr>
        <w:jc w:val="center"/>
        <w:rPr>
          <w:rFonts w:ascii="Times New Roman" w:hAnsi="Times New Roman" w:cs="Times New Roman"/>
          <w:sz w:val="24"/>
          <w:szCs w:val="24"/>
        </w:rPr>
      </w:pPr>
      <w:r w:rsidRPr="0026773D">
        <w:rPr>
          <w:rFonts w:ascii="Times New Roman" w:hAnsi="Times New Roman" w:cs="Times New Roman"/>
          <w:sz w:val="24"/>
          <w:szCs w:val="24"/>
        </w:rPr>
        <w:t>ВВЕДЕНИЕ</w:t>
      </w:r>
    </w:p>
    <w:p w:rsidR="0026773D" w:rsidRDefault="0026773D" w:rsidP="0026773D">
      <w:pPr>
        <w:jc w:val="center"/>
        <w:rPr>
          <w:rFonts w:ascii="Times New Roman" w:hAnsi="Times New Roman" w:cs="Times New Roman"/>
          <w:sz w:val="24"/>
          <w:szCs w:val="24"/>
        </w:rPr>
      </w:pPr>
    </w:p>
    <w:p w:rsidR="0026773D" w:rsidRPr="0026773D" w:rsidRDefault="0026773D" w:rsidP="003C18A3">
      <w:pPr>
        <w:pStyle w:val="ConsPlusNormal"/>
        <w:ind w:firstLine="539"/>
        <w:jc w:val="both"/>
        <w:rPr>
          <w:rFonts w:ascii="Times New Roman" w:hAnsi="Times New Roman" w:cs="Times New Roman"/>
          <w:sz w:val="24"/>
          <w:szCs w:val="24"/>
        </w:rPr>
      </w:pPr>
      <w:r w:rsidRPr="0026773D">
        <w:rPr>
          <w:rFonts w:ascii="Times New Roman" w:hAnsi="Times New Roman" w:cs="Times New Roman"/>
          <w:sz w:val="24"/>
          <w:szCs w:val="24"/>
        </w:rPr>
        <w:t xml:space="preserve">Программа разработана на основании Федерального </w:t>
      </w:r>
      <w:hyperlink r:id="rId9" w:history="1">
        <w:r w:rsidRPr="0026773D">
          <w:rPr>
            <w:rFonts w:ascii="Times New Roman" w:hAnsi="Times New Roman" w:cs="Times New Roman"/>
            <w:sz w:val="24"/>
            <w:szCs w:val="24"/>
          </w:rPr>
          <w:t>закона</w:t>
        </w:r>
      </w:hyperlink>
      <w:r w:rsidRPr="0026773D">
        <w:rPr>
          <w:rFonts w:ascii="Times New Roman" w:hAnsi="Times New Roman" w:cs="Times New Roman"/>
          <w:sz w:val="24"/>
          <w:szCs w:val="24"/>
        </w:rPr>
        <w:t xml:space="preserve"> от 06.10.2003 </w:t>
      </w:r>
      <w:r w:rsidR="008B309A">
        <w:rPr>
          <w:rFonts w:ascii="Times New Roman" w:hAnsi="Times New Roman" w:cs="Times New Roman"/>
          <w:sz w:val="24"/>
          <w:szCs w:val="24"/>
        </w:rPr>
        <w:t>№</w:t>
      </w:r>
      <w:r w:rsidRPr="0026773D">
        <w:rPr>
          <w:rFonts w:ascii="Times New Roman" w:hAnsi="Times New Roman" w:cs="Times New Roman"/>
          <w:sz w:val="24"/>
          <w:szCs w:val="24"/>
        </w:rPr>
        <w:t xml:space="preserve"> 131-ФЗ </w:t>
      </w:r>
      <w:r w:rsidR="007C76F7">
        <w:rPr>
          <w:rFonts w:ascii="Times New Roman" w:hAnsi="Times New Roman" w:cs="Times New Roman"/>
          <w:sz w:val="24"/>
          <w:szCs w:val="24"/>
        </w:rPr>
        <w:t>«</w:t>
      </w:r>
      <w:r w:rsidRPr="0026773D">
        <w:rPr>
          <w:rFonts w:ascii="Times New Roman" w:hAnsi="Times New Roman" w:cs="Times New Roman"/>
          <w:sz w:val="24"/>
          <w:szCs w:val="24"/>
        </w:rPr>
        <w:t>Об общих принципах организации местного самоуправления в Российской Федерации</w:t>
      </w:r>
      <w:r w:rsidR="007C76F7">
        <w:rPr>
          <w:rFonts w:ascii="Times New Roman" w:hAnsi="Times New Roman" w:cs="Times New Roman"/>
          <w:sz w:val="24"/>
          <w:szCs w:val="24"/>
        </w:rPr>
        <w:t>»</w:t>
      </w:r>
      <w:r w:rsidRPr="0026773D">
        <w:rPr>
          <w:rFonts w:ascii="Times New Roman" w:hAnsi="Times New Roman" w:cs="Times New Roman"/>
          <w:sz w:val="24"/>
          <w:szCs w:val="24"/>
        </w:rPr>
        <w:t xml:space="preserve">, Федерального </w:t>
      </w:r>
      <w:hyperlink r:id="rId10" w:history="1">
        <w:r w:rsidRPr="0026773D">
          <w:rPr>
            <w:rFonts w:ascii="Times New Roman" w:hAnsi="Times New Roman" w:cs="Times New Roman"/>
            <w:sz w:val="24"/>
            <w:szCs w:val="24"/>
          </w:rPr>
          <w:t>закона</w:t>
        </w:r>
      </w:hyperlink>
      <w:r w:rsidRPr="0026773D">
        <w:rPr>
          <w:rFonts w:ascii="Times New Roman" w:hAnsi="Times New Roman" w:cs="Times New Roman"/>
          <w:sz w:val="24"/>
          <w:szCs w:val="24"/>
        </w:rPr>
        <w:t xml:space="preserve"> от 30.12.2004 </w:t>
      </w:r>
      <w:r w:rsidR="008B309A">
        <w:rPr>
          <w:rFonts w:ascii="Times New Roman" w:hAnsi="Times New Roman" w:cs="Times New Roman"/>
          <w:sz w:val="24"/>
          <w:szCs w:val="24"/>
        </w:rPr>
        <w:t>№</w:t>
      </w:r>
      <w:r w:rsidRPr="0026773D">
        <w:rPr>
          <w:rFonts w:ascii="Times New Roman" w:hAnsi="Times New Roman" w:cs="Times New Roman"/>
          <w:sz w:val="24"/>
          <w:szCs w:val="24"/>
        </w:rPr>
        <w:t xml:space="preserve"> 210-ФЗ </w:t>
      </w:r>
      <w:r w:rsidR="007C76F7">
        <w:rPr>
          <w:rFonts w:ascii="Times New Roman" w:hAnsi="Times New Roman" w:cs="Times New Roman"/>
          <w:sz w:val="24"/>
          <w:szCs w:val="24"/>
        </w:rPr>
        <w:t>«</w:t>
      </w:r>
      <w:r w:rsidRPr="0026773D">
        <w:rPr>
          <w:rFonts w:ascii="Times New Roman" w:hAnsi="Times New Roman" w:cs="Times New Roman"/>
          <w:sz w:val="24"/>
          <w:szCs w:val="24"/>
        </w:rPr>
        <w:t>Об основах регулирования тарифов организаций коммунального комплекса</w:t>
      </w:r>
      <w:r w:rsidR="007C76F7">
        <w:rPr>
          <w:rFonts w:ascii="Times New Roman" w:hAnsi="Times New Roman" w:cs="Times New Roman"/>
          <w:sz w:val="24"/>
          <w:szCs w:val="24"/>
        </w:rPr>
        <w:t>»</w:t>
      </w:r>
      <w:r w:rsidRPr="0026773D">
        <w:rPr>
          <w:rFonts w:ascii="Times New Roman" w:hAnsi="Times New Roman" w:cs="Times New Roman"/>
          <w:sz w:val="24"/>
          <w:szCs w:val="24"/>
        </w:rPr>
        <w:t xml:space="preserve">, </w:t>
      </w:r>
      <w:hyperlink r:id="rId11" w:history="1">
        <w:r w:rsidRPr="0026773D">
          <w:rPr>
            <w:rFonts w:ascii="Times New Roman" w:hAnsi="Times New Roman" w:cs="Times New Roman"/>
            <w:sz w:val="24"/>
            <w:szCs w:val="24"/>
          </w:rPr>
          <w:t>Приказа</w:t>
        </w:r>
      </w:hyperlink>
      <w:r w:rsidRPr="0026773D">
        <w:rPr>
          <w:rFonts w:ascii="Times New Roman" w:hAnsi="Times New Roman" w:cs="Times New Roman"/>
          <w:sz w:val="24"/>
          <w:szCs w:val="24"/>
        </w:rPr>
        <w:t xml:space="preserve"> Министерства регионального развития Российской Федерации от 06.05.2011 </w:t>
      </w:r>
      <w:r w:rsidR="008B309A">
        <w:rPr>
          <w:rFonts w:ascii="Times New Roman" w:hAnsi="Times New Roman" w:cs="Times New Roman"/>
          <w:sz w:val="24"/>
          <w:szCs w:val="24"/>
        </w:rPr>
        <w:t>№</w:t>
      </w:r>
      <w:r w:rsidRPr="0026773D">
        <w:rPr>
          <w:rFonts w:ascii="Times New Roman" w:hAnsi="Times New Roman" w:cs="Times New Roman"/>
          <w:sz w:val="24"/>
          <w:szCs w:val="24"/>
        </w:rPr>
        <w:t xml:space="preserve"> 204 </w:t>
      </w:r>
      <w:r w:rsidR="007C76F7">
        <w:rPr>
          <w:rFonts w:ascii="Times New Roman" w:hAnsi="Times New Roman" w:cs="Times New Roman"/>
          <w:sz w:val="24"/>
          <w:szCs w:val="24"/>
        </w:rPr>
        <w:t>«</w:t>
      </w:r>
      <w:r w:rsidRPr="0026773D">
        <w:rPr>
          <w:rFonts w:ascii="Times New Roman" w:hAnsi="Times New Roman" w:cs="Times New Roman"/>
          <w:sz w:val="24"/>
          <w:szCs w:val="24"/>
        </w:rPr>
        <w:t>О разработке программ комплексного развития коммунальной инфраструктуры муниципальных образований</w:t>
      </w:r>
      <w:r w:rsidR="007C76F7">
        <w:rPr>
          <w:rFonts w:ascii="Times New Roman" w:hAnsi="Times New Roman" w:cs="Times New Roman"/>
          <w:sz w:val="24"/>
          <w:szCs w:val="24"/>
        </w:rPr>
        <w:t>»</w:t>
      </w:r>
      <w:r w:rsidRPr="0026773D">
        <w:rPr>
          <w:rFonts w:ascii="Times New Roman" w:hAnsi="Times New Roman" w:cs="Times New Roman"/>
          <w:sz w:val="24"/>
          <w:szCs w:val="24"/>
        </w:rPr>
        <w:t xml:space="preserve">, </w:t>
      </w:r>
      <w:hyperlink r:id="rId12" w:history="1">
        <w:r w:rsidRPr="0026773D">
          <w:rPr>
            <w:rFonts w:ascii="Times New Roman" w:hAnsi="Times New Roman" w:cs="Times New Roman"/>
            <w:sz w:val="24"/>
            <w:szCs w:val="24"/>
          </w:rPr>
          <w:t>Устава</w:t>
        </w:r>
      </w:hyperlink>
      <w:r w:rsidRPr="0026773D">
        <w:rPr>
          <w:rFonts w:ascii="Times New Roman" w:hAnsi="Times New Roman" w:cs="Times New Roman"/>
          <w:sz w:val="24"/>
          <w:szCs w:val="24"/>
        </w:rPr>
        <w:t xml:space="preserve"> </w:t>
      </w:r>
      <w:r w:rsidR="003C18A3">
        <w:rPr>
          <w:rFonts w:ascii="Times New Roman" w:hAnsi="Times New Roman" w:cs="Times New Roman"/>
          <w:sz w:val="24"/>
          <w:szCs w:val="24"/>
        </w:rPr>
        <w:t>муниципального образования «Город Кедровый»</w:t>
      </w:r>
      <w:r w:rsidRPr="0026773D">
        <w:rPr>
          <w:rFonts w:ascii="Times New Roman" w:hAnsi="Times New Roman" w:cs="Times New Roman"/>
          <w:sz w:val="24"/>
          <w:szCs w:val="24"/>
        </w:rPr>
        <w:t xml:space="preserve"> и в соответствии с Генеральным </w:t>
      </w:r>
      <w:hyperlink r:id="rId13" w:history="1">
        <w:r w:rsidRPr="0026773D">
          <w:rPr>
            <w:rFonts w:ascii="Times New Roman" w:hAnsi="Times New Roman" w:cs="Times New Roman"/>
            <w:sz w:val="24"/>
            <w:szCs w:val="24"/>
          </w:rPr>
          <w:t>планом</w:t>
        </w:r>
      </w:hyperlink>
      <w:r w:rsidRPr="0026773D">
        <w:rPr>
          <w:rFonts w:ascii="Times New Roman" w:hAnsi="Times New Roman" w:cs="Times New Roman"/>
          <w:sz w:val="24"/>
          <w:szCs w:val="24"/>
        </w:rPr>
        <w:t xml:space="preserve"> </w:t>
      </w:r>
      <w:r w:rsidR="003C18A3">
        <w:rPr>
          <w:rFonts w:ascii="Times New Roman" w:hAnsi="Times New Roman" w:cs="Times New Roman"/>
          <w:sz w:val="24"/>
          <w:szCs w:val="24"/>
        </w:rPr>
        <w:t>муниципального образования «Город Кедровый»</w:t>
      </w:r>
      <w:r w:rsidRPr="0026773D">
        <w:rPr>
          <w:rFonts w:ascii="Times New Roman" w:hAnsi="Times New Roman" w:cs="Times New Roman"/>
          <w:sz w:val="24"/>
          <w:szCs w:val="24"/>
        </w:rPr>
        <w:t>.</w:t>
      </w:r>
    </w:p>
    <w:p w:rsidR="0026773D" w:rsidRPr="0026773D" w:rsidRDefault="0026773D" w:rsidP="003C18A3">
      <w:pPr>
        <w:pStyle w:val="ConsPlusNormal"/>
        <w:ind w:firstLine="539"/>
        <w:jc w:val="both"/>
        <w:rPr>
          <w:rFonts w:ascii="Times New Roman" w:hAnsi="Times New Roman" w:cs="Times New Roman"/>
          <w:sz w:val="24"/>
          <w:szCs w:val="24"/>
        </w:rPr>
      </w:pPr>
      <w:r w:rsidRPr="0026773D">
        <w:rPr>
          <w:rFonts w:ascii="Times New Roman" w:hAnsi="Times New Roman" w:cs="Times New Roman"/>
          <w:sz w:val="24"/>
          <w:szCs w:val="24"/>
        </w:rPr>
        <w:t xml:space="preserve">Программа определяет основные направления развития коммунальной инфраструктуры, то есть объектов теплоснабжения, водоснабжения, водоотведения и очистки сточных вод,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w:t>
      </w:r>
      <w:r w:rsidR="000105B9">
        <w:rPr>
          <w:rFonts w:ascii="Times New Roman" w:hAnsi="Times New Roman" w:cs="Times New Roman"/>
          <w:sz w:val="24"/>
          <w:szCs w:val="24"/>
        </w:rPr>
        <w:t>муниципального образования «Город Кедровый»</w:t>
      </w:r>
      <w:r w:rsidRPr="0026773D">
        <w:rPr>
          <w:rFonts w:ascii="Times New Roman" w:hAnsi="Times New Roman" w:cs="Times New Roman"/>
          <w:sz w:val="24"/>
          <w:szCs w:val="24"/>
        </w:rPr>
        <w:t xml:space="preserve">. Основу Программы составляет система программных мероприятий по различным направлениям развития коммунальной инфраструктуры. 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 коммунального комплекса </w:t>
      </w:r>
      <w:r w:rsidR="004D0E9F">
        <w:rPr>
          <w:rFonts w:ascii="Times New Roman" w:hAnsi="Times New Roman" w:cs="Times New Roman"/>
          <w:sz w:val="24"/>
          <w:szCs w:val="24"/>
        </w:rPr>
        <w:t>муниципального образования «Город Кедровый»</w:t>
      </w:r>
      <w:r w:rsidRPr="0026773D">
        <w:rPr>
          <w:rFonts w:ascii="Times New Roman" w:hAnsi="Times New Roman" w:cs="Times New Roman"/>
          <w:sz w:val="24"/>
          <w:szCs w:val="24"/>
        </w:rPr>
        <w:t>.</w:t>
      </w:r>
    </w:p>
    <w:p w:rsidR="0026773D" w:rsidRPr="0026773D" w:rsidRDefault="0026773D" w:rsidP="0026773D">
      <w:pPr>
        <w:pStyle w:val="ConsPlusNormal"/>
        <w:jc w:val="both"/>
        <w:rPr>
          <w:rFonts w:ascii="Times New Roman" w:hAnsi="Times New Roman" w:cs="Times New Roman"/>
          <w:sz w:val="24"/>
          <w:szCs w:val="24"/>
        </w:rPr>
      </w:pPr>
    </w:p>
    <w:p w:rsidR="0026773D" w:rsidRPr="0026773D" w:rsidRDefault="0026773D" w:rsidP="0026773D">
      <w:pPr>
        <w:pStyle w:val="ConsPlusNormal"/>
        <w:jc w:val="center"/>
        <w:outlineLvl w:val="2"/>
        <w:rPr>
          <w:rFonts w:ascii="Times New Roman" w:hAnsi="Times New Roman" w:cs="Times New Roman"/>
          <w:sz w:val="24"/>
          <w:szCs w:val="24"/>
        </w:rPr>
      </w:pPr>
      <w:r w:rsidRPr="0026773D">
        <w:rPr>
          <w:rFonts w:ascii="Times New Roman" w:hAnsi="Times New Roman" w:cs="Times New Roman"/>
          <w:sz w:val="24"/>
          <w:szCs w:val="24"/>
        </w:rPr>
        <w:t>1.1. Цели и задачи Программы</w:t>
      </w:r>
    </w:p>
    <w:p w:rsidR="0026773D" w:rsidRPr="0026773D" w:rsidRDefault="0026773D" w:rsidP="0026773D">
      <w:pPr>
        <w:pStyle w:val="ConsPlusNormal"/>
        <w:jc w:val="both"/>
        <w:rPr>
          <w:rFonts w:ascii="Times New Roman" w:hAnsi="Times New Roman" w:cs="Times New Roman"/>
          <w:sz w:val="24"/>
          <w:szCs w:val="24"/>
        </w:rPr>
      </w:pPr>
    </w:p>
    <w:p w:rsidR="0026773D" w:rsidRPr="0026773D" w:rsidRDefault="0026773D" w:rsidP="00CB2C42">
      <w:pPr>
        <w:pStyle w:val="ConsPlusNormal"/>
        <w:ind w:firstLine="539"/>
        <w:jc w:val="both"/>
        <w:rPr>
          <w:rFonts w:ascii="Times New Roman" w:hAnsi="Times New Roman" w:cs="Times New Roman"/>
          <w:sz w:val="24"/>
          <w:szCs w:val="24"/>
        </w:rPr>
      </w:pPr>
      <w:r w:rsidRPr="0026773D">
        <w:rPr>
          <w:rFonts w:ascii="Times New Roman" w:hAnsi="Times New Roman" w:cs="Times New Roman"/>
          <w:sz w:val="24"/>
          <w:szCs w:val="24"/>
        </w:rPr>
        <w:t xml:space="preserve">Целью программы является: обеспечение высокого качества, бесперебойности и доступности коммунальных услуг для населения города, приведение в нормативное состояние объектов коммунальной инфраструктуры, внедрение энергосберегающих технологий, снижение себестоимости услуг организаций ЖКХ, привлечение частных инвестиций, улучшение экологической ситуации в </w:t>
      </w:r>
      <w:r w:rsidR="00251BBC">
        <w:rPr>
          <w:rFonts w:ascii="Times New Roman" w:hAnsi="Times New Roman" w:cs="Times New Roman"/>
          <w:sz w:val="24"/>
          <w:szCs w:val="24"/>
        </w:rPr>
        <w:t>муниципальном образовании «Город Кедровый»</w:t>
      </w:r>
      <w:r w:rsidRPr="0026773D">
        <w:rPr>
          <w:rFonts w:ascii="Times New Roman" w:hAnsi="Times New Roman" w:cs="Times New Roman"/>
          <w:sz w:val="24"/>
          <w:szCs w:val="24"/>
        </w:rPr>
        <w:t>, повышение уровня удовлетворенности населения в предоставлении коммунальных услуг.</w:t>
      </w:r>
    </w:p>
    <w:p w:rsidR="0026773D" w:rsidRPr="0026773D" w:rsidRDefault="0026773D" w:rsidP="00CB2C42">
      <w:pPr>
        <w:pStyle w:val="ConsPlusNormal"/>
        <w:ind w:firstLine="539"/>
        <w:jc w:val="both"/>
        <w:rPr>
          <w:rFonts w:ascii="Times New Roman" w:hAnsi="Times New Roman" w:cs="Times New Roman"/>
          <w:sz w:val="24"/>
          <w:szCs w:val="24"/>
        </w:rPr>
      </w:pPr>
      <w:r w:rsidRPr="0026773D">
        <w:rPr>
          <w:rFonts w:ascii="Times New Roman" w:hAnsi="Times New Roman" w:cs="Times New Roman"/>
          <w:sz w:val="24"/>
          <w:szCs w:val="24"/>
        </w:rPr>
        <w:t xml:space="preserve">Программа направлена на модернизацию и обновление существующей, строительство новой коммунальной инфраструктуры </w:t>
      </w:r>
      <w:r w:rsidR="00251BBC">
        <w:rPr>
          <w:rFonts w:ascii="Times New Roman" w:hAnsi="Times New Roman" w:cs="Times New Roman"/>
          <w:sz w:val="24"/>
          <w:szCs w:val="24"/>
        </w:rPr>
        <w:t xml:space="preserve">муниципального образования «Город </w:t>
      </w:r>
      <w:r w:rsidR="003E2CBA">
        <w:rPr>
          <w:rFonts w:ascii="Times New Roman" w:hAnsi="Times New Roman" w:cs="Times New Roman"/>
          <w:sz w:val="24"/>
          <w:szCs w:val="24"/>
        </w:rPr>
        <w:t>К</w:t>
      </w:r>
      <w:r w:rsidR="00251BBC">
        <w:rPr>
          <w:rFonts w:ascii="Times New Roman" w:hAnsi="Times New Roman" w:cs="Times New Roman"/>
          <w:sz w:val="24"/>
          <w:szCs w:val="24"/>
        </w:rPr>
        <w:t>едровый»</w:t>
      </w:r>
      <w:r w:rsidRPr="0026773D">
        <w:rPr>
          <w:rFonts w:ascii="Times New Roman" w:hAnsi="Times New Roman" w:cs="Times New Roman"/>
          <w:sz w:val="24"/>
          <w:szCs w:val="24"/>
        </w:rPr>
        <w:t xml:space="preserve"> в сфере теплоснабжения, водоснабжения, водоотведения, электроснабжения и утилизации твердых бытовых отходов. </w:t>
      </w:r>
      <w:r w:rsidR="008C7D8E">
        <w:rPr>
          <w:rFonts w:ascii="Times New Roman" w:hAnsi="Times New Roman" w:cs="Times New Roman"/>
          <w:sz w:val="24"/>
          <w:szCs w:val="24"/>
        </w:rPr>
        <w:t>З</w:t>
      </w:r>
      <w:r w:rsidRPr="0026773D">
        <w:rPr>
          <w:rFonts w:ascii="Times New Roman" w:hAnsi="Times New Roman" w:cs="Times New Roman"/>
          <w:sz w:val="24"/>
          <w:szCs w:val="24"/>
        </w:rPr>
        <w:t>адачами программы являются:</w:t>
      </w:r>
    </w:p>
    <w:p w:rsidR="008C7D8E" w:rsidRPr="00E96EA5" w:rsidRDefault="008C7D8E" w:rsidP="008C7D8E">
      <w:pPr>
        <w:pStyle w:val="ConsPlusNormal"/>
        <w:ind w:left="1" w:firstLine="566"/>
        <w:jc w:val="both"/>
        <w:rPr>
          <w:rFonts w:ascii="Times New Roman" w:hAnsi="Times New Roman" w:cs="Times New Roman"/>
          <w:sz w:val="24"/>
          <w:szCs w:val="24"/>
        </w:rPr>
      </w:pPr>
      <w:r w:rsidRPr="00E96EA5">
        <w:rPr>
          <w:rFonts w:ascii="Times New Roman" w:hAnsi="Times New Roman" w:cs="Times New Roman"/>
          <w:sz w:val="24"/>
          <w:szCs w:val="24"/>
        </w:rPr>
        <w:t>1.</w:t>
      </w:r>
      <w:r>
        <w:t xml:space="preserve"> </w:t>
      </w:r>
      <w:r w:rsidRPr="00E96EA5">
        <w:rPr>
          <w:rFonts w:ascii="Times New Roman" w:hAnsi="Times New Roman" w:cs="Times New Roman"/>
          <w:sz w:val="24"/>
          <w:szCs w:val="24"/>
        </w:rPr>
        <w:t>Приведение в нормативное состояние объектов коммунальной инфраструктуры, повышение надежности систем и качества предоставления коммунальных услуг.</w:t>
      </w:r>
    </w:p>
    <w:p w:rsidR="008C7D8E" w:rsidRPr="00E96EA5" w:rsidRDefault="008C7D8E" w:rsidP="008C7D8E">
      <w:pPr>
        <w:pStyle w:val="ConsPlusNormal"/>
        <w:ind w:left="1" w:firstLine="566"/>
        <w:jc w:val="both"/>
        <w:rPr>
          <w:rFonts w:ascii="Times New Roman" w:hAnsi="Times New Roman" w:cs="Times New Roman"/>
          <w:sz w:val="24"/>
          <w:szCs w:val="24"/>
        </w:rPr>
      </w:pPr>
      <w:r w:rsidRPr="00E96EA5">
        <w:rPr>
          <w:rFonts w:ascii="Times New Roman" w:hAnsi="Times New Roman" w:cs="Times New Roman"/>
          <w:sz w:val="24"/>
          <w:szCs w:val="24"/>
        </w:rPr>
        <w:t>2. Комплексная реконструкция и модернизация объектов коммунальной инфраструктуры, внедрение энергосберегающих технологий, снижение себестоимости услуг организаций ЖКХ.</w:t>
      </w:r>
    </w:p>
    <w:p w:rsidR="008C7D8E" w:rsidRPr="00E96EA5" w:rsidRDefault="008C7D8E" w:rsidP="008C7D8E">
      <w:pPr>
        <w:pStyle w:val="ConsPlusNormal"/>
        <w:ind w:left="1" w:firstLine="566"/>
        <w:jc w:val="both"/>
        <w:rPr>
          <w:rFonts w:ascii="Times New Roman" w:hAnsi="Times New Roman" w:cs="Times New Roman"/>
          <w:sz w:val="24"/>
          <w:szCs w:val="24"/>
        </w:rPr>
      </w:pPr>
      <w:r w:rsidRPr="00E96EA5">
        <w:rPr>
          <w:rFonts w:ascii="Times New Roman" w:hAnsi="Times New Roman" w:cs="Times New Roman"/>
          <w:sz w:val="24"/>
          <w:szCs w:val="24"/>
        </w:rPr>
        <w:t>3. Перспективное планирование развития систем коммунальной инфраструктуры, обеспечение коммунальными ресурсами новых объектов капитального строительства.</w:t>
      </w:r>
    </w:p>
    <w:p w:rsidR="0026773D" w:rsidRDefault="008C7D8E" w:rsidP="008C7D8E">
      <w:pPr>
        <w:ind w:firstLine="566"/>
        <w:jc w:val="both"/>
        <w:rPr>
          <w:rFonts w:ascii="Times New Roman" w:hAnsi="Times New Roman" w:cs="Times New Roman"/>
          <w:sz w:val="24"/>
          <w:szCs w:val="24"/>
        </w:rPr>
      </w:pPr>
      <w:r w:rsidRPr="00E96EA5">
        <w:rPr>
          <w:rFonts w:ascii="Times New Roman" w:hAnsi="Times New Roman" w:cs="Times New Roman"/>
          <w:sz w:val="24"/>
          <w:szCs w:val="24"/>
        </w:rPr>
        <w:t xml:space="preserve">4. </w:t>
      </w:r>
      <w:r>
        <w:rPr>
          <w:rFonts w:ascii="Times New Roman" w:hAnsi="Times New Roman" w:cs="Times New Roman"/>
          <w:sz w:val="24"/>
          <w:szCs w:val="24"/>
        </w:rPr>
        <w:t>У</w:t>
      </w:r>
      <w:r w:rsidRPr="00E96EA5">
        <w:rPr>
          <w:rFonts w:ascii="Times New Roman" w:hAnsi="Times New Roman" w:cs="Times New Roman"/>
          <w:sz w:val="24"/>
          <w:szCs w:val="24"/>
        </w:rPr>
        <w:t xml:space="preserve">лучшение экологической ситуации на территории </w:t>
      </w:r>
      <w:r>
        <w:rPr>
          <w:rFonts w:ascii="Times New Roman" w:hAnsi="Times New Roman" w:cs="Times New Roman"/>
          <w:sz w:val="24"/>
          <w:szCs w:val="24"/>
        </w:rPr>
        <w:t>муниципального образования «Город Кедровый»</w:t>
      </w:r>
    </w:p>
    <w:p w:rsidR="008C7D8E" w:rsidRDefault="008C7D8E" w:rsidP="008C7D8E">
      <w:pPr>
        <w:pStyle w:val="ConsPlusNormal"/>
        <w:jc w:val="center"/>
        <w:outlineLvl w:val="1"/>
        <w:rPr>
          <w:rFonts w:ascii="Times New Roman" w:hAnsi="Times New Roman" w:cs="Times New Roman"/>
          <w:sz w:val="24"/>
          <w:szCs w:val="24"/>
        </w:rPr>
      </w:pPr>
    </w:p>
    <w:p w:rsidR="000D7A50" w:rsidRPr="000D7A50" w:rsidRDefault="000D7A50" w:rsidP="008C7D8E">
      <w:pPr>
        <w:pStyle w:val="ConsPlusNormal"/>
        <w:jc w:val="center"/>
        <w:outlineLvl w:val="1"/>
        <w:rPr>
          <w:rFonts w:ascii="Times New Roman" w:hAnsi="Times New Roman" w:cs="Times New Roman"/>
          <w:sz w:val="24"/>
          <w:szCs w:val="24"/>
        </w:rPr>
      </w:pPr>
      <w:r w:rsidRPr="000D7A50">
        <w:rPr>
          <w:rFonts w:ascii="Times New Roman" w:hAnsi="Times New Roman" w:cs="Times New Roman"/>
          <w:sz w:val="24"/>
          <w:szCs w:val="24"/>
        </w:rPr>
        <w:t xml:space="preserve">2. </w:t>
      </w:r>
      <w:r w:rsidR="008C7D8E">
        <w:rPr>
          <w:rFonts w:ascii="Times New Roman" w:hAnsi="Times New Roman" w:cs="Times New Roman"/>
          <w:sz w:val="24"/>
          <w:szCs w:val="24"/>
        </w:rPr>
        <w:t>ХАРАКТЕРИСТИКА СУЩЕСТВУЮЩЕГО СОСТОЯНИЯ КОММУНАЛЬНОЙ ИНФРАСТРУКТУРЫ МУНИЦИПАЛЬНОГО ОБРАЗОВАНИЯ «ГОРОД КЕДРОВЫЙ»</w:t>
      </w:r>
    </w:p>
    <w:p w:rsidR="000D7A50" w:rsidRPr="000D7A50" w:rsidRDefault="000D7A50" w:rsidP="000D7A50">
      <w:pPr>
        <w:pStyle w:val="ConsPlusNormal"/>
        <w:jc w:val="both"/>
        <w:rPr>
          <w:rFonts w:ascii="Times New Roman" w:hAnsi="Times New Roman" w:cs="Times New Roman"/>
          <w:sz w:val="24"/>
          <w:szCs w:val="24"/>
        </w:rPr>
      </w:pPr>
    </w:p>
    <w:p w:rsidR="000D7A50" w:rsidRPr="000D7A50" w:rsidRDefault="000D7A50" w:rsidP="000D7A50">
      <w:pPr>
        <w:pStyle w:val="ConsPlusNormal"/>
        <w:jc w:val="center"/>
        <w:outlineLvl w:val="2"/>
        <w:rPr>
          <w:rFonts w:ascii="Times New Roman" w:hAnsi="Times New Roman" w:cs="Times New Roman"/>
          <w:sz w:val="24"/>
          <w:szCs w:val="24"/>
        </w:rPr>
      </w:pPr>
      <w:r w:rsidRPr="000D7A50">
        <w:rPr>
          <w:rFonts w:ascii="Times New Roman" w:hAnsi="Times New Roman" w:cs="Times New Roman"/>
          <w:sz w:val="24"/>
          <w:szCs w:val="24"/>
        </w:rPr>
        <w:t xml:space="preserve">2.1. Краткая характеристика </w:t>
      </w:r>
      <w:r w:rsidR="007D21A0">
        <w:rPr>
          <w:rFonts w:ascii="Times New Roman" w:hAnsi="Times New Roman" w:cs="Times New Roman"/>
          <w:sz w:val="24"/>
          <w:szCs w:val="24"/>
        </w:rPr>
        <w:t>муниципального образования «Город Кедровый»</w:t>
      </w:r>
    </w:p>
    <w:p w:rsidR="000D7A50" w:rsidRPr="000D7A50" w:rsidRDefault="000D7A50" w:rsidP="000D7A50">
      <w:pPr>
        <w:pStyle w:val="ConsPlusNormal"/>
        <w:jc w:val="both"/>
        <w:rPr>
          <w:rFonts w:ascii="Times New Roman" w:hAnsi="Times New Roman" w:cs="Times New Roman"/>
          <w:sz w:val="24"/>
          <w:szCs w:val="24"/>
        </w:rPr>
      </w:pPr>
    </w:p>
    <w:p w:rsidR="000D7A50" w:rsidRPr="000D7A50" w:rsidRDefault="000D7A50" w:rsidP="000D7A50">
      <w:pPr>
        <w:pStyle w:val="ConsPlusNormal"/>
        <w:jc w:val="center"/>
        <w:outlineLvl w:val="3"/>
        <w:rPr>
          <w:rFonts w:ascii="Times New Roman" w:hAnsi="Times New Roman" w:cs="Times New Roman"/>
          <w:sz w:val="24"/>
          <w:szCs w:val="24"/>
        </w:rPr>
      </w:pPr>
      <w:r w:rsidRPr="000D7A50">
        <w:rPr>
          <w:rFonts w:ascii="Times New Roman" w:hAnsi="Times New Roman" w:cs="Times New Roman"/>
          <w:sz w:val="24"/>
          <w:szCs w:val="24"/>
        </w:rPr>
        <w:lastRenderedPageBreak/>
        <w:t>2.1.1. Территория</w:t>
      </w:r>
    </w:p>
    <w:p w:rsidR="000D7A50" w:rsidRDefault="000D7A50" w:rsidP="000D7A50">
      <w:pPr>
        <w:jc w:val="center"/>
        <w:rPr>
          <w:rFonts w:ascii="Times New Roman" w:hAnsi="Times New Roman" w:cs="Times New Roman"/>
          <w:sz w:val="24"/>
          <w:szCs w:val="24"/>
        </w:rPr>
      </w:pPr>
    </w:p>
    <w:p w:rsidR="000D7A50" w:rsidRPr="000D7A50" w:rsidRDefault="000D7A50" w:rsidP="00212896">
      <w:pPr>
        <w:ind w:firstLine="720"/>
        <w:jc w:val="both"/>
        <w:rPr>
          <w:rFonts w:ascii="Times New Roman" w:hAnsi="Times New Roman" w:cs="Times New Roman"/>
          <w:sz w:val="24"/>
          <w:szCs w:val="24"/>
          <w:lang w:eastAsia="ar-SA"/>
        </w:rPr>
      </w:pPr>
      <w:r w:rsidRPr="000D7A50">
        <w:rPr>
          <w:rFonts w:ascii="Times New Roman" w:hAnsi="Times New Roman" w:cs="Times New Roman"/>
          <w:noProof/>
        </w:rPr>
        <w:drawing>
          <wp:anchor distT="0" distB="0" distL="114935" distR="114935" simplePos="0" relativeHeight="251654656" behindDoc="1" locked="0" layoutInCell="1" allowOverlap="1">
            <wp:simplePos x="0" y="0"/>
            <wp:positionH relativeFrom="column">
              <wp:posOffset>2908300</wp:posOffset>
            </wp:positionH>
            <wp:positionV relativeFrom="paragraph">
              <wp:posOffset>654685</wp:posOffset>
            </wp:positionV>
            <wp:extent cx="3606800" cy="2446020"/>
            <wp:effectExtent l="0" t="0" r="0" b="0"/>
            <wp:wrapTight wrapText="bothSides">
              <wp:wrapPolygon edited="0">
                <wp:start x="0" y="0"/>
                <wp:lineTo x="0" y="21364"/>
                <wp:lineTo x="21448" y="21364"/>
                <wp:lineTo x="2144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6800" cy="24460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D7A50">
        <w:rPr>
          <w:rFonts w:ascii="Times New Roman" w:hAnsi="Times New Roman" w:cs="Times New Roman"/>
          <w:spacing w:val="-4"/>
          <w:sz w:val="24"/>
          <w:szCs w:val="24"/>
          <w:lang w:eastAsia="ar-SA"/>
        </w:rPr>
        <w:t>Муниципальное образование «Город Кедровый» расположено на северо-востоке Васюганской равнины, в долине р. Чузик (бассейн Оби), в 480 км к северо-западу от областного центра г. Томска (рис. 1). Общая площадь муниципального образования - 1 697 </w:t>
      </w:r>
      <w:r w:rsidR="00475541">
        <w:rPr>
          <w:rFonts w:ascii="Times New Roman" w:hAnsi="Times New Roman" w:cs="Times New Roman"/>
          <w:spacing w:val="-4"/>
          <w:sz w:val="24"/>
          <w:szCs w:val="24"/>
          <w:lang w:eastAsia="ar-SA"/>
        </w:rPr>
        <w:t xml:space="preserve">кв. </w:t>
      </w:r>
      <w:r w:rsidRPr="000D7A50">
        <w:rPr>
          <w:rFonts w:ascii="Times New Roman" w:hAnsi="Times New Roman" w:cs="Times New Roman"/>
          <w:spacing w:val="-4"/>
          <w:sz w:val="24"/>
          <w:szCs w:val="24"/>
          <w:lang w:eastAsia="ar-SA"/>
        </w:rPr>
        <w:t>км, что составляет 0,53% территории Томской области. Границы территории утверждены Законом</w:t>
      </w:r>
      <w:r w:rsidR="00212896">
        <w:rPr>
          <w:rFonts w:ascii="Times New Roman" w:hAnsi="Times New Roman" w:cs="Times New Roman"/>
          <w:spacing w:val="-4"/>
          <w:sz w:val="24"/>
          <w:szCs w:val="24"/>
          <w:lang w:eastAsia="ar-SA"/>
        </w:rPr>
        <w:t xml:space="preserve"> </w:t>
      </w:r>
      <w:r w:rsidRPr="000D7A50">
        <w:rPr>
          <w:rFonts w:ascii="Times New Roman" w:hAnsi="Times New Roman" w:cs="Times New Roman"/>
          <w:spacing w:val="-4"/>
          <w:sz w:val="24"/>
          <w:szCs w:val="24"/>
          <w:lang w:eastAsia="ar-SA"/>
        </w:rPr>
        <w:t>Томской области от 18.09.2001 №</w:t>
      </w:r>
      <w:r w:rsidR="00212896">
        <w:rPr>
          <w:rFonts w:ascii="Times New Roman" w:hAnsi="Times New Roman" w:cs="Times New Roman"/>
          <w:spacing w:val="-4"/>
          <w:sz w:val="24"/>
          <w:szCs w:val="24"/>
          <w:lang w:eastAsia="ar-SA"/>
        </w:rPr>
        <w:t xml:space="preserve"> </w:t>
      </w:r>
      <w:r w:rsidRPr="000D7A50">
        <w:rPr>
          <w:rFonts w:ascii="Times New Roman" w:hAnsi="Times New Roman" w:cs="Times New Roman"/>
          <w:spacing w:val="-4"/>
          <w:sz w:val="24"/>
          <w:szCs w:val="24"/>
          <w:lang w:eastAsia="ar-SA"/>
        </w:rPr>
        <w:t>105-ОЗ</w:t>
      </w:r>
      <w:r w:rsidR="00212896">
        <w:rPr>
          <w:rFonts w:ascii="Times New Roman" w:hAnsi="Times New Roman" w:cs="Times New Roman"/>
          <w:spacing w:val="-4"/>
          <w:sz w:val="24"/>
          <w:szCs w:val="24"/>
          <w:lang w:eastAsia="ar-SA"/>
        </w:rPr>
        <w:t xml:space="preserve"> </w:t>
      </w:r>
      <w:r w:rsidRPr="000D7A50">
        <w:rPr>
          <w:rFonts w:ascii="Times New Roman" w:hAnsi="Times New Roman" w:cs="Times New Roman"/>
          <w:noProof/>
        </w:rPr>
        <mc:AlternateContent>
          <mc:Choice Requires="wps">
            <w:drawing>
              <wp:anchor distT="0" distB="0" distL="114300" distR="114300" simplePos="0" relativeHeight="251657728" behindDoc="0" locked="0" layoutInCell="1" allowOverlap="1">
                <wp:simplePos x="0" y="0"/>
                <wp:positionH relativeFrom="column">
                  <wp:posOffset>3696970</wp:posOffset>
                </wp:positionH>
                <wp:positionV relativeFrom="paragraph">
                  <wp:posOffset>738505</wp:posOffset>
                </wp:positionV>
                <wp:extent cx="457200" cy="289560"/>
                <wp:effectExtent l="0" t="0" r="19050" b="1524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89560"/>
                        </a:xfrm>
                        <a:custGeom>
                          <a:avLst/>
                          <a:gdLst>
                            <a:gd name="T0" fmla="*/ 798 w 798"/>
                            <a:gd name="T1" fmla="*/ 57 h 456"/>
                            <a:gd name="T2" fmla="*/ 513 w 798"/>
                            <a:gd name="T3" fmla="*/ 57 h 456"/>
                            <a:gd name="T4" fmla="*/ 456 w 798"/>
                            <a:gd name="T5" fmla="*/ 0 h 456"/>
                            <a:gd name="T6" fmla="*/ 342 w 798"/>
                            <a:gd name="T7" fmla="*/ 0 h 456"/>
                            <a:gd name="T8" fmla="*/ 285 w 798"/>
                            <a:gd name="T9" fmla="*/ 114 h 456"/>
                            <a:gd name="T10" fmla="*/ 228 w 798"/>
                            <a:gd name="T11" fmla="*/ 57 h 456"/>
                            <a:gd name="T12" fmla="*/ 171 w 798"/>
                            <a:gd name="T13" fmla="*/ 114 h 456"/>
                            <a:gd name="T14" fmla="*/ 114 w 798"/>
                            <a:gd name="T15" fmla="*/ 57 h 456"/>
                            <a:gd name="T16" fmla="*/ 57 w 798"/>
                            <a:gd name="T17" fmla="*/ 114 h 456"/>
                            <a:gd name="T18" fmla="*/ 114 w 798"/>
                            <a:gd name="T19" fmla="*/ 171 h 456"/>
                            <a:gd name="T20" fmla="*/ 0 w 798"/>
                            <a:gd name="T21" fmla="*/ 228 h 456"/>
                            <a:gd name="T22" fmla="*/ 0 w 798"/>
                            <a:gd name="T23" fmla="*/ 342 h 456"/>
                            <a:gd name="T24" fmla="*/ 171 w 798"/>
                            <a:gd name="T25" fmla="*/ 399 h 456"/>
                            <a:gd name="T26" fmla="*/ 285 w 798"/>
                            <a:gd name="T27" fmla="*/ 456 h 456"/>
                            <a:gd name="T28" fmla="*/ 399 w 798"/>
                            <a:gd name="T29" fmla="*/ 399 h 456"/>
                            <a:gd name="T30" fmla="*/ 513 w 798"/>
                            <a:gd name="T31" fmla="*/ 399 h 456"/>
                            <a:gd name="T32" fmla="*/ 513 w 798"/>
                            <a:gd name="T33" fmla="*/ 285 h 456"/>
                            <a:gd name="T34" fmla="*/ 456 w 798"/>
                            <a:gd name="T35" fmla="*/ 228 h 456"/>
                            <a:gd name="T36" fmla="*/ 570 w 798"/>
                            <a:gd name="T37" fmla="*/ 171 h 456"/>
                            <a:gd name="T38" fmla="*/ 741 w 798"/>
                            <a:gd name="T39" fmla="*/ 171 h 456"/>
                            <a:gd name="T40" fmla="*/ 798 w 798"/>
                            <a:gd name="T41" fmla="*/ 57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98" h="456">
                              <a:moveTo>
                                <a:pt x="798" y="57"/>
                              </a:moveTo>
                              <a:lnTo>
                                <a:pt x="513" y="57"/>
                              </a:lnTo>
                              <a:lnTo>
                                <a:pt x="456" y="0"/>
                              </a:lnTo>
                              <a:lnTo>
                                <a:pt x="342" y="0"/>
                              </a:lnTo>
                              <a:lnTo>
                                <a:pt x="285" y="114"/>
                              </a:lnTo>
                              <a:lnTo>
                                <a:pt x="228" y="57"/>
                              </a:lnTo>
                              <a:lnTo>
                                <a:pt x="171" y="114"/>
                              </a:lnTo>
                              <a:lnTo>
                                <a:pt x="114" y="57"/>
                              </a:lnTo>
                              <a:lnTo>
                                <a:pt x="57" y="114"/>
                              </a:lnTo>
                              <a:lnTo>
                                <a:pt x="114" y="171"/>
                              </a:lnTo>
                              <a:lnTo>
                                <a:pt x="0" y="228"/>
                              </a:lnTo>
                              <a:lnTo>
                                <a:pt x="0" y="342"/>
                              </a:lnTo>
                              <a:lnTo>
                                <a:pt x="171" y="399"/>
                              </a:lnTo>
                              <a:lnTo>
                                <a:pt x="285" y="456"/>
                              </a:lnTo>
                              <a:lnTo>
                                <a:pt x="399" y="399"/>
                              </a:lnTo>
                              <a:lnTo>
                                <a:pt x="513" y="399"/>
                              </a:lnTo>
                              <a:lnTo>
                                <a:pt x="513" y="285"/>
                              </a:lnTo>
                              <a:lnTo>
                                <a:pt x="456" y="228"/>
                              </a:lnTo>
                              <a:lnTo>
                                <a:pt x="570" y="171"/>
                              </a:lnTo>
                              <a:lnTo>
                                <a:pt x="741" y="171"/>
                              </a:lnTo>
                              <a:lnTo>
                                <a:pt x="798" y="57"/>
                              </a:lnTo>
                              <a:close/>
                            </a:path>
                          </a:pathLst>
                        </a:custGeom>
                        <a:noFill/>
                        <a:ln w="15840">
                          <a:solidFill>
                            <a:srgbClr val="FF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BB00B9" id="Полилиния 2" o:spid="_x0000_s1026" style="position:absolute;margin-left:291.1pt;margin-top:58.15pt;width:36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9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" path="m798,57r-285,l456,,342,,285,114,228,57r-57,57l114,57,57,114r57,57l,228,,342r171,57l285,456,399,399r114,l513,285,456,228,570,171r171,l798,57xe" filled="f" strokecolor="red" strokeweight=".44mm">
                <v:stroke dashstyle="1 1"/>
                <v:path o:connecttype="custom" o:connectlocs="457200,36195;293914,36195;261257,0;195943,0;163286,72390;130629,36195;97971,72390;65314,36195;32657,72390;65314,108585;0,144780;0,217170;97971,253365;163286,289560;228600,253365;293914,253365;293914,180975;261257,144780;326571,108585;424543,108585;457200,36195" o:connectangles="0,0,0,0,0,0,0,0,0,0,0,0,0,0,0,0,0,0,0,0,0"/>
              </v:shape>
            </w:pict>
          </mc:Fallback>
        </mc:AlternateContent>
      </w:r>
      <w:r w:rsidRPr="000D7A50">
        <w:rPr>
          <w:rFonts w:ascii="Times New Roman" w:hAnsi="Times New Roman" w:cs="Times New Roman"/>
          <w:noProof/>
        </w:rPr>
        <mc:AlternateContent>
          <mc:Choice Requires="wps">
            <w:drawing>
              <wp:anchor distT="0" distB="0" distL="114935" distR="114935" simplePos="0" relativeHeight="251660800" behindDoc="0" locked="0" layoutInCell="1" allowOverlap="1">
                <wp:simplePos x="0" y="0"/>
                <wp:positionH relativeFrom="column">
                  <wp:posOffset>3187065</wp:posOffset>
                </wp:positionH>
                <wp:positionV relativeFrom="paragraph">
                  <wp:posOffset>1884680</wp:posOffset>
                </wp:positionV>
                <wp:extent cx="3099435" cy="18542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185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5448" w:rsidRDefault="00C45448" w:rsidP="000D7A50">
                            <w:pPr>
                              <w:jc w:val="center"/>
                              <w:rPr>
                                <w:szCs w:val="24"/>
                              </w:rPr>
                            </w:pPr>
                            <w:r w:rsidRPr="00204E80">
                              <w:rPr>
                                <w:rFonts w:ascii="Times New Roman" w:hAnsi="Times New Roman" w:cs="Times New Roman"/>
                                <w:sz w:val="24"/>
                                <w:szCs w:val="24"/>
                              </w:rPr>
                              <w:t>Рисунок 1. Географическое</w:t>
                            </w:r>
                            <w:r>
                              <w:rPr>
                                <w:szCs w:val="24"/>
                              </w:rPr>
                              <w:t xml:space="preserve"> </w:t>
                            </w:r>
                            <w:r w:rsidRPr="00204E80">
                              <w:rPr>
                                <w:rFonts w:ascii="Times New Roman" w:hAnsi="Times New Roman" w:cs="Times New Roman"/>
                                <w:sz w:val="24"/>
                                <w:szCs w:val="24"/>
                              </w:rPr>
                              <w:t>расположение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50.95pt;margin-top:148.4pt;width:244.05pt;height:14.6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" stroked="f">
                <v:fill opacity="0"/>
                <v:textbox inset="0,0,0,0">
                  <w:txbxContent>
                    <w:p w:rsidR="00C45448" w:rsidRDefault="00C45448" w:rsidP="000D7A50">
                      <w:pPr>
                        <w:jc w:val="center"/>
                        <w:rPr>
                          <w:szCs w:val="24"/>
                        </w:rPr>
                      </w:pPr>
                      <w:r w:rsidRPr="00204E80">
                        <w:rPr>
                          <w:rFonts w:ascii="Times New Roman" w:hAnsi="Times New Roman" w:cs="Times New Roman"/>
                          <w:sz w:val="24"/>
                          <w:szCs w:val="24"/>
                        </w:rPr>
                        <w:t>Рисунок 1. Географическое</w:t>
                      </w:r>
                      <w:r>
                        <w:rPr>
                          <w:szCs w:val="24"/>
                        </w:rPr>
                        <w:t xml:space="preserve"> </w:t>
                      </w:r>
                      <w:r w:rsidRPr="00204E80">
                        <w:rPr>
                          <w:rFonts w:ascii="Times New Roman" w:hAnsi="Times New Roman" w:cs="Times New Roman"/>
                          <w:sz w:val="24"/>
                          <w:szCs w:val="24"/>
                        </w:rPr>
                        <w:t>расположение</w:t>
                      </w:r>
                    </w:p>
                  </w:txbxContent>
                </v:textbox>
              </v:shape>
            </w:pict>
          </mc:Fallback>
        </mc:AlternateContent>
      </w:r>
      <w:r w:rsidRPr="000D7A50">
        <w:rPr>
          <w:rFonts w:ascii="Times New Roman" w:hAnsi="Times New Roman" w:cs="Times New Roman"/>
          <w:spacing w:val="-4"/>
          <w:sz w:val="24"/>
          <w:szCs w:val="24"/>
          <w:lang w:eastAsia="ar-SA"/>
        </w:rPr>
        <w:t>«Об утверждении границ муниципального образования «Город Кедровый». Большую часть региона покрывают леса (67,9%) и заболоченные равнины (21,7%). На территории муниципального образования размещаются малые реки Ольга, Корга, Чузик. Район находится в полосе дискомфортности и приравнен к районам Крайнего Севера.</w:t>
      </w:r>
      <w:r w:rsidR="00212896">
        <w:rPr>
          <w:rFonts w:ascii="Times New Roman" w:hAnsi="Times New Roman" w:cs="Times New Roman"/>
          <w:spacing w:val="-4"/>
          <w:sz w:val="24"/>
          <w:szCs w:val="24"/>
          <w:lang w:eastAsia="ar-SA"/>
        </w:rPr>
        <w:t xml:space="preserve"> </w:t>
      </w:r>
      <w:r w:rsidRPr="000D7A50">
        <w:rPr>
          <w:rFonts w:ascii="Times New Roman" w:hAnsi="Times New Roman" w:cs="Times New Roman"/>
          <w:sz w:val="24"/>
          <w:szCs w:val="24"/>
          <w:lang w:eastAsia="ar-SA"/>
        </w:rPr>
        <w:t>Высокая заболоченность, широко разветвленная сеть малых рек,</w:t>
      </w:r>
      <w:r w:rsidR="00212896">
        <w:rPr>
          <w:rFonts w:ascii="Times New Roman" w:hAnsi="Times New Roman" w:cs="Times New Roman"/>
          <w:sz w:val="24"/>
          <w:szCs w:val="24"/>
          <w:lang w:eastAsia="ar-SA"/>
        </w:rPr>
        <w:t xml:space="preserve"> </w:t>
      </w:r>
      <w:r w:rsidRPr="000D7A50">
        <w:rPr>
          <w:rFonts w:ascii="Times New Roman" w:hAnsi="Times New Roman" w:cs="Times New Roman"/>
          <w:sz w:val="24"/>
          <w:szCs w:val="24"/>
          <w:lang w:eastAsia="ar-SA"/>
        </w:rPr>
        <w:t>лесные массивы – основные причины низкоразвитой транспортной системы. В настоящее время муниципальное образование связано с областным центром автомобильной дорогой протяженностью 482 км, из которых 110 км являются действующими преимущественно в зимний период. Также в зимнее время функционирует автозимник до села Парабель протяженностью 240 км.</w:t>
      </w:r>
    </w:p>
    <w:p w:rsidR="000D7A50" w:rsidRPr="000D7A50" w:rsidRDefault="000D7A50" w:rsidP="006F059F">
      <w:pPr>
        <w:ind w:firstLine="720"/>
        <w:jc w:val="both"/>
        <w:rPr>
          <w:rFonts w:ascii="Times New Roman" w:hAnsi="Times New Roman" w:cs="Times New Roman"/>
          <w:sz w:val="24"/>
          <w:szCs w:val="24"/>
          <w:lang w:eastAsia="ar-SA"/>
        </w:rPr>
      </w:pPr>
      <w:r w:rsidRPr="000D7A50">
        <w:rPr>
          <w:rFonts w:ascii="Times New Roman" w:hAnsi="Times New Roman" w:cs="Times New Roman"/>
          <w:sz w:val="24"/>
          <w:szCs w:val="24"/>
          <w:lang w:eastAsia="ar-SA"/>
        </w:rPr>
        <w:t>Климат на территории муниципального образования «Город Кедровый» резко-континентальный. Климатические условия района определяются его географическим положением в центре Западно-Сибирской равнины в пределах подзоны южной тайги. В целом климат прохладный, умеренно-влажный, его характеризует холодная и продолжительная зима 170–180 дней (с ноября до конца марта) с метелями, значительным снежным покровом и довольно влажное короткое, но теплое лето.</w:t>
      </w:r>
      <w:r w:rsidRPr="000D7A50">
        <w:rPr>
          <w:rFonts w:ascii="Times New Roman" w:hAnsi="Times New Roman" w:cs="Times New Roman"/>
          <w:sz w:val="24"/>
          <w:lang w:eastAsia="ar-SA"/>
        </w:rPr>
        <w:t xml:space="preserve"> </w:t>
      </w:r>
      <w:r w:rsidRPr="000D7A50">
        <w:rPr>
          <w:rFonts w:ascii="Times New Roman" w:hAnsi="Times New Roman" w:cs="Times New Roman"/>
          <w:sz w:val="24"/>
          <w:szCs w:val="24"/>
          <w:lang w:eastAsia="ar-SA"/>
        </w:rPr>
        <w:t xml:space="preserve">Небольшой безморозный период сменяется поздними весенними и осенними ранними заморозками. Отмечаются резкие колебания температур, как в течение года, сезона, так и в течение суток. Среднегодовая температура </w:t>
      </w:r>
      <w:r w:rsidRPr="000D7A50">
        <w:rPr>
          <w:rFonts w:ascii="Times New Roman" w:hAnsi="Times New Roman" w:cs="Times New Roman"/>
          <w:sz w:val="24"/>
          <w:szCs w:val="24"/>
          <w:lang w:eastAsia="ar-SA"/>
        </w:rPr>
        <w:noBreakHyphen/>
        <w:t>9,4 градусов</w:t>
      </w:r>
      <w:r w:rsidR="00A367AF">
        <w:rPr>
          <w:rFonts w:ascii="Times New Roman" w:hAnsi="Times New Roman" w:cs="Times New Roman"/>
          <w:sz w:val="24"/>
          <w:szCs w:val="24"/>
          <w:lang w:eastAsia="ar-SA"/>
        </w:rPr>
        <w:t>.</w:t>
      </w:r>
    </w:p>
    <w:p w:rsidR="000D7A50" w:rsidRDefault="000D7A50" w:rsidP="00A367AF">
      <w:pPr>
        <w:ind w:firstLine="708"/>
        <w:jc w:val="both"/>
        <w:rPr>
          <w:rFonts w:ascii="Times New Roman" w:hAnsi="Times New Roman" w:cs="Times New Roman"/>
          <w:sz w:val="24"/>
          <w:lang w:eastAsia="ar-SA"/>
        </w:rPr>
      </w:pPr>
      <w:r w:rsidRPr="000D7A50">
        <w:rPr>
          <w:rFonts w:ascii="Times New Roman" w:hAnsi="Times New Roman" w:cs="Times New Roman"/>
          <w:sz w:val="24"/>
          <w:lang w:eastAsia="ar-SA"/>
        </w:rPr>
        <w:t>В соответствии с Законом Томской области от 14.10.2004 года №</w:t>
      </w:r>
      <w:r w:rsidR="0083545A">
        <w:rPr>
          <w:rFonts w:ascii="Times New Roman" w:hAnsi="Times New Roman" w:cs="Times New Roman"/>
          <w:sz w:val="24"/>
          <w:lang w:eastAsia="ar-SA"/>
        </w:rPr>
        <w:t xml:space="preserve"> </w:t>
      </w:r>
      <w:r w:rsidRPr="000D7A50">
        <w:rPr>
          <w:rFonts w:ascii="Times New Roman" w:hAnsi="Times New Roman" w:cs="Times New Roman"/>
          <w:sz w:val="24"/>
          <w:lang w:eastAsia="ar-SA"/>
        </w:rPr>
        <w:t>219-ОЗ муниципальное образование наделено статусом городского округа, в состав которого вошли населенные пункты: г. Кедровый, с. Пудино, п. Останино, п. Калининск, п. Рогалево, п. Таванга,</w:t>
      </w:r>
      <w:r w:rsidR="00A367AF">
        <w:rPr>
          <w:rFonts w:ascii="Times New Roman" w:hAnsi="Times New Roman" w:cs="Times New Roman"/>
          <w:sz w:val="24"/>
          <w:lang w:eastAsia="ar-SA"/>
        </w:rPr>
        <w:t xml:space="preserve"> </w:t>
      </w:r>
      <w:r w:rsidRPr="000D7A50">
        <w:rPr>
          <w:rFonts w:ascii="Times New Roman" w:hAnsi="Times New Roman" w:cs="Times New Roman"/>
          <w:sz w:val="24"/>
          <w:lang w:eastAsia="ar-SA"/>
        </w:rPr>
        <w:t>п. Лушниково. Населенные пункты муниципального образования сконцентрированы в западной части его территории и характеризуются незначительным удалением от административного центра. Административным центром городского округа является г.Кедровый. Расстояние до большинства населенных пунктов от центра не превышает 12-14 км. Наиболее удаленным населенным пунктом является п. Калининск, но и он удален от центра всего на 16 км.</w:t>
      </w:r>
    </w:p>
    <w:p w:rsidR="00DC41DF" w:rsidRDefault="006A4F3E" w:rsidP="00A367AF">
      <w:pPr>
        <w:ind w:firstLine="708"/>
        <w:jc w:val="both"/>
        <w:rPr>
          <w:rFonts w:ascii="Times New Roman" w:hAnsi="Times New Roman" w:cs="Times New Roman"/>
          <w:sz w:val="24"/>
          <w:lang w:eastAsia="ar-SA"/>
        </w:rPr>
      </w:pPr>
      <w:r>
        <w:rPr>
          <w:rFonts w:ascii="Times New Roman" w:hAnsi="Times New Roman" w:cs="Times New Roman"/>
          <w:sz w:val="24"/>
          <w:lang w:eastAsia="ar-SA"/>
        </w:rPr>
        <w:t xml:space="preserve">Особенностью коммунальной инфраструктуры муниципального образования «Город </w:t>
      </w:r>
      <w:r w:rsidR="00466776">
        <w:rPr>
          <w:rFonts w:ascii="Times New Roman" w:hAnsi="Times New Roman" w:cs="Times New Roman"/>
          <w:sz w:val="24"/>
          <w:lang w:eastAsia="ar-SA"/>
        </w:rPr>
        <w:t xml:space="preserve">Кедровый» является </w:t>
      </w:r>
      <w:r w:rsidR="00AC7FD2">
        <w:rPr>
          <w:rFonts w:ascii="Times New Roman" w:hAnsi="Times New Roman" w:cs="Times New Roman"/>
          <w:sz w:val="24"/>
          <w:lang w:eastAsia="ar-SA"/>
        </w:rPr>
        <w:t xml:space="preserve">отсутствие конкуренции в сфере предоставления коммунальных услуг, низкая заинтересованность </w:t>
      </w:r>
      <w:r w:rsidR="00BB7A7E">
        <w:rPr>
          <w:rFonts w:ascii="Times New Roman" w:hAnsi="Times New Roman" w:cs="Times New Roman"/>
          <w:sz w:val="24"/>
          <w:lang w:eastAsia="ar-SA"/>
        </w:rPr>
        <w:t xml:space="preserve">малого бизнеса в освоении этого рынка из-за изношенности жилищного фонда. </w:t>
      </w:r>
      <w:r w:rsidR="00E879D8">
        <w:rPr>
          <w:rFonts w:ascii="Times New Roman" w:hAnsi="Times New Roman" w:cs="Times New Roman"/>
          <w:sz w:val="24"/>
          <w:lang w:eastAsia="ar-SA"/>
        </w:rPr>
        <w:t>Значительные издержки приобретения необходимого для его эксплуатации оборудования и материалов оставляют сферу эксплуатации жилищного фонда малопривлекательной.</w:t>
      </w:r>
    </w:p>
    <w:p w:rsidR="00DE5BA9" w:rsidRDefault="00DE5BA9" w:rsidP="00A367AF">
      <w:pPr>
        <w:ind w:firstLine="708"/>
        <w:jc w:val="both"/>
        <w:rPr>
          <w:rFonts w:ascii="Times New Roman" w:hAnsi="Times New Roman" w:cs="Times New Roman"/>
          <w:sz w:val="24"/>
          <w:lang w:eastAsia="ar-SA"/>
        </w:rPr>
      </w:pPr>
      <w:r>
        <w:rPr>
          <w:rFonts w:ascii="Times New Roman" w:hAnsi="Times New Roman" w:cs="Times New Roman"/>
          <w:sz w:val="24"/>
          <w:lang w:eastAsia="ar-SA"/>
        </w:rPr>
        <w:t xml:space="preserve">Серьезной проблемой, требующей безотлагательного решения </w:t>
      </w:r>
      <w:r w:rsidR="0083545A">
        <w:rPr>
          <w:rFonts w:ascii="Times New Roman" w:hAnsi="Times New Roman" w:cs="Times New Roman"/>
          <w:sz w:val="24"/>
          <w:lang w:eastAsia="ar-SA"/>
        </w:rPr>
        <w:t>я</w:t>
      </w:r>
      <w:r>
        <w:rPr>
          <w:rFonts w:ascii="Times New Roman" w:hAnsi="Times New Roman" w:cs="Times New Roman"/>
          <w:sz w:val="24"/>
          <w:lang w:eastAsia="ar-SA"/>
        </w:rPr>
        <w:t>вляется изношенность си</w:t>
      </w:r>
      <w:r w:rsidR="00D26C6D">
        <w:rPr>
          <w:rFonts w:ascii="Times New Roman" w:hAnsi="Times New Roman" w:cs="Times New Roman"/>
          <w:sz w:val="24"/>
          <w:lang w:eastAsia="ar-SA"/>
        </w:rPr>
        <w:t>стем коммунальной инфраструктуры, низкий уровень модернизации объектов жилищно-коммунальной сферы.</w:t>
      </w:r>
    </w:p>
    <w:p w:rsidR="007227D1" w:rsidRPr="007227D1" w:rsidRDefault="007227D1" w:rsidP="00C30574">
      <w:pPr>
        <w:suppressAutoHyphens/>
        <w:ind w:firstLine="708"/>
        <w:jc w:val="both"/>
      </w:pPr>
      <w:r w:rsidRPr="007227D1">
        <w:rPr>
          <w:rFonts w:ascii="Times New Roman" w:hAnsi="Times New Roman" w:cs="Times New Roman"/>
          <w:sz w:val="24"/>
          <w:szCs w:val="24"/>
        </w:rPr>
        <w:t xml:space="preserve">Все это свидетельствует о необходимости реализации системы мероприятий, направленных на обеспечение эффективного функционирования жилищно-коммунального комплекса и формирования условий инвестиционной привлекательности муниципального образования «Город </w:t>
      </w:r>
      <w:r w:rsidRPr="007227D1">
        <w:rPr>
          <w:rFonts w:ascii="Times New Roman" w:hAnsi="Times New Roman" w:cs="Times New Roman"/>
          <w:sz w:val="24"/>
          <w:szCs w:val="24"/>
        </w:rPr>
        <w:lastRenderedPageBreak/>
        <w:t>Кедровый» с учетом имеющейся развитой социально-бытовой инфраструктуры</w:t>
      </w:r>
      <w:r w:rsidR="00C30574">
        <w:rPr>
          <w:rFonts w:ascii="Times New Roman" w:hAnsi="Times New Roman" w:cs="Times New Roman"/>
          <w:sz w:val="24"/>
          <w:szCs w:val="24"/>
        </w:rPr>
        <w:t>.</w:t>
      </w:r>
      <w:r w:rsidRPr="007227D1">
        <w:rPr>
          <w:rFonts w:ascii="Times New Roman" w:hAnsi="Times New Roman" w:cs="Times New Roman"/>
          <w:sz w:val="24"/>
          <w:szCs w:val="24"/>
        </w:rPr>
        <w:t xml:space="preserve"> </w:t>
      </w:r>
    </w:p>
    <w:p w:rsidR="00A529D5" w:rsidRPr="00A529D5" w:rsidRDefault="00A529D5" w:rsidP="00A529D5">
      <w:pPr>
        <w:pStyle w:val="ConsPlusNormal"/>
        <w:ind w:firstLine="540"/>
        <w:jc w:val="both"/>
        <w:rPr>
          <w:rFonts w:ascii="Times New Roman" w:hAnsi="Times New Roman" w:cs="Times New Roman"/>
          <w:sz w:val="24"/>
          <w:szCs w:val="24"/>
        </w:rPr>
      </w:pPr>
      <w:r w:rsidRPr="00A529D5">
        <w:rPr>
          <w:rFonts w:ascii="Times New Roman" w:hAnsi="Times New Roman" w:cs="Times New Roman"/>
          <w:sz w:val="24"/>
          <w:szCs w:val="24"/>
        </w:rPr>
        <w:t xml:space="preserve">За </w:t>
      </w:r>
      <w:r w:rsidR="00C30574">
        <w:rPr>
          <w:rFonts w:ascii="Times New Roman" w:hAnsi="Times New Roman" w:cs="Times New Roman"/>
          <w:sz w:val="24"/>
          <w:szCs w:val="24"/>
        </w:rPr>
        <w:t>последние годы</w:t>
      </w:r>
      <w:r w:rsidRPr="00A529D5">
        <w:rPr>
          <w:rFonts w:ascii="Times New Roman" w:hAnsi="Times New Roman" w:cs="Times New Roman"/>
          <w:sz w:val="24"/>
          <w:szCs w:val="24"/>
        </w:rPr>
        <w:t xml:space="preserve"> разработан</w:t>
      </w:r>
      <w:r w:rsidR="00C87115">
        <w:rPr>
          <w:rFonts w:ascii="Times New Roman" w:hAnsi="Times New Roman" w:cs="Times New Roman"/>
          <w:sz w:val="24"/>
          <w:szCs w:val="24"/>
        </w:rPr>
        <w:t>ы следующие</w:t>
      </w:r>
      <w:r w:rsidRPr="00A529D5">
        <w:rPr>
          <w:rFonts w:ascii="Times New Roman" w:hAnsi="Times New Roman" w:cs="Times New Roman"/>
          <w:sz w:val="24"/>
          <w:szCs w:val="24"/>
        </w:rPr>
        <w:t xml:space="preserve"> стратегически</w:t>
      </w:r>
      <w:r w:rsidR="00C87115">
        <w:rPr>
          <w:rFonts w:ascii="Times New Roman" w:hAnsi="Times New Roman" w:cs="Times New Roman"/>
          <w:sz w:val="24"/>
          <w:szCs w:val="24"/>
        </w:rPr>
        <w:t>е</w:t>
      </w:r>
      <w:r w:rsidRPr="00A529D5">
        <w:rPr>
          <w:rFonts w:ascii="Times New Roman" w:hAnsi="Times New Roman" w:cs="Times New Roman"/>
          <w:sz w:val="24"/>
          <w:szCs w:val="24"/>
        </w:rPr>
        <w:t xml:space="preserve"> документ</w:t>
      </w:r>
      <w:r w:rsidR="00C87115">
        <w:rPr>
          <w:rFonts w:ascii="Times New Roman" w:hAnsi="Times New Roman" w:cs="Times New Roman"/>
          <w:sz w:val="24"/>
          <w:szCs w:val="24"/>
        </w:rPr>
        <w:t>ы</w:t>
      </w:r>
      <w:r w:rsidRPr="00A529D5">
        <w:rPr>
          <w:rFonts w:ascii="Times New Roman" w:hAnsi="Times New Roman" w:cs="Times New Roman"/>
          <w:sz w:val="24"/>
          <w:szCs w:val="24"/>
        </w:rPr>
        <w:t xml:space="preserve">: Генеральный план развития </w:t>
      </w:r>
      <w:r w:rsidR="00FF6E6B">
        <w:rPr>
          <w:rFonts w:ascii="Times New Roman" w:hAnsi="Times New Roman" w:cs="Times New Roman"/>
          <w:sz w:val="24"/>
          <w:szCs w:val="24"/>
        </w:rPr>
        <w:t xml:space="preserve">муниципального образования «Город Кедровый» </w:t>
      </w:r>
      <w:r w:rsidRPr="00A529D5">
        <w:rPr>
          <w:rFonts w:ascii="Times New Roman" w:hAnsi="Times New Roman" w:cs="Times New Roman"/>
          <w:sz w:val="24"/>
          <w:szCs w:val="24"/>
        </w:rPr>
        <w:t>на период до 203</w:t>
      </w:r>
      <w:r w:rsidR="00C30574">
        <w:rPr>
          <w:rFonts w:ascii="Times New Roman" w:hAnsi="Times New Roman" w:cs="Times New Roman"/>
          <w:sz w:val="24"/>
          <w:szCs w:val="24"/>
        </w:rPr>
        <w:t>1</w:t>
      </w:r>
      <w:r w:rsidRPr="00A529D5">
        <w:rPr>
          <w:rFonts w:ascii="Times New Roman" w:hAnsi="Times New Roman" w:cs="Times New Roman"/>
          <w:sz w:val="24"/>
          <w:szCs w:val="24"/>
        </w:rPr>
        <w:t xml:space="preserve"> года, утверждены </w:t>
      </w:r>
      <w:hyperlink r:id="rId15" w:history="1">
        <w:r w:rsidRPr="002476F8">
          <w:rPr>
            <w:rFonts w:ascii="Times New Roman" w:hAnsi="Times New Roman" w:cs="Times New Roman"/>
            <w:sz w:val="24"/>
            <w:szCs w:val="24"/>
          </w:rPr>
          <w:t>Правила</w:t>
        </w:r>
      </w:hyperlink>
      <w:r w:rsidRPr="002476F8">
        <w:rPr>
          <w:rFonts w:ascii="Times New Roman" w:hAnsi="Times New Roman" w:cs="Times New Roman"/>
          <w:sz w:val="24"/>
          <w:szCs w:val="24"/>
        </w:rPr>
        <w:t xml:space="preserve"> </w:t>
      </w:r>
      <w:r w:rsidRPr="00A529D5">
        <w:rPr>
          <w:rFonts w:ascii="Times New Roman" w:hAnsi="Times New Roman" w:cs="Times New Roman"/>
          <w:sz w:val="24"/>
          <w:szCs w:val="24"/>
        </w:rPr>
        <w:t>землепользования и застройки</w:t>
      </w:r>
      <w:r w:rsidR="00C87115">
        <w:rPr>
          <w:rFonts w:ascii="Times New Roman" w:hAnsi="Times New Roman" w:cs="Times New Roman"/>
          <w:sz w:val="24"/>
          <w:szCs w:val="24"/>
        </w:rPr>
        <w:t xml:space="preserve">. Также действует </w:t>
      </w:r>
      <w:r w:rsidR="002476F8">
        <w:rPr>
          <w:rFonts w:ascii="Times New Roman" w:hAnsi="Times New Roman" w:cs="Times New Roman"/>
          <w:sz w:val="24"/>
          <w:szCs w:val="24"/>
        </w:rPr>
        <w:t xml:space="preserve">Муниципальная </w:t>
      </w:r>
      <w:hyperlink r:id="rId16" w:history="1">
        <w:r w:rsidRPr="002476F8">
          <w:rPr>
            <w:rFonts w:ascii="Times New Roman" w:hAnsi="Times New Roman" w:cs="Times New Roman"/>
            <w:sz w:val="24"/>
            <w:szCs w:val="24"/>
          </w:rPr>
          <w:t>Программа</w:t>
        </w:r>
      </w:hyperlink>
      <w:r w:rsidRPr="00A529D5">
        <w:rPr>
          <w:rFonts w:ascii="Times New Roman" w:hAnsi="Times New Roman" w:cs="Times New Roman"/>
          <w:sz w:val="24"/>
          <w:szCs w:val="24"/>
        </w:rPr>
        <w:t xml:space="preserve"> </w:t>
      </w:r>
      <w:r w:rsidR="005911F1">
        <w:rPr>
          <w:rFonts w:ascii="Times New Roman" w:hAnsi="Times New Roman" w:cs="Times New Roman"/>
          <w:sz w:val="24"/>
          <w:szCs w:val="24"/>
        </w:rPr>
        <w:t>«</w:t>
      </w:r>
      <w:r w:rsidR="00915A27">
        <w:rPr>
          <w:rFonts w:ascii="Times New Roman" w:hAnsi="Times New Roman" w:cs="Times New Roman"/>
          <w:sz w:val="24"/>
          <w:szCs w:val="24"/>
        </w:rPr>
        <w:t xml:space="preserve">Повышение </w:t>
      </w:r>
      <w:r w:rsidRPr="00A529D5">
        <w:rPr>
          <w:rFonts w:ascii="Times New Roman" w:hAnsi="Times New Roman" w:cs="Times New Roman"/>
          <w:sz w:val="24"/>
          <w:szCs w:val="24"/>
        </w:rPr>
        <w:t xml:space="preserve">энергетической эффективности </w:t>
      </w:r>
      <w:r w:rsidR="00915A27">
        <w:rPr>
          <w:rFonts w:ascii="Times New Roman" w:hAnsi="Times New Roman" w:cs="Times New Roman"/>
          <w:sz w:val="24"/>
          <w:szCs w:val="24"/>
        </w:rPr>
        <w:t>территории муниципального образования «Город Кедровый»</w:t>
      </w:r>
      <w:r w:rsidRPr="00A529D5">
        <w:rPr>
          <w:rFonts w:ascii="Times New Roman" w:hAnsi="Times New Roman" w:cs="Times New Roman"/>
          <w:sz w:val="24"/>
          <w:szCs w:val="24"/>
        </w:rPr>
        <w:t xml:space="preserve"> на 201</w:t>
      </w:r>
      <w:r w:rsidR="00915A27">
        <w:rPr>
          <w:rFonts w:ascii="Times New Roman" w:hAnsi="Times New Roman" w:cs="Times New Roman"/>
          <w:sz w:val="24"/>
          <w:szCs w:val="24"/>
        </w:rPr>
        <w:t>1</w:t>
      </w:r>
      <w:r w:rsidRPr="00A529D5">
        <w:rPr>
          <w:rFonts w:ascii="Times New Roman" w:hAnsi="Times New Roman" w:cs="Times New Roman"/>
          <w:sz w:val="24"/>
          <w:szCs w:val="24"/>
        </w:rPr>
        <w:t xml:space="preserve"> - 20</w:t>
      </w:r>
      <w:r w:rsidR="00915A27">
        <w:rPr>
          <w:rFonts w:ascii="Times New Roman" w:hAnsi="Times New Roman" w:cs="Times New Roman"/>
          <w:sz w:val="24"/>
          <w:szCs w:val="24"/>
        </w:rPr>
        <w:t>2</w:t>
      </w:r>
      <w:r w:rsidRPr="00A529D5">
        <w:rPr>
          <w:rFonts w:ascii="Times New Roman" w:hAnsi="Times New Roman" w:cs="Times New Roman"/>
          <w:sz w:val="24"/>
          <w:szCs w:val="24"/>
        </w:rPr>
        <w:t>0 гг.</w:t>
      </w:r>
      <w:r w:rsidR="005911F1">
        <w:rPr>
          <w:rFonts w:ascii="Times New Roman" w:hAnsi="Times New Roman" w:cs="Times New Roman"/>
          <w:sz w:val="24"/>
          <w:szCs w:val="24"/>
        </w:rPr>
        <w:t>»</w:t>
      </w:r>
      <w:r w:rsidRPr="00A529D5">
        <w:rPr>
          <w:rFonts w:ascii="Times New Roman" w:hAnsi="Times New Roman" w:cs="Times New Roman"/>
          <w:sz w:val="24"/>
          <w:szCs w:val="24"/>
        </w:rPr>
        <w:t>.</w:t>
      </w:r>
    </w:p>
    <w:p w:rsidR="0035535F" w:rsidRDefault="0035535F" w:rsidP="00A367AF">
      <w:pPr>
        <w:ind w:firstLine="708"/>
        <w:jc w:val="both"/>
        <w:rPr>
          <w:rFonts w:ascii="Times New Roman" w:hAnsi="Times New Roman" w:cs="Times New Roman"/>
          <w:sz w:val="24"/>
          <w:szCs w:val="24"/>
        </w:rPr>
      </w:pPr>
    </w:p>
    <w:p w:rsidR="00CD3F93" w:rsidRPr="00CD3F93" w:rsidRDefault="00CD3F93" w:rsidP="00CD3F93">
      <w:pPr>
        <w:pStyle w:val="ConsPlusNormal"/>
        <w:jc w:val="center"/>
        <w:outlineLvl w:val="3"/>
        <w:rPr>
          <w:rFonts w:ascii="Times New Roman" w:hAnsi="Times New Roman" w:cs="Times New Roman"/>
          <w:sz w:val="24"/>
          <w:szCs w:val="24"/>
        </w:rPr>
      </w:pPr>
      <w:r w:rsidRPr="000E1864">
        <w:rPr>
          <w:rFonts w:ascii="Times New Roman" w:hAnsi="Times New Roman" w:cs="Times New Roman"/>
          <w:sz w:val="24"/>
          <w:szCs w:val="24"/>
        </w:rPr>
        <w:t>2.1.2. Прогноз численности населения</w:t>
      </w:r>
    </w:p>
    <w:p w:rsidR="00CD3F93" w:rsidRPr="00CD3F93" w:rsidRDefault="00CD3F93" w:rsidP="00CD3F93">
      <w:pPr>
        <w:pStyle w:val="ConsPlusNormal"/>
        <w:jc w:val="both"/>
        <w:rPr>
          <w:rFonts w:ascii="Times New Roman" w:hAnsi="Times New Roman" w:cs="Times New Roman"/>
          <w:sz w:val="24"/>
          <w:szCs w:val="24"/>
        </w:rPr>
      </w:pPr>
    </w:p>
    <w:p w:rsidR="00C65049" w:rsidRPr="00B9091C" w:rsidRDefault="00C65049" w:rsidP="00C65049">
      <w:pPr>
        <w:ind w:firstLine="720"/>
        <w:jc w:val="both"/>
        <w:rPr>
          <w:rFonts w:ascii="Times New Roman" w:hAnsi="Times New Roman" w:cs="Tms Rmn"/>
          <w:sz w:val="24"/>
          <w:szCs w:val="20"/>
          <w:lang w:eastAsia="ar-SA"/>
        </w:rPr>
      </w:pPr>
      <w:r w:rsidRPr="00B9091C">
        <w:rPr>
          <w:rFonts w:ascii="Times New Roman" w:hAnsi="Times New Roman" w:cs="Tms Rmn"/>
          <w:sz w:val="24"/>
          <w:szCs w:val="20"/>
          <w:lang w:eastAsia="ar-SA"/>
        </w:rPr>
        <w:t xml:space="preserve">Рассматривая период с 2002 года численность населения муниципального образования постоянно снижается: с 2002 г. (5 191 чел.) по 2017 г. (3 250 чел.) число жителей сократилось на </w:t>
      </w:r>
      <w:r w:rsidR="00C30574">
        <w:rPr>
          <w:rFonts w:ascii="Times New Roman" w:hAnsi="Times New Roman" w:cs="Tms Rmn"/>
          <w:sz w:val="24"/>
          <w:szCs w:val="20"/>
          <w:lang w:eastAsia="ar-SA"/>
        </w:rPr>
        <w:t xml:space="preserve">    </w:t>
      </w:r>
      <w:r w:rsidRPr="00B9091C">
        <w:rPr>
          <w:rFonts w:ascii="Times New Roman" w:hAnsi="Times New Roman" w:cs="Tms Rmn"/>
          <w:sz w:val="24"/>
          <w:szCs w:val="20"/>
          <w:lang w:eastAsia="ar-SA"/>
        </w:rPr>
        <w:t>1941 человек, в среднем – 129 человек в год. Снижение происходит из-за большого миграционного оттока населения. Основные причины миграции – отсутствие крупных производств, ограниченное предложение высокооплачиваемой работы на рынке труда, замкнутость и низкая транспортная доступность территории, отдаленность от областного центра.</w:t>
      </w:r>
    </w:p>
    <w:p w:rsidR="00C65049" w:rsidRPr="00B9091C" w:rsidRDefault="00C65049" w:rsidP="00C65049">
      <w:pPr>
        <w:ind w:firstLine="720"/>
        <w:jc w:val="both"/>
        <w:rPr>
          <w:rFonts w:ascii="Times New Roman" w:hAnsi="Times New Roman" w:cs="Times New Roman"/>
          <w:sz w:val="24"/>
          <w:szCs w:val="20"/>
        </w:rPr>
      </w:pPr>
      <w:r w:rsidRPr="00B9091C">
        <w:rPr>
          <w:rFonts w:ascii="Times New Roman" w:hAnsi="Times New Roman" w:cs="Times New Roman"/>
          <w:sz w:val="24"/>
          <w:szCs w:val="20"/>
        </w:rPr>
        <w:t>С 2013 года наблюдается стабильное снижение показателя смертности населения, но и показатель рождаемости также снижается. Естественный прирост населения (превышение числа родившихся над числом умерших) в 2014, 2015, 2016 годах составил +18,</w:t>
      </w:r>
      <w:r w:rsidR="00B30BEE">
        <w:rPr>
          <w:rFonts w:ascii="Times New Roman" w:hAnsi="Times New Roman" w:cs="Times New Roman"/>
          <w:sz w:val="24"/>
          <w:szCs w:val="20"/>
        </w:rPr>
        <w:t xml:space="preserve"> </w:t>
      </w:r>
      <w:r w:rsidRPr="00B9091C">
        <w:rPr>
          <w:rFonts w:ascii="Times New Roman" w:hAnsi="Times New Roman" w:cs="Times New Roman"/>
          <w:sz w:val="24"/>
          <w:szCs w:val="20"/>
        </w:rPr>
        <w:t>+15,</w:t>
      </w:r>
      <w:r w:rsidR="00B30BEE">
        <w:rPr>
          <w:rFonts w:ascii="Times New Roman" w:hAnsi="Times New Roman" w:cs="Times New Roman"/>
          <w:sz w:val="24"/>
          <w:szCs w:val="20"/>
        </w:rPr>
        <w:t xml:space="preserve"> </w:t>
      </w:r>
      <w:r w:rsidRPr="00B9091C">
        <w:rPr>
          <w:rFonts w:ascii="Times New Roman" w:hAnsi="Times New Roman" w:cs="Times New Roman"/>
          <w:sz w:val="24"/>
          <w:szCs w:val="20"/>
        </w:rPr>
        <w:t>+20 соответственно. В целом за последние годы наблюдается ежегодное превышение числа родившихся над числом умерших, но естественный прирост не позволяет восстановить баланс численности населения, ввиду миграционного оттока населения, который в свою очередь постепенно сокращается.</w:t>
      </w:r>
    </w:p>
    <w:p w:rsidR="00CD3F93" w:rsidRPr="00CD3F93" w:rsidRDefault="00E1452C" w:rsidP="00E1452C">
      <w:pPr>
        <w:ind w:firstLine="708"/>
        <w:rPr>
          <w:rFonts w:ascii="Times New Roman" w:hAnsi="Times New Roman" w:cs="Times New Roman"/>
          <w:sz w:val="24"/>
          <w:szCs w:val="24"/>
        </w:rPr>
      </w:pPr>
      <w:r w:rsidRPr="00B9091C">
        <w:rPr>
          <w:rFonts w:ascii="Times New Roman" w:hAnsi="Times New Roman" w:cs="Tms Rmn"/>
          <w:sz w:val="24"/>
          <w:szCs w:val="20"/>
          <w:lang w:eastAsia="ar-SA"/>
        </w:rPr>
        <w:t>Демографическая ситуация в муниципальном образовании</w:t>
      </w:r>
      <w:r>
        <w:rPr>
          <w:rFonts w:ascii="Times New Roman" w:hAnsi="Times New Roman" w:cs="Tms Rmn"/>
          <w:sz w:val="24"/>
          <w:szCs w:val="20"/>
          <w:lang w:eastAsia="ar-SA"/>
        </w:rPr>
        <w:t xml:space="preserve"> </w:t>
      </w:r>
      <w:r w:rsidRPr="00B9091C">
        <w:rPr>
          <w:rFonts w:ascii="Times New Roman" w:hAnsi="Times New Roman" w:cs="Tms Rmn"/>
          <w:sz w:val="24"/>
          <w:szCs w:val="20"/>
          <w:lang w:eastAsia="ar-SA"/>
        </w:rPr>
        <w:t>«Город Кедровый» за 2012-2016 годы и 1 полугодие 2017 года</w:t>
      </w:r>
      <w:r>
        <w:rPr>
          <w:rFonts w:ascii="Times New Roman" w:hAnsi="Times New Roman" w:cs="Tms Rmn"/>
          <w:sz w:val="24"/>
          <w:szCs w:val="20"/>
          <w:lang w:eastAsia="ar-SA"/>
        </w:rPr>
        <w:t xml:space="preserve"> </w:t>
      </w:r>
      <w:r w:rsidR="00CD3F93" w:rsidRPr="00E1452C">
        <w:rPr>
          <w:rFonts w:ascii="Times New Roman" w:hAnsi="Times New Roman" w:cs="Times New Roman"/>
          <w:sz w:val="24"/>
          <w:szCs w:val="24"/>
        </w:rPr>
        <w:t>представлен</w:t>
      </w:r>
      <w:r w:rsidR="00293568">
        <w:rPr>
          <w:rFonts w:ascii="Times New Roman" w:hAnsi="Times New Roman" w:cs="Times New Roman"/>
          <w:sz w:val="24"/>
          <w:szCs w:val="24"/>
        </w:rPr>
        <w:t>а</w:t>
      </w:r>
      <w:r w:rsidR="00CD3F93" w:rsidRPr="00E1452C">
        <w:rPr>
          <w:rFonts w:ascii="Times New Roman" w:hAnsi="Times New Roman" w:cs="Times New Roman"/>
          <w:sz w:val="24"/>
          <w:szCs w:val="24"/>
        </w:rPr>
        <w:t xml:space="preserve"> в таблице </w:t>
      </w:r>
      <w:r w:rsidR="00B30BEE">
        <w:rPr>
          <w:rFonts w:ascii="Times New Roman" w:hAnsi="Times New Roman" w:cs="Times New Roman"/>
          <w:sz w:val="24"/>
          <w:szCs w:val="24"/>
        </w:rPr>
        <w:t>№</w:t>
      </w:r>
      <w:r w:rsidR="00293568">
        <w:rPr>
          <w:rFonts w:ascii="Times New Roman" w:hAnsi="Times New Roman" w:cs="Times New Roman"/>
          <w:sz w:val="24"/>
          <w:szCs w:val="24"/>
        </w:rPr>
        <w:t>1</w:t>
      </w:r>
      <w:r w:rsidR="00CD3F93" w:rsidRPr="00E1452C">
        <w:rPr>
          <w:rFonts w:ascii="Times New Roman" w:hAnsi="Times New Roman" w:cs="Times New Roman"/>
          <w:sz w:val="24"/>
          <w:szCs w:val="24"/>
        </w:rPr>
        <w:t>.</w:t>
      </w:r>
    </w:p>
    <w:p w:rsidR="00CD3F93" w:rsidRPr="00CD3F93" w:rsidRDefault="00CD3F93" w:rsidP="00CD3F93">
      <w:pPr>
        <w:pStyle w:val="ConsPlusNormal"/>
        <w:jc w:val="right"/>
        <w:outlineLvl w:val="4"/>
        <w:rPr>
          <w:rFonts w:ascii="Times New Roman" w:hAnsi="Times New Roman" w:cs="Times New Roman"/>
          <w:sz w:val="24"/>
          <w:szCs w:val="24"/>
        </w:rPr>
      </w:pPr>
      <w:r w:rsidRPr="00CD3F93">
        <w:rPr>
          <w:rFonts w:ascii="Times New Roman" w:hAnsi="Times New Roman" w:cs="Times New Roman"/>
          <w:sz w:val="24"/>
          <w:szCs w:val="24"/>
        </w:rPr>
        <w:t>Таблица</w:t>
      </w:r>
      <w:r w:rsidR="00B30BEE">
        <w:rPr>
          <w:rFonts w:ascii="Times New Roman" w:hAnsi="Times New Roman" w:cs="Times New Roman"/>
          <w:sz w:val="24"/>
          <w:szCs w:val="24"/>
        </w:rPr>
        <w:t xml:space="preserve"> №</w:t>
      </w:r>
      <w:r w:rsidRPr="00CD3F93">
        <w:rPr>
          <w:rFonts w:ascii="Times New Roman" w:hAnsi="Times New Roman" w:cs="Times New Roman"/>
          <w:sz w:val="24"/>
          <w:szCs w:val="24"/>
        </w:rPr>
        <w:t xml:space="preserve"> </w:t>
      </w:r>
      <w:r w:rsidR="00293568">
        <w:rPr>
          <w:rFonts w:ascii="Times New Roman" w:hAnsi="Times New Roman" w:cs="Times New Roman"/>
          <w:sz w:val="24"/>
          <w:szCs w:val="24"/>
        </w:rPr>
        <w:t>1</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134"/>
        <w:gridCol w:w="1134"/>
        <w:gridCol w:w="1276"/>
        <w:gridCol w:w="1276"/>
        <w:gridCol w:w="1134"/>
        <w:gridCol w:w="1417"/>
      </w:tblGrid>
      <w:tr w:rsidR="00C65049" w:rsidRPr="00B9091C" w:rsidTr="00B15AC3">
        <w:trPr>
          <w:jc w:val="center"/>
        </w:trPr>
        <w:tc>
          <w:tcPr>
            <w:tcW w:w="2943" w:type="dxa"/>
            <w:shd w:val="clear" w:color="auto" w:fill="auto"/>
            <w:vAlign w:val="center"/>
          </w:tcPr>
          <w:p w:rsidR="00C65049" w:rsidRPr="00B9091C" w:rsidRDefault="00C65049" w:rsidP="00C65049">
            <w:pPr>
              <w:suppressAutoHyphens/>
              <w:jc w:val="center"/>
              <w:rPr>
                <w:rFonts w:ascii="Times New Roman" w:hAnsi="Times New Roman" w:cs="Times New Roman"/>
                <w:b/>
                <w:sz w:val="24"/>
                <w:szCs w:val="24"/>
              </w:rPr>
            </w:pPr>
            <w:r w:rsidRPr="00B9091C">
              <w:rPr>
                <w:rFonts w:ascii="Times New Roman" w:hAnsi="Times New Roman" w:cs="Times New Roman"/>
                <w:b/>
                <w:sz w:val="24"/>
                <w:szCs w:val="24"/>
              </w:rPr>
              <w:t>Наименование показателя, ед. измерения</w:t>
            </w:r>
          </w:p>
        </w:tc>
        <w:tc>
          <w:tcPr>
            <w:tcW w:w="1134" w:type="dxa"/>
            <w:shd w:val="clear" w:color="auto" w:fill="auto"/>
            <w:vAlign w:val="center"/>
          </w:tcPr>
          <w:p w:rsidR="00C65049" w:rsidRPr="00B9091C" w:rsidRDefault="00C65049" w:rsidP="00BB25F3">
            <w:pPr>
              <w:suppressAutoHyphens/>
              <w:jc w:val="center"/>
              <w:rPr>
                <w:rFonts w:ascii="Times New Roman" w:hAnsi="Times New Roman" w:cs="Times New Roman"/>
                <w:b/>
                <w:sz w:val="24"/>
                <w:szCs w:val="24"/>
              </w:rPr>
            </w:pPr>
            <w:r w:rsidRPr="00B9091C">
              <w:rPr>
                <w:rFonts w:ascii="Times New Roman" w:hAnsi="Times New Roman" w:cs="Times New Roman"/>
                <w:b/>
                <w:sz w:val="24"/>
                <w:szCs w:val="24"/>
              </w:rPr>
              <w:t>2012 год</w:t>
            </w:r>
          </w:p>
        </w:tc>
        <w:tc>
          <w:tcPr>
            <w:tcW w:w="1134" w:type="dxa"/>
            <w:shd w:val="clear" w:color="auto" w:fill="auto"/>
            <w:vAlign w:val="center"/>
          </w:tcPr>
          <w:p w:rsidR="00C65049" w:rsidRPr="00B9091C" w:rsidRDefault="00C65049" w:rsidP="00BB25F3">
            <w:pPr>
              <w:suppressAutoHyphens/>
              <w:jc w:val="center"/>
              <w:rPr>
                <w:rFonts w:ascii="Times New Roman" w:hAnsi="Times New Roman" w:cs="Times New Roman"/>
                <w:b/>
                <w:sz w:val="24"/>
                <w:szCs w:val="24"/>
              </w:rPr>
            </w:pPr>
            <w:r w:rsidRPr="00B9091C">
              <w:rPr>
                <w:rFonts w:ascii="Times New Roman" w:hAnsi="Times New Roman" w:cs="Times New Roman"/>
                <w:b/>
                <w:sz w:val="24"/>
                <w:szCs w:val="24"/>
              </w:rPr>
              <w:t>2013 год</w:t>
            </w:r>
          </w:p>
        </w:tc>
        <w:tc>
          <w:tcPr>
            <w:tcW w:w="1276" w:type="dxa"/>
            <w:shd w:val="clear" w:color="auto" w:fill="auto"/>
            <w:vAlign w:val="center"/>
          </w:tcPr>
          <w:p w:rsidR="00C65049" w:rsidRPr="00B9091C" w:rsidRDefault="00C65049" w:rsidP="00BB25F3">
            <w:pPr>
              <w:suppressAutoHyphens/>
              <w:jc w:val="center"/>
              <w:rPr>
                <w:rFonts w:ascii="Times New Roman" w:hAnsi="Times New Roman" w:cs="Times New Roman"/>
                <w:b/>
                <w:sz w:val="24"/>
                <w:szCs w:val="24"/>
              </w:rPr>
            </w:pPr>
            <w:r w:rsidRPr="00B9091C">
              <w:rPr>
                <w:rFonts w:ascii="Times New Roman" w:hAnsi="Times New Roman" w:cs="Times New Roman"/>
                <w:b/>
                <w:sz w:val="24"/>
                <w:szCs w:val="24"/>
              </w:rPr>
              <w:t>2014 год</w:t>
            </w:r>
          </w:p>
        </w:tc>
        <w:tc>
          <w:tcPr>
            <w:tcW w:w="1276" w:type="dxa"/>
            <w:shd w:val="clear" w:color="auto" w:fill="auto"/>
            <w:vAlign w:val="center"/>
          </w:tcPr>
          <w:p w:rsidR="00C65049" w:rsidRPr="00B9091C" w:rsidRDefault="00C65049" w:rsidP="00BB25F3">
            <w:pPr>
              <w:suppressAutoHyphens/>
              <w:jc w:val="center"/>
              <w:rPr>
                <w:rFonts w:ascii="Times New Roman" w:hAnsi="Times New Roman" w:cs="Times New Roman"/>
                <w:b/>
                <w:sz w:val="24"/>
                <w:szCs w:val="24"/>
              </w:rPr>
            </w:pPr>
            <w:r w:rsidRPr="00B9091C">
              <w:rPr>
                <w:rFonts w:ascii="Times New Roman" w:hAnsi="Times New Roman" w:cs="Times New Roman"/>
                <w:b/>
                <w:sz w:val="24"/>
                <w:szCs w:val="24"/>
              </w:rPr>
              <w:t>2015 год</w:t>
            </w:r>
          </w:p>
        </w:tc>
        <w:tc>
          <w:tcPr>
            <w:tcW w:w="1134" w:type="dxa"/>
            <w:shd w:val="clear" w:color="auto" w:fill="auto"/>
            <w:vAlign w:val="center"/>
          </w:tcPr>
          <w:p w:rsidR="00C65049" w:rsidRPr="00B9091C" w:rsidRDefault="00C65049" w:rsidP="00BB25F3">
            <w:pPr>
              <w:suppressAutoHyphens/>
              <w:jc w:val="center"/>
              <w:rPr>
                <w:rFonts w:ascii="Times New Roman" w:hAnsi="Times New Roman" w:cs="Times New Roman"/>
                <w:b/>
                <w:sz w:val="24"/>
                <w:szCs w:val="24"/>
              </w:rPr>
            </w:pPr>
            <w:r w:rsidRPr="00B9091C">
              <w:rPr>
                <w:rFonts w:ascii="Times New Roman" w:hAnsi="Times New Roman" w:cs="Times New Roman"/>
                <w:b/>
                <w:sz w:val="24"/>
                <w:szCs w:val="24"/>
              </w:rPr>
              <w:t>2016 год</w:t>
            </w:r>
          </w:p>
        </w:tc>
        <w:tc>
          <w:tcPr>
            <w:tcW w:w="1417" w:type="dxa"/>
            <w:shd w:val="clear" w:color="auto" w:fill="auto"/>
            <w:vAlign w:val="center"/>
          </w:tcPr>
          <w:p w:rsidR="00C65049" w:rsidRPr="00B9091C" w:rsidRDefault="00C65049" w:rsidP="00BB25F3">
            <w:pPr>
              <w:suppressAutoHyphens/>
              <w:jc w:val="center"/>
              <w:rPr>
                <w:rFonts w:ascii="Times New Roman" w:hAnsi="Times New Roman" w:cs="Times New Roman"/>
                <w:b/>
                <w:sz w:val="24"/>
                <w:szCs w:val="24"/>
              </w:rPr>
            </w:pPr>
            <w:r w:rsidRPr="00B9091C">
              <w:rPr>
                <w:rFonts w:ascii="Times New Roman" w:hAnsi="Times New Roman" w:cs="Times New Roman"/>
                <w:b/>
                <w:sz w:val="24"/>
                <w:szCs w:val="24"/>
              </w:rPr>
              <w:t>1 полугодие 2017 года</w:t>
            </w:r>
          </w:p>
        </w:tc>
      </w:tr>
      <w:tr w:rsidR="00C65049" w:rsidRPr="00B9091C" w:rsidTr="00B15AC3">
        <w:trPr>
          <w:jc w:val="center"/>
        </w:trPr>
        <w:tc>
          <w:tcPr>
            <w:tcW w:w="2943" w:type="dxa"/>
            <w:shd w:val="clear" w:color="auto" w:fill="auto"/>
          </w:tcPr>
          <w:p w:rsidR="00C65049" w:rsidRPr="00B9091C" w:rsidRDefault="00C65049" w:rsidP="00BB25F3">
            <w:pPr>
              <w:suppressAutoHyphens/>
              <w:jc w:val="both"/>
              <w:rPr>
                <w:rFonts w:ascii="Times New Roman" w:hAnsi="Times New Roman" w:cs="Times New Roman"/>
                <w:sz w:val="24"/>
                <w:szCs w:val="24"/>
              </w:rPr>
            </w:pPr>
            <w:r w:rsidRPr="00B9091C">
              <w:rPr>
                <w:rFonts w:ascii="Times New Roman" w:eastAsia="Calibri" w:hAnsi="Times New Roman" w:cs="Times New Roman"/>
                <w:sz w:val="24"/>
                <w:szCs w:val="24"/>
              </w:rPr>
              <w:t>Численность населения (на конец года), человек</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3639</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3533</w:t>
            </w:r>
          </w:p>
        </w:tc>
        <w:tc>
          <w:tcPr>
            <w:tcW w:w="1276"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3411</w:t>
            </w:r>
          </w:p>
        </w:tc>
        <w:tc>
          <w:tcPr>
            <w:tcW w:w="1276"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3301</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3250</w:t>
            </w:r>
          </w:p>
        </w:tc>
        <w:tc>
          <w:tcPr>
            <w:tcW w:w="1417"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3255</w:t>
            </w:r>
          </w:p>
        </w:tc>
      </w:tr>
      <w:tr w:rsidR="00C65049" w:rsidRPr="00B9091C" w:rsidTr="00B15AC3">
        <w:trPr>
          <w:jc w:val="center"/>
        </w:trPr>
        <w:tc>
          <w:tcPr>
            <w:tcW w:w="2943" w:type="dxa"/>
            <w:shd w:val="clear" w:color="auto" w:fill="auto"/>
          </w:tcPr>
          <w:p w:rsidR="00C65049" w:rsidRPr="00B9091C" w:rsidRDefault="00C65049" w:rsidP="00BB25F3">
            <w:pPr>
              <w:suppressAutoHyphens/>
              <w:jc w:val="both"/>
              <w:rPr>
                <w:rFonts w:ascii="Times New Roman" w:hAnsi="Times New Roman" w:cs="Times New Roman"/>
                <w:sz w:val="24"/>
                <w:szCs w:val="24"/>
              </w:rPr>
            </w:pPr>
            <w:r w:rsidRPr="00B9091C">
              <w:rPr>
                <w:rFonts w:ascii="Times New Roman" w:hAnsi="Times New Roman" w:cs="Times New Roman"/>
                <w:sz w:val="24"/>
                <w:szCs w:val="24"/>
              </w:rPr>
              <w:t>Число родившихся, человек</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68</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67</w:t>
            </w:r>
          </w:p>
        </w:tc>
        <w:tc>
          <w:tcPr>
            <w:tcW w:w="1276"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66</w:t>
            </w:r>
          </w:p>
        </w:tc>
        <w:tc>
          <w:tcPr>
            <w:tcW w:w="1276"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60</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52</w:t>
            </w:r>
          </w:p>
        </w:tc>
        <w:tc>
          <w:tcPr>
            <w:tcW w:w="1417"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21</w:t>
            </w:r>
          </w:p>
        </w:tc>
      </w:tr>
      <w:tr w:rsidR="00C65049" w:rsidRPr="00B9091C" w:rsidTr="00B15AC3">
        <w:trPr>
          <w:jc w:val="center"/>
        </w:trPr>
        <w:tc>
          <w:tcPr>
            <w:tcW w:w="2943" w:type="dxa"/>
            <w:shd w:val="clear" w:color="auto" w:fill="auto"/>
          </w:tcPr>
          <w:p w:rsidR="00C65049" w:rsidRPr="00B9091C" w:rsidRDefault="00C65049" w:rsidP="00BB25F3">
            <w:pPr>
              <w:suppressAutoHyphens/>
              <w:jc w:val="both"/>
              <w:rPr>
                <w:rFonts w:ascii="Times New Roman" w:hAnsi="Times New Roman" w:cs="Times New Roman"/>
                <w:sz w:val="24"/>
                <w:szCs w:val="24"/>
              </w:rPr>
            </w:pPr>
            <w:r>
              <w:rPr>
                <w:rFonts w:ascii="Times New Roman" w:hAnsi="Times New Roman" w:cs="Times New Roman"/>
                <w:sz w:val="24"/>
                <w:szCs w:val="24"/>
              </w:rPr>
              <w:t>Число умерших, ч</w:t>
            </w:r>
            <w:r w:rsidRPr="00B9091C">
              <w:rPr>
                <w:rFonts w:ascii="Times New Roman" w:hAnsi="Times New Roman" w:cs="Times New Roman"/>
                <w:sz w:val="24"/>
                <w:szCs w:val="24"/>
              </w:rPr>
              <w:t>еловек</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48</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56</w:t>
            </w:r>
          </w:p>
        </w:tc>
        <w:tc>
          <w:tcPr>
            <w:tcW w:w="1276"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48</w:t>
            </w:r>
          </w:p>
        </w:tc>
        <w:tc>
          <w:tcPr>
            <w:tcW w:w="1276"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45</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32</w:t>
            </w:r>
          </w:p>
        </w:tc>
        <w:tc>
          <w:tcPr>
            <w:tcW w:w="1417"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13</w:t>
            </w:r>
          </w:p>
        </w:tc>
      </w:tr>
      <w:tr w:rsidR="00C65049" w:rsidRPr="00B9091C" w:rsidTr="00B15AC3">
        <w:trPr>
          <w:jc w:val="center"/>
        </w:trPr>
        <w:tc>
          <w:tcPr>
            <w:tcW w:w="2943" w:type="dxa"/>
            <w:shd w:val="clear" w:color="auto" w:fill="auto"/>
          </w:tcPr>
          <w:p w:rsidR="00C65049" w:rsidRPr="00B9091C" w:rsidRDefault="00C65049" w:rsidP="00BB25F3">
            <w:pPr>
              <w:suppressAutoHyphens/>
              <w:jc w:val="both"/>
              <w:rPr>
                <w:rFonts w:ascii="Times New Roman" w:hAnsi="Times New Roman" w:cs="Times New Roman"/>
                <w:sz w:val="24"/>
                <w:szCs w:val="24"/>
              </w:rPr>
            </w:pPr>
            <w:r w:rsidRPr="00B9091C">
              <w:rPr>
                <w:rFonts w:ascii="Times New Roman" w:hAnsi="Times New Roman" w:cs="Times New Roman"/>
                <w:sz w:val="24"/>
                <w:szCs w:val="24"/>
              </w:rPr>
              <w:t>Естественный прирост (+), снижение (-) населения, человек</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+20</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+11</w:t>
            </w:r>
          </w:p>
        </w:tc>
        <w:tc>
          <w:tcPr>
            <w:tcW w:w="1276"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+18</w:t>
            </w:r>
          </w:p>
        </w:tc>
        <w:tc>
          <w:tcPr>
            <w:tcW w:w="1276"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+15</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+20</w:t>
            </w:r>
          </w:p>
        </w:tc>
        <w:tc>
          <w:tcPr>
            <w:tcW w:w="1417"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+8</w:t>
            </w:r>
          </w:p>
        </w:tc>
      </w:tr>
      <w:tr w:rsidR="00C65049" w:rsidRPr="00B9091C" w:rsidTr="00B15AC3">
        <w:trPr>
          <w:jc w:val="center"/>
        </w:trPr>
        <w:tc>
          <w:tcPr>
            <w:tcW w:w="2943" w:type="dxa"/>
            <w:shd w:val="clear" w:color="auto" w:fill="auto"/>
          </w:tcPr>
          <w:p w:rsidR="00C65049" w:rsidRPr="00B9091C" w:rsidRDefault="00C65049" w:rsidP="00BB25F3">
            <w:pPr>
              <w:suppressAutoHyphens/>
              <w:jc w:val="both"/>
              <w:rPr>
                <w:rFonts w:ascii="Times New Roman" w:hAnsi="Times New Roman" w:cs="Times New Roman"/>
                <w:sz w:val="24"/>
                <w:szCs w:val="24"/>
              </w:rPr>
            </w:pPr>
            <w:r w:rsidRPr="00B9091C">
              <w:rPr>
                <w:rFonts w:ascii="Times New Roman" w:eastAsia="Calibri" w:hAnsi="Times New Roman" w:cs="Times New Roman"/>
                <w:sz w:val="24"/>
                <w:szCs w:val="24"/>
              </w:rPr>
              <w:t>Число прибывших, человек</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270</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202</w:t>
            </w:r>
          </w:p>
        </w:tc>
        <w:tc>
          <w:tcPr>
            <w:tcW w:w="1276"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148</w:t>
            </w:r>
          </w:p>
        </w:tc>
        <w:tc>
          <w:tcPr>
            <w:tcW w:w="1276"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165</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203</w:t>
            </w:r>
          </w:p>
        </w:tc>
        <w:tc>
          <w:tcPr>
            <w:tcW w:w="1417"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94</w:t>
            </w:r>
          </w:p>
        </w:tc>
      </w:tr>
      <w:tr w:rsidR="00C65049" w:rsidRPr="00B9091C" w:rsidTr="00B15AC3">
        <w:trPr>
          <w:jc w:val="center"/>
        </w:trPr>
        <w:tc>
          <w:tcPr>
            <w:tcW w:w="2943" w:type="dxa"/>
            <w:shd w:val="clear" w:color="auto" w:fill="auto"/>
          </w:tcPr>
          <w:p w:rsidR="00C65049" w:rsidRPr="00B9091C" w:rsidRDefault="00C65049" w:rsidP="00BB25F3">
            <w:pPr>
              <w:suppressAutoHyphens/>
              <w:jc w:val="both"/>
              <w:rPr>
                <w:rFonts w:ascii="Times New Roman" w:hAnsi="Times New Roman" w:cs="Times New Roman"/>
                <w:sz w:val="24"/>
                <w:szCs w:val="24"/>
              </w:rPr>
            </w:pPr>
            <w:r w:rsidRPr="00B9091C">
              <w:rPr>
                <w:rFonts w:ascii="Times New Roman" w:eastAsia="Calibri" w:hAnsi="Times New Roman" w:cs="Times New Roman"/>
                <w:sz w:val="24"/>
                <w:szCs w:val="24"/>
              </w:rPr>
              <w:t>Число выбывших, человек</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412</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318</w:t>
            </w:r>
          </w:p>
        </w:tc>
        <w:tc>
          <w:tcPr>
            <w:tcW w:w="1276"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288</w:t>
            </w:r>
          </w:p>
        </w:tc>
        <w:tc>
          <w:tcPr>
            <w:tcW w:w="1276"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290</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275</w:t>
            </w:r>
          </w:p>
        </w:tc>
        <w:tc>
          <w:tcPr>
            <w:tcW w:w="1417"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97</w:t>
            </w:r>
          </w:p>
        </w:tc>
      </w:tr>
      <w:tr w:rsidR="00C65049" w:rsidRPr="00B9091C" w:rsidTr="00B15AC3">
        <w:trPr>
          <w:jc w:val="center"/>
        </w:trPr>
        <w:tc>
          <w:tcPr>
            <w:tcW w:w="2943" w:type="dxa"/>
            <w:shd w:val="clear" w:color="auto" w:fill="auto"/>
          </w:tcPr>
          <w:p w:rsidR="00C65049" w:rsidRPr="00B9091C" w:rsidRDefault="00C65049" w:rsidP="00BB25F3">
            <w:pPr>
              <w:suppressAutoHyphens/>
              <w:rPr>
                <w:rFonts w:ascii="Times New Roman" w:hAnsi="Times New Roman" w:cs="Times New Roman"/>
                <w:sz w:val="24"/>
                <w:szCs w:val="24"/>
              </w:rPr>
            </w:pPr>
            <w:r w:rsidRPr="00B9091C">
              <w:rPr>
                <w:rFonts w:ascii="Times New Roman" w:hAnsi="Times New Roman" w:cs="Times New Roman"/>
                <w:sz w:val="24"/>
                <w:szCs w:val="24"/>
              </w:rPr>
              <w:t>Миграционный прирост (+), снижение (-)</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-142</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-116</w:t>
            </w:r>
          </w:p>
        </w:tc>
        <w:tc>
          <w:tcPr>
            <w:tcW w:w="1276"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-140</w:t>
            </w:r>
          </w:p>
        </w:tc>
        <w:tc>
          <w:tcPr>
            <w:tcW w:w="1276"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-125</w:t>
            </w:r>
          </w:p>
        </w:tc>
        <w:tc>
          <w:tcPr>
            <w:tcW w:w="1134"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-72</w:t>
            </w:r>
          </w:p>
        </w:tc>
        <w:tc>
          <w:tcPr>
            <w:tcW w:w="1417" w:type="dxa"/>
            <w:shd w:val="clear" w:color="auto" w:fill="auto"/>
            <w:vAlign w:val="center"/>
          </w:tcPr>
          <w:p w:rsidR="00C65049" w:rsidRPr="00B9091C" w:rsidRDefault="00C65049" w:rsidP="00B15AC3">
            <w:pPr>
              <w:suppressAutoHyphens/>
              <w:jc w:val="center"/>
              <w:rPr>
                <w:rFonts w:ascii="Times New Roman" w:hAnsi="Times New Roman" w:cs="Times New Roman"/>
                <w:sz w:val="24"/>
                <w:szCs w:val="24"/>
              </w:rPr>
            </w:pPr>
            <w:r w:rsidRPr="00B9091C">
              <w:rPr>
                <w:rFonts w:ascii="Times New Roman" w:hAnsi="Times New Roman" w:cs="Times New Roman"/>
                <w:sz w:val="24"/>
                <w:szCs w:val="24"/>
              </w:rPr>
              <w:t>-3</w:t>
            </w:r>
          </w:p>
        </w:tc>
      </w:tr>
    </w:tbl>
    <w:p w:rsidR="00C65049" w:rsidRPr="00CD3F93" w:rsidRDefault="00C65049" w:rsidP="00CD3F93">
      <w:pPr>
        <w:pStyle w:val="ConsPlusNormal"/>
        <w:jc w:val="both"/>
        <w:rPr>
          <w:rFonts w:ascii="Times New Roman" w:hAnsi="Times New Roman" w:cs="Times New Roman"/>
          <w:sz w:val="24"/>
          <w:szCs w:val="24"/>
        </w:rPr>
      </w:pPr>
    </w:p>
    <w:p w:rsidR="005A6408" w:rsidRPr="00B9091C" w:rsidRDefault="005A6408" w:rsidP="005A6408">
      <w:pPr>
        <w:ind w:firstLine="567"/>
        <w:jc w:val="both"/>
        <w:rPr>
          <w:rFonts w:ascii="Times New Roman" w:hAnsi="Times New Roman" w:cs="Tms Rmn"/>
          <w:sz w:val="24"/>
          <w:szCs w:val="20"/>
          <w:lang w:eastAsia="ar-SA"/>
        </w:rPr>
      </w:pPr>
      <w:r w:rsidRPr="00B9091C">
        <w:rPr>
          <w:rFonts w:ascii="Times New Roman" w:hAnsi="Times New Roman" w:cs="Tms Rmn"/>
          <w:sz w:val="24"/>
          <w:szCs w:val="20"/>
          <w:lang w:eastAsia="ar-SA"/>
        </w:rPr>
        <w:t xml:space="preserve">По итогам 2016 года и первого полугодия 2017 года наблюдается значительное снижение миграционного оттока населения, а в 2017 году впервые за многие годы численность населения увеличилась. Таким образом, на период реализации </w:t>
      </w:r>
      <w:r w:rsidR="009903EB">
        <w:rPr>
          <w:rFonts w:ascii="Times New Roman" w:hAnsi="Times New Roman" w:cs="Tms Rmn"/>
          <w:sz w:val="24"/>
          <w:szCs w:val="20"/>
          <w:lang w:eastAsia="ar-SA"/>
        </w:rPr>
        <w:t>П</w:t>
      </w:r>
      <w:r w:rsidRPr="00B9091C">
        <w:rPr>
          <w:rFonts w:ascii="Times New Roman" w:hAnsi="Times New Roman" w:cs="Tms Rmn"/>
          <w:sz w:val="24"/>
          <w:szCs w:val="20"/>
          <w:lang w:eastAsia="ar-SA"/>
        </w:rPr>
        <w:t>рограммы прогнозируется стабилизация численности населения, возможно снижение численности населения, но более низкими темпами.</w:t>
      </w:r>
    </w:p>
    <w:p w:rsidR="000E1864" w:rsidRPr="00B9091C" w:rsidRDefault="000E1864" w:rsidP="000E1864">
      <w:pPr>
        <w:ind w:firstLine="720"/>
        <w:jc w:val="both"/>
        <w:rPr>
          <w:rFonts w:ascii="Times New Roman" w:hAnsi="Times New Roman" w:cs="Tms Rmn"/>
          <w:sz w:val="24"/>
          <w:szCs w:val="20"/>
          <w:lang w:eastAsia="ar-SA"/>
        </w:rPr>
      </w:pPr>
      <w:r w:rsidRPr="00B9091C">
        <w:rPr>
          <w:rFonts w:ascii="Times New Roman" w:hAnsi="Times New Roman" w:cs="Tms Rmn"/>
          <w:sz w:val="24"/>
          <w:szCs w:val="20"/>
          <w:lang w:eastAsia="ar-SA"/>
        </w:rPr>
        <w:t xml:space="preserve">Прогнозируемый спрос на услуги </w:t>
      </w:r>
      <w:r w:rsidR="009903EB">
        <w:rPr>
          <w:rFonts w:ascii="Times New Roman" w:hAnsi="Times New Roman" w:cs="Tms Rmn"/>
          <w:sz w:val="24"/>
          <w:szCs w:val="20"/>
          <w:lang w:eastAsia="ar-SA"/>
        </w:rPr>
        <w:t>коммунальной</w:t>
      </w:r>
      <w:r w:rsidRPr="00B9091C">
        <w:rPr>
          <w:rFonts w:ascii="Times New Roman" w:hAnsi="Times New Roman" w:cs="Tms Rmn"/>
          <w:sz w:val="24"/>
          <w:szCs w:val="20"/>
          <w:lang w:eastAsia="ar-SA"/>
        </w:rPr>
        <w:t xml:space="preserve"> инфраструктуры на период реализации настоящей </w:t>
      </w:r>
      <w:r w:rsidR="009903EB">
        <w:rPr>
          <w:rFonts w:ascii="Times New Roman" w:hAnsi="Times New Roman" w:cs="Tms Rmn"/>
          <w:sz w:val="24"/>
          <w:szCs w:val="20"/>
          <w:lang w:eastAsia="ar-SA"/>
        </w:rPr>
        <w:t>П</w:t>
      </w:r>
      <w:r w:rsidRPr="00B9091C">
        <w:rPr>
          <w:rFonts w:ascii="Times New Roman" w:hAnsi="Times New Roman" w:cs="Tms Rmn"/>
          <w:sz w:val="24"/>
          <w:szCs w:val="20"/>
          <w:lang w:eastAsia="ar-SA"/>
        </w:rPr>
        <w:t>рограммы составлен в соответствии с прогнозом изменения численности населения муниципального образования «Город Кедровый», с учетом объема планируемого жилищного строительства в соответствии с выданными разрешениями</w:t>
      </w:r>
      <w:r w:rsidR="009903EB">
        <w:rPr>
          <w:rFonts w:ascii="Times New Roman" w:hAnsi="Times New Roman" w:cs="Tms Rmn"/>
          <w:sz w:val="24"/>
          <w:szCs w:val="20"/>
          <w:lang w:eastAsia="ar-SA"/>
        </w:rPr>
        <w:t>.</w:t>
      </w:r>
    </w:p>
    <w:p w:rsidR="000E1864" w:rsidRPr="00B9091C" w:rsidRDefault="000E1864" w:rsidP="000E1864">
      <w:pPr>
        <w:ind w:firstLine="720"/>
        <w:jc w:val="both"/>
        <w:rPr>
          <w:rFonts w:ascii="Times New Roman" w:hAnsi="Times New Roman" w:cs="Tms Rmn"/>
          <w:sz w:val="24"/>
          <w:szCs w:val="20"/>
          <w:lang w:eastAsia="ar-SA"/>
        </w:rPr>
      </w:pPr>
      <w:r w:rsidRPr="00B9091C">
        <w:rPr>
          <w:rFonts w:ascii="Times New Roman" w:hAnsi="Times New Roman" w:cs="Tms Rmn"/>
          <w:sz w:val="24"/>
          <w:szCs w:val="20"/>
          <w:lang w:eastAsia="ar-SA"/>
        </w:rPr>
        <w:t xml:space="preserve">В соответствии со Стратегией социально-экономического развития муниципального образования «Город Кедровый» до 2030 года, утвержденной решением Думы города Кедрового от 29.12.2015 № 104 (далее – Стратегия) прогнозируется 3 сценария дальнейшего развития </w:t>
      </w:r>
      <w:r w:rsidRPr="00B9091C">
        <w:rPr>
          <w:rFonts w:ascii="Times New Roman" w:hAnsi="Times New Roman" w:cs="Tms Rmn"/>
          <w:sz w:val="24"/>
          <w:szCs w:val="20"/>
          <w:lang w:eastAsia="ar-SA"/>
        </w:rPr>
        <w:lastRenderedPageBreak/>
        <w:t>муниципального образования «Город Кедровый до 2030 года:</w:t>
      </w:r>
      <w:r w:rsidRPr="00B9091C">
        <w:rPr>
          <w:rFonts w:ascii="Times New Roman" w:hAnsi="Times New Roman" w:cs="Times New Roman"/>
          <w:sz w:val="20"/>
          <w:szCs w:val="20"/>
        </w:rPr>
        <w:t xml:space="preserve"> </w:t>
      </w:r>
      <w:r w:rsidRPr="00B9091C">
        <w:rPr>
          <w:rFonts w:ascii="Times New Roman" w:hAnsi="Times New Roman" w:cs="Tms Rmn"/>
          <w:sz w:val="24"/>
          <w:szCs w:val="20"/>
          <w:lang w:eastAsia="ar-SA"/>
        </w:rPr>
        <w:t>консервативный, базовый и оптимистический. Сценарии различаются степенью выполнения поставленных задач и интенсивностью социально-экономического развития муниципального образования под влиянием внешних и внутренних факторов.</w:t>
      </w:r>
    </w:p>
    <w:p w:rsidR="000E1864" w:rsidRDefault="000E1864" w:rsidP="000E1864">
      <w:pPr>
        <w:ind w:firstLine="720"/>
        <w:jc w:val="both"/>
        <w:rPr>
          <w:rFonts w:ascii="Times New Roman" w:hAnsi="Times New Roman" w:cs="Tms Rmn"/>
          <w:sz w:val="24"/>
          <w:szCs w:val="20"/>
          <w:lang w:eastAsia="ar-SA"/>
        </w:rPr>
      </w:pPr>
      <w:r w:rsidRPr="00B9091C">
        <w:rPr>
          <w:rFonts w:ascii="Times New Roman" w:hAnsi="Times New Roman" w:cs="Tms Rmn"/>
          <w:sz w:val="24"/>
          <w:szCs w:val="20"/>
          <w:lang w:eastAsia="ar-SA"/>
        </w:rPr>
        <w:t xml:space="preserve">Динамика численности населения до 2030 года в соответствии со Стратегией представлена в таблице </w:t>
      </w:r>
      <w:r w:rsidR="0003564F">
        <w:rPr>
          <w:rFonts w:ascii="Times New Roman" w:hAnsi="Times New Roman" w:cs="Tms Rmn"/>
          <w:sz w:val="24"/>
          <w:szCs w:val="20"/>
          <w:lang w:eastAsia="ar-SA"/>
        </w:rPr>
        <w:t xml:space="preserve">№ </w:t>
      </w:r>
      <w:r>
        <w:rPr>
          <w:rFonts w:ascii="Times New Roman" w:hAnsi="Times New Roman" w:cs="Tms Rmn"/>
          <w:sz w:val="24"/>
          <w:szCs w:val="20"/>
          <w:lang w:eastAsia="ar-SA"/>
        </w:rPr>
        <w:t>2</w:t>
      </w:r>
      <w:r w:rsidRPr="00B9091C">
        <w:rPr>
          <w:rFonts w:ascii="Times New Roman" w:hAnsi="Times New Roman" w:cs="Tms Rmn"/>
          <w:sz w:val="24"/>
          <w:szCs w:val="20"/>
          <w:lang w:eastAsia="ar-SA"/>
        </w:rPr>
        <w:t xml:space="preserve">. </w:t>
      </w:r>
    </w:p>
    <w:p w:rsidR="000E1864" w:rsidRPr="006F24E4" w:rsidRDefault="000E1864" w:rsidP="000E1864">
      <w:pPr>
        <w:ind w:firstLine="720"/>
        <w:jc w:val="right"/>
        <w:rPr>
          <w:rFonts w:ascii="Times New Roman" w:hAnsi="Times New Roman" w:cs="Tms Rmn"/>
          <w:sz w:val="24"/>
          <w:szCs w:val="20"/>
          <w:lang w:eastAsia="ar-SA"/>
        </w:rPr>
      </w:pPr>
      <w:r w:rsidRPr="006F24E4">
        <w:rPr>
          <w:rFonts w:ascii="Times New Roman" w:hAnsi="Times New Roman" w:cs="Tms Rmn"/>
          <w:iCs/>
          <w:sz w:val="24"/>
          <w:szCs w:val="20"/>
          <w:lang w:eastAsia="ar-SA"/>
        </w:rPr>
        <w:t xml:space="preserve">Таблица </w:t>
      </w:r>
      <w:r w:rsidR="0003564F">
        <w:rPr>
          <w:rFonts w:ascii="Times New Roman" w:hAnsi="Times New Roman" w:cs="Tms Rmn"/>
          <w:iCs/>
          <w:sz w:val="24"/>
          <w:szCs w:val="20"/>
          <w:lang w:eastAsia="ar-SA"/>
        </w:rPr>
        <w:t xml:space="preserve">№ </w:t>
      </w:r>
      <w:r w:rsidR="002C4D7F">
        <w:rPr>
          <w:rFonts w:ascii="Times New Roman" w:hAnsi="Times New Roman" w:cs="Tms Rmn"/>
          <w:iCs/>
          <w:sz w:val="24"/>
          <w:szCs w:val="20"/>
          <w:lang w:eastAsia="ar-SA"/>
        </w:rPr>
        <w:t>2</w:t>
      </w:r>
      <w:r w:rsidR="006F24E4">
        <w:rPr>
          <w:rFonts w:ascii="Times New Roman" w:hAnsi="Times New Roman" w:cs="Tms Rmn"/>
          <w:iCs/>
          <w:sz w:val="24"/>
          <w:szCs w:val="20"/>
          <w:lang w:eastAsia="ar-SA"/>
        </w:rPr>
        <w:t xml:space="preserve"> </w:t>
      </w:r>
    </w:p>
    <w:p w:rsidR="000E1864" w:rsidRPr="00B9091C" w:rsidRDefault="000E1864" w:rsidP="000E1864">
      <w:pPr>
        <w:shd w:val="clear" w:color="auto" w:fill="FFFFFF"/>
        <w:spacing w:after="100" w:afterAutospacing="1"/>
        <w:jc w:val="center"/>
        <w:rPr>
          <w:rFonts w:ascii="Times New Roman" w:hAnsi="Times New Roman" w:cs="Times New Roman"/>
          <w:b/>
          <w:bCs/>
          <w:color w:val="000000"/>
          <w:sz w:val="24"/>
          <w:szCs w:val="24"/>
        </w:rPr>
      </w:pPr>
      <w:r w:rsidRPr="00B9091C">
        <w:rPr>
          <w:rFonts w:ascii="Times New Roman" w:hAnsi="Times New Roman" w:cs="Times New Roman"/>
          <w:bCs/>
          <w:color w:val="000000"/>
          <w:sz w:val="24"/>
          <w:szCs w:val="24"/>
        </w:rPr>
        <w:t>Динамика численности населения муниципального образования «Город Кедровый по сценариям развития в соответствии со Стратегией</w:t>
      </w:r>
    </w:p>
    <w:tbl>
      <w:tblPr>
        <w:tblW w:w="10349" w:type="dxa"/>
        <w:tblInd w:w="-80" w:type="dxa"/>
        <w:tblLayout w:type="fixed"/>
        <w:tblCellMar>
          <w:top w:w="75" w:type="dxa"/>
          <w:left w:w="0" w:type="dxa"/>
          <w:bottom w:w="75" w:type="dxa"/>
          <w:right w:w="0" w:type="dxa"/>
        </w:tblCellMar>
        <w:tblLook w:val="0000" w:firstRow="0" w:lastRow="0" w:firstColumn="0" w:lastColumn="0" w:noHBand="0" w:noVBand="0"/>
      </w:tblPr>
      <w:tblGrid>
        <w:gridCol w:w="1418"/>
        <w:gridCol w:w="1276"/>
        <w:gridCol w:w="567"/>
        <w:gridCol w:w="709"/>
        <w:gridCol w:w="709"/>
        <w:gridCol w:w="709"/>
        <w:gridCol w:w="708"/>
        <w:gridCol w:w="709"/>
        <w:gridCol w:w="709"/>
        <w:gridCol w:w="709"/>
        <w:gridCol w:w="708"/>
        <w:gridCol w:w="709"/>
        <w:gridCol w:w="709"/>
      </w:tblGrid>
      <w:tr w:rsidR="000E1864" w:rsidRPr="00B9091C" w:rsidTr="00156FF7">
        <w:trPr>
          <w:trHeight w:val="918"/>
        </w:trPr>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b/>
                <w:sz w:val="22"/>
                <w:szCs w:val="22"/>
              </w:rPr>
              <w:t>Показатель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b/>
                <w:sz w:val="22"/>
                <w:szCs w:val="22"/>
              </w:rPr>
              <w:t>Сценарий</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b/>
                <w:sz w:val="22"/>
                <w:szCs w:val="22"/>
              </w:rPr>
              <w:t>2015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b/>
                <w:sz w:val="22"/>
                <w:szCs w:val="22"/>
              </w:rPr>
              <w:t>2016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b/>
                <w:sz w:val="22"/>
                <w:szCs w:val="22"/>
              </w:rPr>
              <w:t>2017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b/>
                <w:sz w:val="22"/>
                <w:szCs w:val="22"/>
              </w:rPr>
              <w:t>2018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b/>
                <w:sz w:val="22"/>
                <w:szCs w:val="22"/>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highlight w:val="yellow"/>
              </w:rPr>
            </w:pPr>
            <w:r w:rsidRPr="000E1864">
              <w:rPr>
                <w:rFonts w:ascii="Times New Roman" w:hAnsi="Times New Roman" w:cs="Times New Roman"/>
                <w:b/>
                <w:sz w:val="22"/>
                <w:szCs w:val="22"/>
              </w:rPr>
              <w:t>2020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b/>
                <w:sz w:val="22"/>
                <w:szCs w:val="22"/>
              </w:rPr>
              <w:t>2025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b/>
                <w:sz w:val="22"/>
                <w:szCs w:val="22"/>
              </w:rPr>
              <w:t>2030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b/>
                <w:sz w:val="22"/>
                <w:szCs w:val="22"/>
              </w:rPr>
              <w:t>2020 к 2014</w:t>
            </w:r>
            <w:r w:rsidR="002C4D7F">
              <w:rPr>
                <w:rFonts w:ascii="Times New Roman" w:hAnsi="Times New Roman" w:cs="Times New Roman"/>
                <w:b/>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b/>
                <w:sz w:val="22"/>
                <w:szCs w:val="22"/>
              </w:rPr>
              <w:t>2025 к 2014</w:t>
            </w:r>
            <w:r w:rsidR="002C4D7F">
              <w:rPr>
                <w:rFonts w:ascii="Times New Roman" w:hAnsi="Times New Roman" w:cs="Times New Roman"/>
                <w:b/>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b/>
                <w:sz w:val="22"/>
                <w:szCs w:val="22"/>
              </w:rPr>
              <w:t>2030 к 2014</w:t>
            </w:r>
            <w:r w:rsidR="002C4D7F">
              <w:rPr>
                <w:rFonts w:ascii="Times New Roman" w:hAnsi="Times New Roman" w:cs="Times New Roman"/>
                <w:b/>
                <w:sz w:val="22"/>
                <w:szCs w:val="22"/>
              </w:rPr>
              <w:t xml:space="preserve"> %</w:t>
            </w:r>
          </w:p>
        </w:tc>
      </w:tr>
      <w:tr w:rsidR="000E1864" w:rsidRPr="00B9091C" w:rsidTr="00156FF7">
        <w:trPr>
          <w:trHeight w:val="918"/>
        </w:trPr>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770B39" w:rsidRDefault="000E1864" w:rsidP="00BB25F3">
            <w:pPr>
              <w:rPr>
                <w:rFonts w:ascii="Times New Roman" w:hAnsi="Times New Roman" w:cs="Times New Roman"/>
                <w:sz w:val="22"/>
                <w:szCs w:val="22"/>
              </w:rPr>
            </w:pPr>
            <w:r w:rsidRPr="000E1864">
              <w:rPr>
                <w:rFonts w:ascii="Times New Roman" w:hAnsi="Times New Roman" w:cs="Times New Roman"/>
                <w:sz w:val="22"/>
                <w:szCs w:val="22"/>
              </w:rPr>
              <w:t xml:space="preserve">Численность населения (на конец года), </w:t>
            </w:r>
          </w:p>
          <w:p w:rsidR="000E1864" w:rsidRPr="000E1864" w:rsidRDefault="000E1864" w:rsidP="00BB25F3">
            <w:pPr>
              <w:rPr>
                <w:rFonts w:ascii="Times New Roman" w:hAnsi="Times New Roman" w:cs="Times New Roman"/>
                <w:sz w:val="22"/>
                <w:szCs w:val="22"/>
              </w:rPr>
            </w:pPr>
            <w:r w:rsidRPr="000E1864">
              <w:rPr>
                <w:rFonts w:ascii="Times New Roman" w:hAnsi="Times New Roman" w:cs="Times New Roman"/>
                <w:sz w:val="22"/>
                <w:szCs w:val="22"/>
              </w:rPr>
              <w:t>тыс.</w:t>
            </w:r>
            <w:r w:rsidR="00770B39">
              <w:rPr>
                <w:rFonts w:ascii="Times New Roman" w:hAnsi="Times New Roman" w:cs="Times New Roman"/>
                <w:sz w:val="22"/>
                <w:szCs w:val="22"/>
              </w:rPr>
              <w:t xml:space="preserve"> </w:t>
            </w:r>
            <w:r w:rsidRPr="000E1864">
              <w:rPr>
                <w:rFonts w:ascii="Times New Roman" w:hAnsi="Times New Roman" w:cs="Times New Roman"/>
                <w:sz w:val="22"/>
                <w:szCs w:val="22"/>
              </w:rPr>
              <w:t>человек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sz w:val="22"/>
                <w:szCs w:val="22"/>
              </w:rPr>
            </w:pPr>
            <w:r w:rsidRPr="000E1864">
              <w:rPr>
                <w:rFonts w:ascii="Times New Roman" w:hAnsi="Times New Roman" w:cs="Times New Roman"/>
                <w:sz w:val="22"/>
                <w:szCs w:val="22"/>
              </w:rPr>
              <w:t>консервативный</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sz w:val="22"/>
                <w:szCs w:val="22"/>
              </w:rPr>
            </w:pPr>
            <w:r w:rsidRPr="000E1864">
              <w:rPr>
                <w:rFonts w:ascii="Times New Roman" w:hAnsi="Times New Roman" w:cs="Times New Roman"/>
                <w:sz w:val="22"/>
                <w:szCs w:val="22"/>
              </w:rPr>
              <w:t>3,35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sz w:val="22"/>
                <w:szCs w:val="22"/>
              </w:rPr>
            </w:pPr>
            <w:r w:rsidRPr="000E1864">
              <w:rPr>
                <w:rFonts w:ascii="Times New Roman" w:hAnsi="Times New Roman" w:cs="Times New Roman"/>
                <w:sz w:val="22"/>
                <w:szCs w:val="22"/>
              </w:rPr>
              <w:t>3,3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sz w:val="22"/>
                <w:szCs w:val="22"/>
              </w:rPr>
            </w:pPr>
            <w:r w:rsidRPr="000E1864">
              <w:rPr>
                <w:rFonts w:ascii="Times New Roman" w:hAnsi="Times New Roman" w:cs="Times New Roman"/>
                <w:sz w:val="22"/>
                <w:szCs w:val="22"/>
              </w:rPr>
              <w:t>3,25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sz w:val="22"/>
                <w:szCs w:val="22"/>
              </w:rPr>
            </w:pPr>
            <w:r w:rsidRPr="000E1864">
              <w:rPr>
                <w:rFonts w:ascii="Times New Roman" w:hAnsi="Times New Roman" w:cs="Times New Roman"/>
                <w:sz w:val="22"/>
                <w:szCs w:val="22"/>
              </w:rPr>
              <w:t>3,23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sz w:val="22"/>
                <w:szCs w:val="22"/>
              </w:rPr>
            </w:pPr>
            <w:r w:rsidRPr="000E1864">
              <w:rPr>
                <w:rFonts w:ascii="Times New Roman" w:hAnsi="Times New Roman" w:cs="Times New Roman"/>
                <w:sz w:val="22"/>
                <w:szCs w:val="22"/>
              </w:rPr>
              <w:t>3,21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rPr>
                <w:rFonts w:ascii="Times New Roman" w:hAnsi="Times New Roman" w:cs="Times New Roman"/>
                <w:sz w:val="22"/>
                <w:szCs w:val="22"/>
              </w:rPr>
            </w:pPr>
            <w:r w:rsidRPr="000E1864">
              <w:rPr>
                <w:rFonts w:ascii="Times New Roman" w:hAnsi="Times New Roman" w:cs="Times New Roman"/>
                <w:sz w:val="22"/>
                <w:szCs w:val="22"/>
              </w:rPr>
              <w:t xml:space="preserve"> 3,2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sz w:val="22"/>
                <w:szCs w:val="22"/>
              </w:rPr>
            </w:pPr>
            <w:r w:rsidRPr="000E1864">
              <w:rPr>
                <w:rFonts w:ascii="Times New Roman" w:hAnsi="Times New Roman" w:cs="Times New Roman"/>
                <w:sz w:val="22"/>
                <w:szCs w:val="22"/>
              </w:rPr>
              <w:t>2,9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sz w:val="22"/>
                <w:szCs w:val="22"/>
              </w:rPr>
            </w:pPr>
            <w:r w:rsidRPr="000E1864">
              <w:rPr>
                <w:rFonts w:ascii="Times New Roman" w:hAnsi="Times New Roman" w:cs="Times New Roman"/>
                <w:sz w:val="22"/>
                <w:szCs w:val="22"/>
              </w:rPr>
              <w:t>2,8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sz w:val="22"/>
                <w:szCs w:val="22"/>
              </w:rPr>
            </w:pPr>
            <w:r w:rsidRPr="000E1864">
              <w:rPr>
                <w:rFonts w:ascii="Times New Roman" w:hAnsi="Times New Roman" w:cs="Times New Roman"/>
                <w:sz w:val="22"/>
                <w:szCs w:val="22"/>
              </w:rPr>
              <w:t>94,0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sz w:val="22"/>
                <w:szCs w:val="22"/>
              </w:rPr>
            </w:pPr>
            <w:r w:rsidRPr="000E1864">
              <w:rPr>
                <w:rFonts w:ascii="Times New Roman" w:hAnsi="Times New Roman" w:cs="Times New Roman"/>
                <w:sz w:val="22"/>
                <w:szCs w:val="22"/>
              </w:rPr>
              <w:t>85,0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sz w:val="22"/>
                <w:szCs w:val="22"/>
              </w:rPr>
            </w:pPr>
            <w:r w:rsidRPr="000E1864">
              <w:rPr>
                <w:rFonts w:ascii="Times New Roman" w:hAnsi="Times New Roman" w:cs="Times New Roman"/>
                <w:sz w:val="22"/>
                <w:szCs w:val="22"/>
              </w:rPr>
              <w:t>82,0</w:t>
            </w:r>
          </w:p>
        </w:tc>
      </w:tr>
      <w:tr w:rsidR="000E1864" w:rsidRPr="00B9091C" w:rsidTr="00156FF7">
        <w:trPr>
          <w:trHeight w:val="918"/>
        </w:trPr>
        <w:tc>
          <w:tcPr>
            <w:tcW w:w="1418" w:type="dxa"/>
            <w:vMerge/>
            <w:tcBorders>
              <w:left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базовый</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3,38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3,39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 xml:space="preserve"> 3,4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3,45</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3,5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3,5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3,6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3,7</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102,9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105,9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108,8</w:t>
            </w:r>
          </w:p>
        </w:tc>
      </w:tr>
      <w:tr w:rsidR="000E1864" w:rsidRPr="00B9091C" w:rsidTr="00156FF7">
        <w:trPr>
          <w:trHeight w:val="918"/>
        </w:trPr>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оптимистический</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3,4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3,43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3,45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3,5</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3,55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3,65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3,8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4,0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107,3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111,8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1864" w:rsidRPr="000E1864" w:rsidRDefault="000E1864" w:rsidP="00BB25F3">
            <w:pPr>
              <w:jc w:val="center"/>
              <w:rPr>
                <w:rFonts w:ascii="Times New Roman" w:hAnsi="Times New Roman" w:cs="Times New Roman"/>
                <w:b/>
                <w:sz w:val="22"/>
                <w:szCs w:val="22"/>
              </w:rPr>
            </w:pPr>
            <w:r w:rsidRPr="000E1864">
              <w:rPr>
                <w:rFonts w:ascii="Times New Roman" w:hAnsi="Times New Roman" w:cs="Times New Roman"/>
                <w:sz w:val="22"/>
                <w:szCs w:val="22"/>
              </w:rPr>
              <w:t>117,6</w:t>
            </w:r>
          </w:p>
        </w:tc>
      </w:tr>
    </w:tbl>
    <w:p w:rsidR="0091479F" w:rsidRDefault="0091479F" w:rsidP="000E1864">
      <w:pPr>
        <w:ind w:firstLine="720"/>
        <w:jc w:val="both"/>
        <w:rPr>
          <w:rFonts w:ascii="Times New Roman" w:hAnsi="Times New Roman" w:cs="Tms Rmn"/>
          <w:sz w:val="24"/>
          <w:szCs w:val="20"/>
          <w:lang w:eastAsia="ar-SA"/>
        </w:rPr>
      </w:pPr>
    </w:p>
    <w:p w:rsidR="000E1864" w:rsidRPr="00B9091C" w:rsidRDefault="000E1864" w:rsidP="000E1864">
      <w:pPr>
        <w:ind w:firstLine="720"/>
        <w:jc w:val="both"/>
        <w:rPr>
          <w:rFonts w:ascii="Times New Roman" w:hAnsi="Times New Roman" w:cs="Tms Rmn"/>
          <w:sz w:val="24"/>
          <w:szCs w:val="20"/>
          <w:lang w:eastAsia="ar-SA"/>
        </w:rPr>
      </w:pPr>
      <w:r w:rsidRPr="00B9091C">
        <w:rPr>
          <w:rFonts w:ascii="Times New Roman" w:hAnsi="Times New Roman" w:cs="Tms Rmn"/>
          <w:sz w:val="24"/>
          <w:szCs w:val="20"/>
          <w:lang w:eastAsia="ar-SA"/>
        </w:rPr>
        <w:t xml:space="preserve">В случае реализации оптимистического сценария планируется, что численность населения муниципального образования стабилизируется и начнет увеличиваться с 2016 года за счет увеличения естественного прироста населения и миграционного притока и составит к 2030 году 4 тыс. человек. В рамках базового сценария увеличение численности прогнозируется с 2018 года и </w:t>
      </w:r>
      <w:r w:rsidRPr="00524EB2">
        <w:rPr>
          <w:rFonts w:ascii="Times New Roman" w:hAnsi="Times New Roman" w:cs="Tms Rmn"/>
          <w:sz w:val="24"/>
          <w:szCs w:val="24"/>
          <w:lang w:eastAsia="ar-SA"/>
        </w:rPr>
        <w:t>возрастет к 2030 году по отношению к 2014 году на 9%. При реализации консервативного</w:t>
      </w:r>
      <w:r w:rsidRPr="00B9091C">
        <w:rPr>
          <w:rFonts w:ascii="Times New Roman" w:hAnsi="Times New Roman" w:cs="Tms Rmn"/>
          <w:sz w:val="24"/>
          <w:szCs w:val="20"/>
          <w:lang w:eastAsia="ar-SA"/>
        </w:rPr>
        <w:t xml:space="preserve"> сценария численность населения городского округа будет постепенно снижаться и предположительно к 2030 году составит 2,8 тыс. человек.</w:t>
      </w:r>
    </w:p>
    <w:p w:rsidR="00CD3F93" w:rsidRDefault="00CD3F93" w:rsidP="00A367AF">
      <w:pPr>
        <w:ind w:firstLine="708"/>
        <w:jc w:val="both"/>
        <w:rPr>
          <w:rFonts w:ascii="Times New Roman" w:hAnsi="Times New Roman" w:cs="Times New Roman"/>
          <w:sz w:val="24"/>
          <w:szCs w:val="24"/>
        </w:rPr>
      </w:pPr>
    </w:p>
    <w:p w:rsidR="00A77E63" w:rsidRPr="00524EB2" w:rsidRDefault="00A77E63" w:rsidP="00A77E63">
      <w:pPr>
        <w:pStyle w:val="ConsPlusNormal"/>
        <w:jc w:val="center"/>
        <w:outlineLvl w:val="3"/>
        <w:rPr>
          <w:rFonts w:ascii="Times New Roman" w:hAnsi="Times New Roman" w:cs="Times New Roman"/>
        </w:rPr>
      </w:pPr>
      <w:r w:rsidRPr="00524EB2">
        <w:rPr>
          <w:rFonts w:ascii="Times New Roman" w:hAnsi="Times New Roman" w:cs="Times New Roman"/>
        </w:rPr>
        <w:t>2.1.3. Прогноз развития производственной сферы города</w:t>
      </w:r>
    </w:p>
    <w:p w:rsidR="00A77E63" w:rsidRPr="00524EB2" w:rsidRDefault="00A77E63" w:rsidP="00A77E63">
      <w:pPr>
        <w:pStyle w:val="ConsPlusNormal"/>
        <w:jc w:val="both"/>
        <w:rPr>
          <w:rFonts w:ascii="Times New Roman" w:hAnsi="Times New Roman" w:cs="Times New Roman"/>
        </w:rPr>
      </w:pPr>
    </w:p>
    <w:p w:rsidR="00A77E63" w:rsidRPr="00524EB2" w:rsidRDefault="00A77E63" w:rsidP="00A77E63">
      <w:pPr>
        <w:pStyle w:val="ConsPlusNormal"/>
        <w:jc w:val="center"/>
        <w:outlineLvl w:val="4"/>
        <w:rPr>
          <w:rFonts w:ascii="Times New Roman" w:hAnsi="Times New Roman" w:cs="Times New Roman"/>
        </w:rPr>
      </w:pPr>
      <w:r w:rsidRPr="00524EB2">
        <w:rPr>
          <w:rFonts w:ascii="Times New Roman" w:hAnsi="Times New Roman" w:cs="Times New Roman"/>
        </w:rPr>
        <w:t>2.1.3.1. Институциональная структура</w:t>
      </w:r>
    </w:p>
    <w:p w:rsidR="00A77E63" w:rsidRPr="00524EB2" w:rsidRDefault="00A77E63" w:rsidP="00A77E63">
      <w:pPr>
        <w:pStyle w:val="ConsPlusNormal"/>
        <w:jc w:val="both"/>
        <w:rPr>
          <w:rFonts w:ascii="Times New Roman" w:hAnsi="Times New Roman" w:cs="Times New Roman"/>
        </w:rPr>
      </w:pPr>
    </w:p>
    <w:p w:rsidR="00A77E63" w:rsidRPr="00524EB2" w:rsidRDefault="00016AFB" w:rsidP="00A77E63">
      <w:pPr>
        <w:pStyle w:val="ConsPlusNormal"/>
        <w:ind w:firstLine="540"/>
        <w:jc w:val="both"/>
        <w:rPr>
          <w:rFonts w:ascii="Times New Roman" w:hAnsi="Times New Roman" w:cs="Times New Roman"/>
        </w:rPr>
      </w:pPr>
      <w:r w:rsidRPr="00E920C3">
        <w:rPr>
          <w:rFonts w:ascii="Times New Roman" w:hAnsi="Times New Roman" w:cs="Times New Roman"/>
        </w:rPr>
        <w:t>На 1 января 2017</w:t>
      </w:r>
      <w:r w:rsidR="00A77E63" w:rsidRPr="00E920C3">
        <w:rPr>
          <w:rFonts w:ascii="Times New Roman" w:hAnsi="Times New Roman" w:cs="Times New Roman"/>
        </w:rPr>
        <w:t xml:space="preserve"> года число учтенных в Статрегистре хозяйствующих составило </w:t>
      </w:r>
      <w:r w:rsidR="008E09BC">
        <w:rPr>
          <w:rFonts w:ascii="Times New Roman" w:hAnsi="Times New Roman" w:cs="Times New Roman"/>
        </w:rPr>
        <w:t>112</w:t>
      </w:r>
      <w:r w:rsidR="00A77E63" w:rsidRPr="00E920C3">
        <w:rPr>
          <w:rFonts w:ascii="Times New Roman" w:hAnsi="Times New Roman" w:cs="Times New Roman"/>
        </w:rPr>
        <w:t xml:space="preserve"> единицы. Наибольший удельный вес составляют предприятия торговли, транспорта</w:t>
      </w:r>
      <w:r w:rsidR="004D17B4" w:rsidRPr="00E920C3">
        <w:rPr>
          <w:rFonts w:ascii="Times New Roman" w:hAnsi="Times New Roman" w:cs="Times New Roman"/>
        </w:rPr>
        <w:t xml:space="preserve"> и связи</w:t>
      </w:r>
      <w:r w:rsidR="00A77E63" w:rsidRPr="00E920C3">
        <w:rPr>
          <w:rFonts w:ascii="Times New Roman" w:hAnsi="Times New Roman" w:cs="Times New Roman"/>
        </w:rPr>
        <w:t>.</w:t>
      </w:r>
    </w:p>
    <w:p w:rsidR="00A77E63" w:rsidRPr="00447948" w:rsidRDefault="00A77E63" w:rsidP="00447948">
      <w:pPr>
        <w:pStyle w:val="ConsPlusNormal"/>
        <w:jc w:val="right"/>
        <w:outlineLvl w:val="5"/>
        <w:rPr>
          <w:rFonts w:ascii="Times New Roman" w:hAnsi="Times New Roman" w:cs="Times New Roman"/>
        </w:rPr>
      </w:pPr>
      <w:r w:rsidRPr="00524EB2">
        <w:rPr>
          <w:rFonts w:ascii="Times New Roman" w:hAnsi="Times New Roman" w:cs="Times New Roman"/>
        </w:rPr>
        <w:t>Таблица</w:t>
      </w:r>
      <w:r w:rsidR="00447948">
        <w:rPr>
          <w:rFonts w:ascii="Times New Roman" w:hAnsi="Times New Roman" w:cs="Times New Roman"/>
        </w:rPr>
        <w:t xml:space="preserve"> №</w:t>
      </w:r>
      <w:r w:rsidRPr="00524EB2">
        <w:rPr>
          <w:rFonts w:ascii="Times New Roman" w:hAnsi="Times New Roman" w:cs="Times New Roman"/>
        </w:rPr>
        <w:t xml:space="preserve"> </w:t>
      </w:r>
      <w:r w:rsidR="00AB1902">
        <w:rPr>
          <w:rFonts w:ascii="Times New Roman" w:hAnsi="Times New Roman" w:cs="Times New Roman"/>
        </w:rPr>
        <w:t>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6"/>
        <w:gridCol w:w="1276"/>
        <w:gridCol w:w="1134"/>
        <w:gridCol w:w="1276"/>
        <w:gridCol w:w="1276"/>
        <w:gridCol w:w="1134"/>
      </w:tblGrid>
      <w:tr w:rsidR="00C02FC3" w:rsidRPr="00941012" w:rsidTr="00C02FC3">
        <w:tc>
          <w:tcPr>
            <w:tcW w:w="4036" w:type="dxa"/>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Вид экономической деятельности</w:t>
            </w:r>
          </w:p>
        </w:tc>
        <w:tc>
          <w:tcPr>
            <w:tcW w:w="1276" w:type="dxa"/>
          </w:tcPr>
          <w:p w:rsidR="00C02FC3" w:rsidRPr="00B800DA" w:rsidRDefault="00C02FC3" w:rsidP="00016AFB">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2013 год</w:t>
            </w:r>
          </w:p>
        </w:tc>
        <w:tc>
          <w:tcPr>
            <w:tcW w:w="1134" w:type="dxa"/>
          </w:tcPr>
          <w:p w:rsidR="00C02FC3" w:rsidRPr="00B800DA" w:rsidRDefault="00C02FC3" w:rsidP="00016AFB">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2014 год</w:t>
            </w:r>
          </w:p>
        </w:tc>
        <w:tc>
          <w:tcPr>
            <w:tcW w:w="1276" w:type="dxa"/>
          </w:tcPr>
          <w:p w:rsidR="00C02FC3" w:rsidRPr="00B800DA" w:rsidRDefault="00C02FC3" w:rsidP="00016AFB">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2015 год</w:t>
            </w:r>
          </w:p>
        </w:tc>
        <w:tc>
          <w:tcPr>
            <w:tcW w:w="1276" w:type="dxa"/>
          </w:tcPr>
          <w:p w:rsidR="00C02FC3" w:rsidRPr="00F319C4" w:rsidRDefault="00C02FC3" w:rsidP="00016AFB">
            <w:pPr>
              <w:pStyle w:val="ConsPlusNormal"/>
              <w:jc w:val="center"/>
              <w:rPr>
                <w:rFonts w:ascii="Times New Roman" w:hAnsi="Times New Roman" w:cs="Times New Roman"/>
                <w:sz w:val="24"/>
                <w:szCs w:val="24"/>
              </w:rPr>
            </w:pPr>
            <w:r w:rsidRPr="00F319C4">
              <w:rPr>
                <w:rFonts w:ascii="Times New Roman" w:hAnsi="Times New Roman" w:cs="Times New Roman"/>
                <w:sz w:val="24"/>
                <w:szCs w:val="24"/>
              </w:rPr>
              <w:t>2016 год</w:t>
            </w:r>
          </w:p>
        </w:tc>
        <w:tc>
          <w:tcPr>
            <w:tcW w:w="1134" w:type="dxa"/>
          </w:tcPr>
          <w:p w:rsidR="00C02FC3" w:rsidRPr="00C02FC3" w:rsidRDefault="00C02FC3" w:rsidP="00016AFB">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2017 год</w:t>
            </w:r>
          </w:p>
        </w:tc>
      </w:tr>
      <w:tr w:rsidR="00C02FC3" w:rsidRPr="00941012" w:rsidTr="00C02FC3">
        <w:tc>
          <w:tcPr>
            <w:tcW w:w="4036" w:type="dxa"/>
          </w:tcPr>
          <w:p w:rsidR="00C02FC3" w:rsidRPr="00B800DA" w:rsidRDefault="00C02FC3" w:rsidP="00BB25F3">
            <w:pPr>
              <w:pStyle w:val="ConsPlusNormal"/>
              <w:rPr>
                <w:rFonts w:ascii="Times New Roman" w:hAnsi="Times New Roman" w:cs="Times New Roman"/>
                <w:sz w:val="24"/>
                <w:szCs w:val="24"/>
              </w:rPr>
            </w:pPr>
            <w:r w:rsidRPr="00B800DA">
              <w:rPr>
                <w:rFonts w:ascii="Times New Roman" w:hAnsi="Times New Roman" w:cs="Times New Roman"/>
                <w:sz w:val="24"/>
                <w:szCs w:val="24"/>
              </w:rPr>
              <w:t>Всего</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142</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142</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136</w:t>
            </w:r>
          </w:p>
        </w:tc>
        <w:tc>
          <w:tcPr>
            <w:tcW w:w="1276" w:type="dxa"/>
            <w:vAlign w:val="center"/>
          </w:tcPr>
          <w:p w:rsidR="00C02FC3" w:rsidRPr="00F319C4"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138</w:t>
            </w:r>
          </w:p>
        </w:tc>
        <w:tc>
          <w:tcPr>
            <w:tcW w:w="1134" w:type="dxa"/>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112</w:t>
            </w:r>
          </w:p>
        </w:tc>
      </w:tr>
      <w:tr w:rsidR="00C02FC3" w:rsidRPr="00941012" w:rsidTr="00C02FC3">
        <w:tc>
          <w:tcPr>
            <w:tcW w:w="4036" w:type="dxa"/>
          </w:tcPr>
          <w:p w:rsidR="00C02FC3" w:rsidRPr="00B800DA" w:rsidRDefault="00C02FC3" w:rsidP="00BB25F3">
            <w:pPr>
              <w:pStyle w:val="ConsPlusNormal"/>
              <w:rPr>
                <w:rFonts w:ascii="Times New Roman" w:hAnsi="Times New Roman" w:cs="Times New Roman"/>
                <w:sz w:val="24"/>
                <w:szCs w:val="24"/>
              </w:rPr>
            </w:pPr>
            <w:r w:rsidRPr="00B800DA">
              <w:rPr>
                <w:rFonts w:ascii="Times New Roman" w:hAnsi="Times New Roman" w:cs="Times New Roman"/>
                <w:sz w:val="24"/>
                <w:szCs w:val="24"/>
              </w:rPr>
              <w:t>Сельское хозяйство, охота и лесное хозяйство</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7</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5</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7</w:t>
            </w:r>
          </w:p>
        </w:tc>
        <w:tc>
          <w:tcPr>
            <w:tcW w:w="1276" w:type="dxa"/>
            <w:vAlign w:val="center"/>
          </w:tcPr>
          <w:p w:rsidR="00C02FC3" w:rsidRPr="00F319C4"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3</w:t>
            </w:r>
          </w:p>
        </w:tc>
      </w:tr>
      <w:tr w:rsidR="00C02FC3" w:rsidRPr="00941012" w:rsidTr="00C02FC3">
        <w:tc>
          <w:tcPr>
            <w:tcW w:w="4036" w:type="dxa"/>
          </w:tcPr>
          <w:p w:rsidR="00C02FC3" w:rsidRPr="00B800DA" w:rsidRDefault="00C02FC3" w:rsidP="00BB25F3">
            <w:pPr>
              <w:pStyle w:val="ConsPlusNormal"/>
              <w:rPr>
                <w:rFonts w:ascii="Times New Roman" w:hAnsi="Times New Roman" w:cs="Times New Roman"/>
                <w:sz w:val="24"/>
                <w:szCs w:val="24"/>
              </w:rPr>
            </w:pPr>
            <w:r w:rsidRPr="00B800DA">
              <w:rPr>
                <w:rFonts w:ascii="Times New Roman" w:hAnsi="Times New Roman" w:cs="Times New Roman"/>
                <w:sz w:val="24"/>
                <w:szCs w:val="24"/>
              </w:rPr>
              <w:t>Обрабатывающее производство</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5</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4</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3</w:t>
            </w:r>
          </w:p>
        </w:tc>
        <w:tc>
          <w:tcPr>
            <w:tcW w:w="1276" w:type="dxa"/>
            <w:vAlign w:val="center"/>
          </w:tcPr>
          <w:p w:rsidR="00C02FC3"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5</w:t>
            </w:r>
          </w:p>
        </w:tc>
      </w:tr>
      <w:tr w:rsidR="00C02FC3" w:rsidRPr="00941012" w:rsidTr="00C02FC3">
        <w:tc>
          <w:tcPr>
            <w:tcW w:w="4036" w:type="dxa"/>
          </w:tcPr>
          <w:p w:rsidR="00C02FC3" w:rsidRPr="00B800DA" w:rsidRDefault="00C02FC3" w:rsidP="00BB25F3">
            <w:pPr>
              <w:pStyle w:val="ConsPlusNormal"/>
              <w:rPr>
                <w:rFonts w:ascii="Times New Roman" w:hAnsi="Times New Roman" w:cs="Times New Roman"/>
                <w:sz w:val="24"/>
                <w:szCs w:val="24"/>
              </w:rPr>
            </w:pPr>
            <w:r w:rsidRPr="00B800DA">
              <w:rPr>
                <w:rFonts w:ascii="Times New Roman" w:hAnsi="Times New Roman" w:cs="Times New Roman"/>
                <w:sz w:val="24"/>
                <w:szCs w:val="24"/>
              </w:rPr>
              <w:t xml:space="preserve">Производство и распределение </w:t>
            </w:r>
            <w:r w:rsidRPr="00B800DA">
              <w:rPr>
                <w:rFonts w:ascii="Times New Roman" w:hAnsi="Times New Roman" w:cs="Times New Roman"/>
                <w:sz w:val="24"/>
                <w:szCs w:val="24"/>
              </w:rPr>
              <w:lastRenderedPageBreak/>
              <w:t>электроэнергии, газа и воды</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lastRenderedPageBreak/>
              <w:t>2</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2</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2</w:t>
            </w:r>
          </w:p>
        </w:tc>
        <w:tc>
          <w:tcPr>
            <w:tcW w:w="1276" w:type="dxa"/>
            <w:vAlign w:val="center"/>
          </w:tcPr>
          <w:p w:rsidR="00C02FC3" w:rsidRPr="00F319C4" w:rsidRDefault="00C02FC3" w:rsidP="00BB25F3">
            <w:pPr>
              <w:pStyle w:val="ConsPlusNormal"/>
              <w:jc w:val="center"/>
              <w:rPr>
                <w:rFonts w:ascii="Times New Roman" w:hAnsi="Times New Roman" w:cs="Times New Roman"/>
                <w:sz w:val="24"/>
                <w:szCs w:val="24"/>
              </w:rPr>
            </w:pPr>
            <w:r w:rsidRPr="00F319C4">
              <w:rPr>
                <w:rFonts w:ascii="Times New Roman" w:hAnsi="Times New Roman" w:cs="Times New Roman"/>
                <w:sz w:val="24"/>
                <w:szCs w:val="24"/>
              </w:rPr>
              <w:t>2</w:t>
            </w:r>
          </w:p>
        </w:tc>
        <w:tc>
          <w:tcPr>
            <w:tcW w:w="1134" w:type="dxa"/>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2</w:t>
            </w:r>
          </w:p>
        </w:tc>
      </w:tr>
      <w:tr w:rsidR="00C02FC3" w:rsidRPr="00941012" w:rsidTr="00C02FC3">
        <w:tc>
          <w:tcPr>
            <w:tcW w:w="4036" w:type="dxa"/>
          </w:tcPr>
          <w:p w:rsidR="00C02FC3" w:rsidRPr="00B800DA" w:rsidRDefault="00C02FC3" w:rsidP="00BB25F3">
            <w:pPr>
              <w:pStyle w:val="ConsPlusNormal"/>
              <w:rPr>
                <w:rFonts w:ascii="Times New Roman" w:hAnsi="Times New Roman" w:cs="Times New Roman"/>
                <w:sz w:val="24"/>
                <w:szCs w:val="24"/>
              </w:rPr>
            </w:pPr>
            <w:r w:rsidRPr="00B800DA">
              <w:rPr>
                <w:rFonts w:ascii="Times New Roman" w:hAnsi="Times New Roman" w:cs="Times New Roman"/>
                <w:sz w:val="24"/>
                <w:szCs w:val="24"/>
              </w:rPr>
              <w:t>Строительство</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4</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6</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4</w:t>
            </w:r>
          </w:p>
        </w:tc>
        <w:tc>
          <w:tcPr>
            <w:tcW w:w="1276" w:type="dxa"/>
            <w:vAlign w:val="center"/>
          </w:tcPr>
          <w:p w:rsidR="00C02FC3" w:rsidRPr="00F319C4"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3</w:t>
            </w:r>
          </w:p>
        </w:tc>
      </w:tr>
      <w:tr w:rsidR="00C02FC3" w:rsidRPr="00941012" w:rsidTr="00C02FC3">
        <w:tc>
          <w:tcPr>
            <w:tcW w:w="4036" w:type="dxa"/>
          </w:tcPr>
          <w:p w:rsidR="00C02FC3" w:rsidRPr="00B800DA" w:rsidRDefault="00C02FC3" w:rsidP="00BB25F3">
            <w:pPr>
              <w:pStyle w:val="ConsPlusNormal"/>
              <w:rPr>
                <w:rFonts w:ascii="Times New Roman" w:hAnsi="Times New Roman" w:cs="Times New Roman"/>
                <w:sz w:val="24"/>
                <w:szCs w:val="24"/>
              </w:rPr>
            </w:pPr>
            <w:r w:rsidRPr="00B800DA">
              <w:rPr>
                <w:rFonts w:ascii="Times New Roman" w:hAnsi="Times New Roman" w:cs="Times New Roman"/>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60</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51</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51</w:t>
            </w:r>
          </w:p>
        </w:tc>
        <w:tc>
          <w:tcPr>
            <w:tcW w:w="1276" w:type="dxa"/>
            <w:vAlign w:val="center"/>
          </w:tcPr>
          <w:p w:rsidR="00C02FC3" w:rsidRPr="00F319C4"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vAlign w:val="center"/>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42</w:t>
            </w:r>
          </w:p>
        </w:tc>
      </w:tr>
      <w:tr w:rsidR="00C02FC3" w:rsidRPr="00941012" w:rsidTr="00C02FC3">
        <w:tc>
          <w:tcPr>
            <w:tcW w:w="4036" w:type="dxa"/>
          </w:tcPr>
          <w:p w:rsidR="00C02FC3" w:rsidRPr="00B800DA" w:rsidRDefault="00C02FC3" w:rsidP="00BB25F3">
            <w:pPr>
              <w:pStyle w:val="ConsPlusNormal"/>
              <w:rPr>
                <w:rFonts w:ascii="Times New Roman" w:hAnsi="Times New Roman" w:cs="Times New Roman"/>
                <w:sz w:val="24"/>
                <w:szCs w:val="24"/>
              </w:rPr>
            </w:pPr>
            <w:r w:rsidRPr="00B800DA">
              <w:rPr>
                <w:rFonts w:ascii="Times New Roman" w:hAnsi="Times New Roman" w:cs="Times New Roman"/>
                <w:sz w:val="24"/>
                <w:szCs w:val="24"/>
              </w:rPr>
              <w:t>Гостиницы и рестораны</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3</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4</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4</w:t>
            </w:r>
          </w:p>
        </w:tc>
        <w:tc>
          <w:tcPr>
            <w:tcW w:w="1276" w:type="dxa"/>
            <w:vAlign w:val="center"/>
          </w:tcPr>
          <w:p w:rsidR="00C02FC3"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3</w:t>
            </w:r>
          </w:p>
        </w:tc>
      </w:tr>
      <w:tr w:rsidR="00C02FC3" w:rsidRPr="00941012" w:rsidTr="00C02FC3">
        <w:tc>
          <w:tcPr>
            <w:tcW w:w="4036" w:type="dxa"/>
          </w:tcPr>
          <w:p w:rsidR="00C02FC3" w:rsidRPr="00B800DA" w:rsidRDefault="00C02FC3" w:rsidP="00BB25F3">
            <w:pPr>
              <w:pStyle w:val="ConsPlusNormal"/>
              <w:rPr>
                <w:rFonts w:ascii="Times New Roman" w:hAnsi="Times New Roman" w:cs="Times New Roman"/>
                <w:sz w:val="24"/>
                <w:szCs w:val="24"/>
              </w:rPr>
            </w:pPr>
            <w:r w:rsidRPr="00B800DA">
              <w:rPr>
                <w:rFonts w:ascii="Times New Roman" w:hAnsi="Times New Roman" w:cs="Times New Roman"/>
                <w:sz w:val="24"/>
                <w:szCs w:val="24"/>
              </w:rPr>
              <w:t>Транспорт и связь</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29</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31</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30</w:t>
            </w:r>
          </w:p>
        </w:tc>
        <w:tc>
          <w:tcPr>
            <w:tcW w:w="1276" w:type="dxa"/>
            <w:vAlign w:val="center"/>
          </w:tcPr>
          <w:p w:rsidR="00C02FC3"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27</w:t>
            </w:r>
          </w:p>
        </w:tc>
      </w:tr>
      <w:tr w:rsidR="00C02FC3" w:rsidRPr="00941012" w:rsidTr="00C02FC3">
        <w:trPr>
          <w:trHeight w:val="227"/>
        </w:trPr>
        <w:tc>
          <w:tcPr>
            <w:tcW w:w="4036" w:type="dxa"/>
          </w:tcPr>
          <w:p w:rsidR="00C02FC3" w:rsidRPr="00B800DA" w:rsidRDefault="00C02FC3" w:rsidP="00BB25F3">
            <w:pPr>
              <w:pStyle w:val="ConsPlusNormal"/>
              <w:rPr>
                <w:rFonts w:ascii="Times New Roman" w:hAnsi="Times New Roman" w:cs="Times New Roman"/>
                <w:sz w:val="24"/>
                <w:szCs w:val="24"/>
              </w:rPr>
            </w:pPr>
            <w:r w:rsidRPr="00B800DA">
              <w:rPr>
                <w:rFonts w:ascii="Times New Roman" w:hAnsi="Times New Roman" w:cs="Times New Roman"/>
                <w:sz w:val="24"/>
                <w:szCs w:val="24"/>
              </w:rPr>
              <w:t>Финансовая деятельность</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1</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1</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1</w:t>
            </w:r>
          </w:p>
        </w:tc>
        <w:tc>
          <w:tcPr>
            <w:tcW w:w="1276" w:type="dxa"/>
            <w:vAlign w:val="center"/>
          </w:tcPr>
          <w:p w:rsidR="00C02FC3" w:rsidRPr="00F319C4" w:rsidRDefault="00C02FC3" w:rsidP="00BB25F3">
            <w:pPr>
              <w:pStyle w:val="ConsPlusNormal"/>
              <w:jc w:val="center"/>
              <w:rPr>
                <w:rFonts w:ascii="Times New Roman" w:hAnsi="Times New Roman" w:cs="Times New Roman"/>
                <w:sz w:val="24"/>
                <w:szCs w:val="24"/>
              </w:rPr>
            </w:pPr>
            <w:r w:rsidRPr="00F319C4">
              <w:rPr>
                <w:rFonts w:ascii="Times New Roman" w:hAnsi="Times New Roman" w:cs="Times New Roman"/>
                <w:sz w:val="24"/>
                <w:szCs w:val="24"/>
              </w:rPr>
              <w:t>1</w:t>
            </w:r>
          </w:p>
        </w:tc>
        <w:tc>
          <w:tcPr>
            <w:tcW w:w="1134" w:type="dxa"/>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2</w:t>
            </w:r>
          </w:p>
        </w:tc>
      </w:tr>
      <w:tr w:rsidR="00C02FC3" w:rsidRPr="00941012" w:rsidTr="00C02FC3">
        <w:tc>
          <w:tcPr>
            <w:tcW w:w="4036" w:type="dxa"/>
          </w:tcPr>
          <w:p w:rsidR="00C02FC3" w:rsidRPr="00B800DA" w:rsidRDefault="00C02FC3" w:rsidP="00BB25F3">
            <w:pPr>
              <w:pStyle w:val="ConsPlusNormal"/>
              <w:rPr>
                <w:rFonts w:ascii="Times New Roman" w:hAnsi="Times New Roman" w:cs="Times New Roman"/>
                <w:sz w:val="24"/>
                <w:szCs w:val="24"/>
              </w:rPr>
            </w:pPr>
            <w:r w:rsidRPr="00B800DA">
              <w:rPr>
                <w:rFonts w:ascii="Times New Roman" w:hAnsi="Times New Roman" w:cs="Times New Roman"/>
                <w:sz w:val="24"/>
                <w:szCs w:val="24"/>
              </w:rPr>
              <w:t>Операция с недвижимым имуществом, аренда и предоставление услуг</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9</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14</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11</w:t>
            </w:r>
          </w:p>
        </w:tc>
        <w:tc>
          <w:tcPr>
            <w:tcW w:w="1276" w:type="dxa"/>
            <w:vAlign w:val="center"/>
          </w:tcPr>
          <w:p w:rsidR="00C02FC3" w:rsidRPr="00F319C4"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3</w:t>
            </w:r>
          </w:p>
        </w:tc>
      </w:tr>
      <w:tr w:rsidR="00C02FC3" w:rsidRPr="00941012" w:rsidTr="00C02FC3">
        <w:tc>
          <w:tcPr>
            <w:tcW w:w="4036" w:type="dxa"/>
          </w:tcPr>
          <w:p w:rsidR="00C02FC3" w:rsidRPr="00B800DA" w:rsidRDefault="00C02FC3" w:rsidP="00BB25F3">
            <w:pPr>
              <w:pStyle w:val="ConsPlusNormal"/>
              <w:rPr>
                <w:rFonts w:ascii="Times New Roman" w:hAnsi="Times New Roman" w:cs="Times New Roman"/>
                <w:sz w:val="24"/>
                <w:szCs w:val="24"/>
              </w:rPr>
            </w:pPr>
            <w:r w:rsidRPr="00B800DA">
              <w:rPr>
                <w:rFonts w:ascii="Times New Roman" w:hAnsi="Times New Roman" w:cs="Times New Roman"/>
                <w:sz w:val="24"/>
                <w:szCs w:val="24"/>
              </w:rPr>
              <w:t>Государственное управление и обеспечение военной безопасности; социальное страхование</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7</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9</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8</w:t>
            </w:r>
          </w:p>
        </w:tc>
        <w:tc>
          <w:tcPr>
            <w:tcW w:w="1276" w:type="dxa"/>
            <w:vAlign w:val="center"/>
          </w:tcPr>
          <w:p w:rsidR="00C02FC3" w:rsidRPr="00F319C4" w:rsidRDefault="00C02FC3" w:rsidP="00BB25F3">
            <w:pPr>
              <w:pStyle w:val="ConsPlusNormal"/>
              <w:jc w:val="center"/>
              <w:rPr>
                <w:rFonts w:ascii="Times New Roman" w:hAnsi="Times New Roman" w:cs="Times New Roman"/>
                <w:sz w:val="24"/>
                <w:szCs w:val="24"/>
              </w:rPr>
            </w:pPr>
            <w:r w:rsidRPr="00F319C4">
              <w:rPr>
                <w:rFonts w:ascii="Times New Roman" w:hAnsi="Times New Roman" w:cs="Times New Roman"/>
                <w:sz w:val="24"/>
                <w:szCs w:val="24"/>
              </w:rPr>
              <w:t>7</w:t>
            </w:r>
          </w:p>
        </w:tc>
        <w:tc>
          <w:tcPr>
            <w:tcW w:w="1134" w:type="dxa"/>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6</w:t>
            </w:r>
          </w:p>
        </w:tc>
      </w:tr>
      <w:tr w:rsidR="00C02FC3" w:rsidRPr="00941012" w:rsidTr="00C02FC3">
        <w:tc>
          <w:tcPr>
            <w:tcW w:w="4036" w:type="dxa"/>
          </w:tcPr>
          <w:p w:rsidR="00C02FC3" w:rsidRPr="00B800DA" w:rsidRDefault="00C02FC3" w:rsidP="00BB25F3">
            <w:pPr>
              <w:pStyle w:val="ConsPlusNormal"/>
              <w:rPr>
                <w:rFonts w:ascii="Times New Roman" w:hAnsi="Times New Roman" w:cs="Times New Roman"/>
                <w:sz w:val="24"/>
                <w:szCs w:val="24"/>
              </w:rPr>
            </w:pPr>
            <w:r w:rsidRPr="00B800DA">
              <w:rPr>
                <w:rFonts w:ascii="Times New Roman" w:hAnsi="Times New Roman" w:cs="Times New Roman"/>
                <w:sz w:val="24"/>
                <w:szCs w:val="24"/>
              </w:rPr>
              <w:t>Образование</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5</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5</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6</w:t>
            </w:r>
          </w:p>
        </w:tc>
        <w:tc>
          <w:tcPr>
            <w:tcW w:w="1276" w:type="dxa"/>
            <w:vAlign w:val="center"/>
          </w:tcPr>
          <w:p w:rsidR="00C02FC3" w:rsidRPr="00F319C4"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5</w:t>
            </w:r>
          </w:p>
        </w:tc>
      </w:tr>
      <w:tr w:rsidR="00C02FC3" w:rsidRPr="00941012" w:rsidTr="00C02FC3">
        <w:tc>
          <w:tcPr>
            <w:tcW w:w="4036" w:type="dxa"/>
          </w:tcPr>
          <w:p w:rsidR="00C02FC3" w:rsidRPr="00B800DA" w:rsidRDefault="00C02FC3" w:rsidP="00BB25F3">
            <w:pPr>
              <w:pStyle w:val="ConsPlusNormal"/>
              <w:rPr>
                <w:rFonts w:ascii="Times New Roman" w:hAnsi="Times New Roman" w:cs="Times New Roman"/>
                <w:sz w:val="24"/>
                <w:szCs w:val="24"/>
              </w:rPr>
            </w:pPr>
            <w:r w:rsidRPr="00B800DA">
              <w:rPr>
                <w:rFonts w:ascii="Times New Roman" w:hAnsi="Times New Roman" w:cs="Times New Roman"/>
                <w:sz w:val="24"/>
                <w:szCs w:val="24"/>
              </w:rPr>
              <w:t>Здравоохранение и предоставление социальных услуг</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4</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2</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3</w:t>
            </w:r>
          </w:p>
        </w:tc>
        <w:tc>
          <w:tcPr>
            <w:tcW w:w="1276" w:type="dxa"/>
            <w:vAlign w:val="center"/>
          </w:tcPr>
          <w:p w:rsidR="00C02FC3" w:rsidRPr="00F319C4"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1</w:t>
            </w:r>
          </w:p>
        </w:tc>
      </w:tr>
      <w:tr w:rsidR="00C02FC3" w:rsidRPr="00941012" w:rsidTr="00C02FC3">
        <w:tc>
          <w:tcPr>
            <w:tcW w:w="4036" w:type="dxa"/>
          </w:tcPr>
          <w:p w:rsidR="00C02FC3" w:rsidRPr="00B800DA" w:rsidRDefault="00C02FC3" w:rsidP="00BB25F3">
            <w:pPr>
              <w:pStyle w:val="ConsPlusNormal"/>
              <w:rPr>
                <w:rFonts w:ascii="Times New Roman" w:hAnsi="Times New Roman" w:cs="Times New Roman"/>
                <w:sz w:val="24"/>
                <w:szCs w:val="24"/>
              </w:rPr>
            </w:pPr>
            <w:r w:rsidRPr="00B800DA">
              <w:rPr>
                <w:rFonts w:ascii="Times New Roman" w:hAnsi="Times New Roman" w:cs="Times New Roman"/>
                <w:sz w:val="24"/>
                <w:szCs w:val="24"/>
              </w:rPr>
              <w:t>Предоставление прочих коммунальных, социальных и персональных услуг</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6</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8</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sidRPr="00B800DA">
              <w:rPr>
                <w:rFonts w:ascii="Times New Roman" w:hAnsi="Times New Roman" w:cs="Times New Roman"/>
                <w:sz w:val="24"/>
                <w:szCs w:val="24"/>
              </w:rPr>
              <w:t>6</w:t>
            </w:r>
          </w:p>
        </w:tc>
        <w:tc>
          <w:tcPr>
            <w:tcW w:w="1276" w:type="dxa"/>
            <w:vAlign w:val="center"/>
          </w:tcPr>
          <w:p w:rsidR="00C02FC3" w:rsidRPr="00F319C4"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5</w:t>
            </w:r>
          </w:p>
        </w:tc>
      </w:tr>
      <w:tr w:rsidR="00C02FC3" w:rsidRPr="00941012" w:rsidTr="00C02FC3">
        <w:tc>
          <w:tcPr>
            <w:tcW w:w="4036" w:type="dxa"/>
          </w:tcPr>
          <w:p w:rsidR="00C02FC3" w:rsidRPr="00B800DA" w:rsidRDefault="00C02FC3" w:rsidP="00BB25F3">
            <w:pPr>
              <w:pStyle w:val="ConsPlusNormal"/>
              <w:rPr>
                <w:rFonts w:ascii="Times New Roman" w:hAnsi="Times New Roman" w:cs="Times New Roman"/>
                <w:sz w:val="24"/>
                <w:szCs w:val="24"/>
              </w:rPr>
            </w:pPr>
            <w:r>
              <w:rPr>
                <w:rFonts w:ascii="Times New Roman" w:hAnsi="Times New Roman" w:cs="Times New Roman"/>
                <w:sz w:val="24"/>
                <w:szCs w:val="24"/>
              </w:rPr>
              <w:t>Прочие виды услуг</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C02FC3" w:rsidRPr="00B800DA"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02FC3" w:rsidRPr="00B800DA"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C02FC3" w:rsidRDefault="00C02FC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C02FC3" w:rsidRPr="00C02FC3" w:rsidRDefault="00C02FC3" w:rsidP="00BB25F3">
            <w:pPr>
              <w:pStyle w:val="ConsPlusNormal"/>
              <w:jc w:val="center"/>
              <w:rPr>
                <w:rFonts w:ascii="Times New Roman" w:hAnsi="Times New Roman" w:cs="Times New Roman"/>
                <w:sz w:val="24"/>
                <w:szCs w:val="24"/>
              </w:rPr>
            </w:pPr>
            <w:r w:rsidRPr="00C02FC3">
              <w:rPr>
                <w:rFonts w:ascii="Times New Roman" w:hAnsi="Times New Roman" w:cs="Times New Roman"/>
                <w:sz w:val="24"/>
                <w:szCs w:val="24"/>
              </w:rPr>
              <w:t>5</w:t>
            </w:r>
          </w:p>
        </w:tc>
      </w:tr>
    </w:tbl>
    <w:p w:rsidR="00A77E63" w:rsidRDefault="00A77E63" w:rsidP="00A77E63">
      <w:pPr>
        <w:pStyle w:val="ConsPlusNormal"/>
        <w:jc w:val="both"/>
      </w:pPr>
    </w:p>
    <w:p w:rsidR="00524EB2" w:rsidRPr="00524EB2" w:rsidRDefault="00524EB2" w:rsidP="00524EB2">
      <w:pPr>
        <w:ind w:firstLine="720"/>
        <w:jc w:val="both"/>
        <w:rPr>
          <w:rFonts w:ascii="Times New Roman" w:hAnsi="Times New Roman" w:cs="Times New Roman"/>
          <w:sz w:val="24"/>
          <w:lang w:eastAsia="ar-SA"/>
        </w:rPr>
      </w:pPr>
      <w:r w:rsidRPr="00524EB2">
        <w:rPr>
          <w:rFonts w:ascii="Times New Roman" w:hAnsi="Times New Roman" w:cs="Times New Roman"/>
          <w:sz w:val="24"/>
          <w:lang w:eastAsia="ar-SA"/>
        </w:rPr>
        <w:t>Численность экономически активного населения на 01.01.2017 года составляет 2100 человек, из них занято в экономике (по данным баланса трудовых ресурсов) 1450 человек. Вследствие того, что на территориях, прилегающих к муниципальному образованию, находится большое количество месторождений нефти и газа: Герасимовское, Казанское, Лугинецкое, Калиновое и др., значительная часть трудовых ресурсов (около 20-25% от занятых в экономике) задействована в нефтегазодобывающем секторе и осуществляет работу вахтовым методом за пределами городского округа.</w:t>
      </w:r>
      <w:r w:rsidRPr="00524EB2">
        <w:rPr>
          <w:rFonts w:ascii="Times New Roman" w:hAnsi="Times New Roman" w:cs="Times New Roman"/>
        </w:rPr>
        <w:t xml:space="preserve"> </w:t>
      </w:r>
      <w:r w:rsidRPr="00524EB2">
        <w:rPr>
          <w:rFonts w:ascii="Times New Roman" w:hAnsi="Times New Roman" w:cs="Times New Roman"/>
          <w:sz w:val="24"/>
          <w:lang w:eastAsia="ar-SA"/>
        </w:rPr>
        <w:t>Любые негативные процессы в нефтегазодобывающей отрасли оказывают прямое влияние на социально-экономическое состояние муниципального образования. Таким образом, для компенсации данной зависимости необходимо диверсифицировать экономическую основу муниципального образования и обеспечить развитие таких сфер экономической деятельности, как сельское хозяйство, лесозаготовка, дикоросы, придорожный сервис.</w:t>
      </w:r>
    </w:p>
    <w:p w:rsidR="00524EB2" w:rsidRPr="00524EB2" w:rsidRDefault="00524EB2" w:rsidP="00524EB2">
      <w:pPr>
        <w:ind w:firstLine="720"/>
        <w:jc w:val="both"/>
        <w:rPr>
          <w:rFonts w:ascii="Times New Roman" w:hAnsi="Times New Roman" w:cs="Times New Roman"/>
          <w:sz w:val="24"/>
          <w:lang w:eastAsia="ar-SA"/>
        </w:rPr>
      </w:pPr>
      <w:r w:rsidRPr="00524EB2">
        <w:rPr>
          <w:rFonts w:ascii="Times New Roman" w:hAnsi="Times New Roman" w:cs="Times New Roman"/>
          <w:sz w:val="24"/>
          <w:lang w:eastAsia="ar-SA"/>
        </w:rPr>
        <w:t>В сфере малого предпринимательства занято 335 человек, что составляет 23% от численности населения занятого в экономике Основными видами экономической деятельности в сфере малого предпринимательства являются: оптовая и розничная торговля – 41,8 % от общего числа, транспорт и связь (в основном услуги такси) – 25,5 %, операции с недвижимым имуществом, аренда и предоставление услуг – 12,7%.</w:t>
      </w:r>
    </w:p>
    <w:p w:rsidR="00524EB2" w:rsidRPr="00524EB2" w:rsidRDefault="00524EB2" w:rsidP="00524EB2">
      <w:pPr>
        <w:ind w:firstLine="720"/>
        <w:jc w:val="both"/>
        <w:rPr>
          <w:rFonts w:ascii="Times New Roman" w:hAnsi="Times New Roman" w:cs="Times New Roman"/>
          <w:sz w:val="24"/>
          <w:lang w:eastAsia="ar-SA"/>
        </w:rPr>
      </w:pPr>
      <w:r w:rsidRPr="00524EB2">
        <w:rPr>
          <w:rFonts w:ascii="Times New Roman" w:hAnsi="Times New Roman" w:cs="Times New Roman"/>
          <w:sz w:val="24"/>
          <w:lang w:eastAsia="ar-SA"/>
        </w:rPr>
        <w:t xml:space="preserve">На территории муниципального образования действуют 3 пекарни, принадлежащих индивидуальным предпринимателям, которые обеспечивают население хлебом и хлебобулочными изделиями, издательская деятельность обеспечивается редакцией газеты «В краю кедровом» </w:t>
      </w:r>
      <w:r w:rsidRPr="00524EB2">
        <w:rPr>
          <w:rFonts w:ascii="Times New Roman" w:hAnsi="Times New Roman" w:cs="Times New Roman"/>
          <w:sz w:val="24"/>
          <w:lang w:eastAsia="ar-SA"/>
        </w:rPr>
        <w:lastRenderedPageBreak/>
        <w:t xml:space="preserve">муниципального учреждения «Культура», ООО «Северная </w:t>
      </w:r>
      <w:r w:rsidR="006F24E4">
        <w:rPr>
          <w:rFonts w:ascii="Times New Roman" w:hAnsi="Times New Roman" w:cs="Times New Roman"/>
          <w:sz w:val="24"/>
          <w:lang w:eastAsia="ar-SA"/>
        </w:rPr>
        <w:t>Т</w:t>
      </w:r>
      <w:r w:rsidRPr="00524EB2">
        <w:rPr>
          <w:rFonts w:ascii="Times New Roman" w:hAnsi="Times New Roman" w:cs="Times New Roman"/>
          <w:sz w:val="24"/>
          <w:lang w:eastAsia="ar-SA"/>
        </w:rPr>
        <w:t xml:space="preserve">епловая </w:t>
      </w:r>
      <w:r w:rsidR="006F24E4">
        <w:rPr>
          <w:rFonts w:ascii="Times New Roman" w:hAnsi="Times New Roman" w:cs="Times New Roman"/>
          <w:sz w:val="24"/>
          <w:lang w:eastAsia="ar-SA"/>
        </w:rPr>
        <w:t>К</w:t>
      </w:r>
      <w:r w:rsidRPr="00524EB2">
        <w:rPr>
          <w:rFonts w:ascii="Times New Roman" w:hAnsi="Times New Roman" w:cs="Times New Roman"/>
          <w:sz w:val="24"/>
          <w:lang w:eastAsia="ar-SA"/>
        </w:rPr>
        <w:t xml:space="preserve">омпания» производит тепловую энергию и предоставляет услуги по водоснабжению, водоотведению, </w:t>
      </w:r>
      <w:r w:rsidR="007D69B2">
        <w:rPr>
          <w:rFonts w:ascii="Times New Roman" w:hAnsi="Times New Roman" w:cs="Times New Roman"/>
          <w:sz w:val="24"/>
          <w:lang w:eastAsia="ar-SA"/>
        </w:rPr>
        <w:t xml:space="preserve">а также по </w:t>
      </w:r>
      <w:r w:rsidRPr="00524EB2">
        <w:rPr>
          <w:rFonts w:ascii="Times New Roman" w:hAnsi="Times New Roman" w:cs="Times New Roman"/>
          <w:sz w:val="24"/>
          <w:lang w:eastAsia="ar-SA"/>
        </w:rPr>
        <w:t>сбору и утилизации отходов</w:t>
      </w:r>
      <w:r w:rsidR="007D69B2">
        <w:rPr>
          <w:rFonts w:ascii="Times New Roman" w:hAnsi="Times New Roman" w:cs="Times New Roman"/>
          <w:sz w:val="24"/>
          <w:lang w:eastAsia="ar-SA"/>
        </w:rPr>
        <w:t>.</w:t>
      </w:r>
    </w:p>
    <w:p w:rsidR="00A77E63" w:rsidRPr="00524EB2" w:rsidRDefault="00A77E63" w:rsidP="00A77E63">
      <w:pPr>
        <w:pStyle w:val="ConsPlusNormal"/>
        <w:spacing w:before="220"/>
        <w:ind w:firstLine="540"/>
        <w:jc w:val="both"/>
        <w:rPr>
          <w:rFonts w:ascii="Times New Roman" w:hAnsi="Times New Roman" w:cs="Times New Roman"/>
          <w:sz w:val="24"/>
          <w:szCs w:val="24"/>
        </w:rPr>
      </w:pPr>
      <w:r w:rsidRPr="00524EB2">
        <w:rPr>
          <w:rFonts w:ascii="Times New Roman" w:hAnsi="Times New Roman" w:cs="Times New Roman"/>
          <w:sz w:val="24"/>
          <w:szCs w:val="24"/>
        </w:rPr>
        <w:t xml:space="preserve">Организации коммунального комплекса городского округа представлены в таблице </w:t>
      </w:r>
      <w:r w:rsidR="00447948">
        <w:rPr>
          <w:rFonts w:ascii="Times New Roman" w:hAnsi="Times New Roman" w:cs="Times New Roman"/>
          <w:sz w:val="24"/>
          <w:szCs w:val="24"/>
        </w:rPr>
        <w:t xml:space="preserve">№ </w:t>
      </w:r>
      <w:r w:rsidR="00AB1902">
        <w:rPr>
          <w:rFonts w:ascii="Times New Roman" w:hAnsi="Times New Roman" w:cs="Times New Roman"/>
          <w:sz w:val="24"/>
          <w:szCs w:val="24"/>
        </w:rPr>
        <w:t>4</w:t>
      </w:r>
      <w:r w:rsidRPr="00524EB2">
        <w:rPr>
          <w:rFonts w:ascii="Times New Roman" w:hAnsi="Times New Roman" w:cs="Times New Roman"/>
          <w:sz w:val="24"/>
          <w:szCs w:val="24"/>
        </w:rPr>
        <w:t>.</w:t>
      </w:r>
    </w:p>
    <w:p w:rsidR="00447948" w:rsidRDefault="00447948" w:rsidP="00A77E63">
      <w:pPr>
        <w:pStyle w:val="ConsPlusNormal"/>
        <w:jc w:val="right"/>
        <w:outlineLvl w:val="5"/>
        <w:rPr>
          <w:rFonts w:ascii="Times New Roman" w:hAnsi="Times New Roman" w:cs="Times New Roman"/>
          <w:sz w:val="24"/>
          <w:szCs w:val="24"/>
        </w:rPr>
      </w:pPr>
    </w:p>
    <w:p w:rsidR="00A77E63" w:rsidRPr="00524EB2" w:rsidRDefault="00A77E63" w:rsidP="00A77E63">
      <w:pPr>
        <w:pStyle w:val="ConsPlusNormal"/>
        <w:jc w:val="right"/>
        <w:outlineLvl w:val="5"/>
        <w:rPr>
          <w:rFonts w:ascii="Times New Roman" w:hAnsi="Times New Roman" w:cs="Times New Roman"/>
          <w:sz w:val="24"/>
          <w:szCs w:val="24"/>
        </w:rPr>
      </w:pPr>
      <w:r w:rsidRPr="00524EB2">
        <w:rPr>
          <w:rFonts w:ascii="Times New Roman" w:hAnsi="Times New Roman" w:cs="Times New Roman"/>
          <w:sz w:val="24"/>
          <w:szCs w:val="24"/>
        </w:rPr>
        <w:t xml:space="preserve">Таблица </w:t>
      </w:r>
      <w:r w:rsidR="00447948">
        <w:rPr>
          <w:rFonts w:ascii="Times New Roman" w:hAnsi="Times New Roman" w:cs="Times New Roman"/>
          <w:sz w:val="24"/>
          <w:szCs w:val="24"/>
        </w:rPr>
        <w:t xml:space="preserve">№ </w:t>
      </w:r>
      <w:r w:rsidR="00AB1902">
        <w:rPr>
          <w:rFonts w:ascii="Times New Roman" w:hAnsi="Times New Roman" w:cs="Times New Roman"/>
          <w:sz w:val="24"/>
          <w:szCs w:val="24"/>
        </w:rPr>
        <w:t>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02"/>
        <w:gridCol w:w="2835"/>
        <w:gridCol w:w="1928"/>
        <w:gridCol w:w="2608"/>
      </w:tblGrid>
      <w:tr w:rsidR="00A77E63" w:rsidRPr="00524EB2" w:rsidTr="00524EB2">
        <w:tc>
          <w:tcPr>
            <w:tcW w:w="2902" w:type="dxa"/>
            <w:vAlign w:val="center"/>
          </w:tcPr>
          <w:p w:rsidR="00A77E63" w:rsidRPr="00524EB2" w:rsidRDefault="00A77E63" w:rsidP="00BB25F3">
            <w:pPr>
              <w:pStyle w:val="ConsPlusNormal"/>
              <w:jc w:val="center"/>
              <w:rPr>
                <w:rFonts w:ascii="Times New Roman" w:hAnsi="Times New Roman" w:cs="Times New Roman"/>
                <w:sz w:val="24"/>
                <w:szCs w:val="24"/>
              </w:rPr>
            </w:pPr>
            <w:r w:rsidRPr="00524EB2">
              <w:rPr>
                <w:rFonts w:ascii="Times New Roman" w:hAnsi="Times New Roman" w:cs="Times New Roman"/>
                <w:sz w:val="24"/>
                <w:szCs w:val="24"/>
              </w:rPr>
              <w:t>Наименование организации</w:t>
            </w:r>
          </w:p>
        </w:tc>
        <w:tc>
          <w:tcPr>
            <w:tcW w:w="2835" w:type="dxa"/>
            <w:vAlign w:val="center"/>
          </w:tcPr>
          <w:p w:rsidR="00A77E63" w:rsidRPr="00524EB2" w:rsidRDefault="00A77E63" w:rsidP="00BB25F3">
            <w:pPr>
              <w:pStyle w:val="ConsPlusNormal"/>
              <w:jc w:val="center"/>
              <w:rPr>
                <w:rFonts w:ascii="Times New Roman" w:hAnsi="Times New Roman" w:cs="Times New Roman"/>
                <w:sz w:val="24"/>
                <w:szCs w:val="24"/>
              </w:rPr>
            </w:pPr>
            <w:r w:rsidRPr="00524EB2">
              <w:rPr>
                <w:rFonts w:ascii="Times New Roman" w:hAnsi="Times New Roman" w:cs="Times New Roman"/>
                <w:sz w:val="24"/>
                <w:szCs w:val="24"/>
              </w:rPr>
              <w:t>Вид предоставляемых коммунальных услуг</w:t>
            </w:r>
          </w:p>
        </w:tc>
        <w:tc>
          <w:tcPr>
            <w:tcW w:w="1928" w:type="dxa"/>
            <w:vAlign w:val="center"/>
          </w:tcPr>
          <w:p w:rsidR="00A77E63" w:rsidRPr="00524EB2" w:rsidRDefault="00A77E63" w:rsidP="00BB25F3">
            <w:pPr>
              <w:pStyle w:val="ConsPlusNormal"/>
              <w:jc w:val="center"/>
              <w:rPr>
                <w:rFonts w:ascii="Times New Roman" w:hAnsi="Times New Roman" w:cs="Times New Roman"/>
                <w:sz w:val="24"/>
                <w:szCs w:val="24"/>
              </w:rPr>
            </w:pPr>
            <w:r w:rsidRPr="00524EB2">
              <w:rPr>
                <w:rFonts w:ascii="Times New Roman" w:hAnsi="Times New Roman" w:cs="Times New Roman"/>
                <w:sz w:val="24"/>
                <w:szCs w:val="24"/>
              </w:rPr>
              <w:t>Форма собственности</w:t>
            </w:r>
          </w:p>
        </w:tc>
        <w:tc>
          <w:tcPr>
            <w:tcW w:w="2608" w:type="dxa"/>
          </w:tcPr>
          <w:p w:rsidR="00A77E63" w:rsidRPr="00524EB2" w:rsidRDefault="00A77E63" w:rsidP="00BB25F3">
            <w:pPr>
              <w:pStyle w:val="ConsPlusNormal"/>
              <w:jc w:val="center"/>
              <w:rPr>
                <w:rFonts w:ascii="Times New Roman" w:hAnsi="Times New Roman" w:cs="Times New Roman"/>
                <w:sz w:val="24"/>
                <w:szCs w:val="24"/>
              </w:rPr>
            </w:pPr>
            <w:r w:rsidRPr="00524EB2">
              <w:rPr>
                <w:rFonts w:ascii="Times New Roman" w:hAnsi="Times New Roman" w:cs="Times New Roman"/>
                <w:sz w:val="24"/>
                <w:szCs w:val="24"/>
              </w:rPr>
              <w:t>Право, на основании которого осуществляется использование объектов коммунальной инфраструктуры</w:t>
            </w:r>
          </w:p>
        </w:tc>
      </w:tr>
      <w:tr w:rsidR="00A77E63" w:rsidRPr="00524EB2" w:rsidTr="00524EB2">
        <w:tc>
          <w:tcPr>
            <w:tcW w:w="2902" w:type="dxa"/>
            <w:vAlign w:val="center"/>
          </w:tcPr>
          <w:p w:rsidR="00A77E63" w:rsidRPr="00524EB2" w:rsidRDefault="00A77E63" w:rsidP="00524EB2">
            <w:pPr>
              <w:pStyle w:val="ConsPlusNormal"/>
              <w:rPr>
                <w:rFonts w:ascii="Times New Roman" w:hAnsi="Times New Roman" w:cs="Times New Roman"/>
                <w:sz w:val="24"/>
                <w:szCs w:val="24"/>
              </w:rPr>
            </w:pPr>
            <w:r w:rsidRPr="00524EB2">
              <w:rPr>
                <w:rFonts w:ascii="Times New Roman" w:hAnsi="Times New Roman" w:cs="Times New Roman"/>
                <w:sz w:val="24"/>
                <w:szCs w:val="24"/>
              </w:rPr>
              <w:t>Общество с ограниченной ответственностью</w:t>
            </w:r>
            <w:r w:rsidR="00AB1902">
              <w:rPr>
                <w:rFonts w:ascii="Times New Roman" w:hAnsi="Times New Roman" w:cs="Times New Roman"/>
                <w:sz w:val="24"/>
                <w:szCs w:val="24"/>
              </w:rPr>
              <w:t xml:space="preserve"> (ООО) «</w:t>
            </w:r>
            <w:r w:rsidR="00524EB2">
              <w:rPr>
                <w:rFonts w:ascii="Times New Roman" w:hAnsi="Times New Roman" w:cs="Times New Roman"/>
                <w:sz w:val="24"/>
                <w:szCs w:val="24"/>
              </w:rPr>
              <w:t>Северная Тепловая Компания</w:t>
            </w:r>
            <w:r w:rsidR="00AB1902">
              <w:rPr>
                <w:rFonts w:ascii="Times New Roman" w:hAnsi="Times New Roman" w:cs="Times New Roman"/>
                <w:sz w:val="24"/>
                <w:szCs w:val="24"/>
              </w:rPr>
              <w:t>»</w:t>
            </w:r>
          </w:p>
        </w:tc>
        <w:tc>
          <w:tcPr>
            <w:tcW w:w="2835" w:type="dxa"/>
            <w:vAlign w:val="center"/>
          </w:tcPr>
          <w:p w:rsidR="00A77E63" w:rsidRPr="00524EB2" w:rsidRDefault="00A77E63" w:rsidP="00524EB2">
            <w:pPr>
              <w:pStyle w:val="ConsPlusNormal"/>
              <w:jc w:val="center"/>
              <w:rPr>
                <w:rFonts w:ascii="Times New Roman" w:hAnsi="Times New Roman" w:cs="Times New Roman"/>
                <w:sz w:val="24"/>
                <w:szCs w:val="24"/>
              </w:rPr>
            </w:pPr>
            <w:r w:rsidRPr="00524EB2">
              <w:rPr>
                <w:rFonts w:ascii="Times New Roman" w:hAnsi="Times New Roman" w:cs="Times New Roman"/>
                <w:sz w:val="24"/>
                <w:szCs w:val="24"/>
              </w:rPr>
              <w:t>Производство тепловой энергии,</w:t>
            </w:r>
            <w:r w:rsidR="00524EB2">
              <w:rPr>
                <w:rFonts w:ascii="Times New Roman" w:hAnsi="Times New Roman" w:cs="Times New Roman"/>
                <w:sz w:val="24"/>
                <w:szCs w:val="24"/>
              </w:rPr>
              <w:t xml:space="preserve"> оказание услуг по тепло-, водоснабжению</w:t>
            </w:r>
            <w:r w:rsidRPr="00524EB2">
              <w:rPr>
                <w:rFonts w:ascii="Times New Roman" w:hAnsi="Times New Roman" w:cs="Times New Roman"/>
                <w:sz w:val="24"/>
                <w:szCs w:val="24"/>
              </w:rPr>
              <w:t>,  водоотведению, очистке сточных вод</w:t>
            </w:r>
            <w:r w:rsidR="00524EB2">
              <w:rPr>
                <w:rFonts w:ascii="Times New Roman" w:hAnsi="Times New Roman" w:cs="Times New Roman"/>
                <w:sz w:val="24"/>
                <w:szCs w:val="24"/>
              </w:rPr>
              <w:t>.</w:t>
            </w:r>
            <w:r w:rsidR="00524EB2" w:rsidRPr="00524EB2">
              <w:rPr>
                <w:rFonts w:ascii="Times New Roman" w:hAnsi="Times New Roman" w:cs="Times New Roman"/>
                <w:sz w:val="24"/>
                <w:szCs w:val="24"/>
              </w:rPr>
              <w:t xml:space="preserve"> Эксплуатация объектов, используемых для утилизации (захоронения) твердых бытовых отходов</w:t>
            </w:r>
          </w:p>
        </w:tc>
        <w:tc>
          <w:tcPr>
            <w:tcW w:w="1928" w:type="dxa"/>
            <w:vAlign w:val="center"/>
          </w:tcPr>
          <w:p w:rsidR="00A77E63" w:rsidRPr="00524EB2" w:rsidRDefault="00524EB2" w:rsidP="00524EB2">
            <w:pPr>
              <w:pStyle w:val="ConsPlusNormal"/>
              <w:jc w:val="center"/>
              <w:rPr>
                <w:rFonts w:ascii="Times New Roman" w:hAnsi="Times New Roman" w:cs="Times New Roman"/>
                <w:sz w:val="24"/>
                <w:szCs w:val="24"/>
              </w:rPr>
            </w:pPr>
            <w:r>
              <w:rPr>
                <w:rFonts w:ascii="Times New Roman" w:hAnsi="Times New Roman" w:cs="Times New Roman"/>
                <w:sz w:val="24"/>
                <w:szCs w:val="24"/>
              </w:rPr>
              <w:t>100</w:t>
            </w:r>
            <w:r w:rsidR="00A77E63" w:rsidRPr="00524EB2">
              <w:rPr>
                <w:rFonts w:ascii="Times New Roman" w:hAnsi="Times New Roman" w:cs="Times New Roman"/>
                <w:sz w:val="24"/>
                <w:szCs w:val="24"/>
              </w:rPr>
              <w:t>% - частная</w:t>
            </w:r>
          </w:p>
        </w:tc>
        <w:tc>
          <w:tcPr>
            <w:tcW w:w="2608" w:type="dxa"/>
            <w:vAlign w:val="center"/>
          </w:tcPr>
          <w:p w:rsidR="00A77E63" w:rsidRPr="00524EB2" w:rsidRDefault="00A77E63" w:rsidP="00EF2B8E">
            <w:pPr>
              <w:pStyle w:val="ConsPlusNormal"/>
              <w:jc w:val="center"/>
              <w:rPr>
                <w:rFonts w:ascii="Times New Roman" w:hAnsi="Times New Roman" w:cs="Times New Roman"/>
                <w:sz w:val="24"/>
                <w:szCs w:val="24"/>
              </w:rPr>
            </w:pPr>
            <w:r w:rsidRPr="00524EB2">
              <w:rPr>
                <w:rFonts w:ascii="Times New Roman" w:hAnsi="Times New Roman" w:cs="Times New Roman"/>
                <w:sz w:val="24"/>
                <w:szCs w:val="24"/>
              </w:rPr>
              <w:t xml:space="preserve">Договоры аренды </w:t>
            </w:r>
          </w:p>
        </w:tc>
      </w:tr>
      <w:tr w:rsidR="00A77E63" w:rsidRPr="00524EB2" w:rsidTr="00EF2B8E">
        <w:tc>
          <w:tcPr>
            <w:tcW w:w="2902" w:type="dxa"/>
            <w:vAlign w:val="center"/>
          </w:tcPr>
          <w:p w:rsidR="00A77E63" w:rsidRPr="00524EB2" w:rsidRDefault="00A77E63" w:rsidP="00524EB2">
            <w:pPr>
              <w:pStyle w:val="ConsPlusNormal"/>
              <w:rPr>
                <w:rFonts w:ascii="Times New Roman" w:hAnsi="Times New Roman" w:cs="Times New Roman"/>
                <w:sz w:val="24"/>
                <w:szCs w:val="24"/>
              </w:rPr>
            </w:pPr>
            <w:r w:rsidRPr="00524EB2">
              <w:rPr>
                <w:rFonts w:ascii="Times New Roman" w:hAnsi="Times New Roman" w:cs="Times New Roman"/>
                <w:sz w:val="24"/>
                <w:szCs w:val="24"/>
              </w:rPr>
              <w:t>Общество с огран</w:t>
            </w:r>
            <w:r w:rsidR="00AB1902">
              <w:rPr>
                <w:rFonts w:ascii="Times New Roman" w:hAnsi="Times New Roman" w:cs="Times New Roman"/>
                <w:sz w:val="24"/>
                <w:szCs w:val="24"/>
              </w:rPr>
              <w:t>иченной ответственностью (ООО) «</w:t>
            </w:r>
            <w:r w:rsidR="00524EB2">
              <w:rPr>
                <w:rFonts w:ascii="Times New Roman" w:hAnsi="Times New Roman" w:cs="Times New Roman"/>
                <w:sz w:val="24"/>
                <w:szCs w:val="24"/>
              </w:rPr>
              <w:t>Кедровская Жилищная Компания</w:t>
            </w:r>
            <w:r w:rsidR="00AB1902">
              <w:rPr>
                <w:rFonts w:ascii="Times New Roman" w:hAnsi="Times New Roman" w:cs="Times New Roman"/>
                <w:sz w:val="24"/>
                <w:szCs w:val="24"/>
              </w:rPr>
              <w:t>»</w:t>
            </w:r>
          </w:p>
        </w:tc>
        <w:tc>
          <w:tcPr>
            <w:tcW w:w="2835" w:type="dxa"/>
            <w:vAlign w:val="center"/>
          </w:tcPr>
          <w:p w:rsidR="00A77E63" w:rsidRPr="00524EB2" w:rsidRDefault="00524EB2"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Обслуживание многоквартирных домов города Кедрового</w:t>
            </w:r>
          </w:p>
        </w:tc>
        <w:tc>
          <w:tcPr>
            <w:tcW w:w="1928" w:type="dxa"/>
            <w:vAlign w:val="center"/>
          </w:tcPr>
          <w:p w:rsidR="00A77E63" w:rsidRPr="00524EB2" w:rsidRDefault="007C05A6"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100</w:t>
            </w:r>
            <w:r w:rsidRPr="00524EB2">
              <w:rPr>
                <w:rFonts w:ascii="Times New Roman" w:hAnsi="Times New Roman" w:cs="Times New Roman"/>
                <w:sz w:val="24"/>
                <w:szCs w:val="24"/>
              </w:rPr>
              <w:t>% - частная</w:t>
            </w:r>
          </w:p>
        </w:tc>
        <w:tc>
          <w:tcPr>
            <w:tcW w:w="2608" w:type="dxa"/>
            <w:shd w:val="clear" w:color="auto" w:fill="auto"/>
            <w:vAlign w:val="center"/>
          </w:tcPr>
          <w:p w:rsidR="00A77E63" w:rsidRPr="00524EB2" w:rsidRDefault="00A77E63" w:rsidP="00EF2B8E">
            <w:pPr>
              <w:pStyle w:val="ConsPlusNormal"/>
              <w:jc w:val="center"/>
              <w:rPr>
                <w:rFonts w:ascii="Times New Roman" w:hAnsi="Times New Roman" w:cs="Times New Roman"/>
                <w:sz w:val="24"/>
                <w:szCs w:val="24"/>
              </w:rPr>
            </w:pPr>
            <w:r w:rsidRPr="00EF2B8E">
              <w:rPr>
                <w:rFonts w:ascii="Times New Roman" w:hAnsi="Times New Roman" w:cs="Times New Roman"/>
                <w:sz w:val="24"/>
                <w:szCs w:val="24"/>
              </w:rPr>
              <w:t xml:space="preserve">Договоры </w:t>
            </w:r>
            <w:r w:rsidR="00EF2B8E" w:rsidRPr="00EF2B8E">
              <w:rPr>
                <w:rFonts w:ascii="Times New Roman" w:hAnsi="Times New Roman" w:cs="Times New Roman"/>
                <w:sz w:val="24"/>
                <w:szCs w:val="24"/>
              </w:rPr>
              <w:t>субаренды</w:t>
            </w:r>
          </w:p>
        </w:tc>
      </w:tr>
      <w:tr w:rsidR="00A77E63" w:rsidRPr="00524EB2" w:rsidTr="00524EB2">
        <w:tc>
          <w:tcPr>
            <w:tcW w:w="2902" w:type="dxa"/>
            <w:vAlign w:val="center"/>
          </w:tcPr>
          <w:p w:rsidR="00A77E63" w:rsidRPr="00524EB2" w:rsidRDefault="00A77E63" w:rsidP="00BB25F3">
            <w:pPr>
              <w:pStyle w:val="ConsPlusNormal"/>
              <w:rPr>
                <w:rFonts w:ascii="Times New Roman" w:hAnsi="Times New Roman" w:cs="Times New Roman"/>
                <w:sz w:val="24"/>
                <w:szCs w:val="24"/>
              </w:rPr>
            </w:pPr>
            <w:r w:rsidRPr="00524EB2">
              <w:rPr>
                <w:rFonts w:ascii="Times New Roman" w:hAnsi="Times New Roman" w:cs="Times New Roman"/>
                <w:sz w:val="24"/>
                <w:szCs w:val="24"/>
              </w:rPr>
              <w:t xml:space="preserve">Открытое акционерное общество (ОАО) </w:t>
            </w:r>
            <w:r w:rsidR="007C05A6">
              <w:rPr>
                <w:rFonts w:ascii="Times New Roman" w:hAnsi="Times New Roman" w:cs="Times New Roman"/>
                <w:sz w:val="24"/>
                <w:szCs w:val="24"/>
              </w:rPr>
              <w:t>«</w:t>
            </w:r>
            <w:r w:rsidRPr="00524EB2">
              <w:rPr>
                <w:rFonts w:ascii="Times New Roman" w:hAnsi="Times New Roman" w:cs="Times New Roman"/>
                <w:sz w:val="24"/>
                <w:szCs w:val="24"/>
              </w:rPr>
              <w:t>Томская распределительная компания</w:t>
            </w:r>
            <w:r w:rsidR="007C05A6">
              <w:rPr>
                <w:rFonts w:ascii="Times New Roman" w:hAnsi="Times New Roman" w:cs="Times New Roman"/>
                <w:sz w:val="24"/>
                <w:szCs w:val="24"/>
              </w:rPr>
              <w:t>»</w:t>
            </w:r>
          </w:p>
        </w:tc>
        <w:tc>
          <w:tcPr>
            <w:tcW w:w="2835" w:type="dxa"/>
            <w:vAlign w:val="center"/>
          </w:tcPr>
          <w:p w:rsidR="00A77E63" w:rsidRPr="00524EB2" w:rsidRDefault="00A77E63" w:rsidP="00BB25F3">
            <w:pPr>
              <w:pStyle w:val="ConsPlusNormal"/>
              <w:jc w:val="center"/>
              <w:rPr>
                <w:rFonts w:ascii="Times New Roman" w:hAnsi="Times New Roman" w:cs="Times New Roman"/>
                <w:sz w:val="24"/>
                <w:szCs w:val="24"/>
              </w:rPr>
            </w:pPr>
            <w:r w:rsidRPr="00524EB2">
              <w:rPr>
                <w:rFonts w:ascii="Times New Roman" w:hAnsi="Times New Roman" w:cs="Times New Roman"/>
                <w:sz w:val="24"/>
                <w:szCs w:val="24"/>
              </w:rPr>
              <w:t>Передача и распределение электрической энергии</w:t>
            </w:r>
          </w:p>
        </w:tc>
        <w:tc>
          <w:tcPr>
            <w:tcW w:w="1928" w:type="dxa"/>
            <w:vAlign w:val="center"/>
          </w:tcPr>
          <w:p w:rsidR="00A77E63" w:rsidRPr="00524EB2" w:rsidRDefault="007C05A6"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100</w:t>
            </w:r>
            <w:r w:rsidRPr="00524EB2">
              <w:rPr>
                <w:rFonts w:ascii="Times New Roman" w:hAnsi="Times New Roman" w:cs="Times New Roman"/>
                <w:sz w:val="24"/>
                <w:szCs w:val="24"/>
              </w:rPr>
              <w:t>% - частная</w:t>
            </w:r>
          </w:p>
        </w:tc>
        <w:tc>
          <w:tcPr>
            <w:tcW w:w="2608" w:type="dxa"/>
            <w:vAlign w:val="center"/>
          </w:tcPr>
          <w:p w:rsidR="00A77E63" w:rsidRPr="00524EB2" w:rsidRDefault="00FB1062"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Свидетельство на право собственности</w:t>
            </w:r>
          </w:p>
        </w:tc>
      </w:tr>
    </w:tbl>
    <w:p w:rsidR="000E1864" w:rsidRDefault="000E1864" w:rsidP="00C70846">
      <w:pPr>
        <w:jc w:val="both"/>
        <w:rPr>
          <w:rFonts w:ascii="Times New Roman" w:hAnsi="Times New Roman" w:cs="Times New Roman"/>
          <w:sz w:val="24"/>
          <w:szCs w:val="24"/>
        </w:rPr>
      </w:pPr>
    </w:p>
    <w:p w:rsidR="006161D1" w:rsidRPr="00FB1062" w:rsidRDefault="006161D1" w:rsidP="006161D1">
      <w:pPr>
        <w:pStyle w:val="ConsPlusNormal"/>
        <w:jc w:val="center"/>
        <w:outlineLvl w:val="3"/>
        <w:rPr>
          <w:rFonts w:ascii="Times New Roman" w:hAnsi="Times New Roman" w:cs="Times New Roman"/>
          <w:sz w:val="24"/>
          <w:szCs w:val="24"/>
        </w:rPr>
      </w:pPr>
      <w:r w:rsidRPr="00FB1062">
        <w:rPr>
          <w:rFonts w:ascii="Times New Roman" w:hAnsi="Times New Roman" w:cs="Times New Roman"/>
          <w:sz w:val="24"/>
          <w:szCs w:val="24"/>
        </w:rPr>
        <w:t xml:space="preserve">2.1.4. </w:t>
      </w:r>
      <w:r w:rsidR="00FB1062">
        <w:rPr>
          <w:rFonts w:ascii="Times New Roman" w:hAnsi="Times New Roman" w:cs="Times New Roman"/>
          <w:sz w:val="24"/>
          <w:szCs w:val="24"/>
        </w:rPr>
        <w:t>Прогноз развития застройки муниципального образования «Город Кедровый»</w:t>
      </w:r>
    </w:p>
    <w:p w:rsidR="006161D1" w:rsidRPr="006161D1" w:rsidRDefault="006161D1" w:rsidP="006161D1">
      <w:pPr>
        <w:pStyle w:val="ConsPlusNormal"/>
        <w:jc w:val="both"/>
        <w:rPr>
          <w:rFonts w:ascii="Times New Roman" w:hAnsi="Times New Roman" w:cs="Times New Roman"/>
          <w:sz w:val="24"/>
          <w:szCs w:val="24"/>
        </w:rPr>
      </w:pPr>
    </w:p>
    <w:p w:rsidR="006161D1" w:rsidRPr="006161D1" w:rsidRDefault="006161D1" w:rsidP="006161D1">
      <w:pPr>
        <w:pStyle w:val="ConsPlusNormal"/>
        <w:jc w:val="center"/>
        <w:outlineLvl w:val="4"/>
        <w:rPr>
          <w:rFonts w:ascii="Times New Roman" w:hAnsi="Times New Roman" w:cs="Times New Roman"/>
          <w:sz w:val="24"/>
          <w:szCs w:val="24"/>
        </w:rPr>
      </w:pPr>
      <w:r w:rsidRPr="006161D1">
        <w:rPr>
          <w:rFonts w:ascii="Times New Roman" w:hAnsi="Times New Roman" w:cs="Times New Roman"/>
          <w:sz w:val="24"/>
          <w:szCs w:val="24"/>
        </w:rPr>
        <w:t xml:space="preserve">2.1.4.1. План застройки </w:t>
      </w:r>
      <w:r w:rsidR="003C038F">
        <w:rPr>
          <w:rFonts w:ascii="Times New Roman" w:hAnsi="Times New Roman" w:cs="Times New Roman"/>
          <w:sz w:val="24"/>
          <w:szCs w:val="24"/>
        </w:rPr>
        <w:t>муниципального образования «Город Кедровый»</w:t>
      </w:r>
    </w:p>
    <w:p w:rsidR="006161D1" w:rsidRPr="006161D1" w:rsidRDefault="006161D1" w:rsidP="006161D1">
      <w:pPr>
        <w:pStyle w:val="ConsPlusNormal"/>
        <w:jc w:val="both"/>
        <w:rPr>
          <w:rFonts w:ascii="Times New Roman" w:hAnsi="Times New Roman" w:cs="Times New Roman"/>
          <w:sz w:val="24"/>
          <w:szCs w:val="24"/>
        </w:rPr>
      </w:pPr>
    </w:p>
    <w:p w:rsidR="000A7465" w:rsidRPr="000A7465" w:rsidRDefault="006161D1" w:rsidP="000A7465">
      <w:pPr>
        <w:ind w:firstLine="720"/>
        <w:jc w:val="both"/>
        <w:rPr>
          <w:rFonts w:ascii="Times New Roman" w:hAnsi="Times New Roman" w:cs="Times New Roman"/>
          <w:spacing w:val="-2"/>
          <w:sz w:val="24"/>
          <w:szCs w:val="24"/>
        </w:rPr>
      </w:pPr>
      <w:r w:rsidRPr="006161D1">
        <w:rPr>
          <w:rFonts w:ascii="Times New Roman" w:hAnsi="Times New Roman" w:cs="Times New Roman"/>
          <w:sz w:val="24"/>
          <w:szCs w:val="24"/>
        </w:rPr>
        <w:t>Решени</w:t>
      </w:r>
      <w:r w:rsidR="003C038F">
        <w:rPr>
          <w:rFonts w:ascii="Times New Roman" w:hAnsi="Times New Roman" w:cs="Times New Roman"/>
          <w:sz w:val="24"/>
          <w:szCs w:val="24"/>
        </w:rPr>
        <w:t>ем</w:t>
      </w:r>
      <w:r w:rsidRPr="006161D1">
        <w:rPr>
          <w:rFonts w:ascii="Times New Roman" w:hAnsi="Times New Roman" w:cs="Times New Roman"/>
          <w:sz w:val="24"/>
          <w:szCs w:val="24"/>
        </w:rPr>
        <w:t xml:space="preserve"> Думы </w:t>
      </w:r>
      <w:r>
        <w:rPr>
          <w:rFonts w:ascii="Times New Roman" w:hAnsi="Times New Roman" w:cs="Times New Roman"/>
          <w:sz w:val="24"/>
          <w:szCs w:val="24"/>
        </w:rPr>
        <w:t>города Кедрового</w:t>
      </w:r>
      <w:r w:rsidRPr="006161D1">
        <w:rPr>
          <w:rFonts w:ascii="Times New Roman" w:hAnsi="Times New Roman" w:cs="Times New Roman"/>
          <w:sz w:val="24"/>
          <w:szCs w:val="24"/>
        </w:rPr>
        <w:t xml:space="preserve"> от </w:t>
      </w:r>
      <w:r w:rsidR="005150C8" w:rsidRPr="005150C8">
        <w:rPr>
          <w:rFonts w:ascii="Times New Roman" w:hAnsi="Times New Roman" w:cs="Times New Roman"/>
          <w:sz w:val="24"/>
          <w:szCs w:val="24"/>
        </w:rPr>
        <w:t xml:space="preserve">03.10.2013 № 52 </w:t>
      </w:r>
      <w:r w:rsidRPr="005150C8">
        <w:rPr>
          <w:rFonts w:ascii="Times New Roman" w:hAnsi="Times New Roman" w:cs="Times New Roman"/>
          <w:sz w:val="24"/>
          <w:szCs w:val="24"/>
        </w:rPr>
        <w:t xml:space="preserve">утвержден Генеральный </w:t>
      </w:r>
      <w:hyperlink r:id="rId17" w:history="1">
        <w:r w:rsidRPr="000A7465">
          <w:rPr>
            <w:rFonts w:ascii="Times New Roman" w:hAnsi="Times New Roman" w:cs="Times New Roman"/>
            <w:sz w:val="24"/>
            <w:szCs w:val="24"/>
          </w:rPr>
          <w:t>план</w:t>
        </w:r>
      </w:hyperlink>
      <w:r w:rsidRPr="005150C8">
        <w:rPr>
          <w:rFonts w:ascii="Times New Roman" w:hAnsi="Times New Roman" w:cs="Times New Roman"/>
          <w:sz w:val="24"/>
          <w:szCs w:val="24"/>
        </w:rPr>
        <w:t xml:space="preserve"> </w:t>
      </w:r>
      <w:r w:rsidR="005150C8" w:rsidRPr="005150C8">
        <w:rPr>
          <w:rFonts w:ascii="Times New Roman" w:hAnsi="Times New Roman" w:cs="Times New Roman"/>
          <w:sz w:val="24"/>
          <w:szCs w:val="24"/>
        </w:rPr>
        <w:t>и Правила землепользования и застройки муниципального образования «Город Кедровый»</w:t>
      </w:r>
      <w:r w:rsidR="005150C8">
        <w:rPr>
          <w:rFonts w:ascii="Times New Roman" w:hAnsi="Times New Roman" w:cs="Times New Roman"/>
          <w:sz w:val="24"/>
          <w:szCs w:val="24"/>
        </w:rPr>
        <w:t>.</w:t>
      </w:r>
      <w:r w:rsidRPr="005150C8">
        <w:rPr>
          <w:rFonts w:ascii="Times New Roman" w:hAnsi="Times New Roman" w:cs="Times New Roman"/>
          <w:sz w:val="24"/>
          <w:szCs w:val="24"/>
        </w:rPr>
        <w:t xml:space="preserve"> </w:t>
      </w:r>
      <w:r w:rsidR="000A7465" w:rsidRPr="008B7412">
        <w:rPr>
          <w:rFonts w:ascii="Times New Roman" w:hAnsi="Times New Roman" w:cs="Times New Roman"/>
          <w:spacing w:val="-2"/>
          <w:sz w:val="24"/>
          <w:szCs w:val="24"/>
        </w:rPr>
        <w:t>Основные задачи</w:t>
      </w:r>
      <w:r w:rsidR="000A7465" w:rsidRPr="000A7465">
        <w:rPr>
          <w:rFonts w:ascii="Times New Roman" w:hAnsi="Times New Roman" w:cs="Times New Roman"/>
          <w:spacing w:val="-2"/>
          <w:sz w:val="24"/>
          <w:szCs w:val="24"/>
        </w:rPr>
        <w:t xml:space="preserve"> территориального планирования </w:t>
      </w:r>
      <w:r w:rsidR="003E7396">
        <w:rPr>
          <w:rFonts w:ascii="Times New Roman" w:hAnsi="Times New Roman" w:cs="Times New Roman"/>
          <w:sz w:val="24"/>
          <w:szCs w:val="24"/>
        </w:rPr>
        <w:t>в составе Г</w:t>
      </w:r>
      <w:r w:rsidR="000A7465" w:rsidRPr="000A7465">
        <w:rPr>
          <w:rFonts w:ascii="Times New Roman" w:hAnsi="Times New Roman" w:cs="Times New Roman"/>
          <w:sz w:val="24"/>
          <w:szCs w:val="24"/>
        </w:rPr>
        <w:t>енерального плана</w:t>
      </w:r>
      <w:r w:rsidR="000A7465" w:rsidRPr="000A7465">
        <w:rPr>
          <w:rFonts w:ascii="Times New Roman" w:hAnsi="Times New Roman" w:cs="Times New Roman"/>
          <w:spacing w:val="-2"/>
          <w:sz w:val="24"/>
          <w:szCs w:val="24"/>
        </w:rPr>
        <w:t>:</w:t>
      </w:r>
    </w:p>
    <w:p w:rsidR="000A7465" w:rsidRPr="000A7465" w:rsidRDefault="000A7465" w:rsidP="000A7465">
      <w:pPr>
        <w:widowControl/>
        <w:numPr>
          <w:ilvl w:val="0"/>
          <w:numId w:val="4"/>
        </w:numPr>
        <w:tabs>
          <w:tab w:val="clear" w:pos="1559"/>
          <w:tab w:val="num" w:pos="851"/>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выявление проблем градостроительного развития территории муниципального образования, обеспечение их решения на основе анализа параметров муниципальной среды, существующих ресурсов жизнеобеспечения, а также принятых градостроительных решений;</w:t>
      </w:r>
    </w:p>
    <w:p w:rsidR="000A7465" w:rsidRPr="000A7465" w:rsidRDefault="000A7465" w:rsidP="000A7465">
      <w:pPr>
        <w:widowControl/>
        <w:numPr>
          <w:ilvl w:val="0"/>
          <w:numId w:val="4"/>
        </w:numPr>
        <w:tabs>
          <w:tab w:val="clear" w:pos="1559"/>
          <w:tab w:val="num" w:pos="851"/>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определение основных направлений и параметров пространственного развития муниципального образования, обеспечивающих создание инструмента управления развитием территории на основе баланса интересов федеральных, региональных и местных органов власти;</w:t>
      </w:r>
    </w:p>
    <w:p w:rsidR="000A7465" w:rsidRPr="000A7465" w:rsidRDefault="000A7465" w:rsidP="000A7465">
      <w:pPr>
        <w:widowControl/>
        <w:numPr>
          <w:ilvl w:val="0"/>
          <w:numId w:val="4"/>
        </w:numPr>
        <w:tabs>
          <w:tab w:val="clear" w:pos="1559"/>
          <w:tab w:val="num" w:pos="851"/>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 xml:space="preserve">создание электронной основы </w:t>
      </w:r>
      <w:r w:rsidR="003E7396">
        <w:rPr>
          <w:rFonts w:ascii="Times New Roman" w:hAnsi="Times New Roman" w:cs="Times New Roman"/>
          <w:sz w:val="24"/>
          <w:szCs w:val="24"/>
        </w:rPr>
        <w:t>Г</w:t>
      </w:r>
      <w:r w:rsidRPr="000A7465">
        <w:rPr>
          <w:rFonts w:ascii="Times New Roman" w:hAnsi="Times New Roman" w:cs="Times New Roman"/>
          <w:sz w:val="24"/>
          <w:szCs w:val="24"/>
        </w:rPr>
        <w:t xml:space="preserve">енерального плана </w:t>
      </w:r>
      <w:r w:rsidR="003E7396">
        <w:rPr>
          <w:rFonts w:ascii="Times New Roman" w:hAnsi="Times New Roman" w:cs="Times New Roman"/>
          <w:sz w:val="24"/>
          <w:szCs w:val="24"/>
        </w:rPr>
        <w:t>муниципального образования «Город Кедровый»</w:t>
      </w:r>
      <w:r w:rsidRPr="000A7465">
        <w:rPr>
          <w:rFonts w:ascii="Times New Roman" w:hAnsi="Times New Roman" w:cs="Times New Roman"/>
          <w:sz w:val="24"/>
          <w:szCs w:val="24"/>
        </w:rPr>
        <w:t xml:space="preserve"> с учетом новейших компьютерных технологий и программного обеспечения, а также </w:t>
      </w:r>
      <w:r w:rsidRPr="000A7465">
        <w:rPr>
          <w:rFonts w:ascii="Times New Roman" w:hAnsi="Times New Roman" w:cs="Times New Roman"/>
          <w:sz w:val="24"/>
          <w:szCs w:val="24"/>
        </w:rPr>
        <w:lastRenderedPageBreak/>
        <w:t>требований к формированию ресурсов информационной системы обеспечения градостроительной деятельности.</w:t>
      </w:r>
    </w:p>
    <w:p w:rsidR="000A7465" w:rsidRPr="000A7465" w:rsidRDefault="000A7465" w:rsidP="000A7465">
      <w:pPr>
        <w:pStyle w:val="western"/>
        <w:tabs>
          <w:tab w:val="left" w:pos="709"/>
        </w:tabs>
        <w:spacing w:before="0" w:beforeAutospacing="0" w:after="0"/>
        <w:ind w:firstLine="567"/>
        <w:jc w:val="both"/>
        <w:rPr>
          <w:color w:val="auto"/>
        </w:rPr>
      </w:pPr>
      <w:r w:rsidRPr="000A7465">
        <w:rPr>
          <w:color w:val="auto"/>
        </w:rPr>
        <w:t>Основными факторами, определившими планировочное развитие территории муниципального образования, являются:</w:t>
      </w:r>
    </w:p>
    <w:p w:rsidR="000A7465" w:rsidRPr="000A7465" w:rsidRDefault="000A7465" w:rsidP="000A7465">
      <w:pPr>
        <w:widowControl/>
        <w:numPr>
          <w:ilvl w:val="1"/>
          <w:numId w:val="5"/>
        </w:numPr>
        <w:tabs>
          <w:tab w:val="clear" w:pos="2149"/>
          <w:tab w:val="left" w:pos="567"/>
          <w:tab w:val="left" w:pos="709"/>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наличие свободных территорий, благоприятных для строительства;</w:t>
      </w:r>
    </w:p>
    <w:p w:rsidR="000A7465" w:rsidRPr="000A7465" w:rsidRDefault="000A7465" w:rsidP="000A7465">
      <w:pPr>
        <w:widowControl/>
        <w:numPr>
          <w:ilvl w:val="1"/>
          <w:numId w:val="5"/>
        </w:numPr>
        <w:tabs>
          <w:tab w:val="clear" w:pos="2149"/>
          <w:tab w:val="left" w:pos="567"/>
          <w:tab w:val="left" w:pos="709"/>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наличие объектов культурного наследия, ограничивающих пространственное развитие селитебных территорий;</w:t>
      </w:r>
    </w:p>
    <w:p w:rsidR="000A7465" w:rsidRPr="000A7465" w:rsidRDefault="000A7465" w:rsidP="000A7465">
      <w:pPr>
        <w:widowControl/>
        <w:numPr>
          <w:ilvl w:val="1"/>
          <w:numId w:val="5"/>
        </w:numPr>
        <w:tabs>
          <w:tab w:val="clear" w:pos="2149"/>
          <w:tab w:val="left" w:pos="567"/>
          <w:tab w:val="left" w:pos="709"/>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водоохранные зоны и прибрежные полосы;</w:t>
      </w:r>
    </w:p>
    <w:p w:rsidR="000A7465" w:rsidRPr="000A7465" w:rsidRDefault="000A7465" w:rsidP="000A7465">
      <w:pPr>
        <w:widowControl/>
        <w:numPr>
          <w:ilvl w:val="1"/>
          <w:numId w:val="5"/>
        </w:numPr>
        <w:tabs>
          <w:tab w:val="clear" w:pos="2149"/>
          <w:tab w:val="left" w:pos="567"/>
          <w:tab w:val="left" w:pos="709"/>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санитарные зоны охраны источников питьевого водоснабжения и водопроводных сооружений;</w:t>
      </w:r>
    </w:p>
    <w:p w:rsidR="000A7465" w:rsidRPr="000A7465" w:rsidRDefault="000A7465" w:rsidP="000A7465">
      <w:pPr>
        <w:widowControl/>
        <w:numPr>
          <w:ilvl w:val="1"/>
          <w:numId w:val="5"/>
        </w:numPr>
        <w:tabs>
          <w:tab w:val="clear" w:pos="2149"/>
          <w:tab w:val="left" w:pos="567"/>
          <w:tab w:val="left" w:pos="709"/>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санитарно-защитные зоны промышленных предприятий, коммунально-складских объектов и объектов сельскохозяйственного производства, специального назначения;</w:t>
      </w:r>
    </w:p>
    <w:p w:rsidR="000A7465" w:rsidRPr="000A7465" w:rsidRDefault="000A7465" w:rsidP="000A7465">
      <w:pPr>
        <w:widowControl/>
        <w:numPr>
          <w:ilvl w:val="1"/>
          <w:numId w:val="5"/>
        </w:numPr>
        <w:tabs>
          <w:tab w:val="clear" w:pos="2149"/>
          <w:tab w:val="left" w:pos="567"/>
          <w:tab w:val="left" w:pos="709"/>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технические коридоры инженерных коммуникаций.</w:t>
      </w:r>
    </w:p>
    <w:p w:rsidR="000A7465" w:rsidRPr="000A7465" w:rsidRDefault="000A7465" w:rsidP="000A7465">
      <w:pPr>
        <w:tabs>
          <w:tab w:val="left" w:pos="709"/>
        </w:tabs>
        <w:ind w:firstLine="567"/>
        <w:jc w:val="both"/>
        <w:rPr>
          <w:rFonts w:ascii="Times New Roman" w:hAnsi="Times New Roman" w:cs="Times New Roman"/>
          <w:sz w:val="24"/>
          <w:szCs w:val="24"/>
        </w:rPr>
      </w:pPr>
      <w:r w:rsidRPr="000A7465">
        <w:rPr>
          <w:rFonts w:ascii="Times New Roman" w:hAnsi="Times New Roman" w:cs="Times New Roman"/>
          <w:sz w:val="24"/>
          <w:szCs w:val="24"/>
        </w:rPr>
        <w:t>Одним из основных инструментов регулирования градостроительной деятельности является функциональное зонирование территории.</w:t>
      </w:r>
    </w:p>
    <w:p w:rsidR="000A7465" w:rsidRPr="000A7465" w:rsidRDefault="000A7465" w:rsidP="000A7465">
      <w:pPr>
        <w:pStyle w:val="western"/>
        <w:tabs>
          <w:tab w:val="left" w:pos="709"/>
        </w:tabs>
        <w:spacing w:before="0" w:beforeAutospacing="0" w:after="0"/>
        <w:ind w:firstLine="567"/>
        <w:jc w:val="both"/>
      </w:pPr>
      <w:r w:rsidRPr="000A7465">
        <w:t xml:space="preserve">При разработке </w:t>
      </w:r>
      <w:r w:rsidR="00E64719">
        <w:t>Генерального плана</w:t>
      </w:r>
      <w:r w:rsidRPr="000A7465">
        <w:t xml:space="preserve"> учитывалось максимальное сохранение существующей капитальной жилой застройки, общественных зданий, объектов культурно-бытового и коммунального обслуживания, зеленых насаждений, улиц и инженерных сетей.</w:t>
      </w:r>
    </w:p>
    <w:p w:rsidR="000A7465" w:rsidRPr="000A7465" w:rsidRDefault="000A7465" w:rsidP="000A7465">
      <w:pPr>
        <w:ind w:firstLine="567"/>
        <w:jc w:val="both"/>
        <w:rPr>
          <w:rFonts w:ascii="Times New Roman" w:hAnsi="Times New Roman" w:cs="Times New Roman"/>
          <w:color w:val="000000"/>
          <w:sz w:val="24"/>
          <w:szCs w:val="24"/>
        </w:rPr>
      </w:pPr>
      <w:r w:rsidRPr="000A7465">
        <w:rPr>
          <w:rFonts w:ascii="Times New Roman" w:hAnsi="Times New Roman" w:cs="Times New Roman"/>
          <w:color w:val="000000"/>
          <w:sz w:val="24"/>
          <w:szCs w:val="24"/>
        </w:rPr>
        <w:t>На перспективу предусматривается сохранение и развитие существующей планировочной структуры. Проектом генерального плана расширены границы населенных пунктов:</w:t>
      </w:r>
    </w:p>
    <w:p w:rsidR="000A7465" w:rsidRPr="000A7465" w:rsidRDefault="000A7465" w:rsidP="000A7465">
      <w:pPr>
        <w:widowControl/>
        <w:numPr>
          <w:ilvl w:val="1"/>
          <w:numId w:val="6"/>
        </w:numPr>
        <w:tabs>
          <w:tab w:val="clear" w:pos="1559"/>
          <w:tab w:val="left" w:pos="567"/>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с. Пудино;</w:t>
      </w:r>
    </w:p>
    <w:p w:rsidR="000A7465" w:rsidRPr="000A7465" w:rsidRDefault="000A7465" w:rsidP="000A7465">
      <w:pPr>
        <w:widowControl/>
        <w:numPr>
          <w:ilvl w:val="1"/>
          <w:numId w:val="6"/>
        </w:numPr>
        <w:tabs>
          <w:tab w:val="clear" w:pos="1559"/>
          <w:tab w:val="left" w:pos="567"/>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 xml:space="preserve">п. Останино; </w:t>
      </w:r>
    </w:p>
    <w:p w:rsidR="000A7465" w:rsidRPr="000A7465" w:rsidRDefault="000A7465" w:rsidP="000A7465">
      <w:pPr>
        <w:widowControl/>
        <w:numPr>
          <w:ilvl w:val="1"/>
          <w:numId w:val="6"/>
        </w:numPr>
        <w:tabs>
          <w:tab w:val="clear" w:pos="1559"/>
          <w:tab w:val="left" w:pos="567"/>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п. Калининск;</w:t>
      </w:r>
    </w:p>
    <w:p w:rsidR="000A7465" w:rsidRPr="000A7465" w:rsidRDefault="000A7465" w:rsidP="000A7465">
      <w:pPr>
        <w:widowControl/>
        <w:numPr>
          <w:ilvl w:val="1"/>
          <w:numId w:val="6"/>
        </w:numPr>
        <w:tabs>
          <w:tab w:val="clear" w:pos="1559"/>
          <w:tab w:val="left" w:pos="567"/>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п. Рогалево;</w:t>
      </w:r>
    </w:p>
    <w:p w:rsidR="000A7465" w:rsidRPr="000A7465" w:rsidRDefault="000A7465" w:rsidP="000A7465">
      <w:pPr>
        <w:widowControl/>
        <w:numPr>
          <w:ilvl w:val="1"/>
          <w:numId w:val="6"/>
        </w:numPr>
        <w:tabs>
          <w:tab w:val="clear" w:pos="1559"/>
          <w:tab w:val="left" w:pos="567"/>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п. Таванга;</w:t>
      </w:r>
    </w:p>
    <w:p w:rsidR="000A7465" w:rsidRPr="000A7465" w:rsidRDefault="000A7465" w:rsidP="000A7465">
      <w:pPr>
        <w:widowControl/>
        <w:numPr>
          <w:ilvl w:val="1"/>
          <w:numId w:val="6"/>
        </w:numPr>
        <w:tabs>
          <w:tab w:val="clear" w:pos="1559"/>
          <w:tab w:val="left" w:pos="567"/>
        </w:tabs>
        <w:autoSpaceDE/>
        <w:autoSpaceDN/>
        <w:adjustRightInd/>
        <w:ind w:left="0" w:firstLine="567"/>
        <w:jc w:val="both"/>
        <w:rPr>
          <w:rFonts w:ascii="Times New Roman" w:hAnsi="Times New Roman" w:cs="Times New Roman"/>
          <w:sz w:val="24"/>
          <w:szCs w:val="24"/>
        </w:rPr>
      </w:pPr>
      <w:r w:rsidRPr="000A7465">
        <w:rPr>
          <w:rFonts w:ascii="Times New Roman" w:hAnsi="Times New Roman" w:cs="Times New Roman"/>
          <w:sz w:val="24"/>
          <w:szCs w:val="24"/>
        </w:rPr>
        <w:t>п. Лушниково.</w:t>
      </w:r>
    </w:p>
    <w:p w:rsidR="000A7465" w:rsidRPr="000A7465" w:rsidRDefault="000A7465" w:rsidP="000A7465">
      <w:pPr>
        <w:ind w:firstLine="567"/>
        <w:jc w:val="both"/>
        <w:rPr>
          <w:rFonts w:ascii="Times New Roman" w:hAnsi="Times New Roman" w:cs="Times New Roman"/>
          <w:sz w:val="24"/>
          <w:szCs w:val="24"/>
        </w:rPr>
      </w:pPr>
      <w:r w:rsidRPr="000A7465">
        <w:rPr>
          <w:rFonts w:ascii="Times New Roman" w:hAnsi="Times New Roman" w:cs="Times New Roman"/>
          <w:sz w:val="24"/>
          <w:szCs w:val="24"/>
        </w:rPr>
        <w:t xml:space="preserve">На перспективу </w:t>
      </w:r>
      <w:r w:rsidR="00E64719">
        <w:rPr>
          <w:rFonts w:ascii="Times New Roman" w:hAnsi="Times New Roman" w:cs="Times New Roman"/>
          <w:sz w:val="24"/>
          <w:szCs w:val="24"/>
        </w:rPr>
        <w:t>Генеральным планом</w:t>
      </w:r>
      <w:r w:rsidRPr="000A7465">
        <w:rPr>
          <w:rFonts w:ascii="Times New Roman" w:hAnsi="Times New Roman" w:cs="Times New Roman"/>
          <w:sz w:val="24"/>
          <w:szCs w:val="24"/>
        </w:rPr>
        <w:t xml:space="preserve"> запланировано строительство следующих объектов: детских садов, детской школы искусств, танцевальной площадки, крытого рынка, кафе, гостиницы, спортивных залов общего пользования и детских площадок.</w:t>
      </w:r>
    </w:p>
    <w:p w:rsidR="006161D1" w:rsidRPr="006161D1" w:rsidRDefault="00C470D0" w:rsidP="008B7412">
      <w:pPr>
        <w:pStyle w:val="ConsPlusNormal"/>
        <w:spacing w:before="220"/>
        <w:ind w:firstLine="540"/>
        <w:jc w:val="center"/>
        <w:rPr>
          <w:rFonts w:ascii="Times New Roman" w:hAnsi="Times New Roman" w:cs="Times New Roman"/>
          <w:sz w:val="24"/>
          <w:szCs w:val="24"/>
        </w:rPr>
      </w:pPr>
      <w:r>
        <w:rPr>
          <w:rFonts w:ascii="Times New Roman" w:hAnsi="Times New Roman" w:cs="Times New Roman"/>
          <w:sz w:val="24"/>
          <w:szCs w:val="24"/>
        </w:rPr>
        <w:t>И</w:t>
      </w:r>
      <w:r w:rsidR="006161D1" w:rsidRPr="000A7465">
        <w:rPr>
          <w:rFonts w:ascii="Times New Roman" w:hAnsi="Times New Roman" w:cs="Times New Roman"/>
          <w:sz w:val="24"/>
          <w:szCs w:val="24"/>
        </w:rPr>
        <w:t xml:space="preserve">зменения жилищного фонда </w:t>
      </w:r>
      <w:r w:rsidR="000C3AF1">
        <w:rPr>
          <w:rFonts w:ascii="Times New Roman" w:hAnsi="Times New Roman" w:cs="Times New Roman"/>
          <w:sz w:val="24"/>
          <w:szCs w:val="24"/>
        </w:rPr>
        <w:t>муниципального образования «Город Кедровый»</w:t>
      </w:r>
      <w:r w:rsidR="006161D1" w:rsidRPr="000A7465">
        <w:rPr>
          <w:rFonts w:ascii="Times New Roman" w:hAnsi="Times New Roman" w:cs="Times New Roman"/>
          <w:sz w:val="24"/>
          <w:szCs w:val="24"/>
        </w:rPr>
        <w:t xml:space="preserve"> представлен в таблице </w:t>
      </w:r>
      <w:r w:rsidR="00CD5342">
        <w:rPr>
          <w:rFonts w:ascii="Times New Roman" w:hAnsi="Times New Roman" w:cs="Times New Roman"/>
          <w:sz w:val="24"/>
          <w:szCs w:val="24"/>
        </w:rPr>
        <w:t xml:space="preserve">№ </w:t>
      </w:r>
      <w:r>
        <w:rPr>
          <w:rFonts w:ascii="Times New Roman" w:hAnsi="Times New Roman" w:cs="Times New Roman"/>
          <w:sz w:val="24"/>
          <w:szCs w:val="24"/>
        </w:rPr>
        <w:t>5</w:t>
      </w:r>
      <w:r w:rsidR="006161D1" w:rsidRPr="000A7465">
        <w:rPr>
          <w:rFonts w:ascii="Times New Roman" w:hAnsi="Times New Roman" w:cs="Times New Roman"/>
          <w:sz w:val="24"/>
          <w:szCs w:val="24"/>
        </w:rPr>
        <w:t>.</w:t>
      </w:r>
    </w:p>
    <w:p w:rsidR="006161D1" w:rsidRDefault="006161D1" w:rsidP="006161D1">
      <w:pPr>
        <w:pStyle w:val="ConsPlusNormal"/>
        <w:jc w:val="both"/>
      </w:pPr>
    </w:p>
    <w:p w:rsidR="006161D1" w:rsidRDefault="006161D1" w:rsidP="006161D1">
      <w:pPr>
        <w:pStyle w:val="ConsPlusNormal"/>
        <w:jc w:val="right"/>
        <w:rPr>
          <w:rFonts w:ascii="Times New Roman" w:hAnsi="Times New Roman" w:cs="Times New Roman"/>
        </w:rPr>
      </w:pPr>
      <w:r w:rsidRPr="002813E4">
        <w:rPr>
          <w:rFonts w:ascii="Times New Roman" w:hAnsi="Times New Roman" w:cs="Times New Roman"/>
        </w:rPr>
        <w:t>Таблица</w:t>
      </w:r>
      <w:r w:rsidR="00CD5342">
        <w:rPr>
          <w:rFonts w:ascii="Times New Roman" w:hAnsi="Times New Roman" w:cs="Times New Roman"/>
        </w:rPr>
        <w:t xml:space="preserve"> №</w:t>
      </w:r>
      <w:r w:rsidRPr="002813E4">
        <w:rPr>
          <w:rFonts w:ascii="Times New Roman" w:hAnsi="Times New Roman" w:cs="Times New Roman"/>
        </w:rPr>
        <w:t xml:space="preserve"> </w:t>
      </w:r>
      <w:r w:rsidR="00C470D0">
        <w:rPr>
          <w:rFonts w:ascii="Times New Roman" w:hAnsi="Times New Roman" w:cs="Times New Roman"/>
        </w:rPr>
        <w:t>5</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8"/>
        <w:gridCol w:w="1134"/>
        <w:gridCol w:w="992"/>
        <w:gridCol w:w="993"/>
        <w:gridCol w:w="1135"/>
        <w:gridCol w:w="1417"/>
      </w:tblGrid>
      <w:tr w:rsidR="00AE5977" w:rsidRPr="00DD3426" w:rsidTr="004669A4">
        <w:trPr>
          <w:jc w:val="center"/>
        </w:trPr>
        <w:tc>
          <w:tcPr>
            <w:tcW w:w="4178" w:type="dxa"/>
          </w:tcPr>
          <w:p w:rsidR="00AE5977" w:rsidRPr="00FF1CEC" w:rsidRDefault="00AE5977" w:rsidP="00BB25F3">
            <w:pPr>
              <w:pStyle w:val="ConsPlusNormal"/>
              <w:rPr>
                <w:rFonts w:ascii="Times New Roman" w:hAnsi="Times New Roman" w:cs="Times New Roman"/>
                <w:sz w:val="24"/>
                <w:szCs w:val="24"/>
              </w:rPr>
            </w:pPr>
          </w:p>
        </w:tc>
        <w:tc>
          <w:tcPr>
            <w:tcW w:w="1134" w:type="dxa"/>
          </w:tcPr>
          <w:p w:rsidR="00AE5977" w:rsidRPr="00FF1CEC" w:rsidRDefault="00AE5977"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2013 г.</w:t>
            </w:r>
          </w:p>
        </w:tc>
        <w:tc>
          <w:tcPr>
            <w:tcW w:w="992" w:type="dxa"/>
          </w:tcPr>
          <w:p w:rsidR="00AE5977" w:rsidRPr="00FF1CEC" w:rsidRDefault="00AE5977"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2014 г.</w:t>
            </w:r>
          </w:p>
        </w:tc>
        <w:tc>
          <w:tcPr>
            <w:tcW w:w="993" w:type="dxa"/>
            <w:shd w:val="clear" w:color="auto" w:fill="auto"/>
          </w:tcPr>
          <w:p w:rsidR="00AE5977" w:rsidRPr="00300713" w:rsidRDefault="00AE5977" w:rsidP="00BB25F3">
            <w:pPr>
              <w:pStyle w:val="ConsPlusNormal"/>
              <w:jc w:val="center"/>
              <w:rPr>
                <w:rFonts w:ascii="Times New Roman" w:hAnsi="Times New Roman" w:cs="Times New Roman"/>
                <w:sz w:val="24"/>
                <w:szCs w:val="24"/>
              </w:rPr>
            </w:pPr>
            <w:r w:rsidRPr="00300713">
              <w:rPr>
                <w:rFonts w:ascii="Times New Roman" w:hAnsi="Times New Roman" w:cs="Times New Roman"/>
                <w:sz w:val="24"/>
                <w:szCs w:val="24"/>
              </w:rPr>
              <w:t>2015 г.</w:t>
            </w:r>
          </w:p>
        </w:tc>
        <w:tc>
          <w:tcPr>
            <w:tcW w:w="1135" w:type="dxa"/>
          </w:tcPr>
          <w:p w:rsidR="00AE5977" w:rsidRPr="00BD1CCD" w:rsidRDefault="00AE5977" w:rsidP="00BB25F3">
            <w:pPr>
              <w:pStyle w:val="ConsPlusNormal"/>
              <w:jc w:val="center"/>
              <w:rPr>
                <w:rFonts w:ascii="Times New Roman" w:hAnsi="Times New Roman" w:cs="Times New Roman"/>
                <w:sz w:val="24"/>
                <w:szCs w:val="24"/>
              </w:rPr>
            </w:pPr>
            <w:r w:rsidRPr="00BD1CCD">
              <w:rPr>
                <w:rFonts w:ascii="Times New Roman" w:hAnsi="Times New Roman" w:cs="Times New Roman"/>
                <w:sz w:val="24"/>
                <w:szCs w:val="24"/>
              </w:rPr>
              <w:t>2016 г.</w:t>
            </w:r>
          </w:p>
        </w:tc>
        <w:tc>
          <w:tcPr>
            <w:tcW w:w="1417" w:type="dxa"/>
          </w:tcPr>
          <w:p w:rsidR="00AE5977" w:rsidRPr="00CA22C8" w:rsidRDefault="00AE5977" w:rsidP="00BB25F3">
            <w:pPr>
              <w:pStyle w:val="ConsPlusNormal"/>
              <w:jc w:val="center"/>
              <w:rPr>
                <w:rFonts w:ascii="Times New Roman" w:hAnsi="Times New Roman" w:cs="Times New Roman"/>
                <w:sz w:val="24"/>
                <w:szCs w:val="24"/>
              </w:rPr>
            </w:pPr>
            <w:r w:rsidRPr="00CA22C8">
              <w:rPr>
                <w:rFonts w:ascii="Times New Roman" w:hAnsi="Times New Roman" w:cs="Times New Roman"/>
                <w:sz w:val="24"/>
                <w:szCs w:val="24"/>
              </w:rPr>
              <w:t>2017 г.</w:t>
            </w:r>
          </w:p>
        </w:tc>
      </w:tr>
      <w:tr w:rsidR="00AE5977" w:rsidRPr="00DD3426" w:rsidTr="004669A4">
        <w:trPr>
          <w:jc w:val="center"/>
        </w:trPr>
        <w:tc>
          <w:tcPr>
            <w:tcW w:w="4178" w:type="dxa"/>
          </w:tcPr>
          <w:p w:rsidR="00AE5977" w:rsidRPr="00FF1CEC" w:rsidRDefault="00AE5977" w:rsidP="00BB25F3">
            <w:pPr>
              <w:pStyle w:val="ConsPlusNormal"/>
              <w:rPr>
                <w:rFonts w:ascii="Times New Roman" w:hAnsi="Times New Roman" w:cs="Times New Roman"/>
                <w:sz w:val="24"/>
                <w:szCs w:val="24"/>
              </w:rPr>
            </w:pPr>
            <w:r w:rsidRPr="00FF1CEC">
              <w:rPr>
                <w:rFonts w:ascii="Times New Roman" w:hAnsi="Times New Roman" w:cs="Times New Roman"/>
                <w:sz w:val="24"/>
                <w:szCs w:val="24"/>
              </w:rPr>
              <w:t>Площадь жилищного фонда, тыс. кв. м</w:t>
            </w:r>
          </w:p>
        </w:tc>
        <w:tc>
          <w:tcPr>
            <w:tcW w:w="1134" w:type="dxa"/>
            <w:vAlign w:val="center"/>
          </w:tcPr>
          <w:p w:rsidR="00AE5977" w:rsidRPr="00FF1CEC" w:rsidRDefault="00FF1CEC"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90,4</w:t>
            </w:r>
          </w:p>
        </w:tc>
        <w:tc>
          <w:tcPr>
            <w:tcW w:w="992" w:type="dxa"/>
            <w:vAlign w:val="center"/>
          </w:tcPr>
          <w:p w:rsidR="00AE5977" w:rsidRPr="00FF1CEC" w:rsidRDefault="00FF1CEC"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90,4</w:t>
            </w:r>
          </w:p>
        </w:tc>
        <w:tc>
          <w:tcPr>
            <w:tcW w:w="993" w:type="dxa"/>
            <w:shd w:val="clear" w:color="auto" w:fill="auto"/>
            <w:vAlign w:val="center"/>
          </w:tcPr>
          <w:p w:rsidR="00AE5977" w:rsidRPr="00300713" w:rsidRDefault="00300713" w:rsidP="00BB25F3">
            <w:pPr>
              <w:pStyle w:val="ConsPlusNormal"/>
              <w:jc w:val="center"/>
              <w:rPr>
                <w:rFonts w:ascii="Times New Roman" w:hAnsi="Times New Roman" w:cs="Times New Roman"/>
                <w:sz w:val="24"/>
                <w:szCs w:val="24"/>
              </w:rPr>
            </w:pPr>
            <w:r w:rsidRPr="00300713">
              <w:rPr>
                <w:rFonts w:ascii="Times New Roman" w:hAnsi="Times New Roman" w:cs="Times New Roman"/>
                <w:sz w:val="24"/>
                <w:szCs w:val="24"/>
              </w:rPr>
              <w:t>89,2</w:t>
            </w:r>
          </w:p>
        </w:tc>
        <w:tc>
          <w:tcPr>
            <w:tcW w:w="1135" w:type="dxa"/>
            <w:vAlign w:val="center"/>
          </w:tcPr>
          <w:p w:rsidR="00AE5977" w:rsidRPr="00BD1CCD" w:rsidRDefault="00D0579B" w:rsidP="00BB25F3">
            <w:pPr>
              <w:pStyle w:val="ConsPlusNormal"/>
              <w:jc w:val="center"/>
              <w:rPr>
                <w:rFonts w:ascii="Times New Roman" w:hAnsi="Times New Roman" w:cs="Times New Roman"/>
                <w:sz w:val="24"/>
                <w:szCs w:val="24"/>
              </w:rPr>
            </w:pPr>
            <w:r w:rsidRPr="00BD1CCD">
              <w:rPr>
                <w:rFonts w:ascii="Times New Roman" w:hAnsi="Times New Roman" w:cs="Times New Roman"/>
                <w:sz w:val="24"/>
                <w:szCs w:val="24"/>
              </w:rPr>
              <w:t>89,4</w:t>
            </w:r>
          </w:p>
        </w:tc>
        <w:tc>
          <w:tcPr>
            <w:tcW w:w="1417" w:type="dxa"/>
            <w:vAlign w:val="center"/>
          </w:tcPr>
          <w:p w:rsidR="00AE5977" w:rsidRPr="00CA22C8" w:rsidRDefault="00CA22C8" w:rsidP="00BB25F3">
            <w:pPr>
              <w:pStyle w:val="ConsPlusNormal"/>
              <w:jc w:val="center"/>
              <w:rPr>
                <w:rFonts w:ascii="Times New Roman" w:hAnsi="Times New Roman" w:cs="Times New Roman"/>
                <w:sz w:val="24"/>
                <w:szCs w:val="24"/>
              </w:rPr>
            </w:pPr>
            <w:r w:rsidRPr="00CA22C8">
              <w:rPr>
                <w:rFonts w:ascii="Times New Roman" w:hAnsi="Times New Roman" w:cs="Times New Roman"/>
                <w:sz w:val="24"/>
                <w:szCs w:val="24"/>
              </w:rPr>
              <w:t>89,4</w:t>
            </w:r>
          </w:p>
        </w:tc>
      </w:tr>
      <w:tr w:rsidR="00AE5977" w:rsidRPr="00DD3426" w:rsidTr="004669A4">
        <w:trPr>
          <w:jc w:val="center"/>
        </w:trPr>
        <w:tc>
          <w:tcPr>
            <w:tcW w:w="4178" w:type="dxa"/>
          </w:tcPr>
          <w:p w:rsidR="00AE5977" w:rsidRPr="00FF1CEC" w:rsidRDefault="00AE5977" w:rsidP="00BB25F3">
            <w:pPr>
              <w:pStyle w:val="ConsPlusNormal"/>
              <w:rPr>
                <w:rFonts w:ascii="Times New Roman" w:hAnsi="Times New Roman" w:cs="Times New Roman"/>
                <w:sz w:val="24"/>
                <w:szCs w:val="24"/>
              </w:rPr>
            </w:pPr>
            <w:r w:rsidRPr="00FF1CEC">
              <w:rPr>
                <w:rFonts w:ascii="Times New Roman" w:hAnsi="Times New Roman" w:cs="Times New Roman"/>
                <w:sz w:val="24"/>
                <w:szCs w:val="24"/>
              </w:rPr>
              <w:t>Частный жил. фонд, тыс. кв. м</w:t>
            </w:r>
          </w:p>
        </w:tc>
        <w:tc>
          <w:tcPr>
            <w:tcW w:w="1134" w:type="dxa"/>
            <w:vAlign w:val="center"/>
          </w:tcPr>
          <w:p w:rsidR="00AE5977" w:rsidRPr="00FF1CEC" w:rsidRDefault="00FF1CEC"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82,0</w:t>
            </w:r>
          </w:p>
        </w:tc>
        <w:tc>
          <w:tcPr>
            <w:tcW w:w="992" w:type="dxa"/>
            <w:vAlign w:val="center"/>
          </w:tcPr>
          <w:p w:rsidR="00AE5977" w:rsidRPr="00FF1CEC" w:rsidRDefault="00FF1CEC"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82,5</w:t>
            </w:r>
          </w:p>
        </w:tc>
        <w:tc>
          <w:tcPr>
            <w:tcW w:w="993" w:type="dxa"/>
            <w:shd w:val="clear" w:color="auto" w:fill="auto"/>
            <w:vAlign w:val="center"/>
          </w:tcPr>
          <w:p w:rsidR="00AE5977" w:rsidRPr="00300713" w:rsidRDefault="00300713" w:rsidP="00BB25F3">
            <w:pPr>
              <w:pStyle w:val="ConsPlusNormal"/>
              <w:jc w:val="center"/>
              <w:rPr>
                <w:rFonts w:ascii="Times New Roman" w:hAnsi="Times New Roman" w:cs="Times New Roman"/>
                <w:sz w:val="24"/>
                <w:szCs w:val="24"/>
              </w:rPr>
            </w:pPr>
            <w:r w:rsidRPr="00300713">
              <w:rPr>
                <w:rFonts w:ascii="Times New Roman" w:hAnsi="Times New Roman" w:cs="Times New Roman"/>
                <w:sz w:val="24"/>
                <w:szCs w:val="24"/>
              </w:rPr>
              <w:t>81,6</w:t>
            </w:r>
          </w:p>
        </w:tc>
        <w:tc>
          <w:tcPr>
            <w:tcW w:w="1135" w:type="dxa"/>
            <w:vAlign w:val="center"/>
          </w:tcPr>
          <w:p w:rsidR="00AE5977" w:rsidRPr="00BD1CCD" w:rsidRDefault="00D0579B" w:rsidP="00BB25F3">
            <w:pPr>
              <w:pStyle w:val="ConsPlusNormal"/>
              <w:jc w:val="center"/>
              <w:rPr>
                <w:rFonts w:ascii="Times New Roman" w:hAnsi="Times New Roman" w:cs="Times New Roman"/>
                <w:sz w:val="24"/>
                <w:szCs w:val="24"/>
              </w:rPr>
            </w:pPr>
            <w:r w:rsidRPr="00BD1CCD">
              <w:rPr>
                <w:rFonts w:ascii="Times New Roman" w:hAnsi="Times New Roman" w:cs="Times New Roman"/>
                <w:sz w:val="24"/>
                <w:szCs w:val="24"/>
              </w:rPr>
              <w:t>82,0</w:t>
            </w:r>
          </w:p>
        </w:tc>
        <w:tc>
          <w:tcPr>
            <w:tcW w:w="1417" w:type="dxa"/>
            <w:vAlign w:val="center"/>
          </w:tcPr>
          <w:p w:rsidR="00AE5977" w:rsidRPr="00CA22C8" w:rsidRDefault="00CA22C8" w:rsidP="00BB25F3">
            <w:pPr>
              <w:pStyle w:val="ConsPlusNormal"/>
              <w:jc w:val="center"/>
              <w:rPr>
                <w:rFonts w:ascii="Times New Roman" w:hAnsi="Times New Roman" w:cs="Times New Roman"/>
                <w:sz w:val="24"/>
                <w:szCs w:val="24"/>
              </w:rPr>
            </w:pPr>
            <w:r w:rsidRPr="00CA22C8">
              <w:rPr>
                <w:rFonts w:ascii="Times New Roman" w:hAnsi="Times New Roman" w:cs="Times New Roman"/>
                <w:sz w:val="24"/>
                <w:szCs w:val="24"/>
              </w:rPr>
              <w:t>82,0</w:t>
            </w:r>
          </w:p>
        </w:tc>
      </w:tr>
      <w:tr w:rsidR="00D0579B" w:rsidRPr="00DD3426" w:rsidTr="004669A4">
        <w:trPr>
          <w:jc w:val="center"/>
        </w:trPr>
        <w:tc>
          <w:tcPr>
            <w:tcW w:w="4178" w:type="dxa"/>
          </w:tcPr>
          <w:p w:rsidR="00D0579B" w:rsidRPr="00FF1CEC" w:rsidRDefault="00D0579B" w:rsidP="00BB25F3">
            <w:pPr>
              <w:pStyle w:val="ConsPlusNormal"/>
              <w:rPr>
                <w:rFonts w:ascii="Times New Roman" w:hAnsi="Times New Roman" w:cs="Times New Roman"/>
                <w:sz w:val="24"/>
                <w:szCs w:val="24"/>
              </w:rPr>
            </w:pPr>
            <w:r w:rsidRPr="00FF1CEC">
              <w:rPr>
                <w:rFonts w:ascii="Times New Roman" w:hAnsi="Times New Roman" w:cs="Times New Roman"/>
                <w:sz w:val="24"/>
                <w:szCs w:val="24"/>
              </w:rPr>
              <w:t>Муниципальный фонд, тыс. кв.м.</w:t>
            </w:r>
          </w:p>
        </w:tc>
        <w:tc>
          <w:tcPr>
            <w:tcW w:w="1134" w:type="dxa"/>
            <w:vAlign w:val="center"/>
          </w:tcPr>
          <w:p w:rsidR="00D0579B" w:rsidRPr="00FF1CEC" w:rsidRDefault="00FF1CEC"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8,4</w:t>
            </w:r>
          </w:p>
        </w:tc>
        <w:tc>
          <w:tcPr>
            <w:tcW w:w="992" w:type="dxa"/>
            <w:vAlign w:val="center"/>
          </w:tcPr>
          <w:p w:rsidR="00D0579B" w:rsidRPr="00FF1CEC" w:rsidRDefault="00FF1CEC"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7,9</w:t>
            </w:r>
          </w:p>
        </w:tc>
        <w:tc>
          <w:tcPr>
            <w:tcW w:w="993" w:type="dxa"/>
            <w:shd w:val="clear" w:color="auto" w:fill="auto"/>
            <w:vAlign w:val="center"/>
          </w:tcPr>
          <w:p w:rsidR="00D0579B" w:rsidRPr="00300713" w:rsidRDefault="00300713" w:rsidP="00BB25F3">
            <w:pPr>
              <w:pStyle w:val="ConsPlusNormal"/>
              <w:jc w:val="center"/>
              <w:rPr>
                <w:rFonts w:ascii="Times New Roman" w:hAnsi="Times New Roman" w:cs="Times New Roman"/>
                <w:sz w:val="24"/>
                <w:szCs w:val="24"/>
              </w:rPr>
            </w:pPr>
            <w:r w:rsidRPr="00300713">
              <w:rPr>
                <w:rFonts w:ascii="Times New Roman" w:hAnsi="Times New Roman" w:cs="Times New Roman"/>
                <w:sz w:val="24"/>
                <w:szCs w:val="24"/>
              </w:rPr>
              <w:t>7,6</w:t>
            </w:r>
          </w:p>
        </w:tc>
        <w:tc>
          <w:tcPr>
            <w:tcW w:w="1135" w:type="dxa"/>
            <w:vAlign w:val="center"/>
          </w:tcPr>
          <w:p w:rsidR="00D0579B" w:rsidRPr="00BD1CCD" w:rsidRDefault="00BD1CCD" w:rsidP="00BB25F3">
            <w:pPr>
              <w:pStyle w:val="ConsPlusNormal"/>
              <w:jc w:val="center"/>
              <w:rPr>
                <w:rFonts w:ascii="Times New Roman" w:hAnsi="Times New Roman" w:cs="Times New Roman"/>
                <w:sz w:val="24"/>
                <w:szCs w:val="24"/>
              </w:rPr>
            </w:pPr>
            <w:r w:rsidRPr="00BD1CCD">
              <w:rPr>
                <w:rFonts w:ascii="Times New Roman" w:hAnsi="Times New Roman" w:cs="Times New Roman"/>
                <w:sz w:val="24"/>
                <w:szCs w:val="24"/>
              </w:rPr>
              <w:t>7,4</w:t>
            </w:r>
          </w:p>
        </w:tc>
        <w:tc>
          <w:tcPr>
            <w:tcW w:w="1417" w:type="dxa"/>
            <w:vAlign w:val="center"/>
          </w:tcPr>
          <w:p w:rsidR="00D0579B" w:rsidRPr="00CA22C8" w:rsidRDefault="00CA22C8" w:rsidP="00BB25F3">
            <w:pPr>
              <w:pStyle w:val="ConsPlusNormal"/>
              <w:jc w:val="center"/>
              <w:rPr>
                <w:rFonts w:ascii="Times New Roman" w:hAnsi="Times New Roman" w:cs="Times New Roman"/>
                <w:sz w:val="24"/>
                <w:szCs w:val="24"/>
              </w:rPr>
            </w:pPr>
            <w:r w:rsidRPr="00CA22C8">
              <w:rPr>
                <w:rFonts w:ascii="Times New Roman" w:hAnsi="Times New Roman" w:cs="Times New Roman"/>
                <w:sz w:val="24"/>
                <w:szCs w:val="24"/>
              </w:rPr>
              <w:t>7,4</w:t>
            </w:r>
          </w:p>
        </w:tc>
      </w:tr>
      <w:tr w:rsidR="00AE5977" w:rsidRPr="006161D1" w:rsidTr="004669A4">
        <w:trPr>
          <w:jc w:val="center"/>
        </w:trPr>
        <w:tc>
          <w:tcPr>
            <w:tcW w:w="4178" w:type="dxa"/>
          </w:tcPr>
          <w:p w:rsidR="00AE5977" w:rsidRPr="002813E4" w:rsidRDefault="00AE5977" w:rsidP="00BB25F3">
            <w:pPr>
              <w:pStyle w:val="ConsPlusNormal"/>
              <w:rPr>
                <w:rFonts w:ascii="Times New Roman" w:hAnsi="Times New Roman" w:cs="Times New Roman"/>
                <w:sz w:val="24"/>
                <w:szCs w:val="24"/>
              </w:rPr>
            </w:pPr>
            <w:r w:rsidRPr="002813E4">
              <w:rPr>
                <w:rFonts w:ascii="Times New Roman" w:hAnsi="Times New Roman" w:cs="Times New Roman"/>
                <w:sz w:val="24"/>
                <w:szCs w:val="24"/>
              </w:rPr>
              <w:t>Годовой объем ввода жилья, тыс. кв. м</w:t>
            </w:r>
          </w:p>
        </w:tc>
        <w:tc>
          <w:tcPr>
            <w:tcW w:w="1134" w:type="dxa"/>
            <w:vAlign w:val="center"/>
          </w:tcPr>
          <w:p w:rsidR="00AE5977" w:rsidRPr="002813E4" w:rsidRDefault="00AE5977" w:rsidP="00BB25F3">
            <w:pPr>
              <w:pStyle w:val="ConsPlusNormal"/>
              <w:jc w:val="center"/>
              <w:rPr>
                <w:rFonts w:ascii="Times New Roman" w:hAnsi="Times New Roman" w:cs="Times New Roman"/>
                <w:sz w:val="24"/>
                <w:szCs w:val="24"/>
              </w:rPr>
            </w:pPr>
            <w:r w:rsidRPr="002813E4">
              <w:rPr>
                <w:rFonts w:ascii="Times New Roman" w:hAnsi="Times New Roman" w:cs="Times New Roman"/>
                <w:sz w:val="24"/>
                <w:szCs w:val="24"/>
              </w:rPr>
              <w:t>0</w:t>
            </w:r>
          </w:p>
        </w:tc>
        <w:tc>
          <w:tcPr>
            <w:tcW w:w="992" w:type="dxa"/>
            <w:vAlign w:val="center"/>
          </w:tcPr>
          <w:p w:rsidR="00AE5977" w:rsidRPr="002813E4" w:rsidRDefault="00AE5977"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993" w:type="dxa"/>
            <w:vAlign w:val="center"/>
          </w:tcPr>
          <w:p w:rsidR="00AE5977" w:rsidRPr="002813E4" w:rsidRDefault="00AE5977" w:rsidP="00BB25F3">
            <w:pPr>
              <w:pStyle w:val="ConsPlusNormal"/>
              <w:jc w:val="center"/>
              <w:rPr>
                <w:rFonts w:ascii="Times New Roman" w:hAnsi="Times New Roman" w:cs="Times New Roman"/>
                <w:sz w:val="24"/>
                <w:szCs w:val="24"/>
              </w:rPr>
            </w:pPr>
            <w:r w:rsidRPr="002813E4">
              <w:rPr>
                <w:rFonts w:ascii="Times New Roman" w:hAnsi="Times New Roman" w:cs="Times New Roman"/>
                <w:sz w:val="24"/>
                <w:szCs w:val="24"/>
              </w:rPr>
              <w:t>0</w:t>
            </w:r>
          </w:p>
        </w:tc>
        <w:tc>
          <w:tcPr>
            <w:tcW w:w="1135" w:type="dxa"/>
            <w:vAlign w:val="center"/>
          </w:tcPr>
          <w:p w:rsidR="00AE5977" w:rsidRPr="002813E4" w:rsidRDefault="00AE5977" w:rsidP="00BB25F3">
            <w:pPr>
              <w:pStyle w:val="ConsPlusNormal"/>
              <w:jc w:val="center"/>
              <w:rPr>
                <w:rFonts w:ascii="Times New Roman" w:hAnsi="Times New Roman" w:cs="Times New Roman"/>
                <w:sz w:val="24"/>
                <w:szCs w:val="24"/>
              </w:rPr>
            </w:pPr>
            <w:r w:rsidRPr="002813E4">
              <w:rPr>
                <w:rFonts w:ascii="Times New Roman" w:hAnsi="Times New Roman" w:cs="Times New Roman"/>
                <w:sz w:val="24"/>
                <w:szCs w:val="24"/>
              </w:rPr>
              <w:t>123</w:t>
            </w:r>
          </w:p>
        </w:tc>
        <w:tc>
          <w:tcPr>
            <w:tcW w:w="1417" w:type="dxa"/>
            <w:vAlign w:val="center"/>
          </w:tcPr>
          <w:p w:rsidR="00AE5977" w:rsidRPr="002813E4" w:rsidRDefault="00AE5977" w:rsidP="00BB25F3">
            <w:pPr>
              <w:pStyle w:val="ConsPlusNormal"/>
              <w:jc w:val="center"/>
              <w:rPr>
                <w:rFonts w:ascii="Times New Roman" w:hAnsi="Times New Roman" w:cs="Times New Roman"/>
                <w:sz w:val="24"/>
                <w:szCs w:val="24"/>
              </w:rPr>
            </w:pPr>
            <w:r w:rsidRPr="002813E4">
              <w:rPr>
                <w:rFonts w:ascii="Times New Roman" w:hAnsi="Times New Roman" w:cs="Times New Roman"/>
                <w:sz w:val="24"/>
                <w:szCs w:val="24"/>
              </w:rPr>
              <w:t>0</w:t>
            </w:r>
          </w:p>
        </w:tc>
      </w:tr>
    </w:tbl>
    <w:p w:rsidR="006161D1" w:rsidRDefault="006161D1" w:rsidP="00C70846">
      <w:pPr>
        <w:jc w:val="both"/>
        <w:rPr>
          <w:rFonts w:ascii="Times New Roman" w:hAnsi="Times New Roman" w:cs="Times New Roman"/>
          <w:sz w:val="24"/>
          <w:szCs w:val="24"/>
        </w:rPr>
      </w:pPr>
    </w:p>
    <w:p w:rsidR="00394D58" w:rsidRPr="00394D58" w:rsidRDefault="00394D58" w:rsidP="00394D58">
      <w:pPr>
        <w:ind w:firstLine="720"/>
        <w:jc w:val="both"/>
        <w:rPr>
          <w:rFonts w:ascii="Times New Roman" w:hAnsi="Times New Roman" w:cs="Times New Roman"/>
          <w:sz w:val="24"/>
          <w:lang w:eastAsia="ar-SA"/>
        </w:rPr>
      </w:pPr>
      <w:r w:rsidRPr="00394D58">
        <w:rPr>
          <w:rFonts w:ascii="Times New Roman" w:hAnsi="Times New Roman" w:cs="Times New Roman"/>
          <w:sz w:val="24"/>
          <w:lang w:eastAsia="ar-SA"/>
        </w:rPr>
        <w:t>Ввод в эксплуатацию жилых домов на территории муниципального образования характеризуется незначительными объемами. Строительство производится индивидуальными застройщиками (населением) частных жилых домов в сельских населенных пунктах. В 2016 году было введено в эксплуатацию 123 кв.м жилья (1 жилой дом), в 2015 году ввода жилья не было.</w:t>
      </w:r>
      <w:r w:rsidRPr="00394D58">
        <w:rPr>
          <w:rFonts w:ascii="Times New Roman" w:hAnsi="Times New Roman" w:cs="Times New Roman"/>
        </w:rPr>
        <w:t xml:space="preserve"> </w:t>
      </w:r>
      <w:r w:rsidRPr="00394D58">
        <w:rPr>
          <w:rFonts w:ascii="Times New Roman" w:hAnsi="Times New Roman" w:cs="Times New Roman"/>
          <w:sz w:val="24"/>
          <w:lang w:eastAsia="ar-SA"/>
        </w:rPr>
        <w:t xml:space="preserve">Общая жилая площадь в муниципальном образовании «Город Кедровый» составляет 89,4 тыс.кв.м. Вследствие уменьшения численности населения за счет миграции, и, соответственно, освобождения площадей жилых помещений, средняя обеспеченность населения общей площадью жилых помещений с каждым годом возрастает. За 2016 года данный показатель составил 27,9 кв.м </w:t>
      </w:r>
      <w:r w:rsidRPr="00394D58">
        <w:rPr>
          <w:rFonts w:ascii="Times New Roman" w:hAnsi="Times New Roman" w:cs="Times New Roman"/>
          <w:sz w:val="24"/>
          <w:lang w:eastAsia="ar-SA"/>
        </w:rPr>
        <w:lastRenderedPageBreak/>
        <w:t>в среднем на одного жителя муниципального образования.  В административном центре г</w:t>
      </w:r>
      <w:r w:rsidR="000C3AF1">
        <w:rPr>
          <w:rFonts w:ascii="Times New Roman" w:hAnsi="Times New Roman" w:cs="Times New Roman"/>
          <w:sz w:val="24"/>
          <w:lang w:eastAsia="ar-SA"/>
        </w:rPr>
        <w:t>ороде</w:t>
      </w:r>
      <w:r w:rsidRPr="00394D58">
        <w:rPr>
          <w:rFonts w:ascii="Times New Roman" w:hAnsi="Times New Roman" w:cs="Times New Roman"/>
          <w:sz w:val="24"/>
          <w:lang w:eastAsia="ar-SA"/>
        </w:rPr>
        <w:t xml:space="preserve"> Кедровом жилье полностью благоустроенное, стоимость квадратного метра жилья одна из самых низких по Томкой области. Ввиду ликвидации градообразующего предприятия НГДУ «Лугинецкнефть» в 2003 году начался массовый отток населения с территории муниципального образования, дальнейшая перспектива расширения города потеряла смысл, строительство многоквартирных жилых домов и объектов социальной сферы прекратилось.  </w:t>
      </w:r>
    </w:p>
    <w:p w:rsidR="00394D58" w:rsidRDefault="00394D58" w:rsidP="00C70846">
      <w:pPr>
        <w:jc w:val="both"/>
        <w:rPr>
          <w:rFonts w:ascii="Times New Roman" w:hAnsi="Times New Roman" w:cs="Times New Roman"/>
          <w:sz w:val="24"/>
          <w:szCs w:val="24"/>
        </w:rPr>
      </w:pPr>
    </w:p>
    <w:p w:rsidR="00050A6A" w:rsidRPr="00050A6A" w:rsidRDefault="00050A6A" w:rsidP="00444A54">
      <w:pPr>
        <w:pStyle w:val="ConsPlusNormal"/>
        <w:jc w:val="center"/>
        <w:outlineLvl w:val="1"/>
        <w:rPr>
          <w:rFonts w:ascii="Times New Roman" w:hAnsi="Times New Roman" w:cs="Times New Roman"/>
          <w:sz w:val="24"/>
          <w:szCs w:val="24"/>
        </w:rPr>
      </w:pPr>
      <w:r w:rsidRPr="00050A6A">
        <w:rPr>
          <w:rFonts w:ascii="Times New Roman" w:hAnsi="Times New Roman" w:cs="Times New Roman"/>
          <w:sz w:val="24"/>
          <w:szCs w:val="24"/>
        </w:rPr>
        <w:t>3. ПРОГНОЗ</w:t>
      </w:r>
      <w:r w:rsidR="00444A54">
        <w:rPr>
          <w:rFonts w:ascii="Times New Roman" w:hAnsi="Times New Roman" w:cs="Times New Roman"/>
          <w:sz w:val="24"/>
          <w:szCs w:val="24"/>
        </w:rPr>
        <w:t>ИРУЕМЫЙ</w:t>
      </w:r>
      <w:r w:rsidRPr="00050A6A">
        <w:rPr>
          <w:rFonts w:ascii="Times New Roman" w:hAnsi="Times New Roman" w:cs="Times New Roman"/>
          <w:sz w:val="24"/>
          <w:szCs w:val="24"/>
        </w:rPr>
        <w:t xml:space="preserve"> СПРОС НА КОММУНАЛЬНЫЕ РЕСУРСЫ</w:t>
      </w:r>
      <w:r w:rsidR="00444A54">
        <w:rPr>
          <w:rFonts w:ascii="Times New Roman" w:hAnsi="Times New Roman" w:cs="Times New Roman"/>
          <w:sz w:val="24"/>
          <w:szCs w:val="24"/>
        </w:rPr>
        <w:t xml:space="preserve"> НА ТЕРРИТОРИИ МУНИЦИПАЛЬНОГО ОБРАЗОВАНИЯ «ГОРОД КЕДРОВЫЙ»</w:t>
      </w:r>
    </w:p>
    <w:p w:rsidR="00050A6A" w:rsidRPr="00050A6A" w:rsidRDefault="00050A6A" w:rsidP="00050A6A">
      <w:pPr>
        <w:pStyle w:val="ConsPlusNormal"/>
        <w:jc w:val="both"/>
        <w:rPr>
          <w:rFonts w:ascii="Times New Roman" w:hAnsi="Times New Roman" w:cs="Times New Roman"/>
          <w:sz w:val="24"/>
          <w:szCs w:val="24"/>
        </w:rPr>
      </w:pPr>
    </w:p>
    <w:p w:rsidR="00050A6A" w:rsidRPr="00050A6A" w:rsidRDefault="00050A6A" w:rsidP="00050A6A">
      <w:pPr>
        <w:pStyle w:val="ConsPlusNormal"/>
        <w:ind w:firstLine="540"/>
        <w:jc w:val="both"/>
        <w:rPr>
          <w:rFonts w:ascii="Times New Roman" w:hAnsi="Times New Roman" w:cs="Times New Roman"/>
          <w:sz w:val="24"/>
          <w:szCs w:val="24"/>
        </w:rPr>
      </w:pPr>
      <w:r w:rsidRPr="00050A6A">
        <w:rPr>
          <w:rFonts w:ascii="Times New Roman" w:hAnsi="Times New Roman" w:cs="Times New Roman"/>
          <w:sz w:val="24"/>
          <w:szCs w:val="24"/>
        </w:rPr>
        <w:t xml:space="preserve">3.1. Перспективные показатели развития </w:t>
      </w:r>
      <w:r>
        <w:rPr>
          <w:rFonts w:ascii="Times New Roman" w:hAnsi="Times New Roman" w:cs="Times New Roman"/>
          <w:sz w:val="24"/>
          <w:szCs w:val="24"/>
        </w:rPr>
        <w:t>муниципального образования «Город Кедровый»</w:t>
      </w:r>
      <w:r w:rsidRPr="00050A6A">
        <w:rPr>
          <w:rFonts w:ascii="Times New Roman" w:hAnsi="Times New Roman" w:cs="Times New Roman"/>
          <w:sz w:val="24"/>
          <w:szCs w:val="24"/>
        </w:rPr>
        <w:t xml:space="preserve"> представлены в таблице</w:t>
      </w:r>
      <w:r w:rsidR="009B6102">
        <w:rPr>
          <w:rFonts w:ascii="Times New Roman" w:hAnsi="Times New Roman" w:cs="Times New Roman"/>
          <w:sz w:val="24"/>
          <w:szCs w:val="24"/>
        </w:rPr>
        <w:t xml:space="preserve"> </w:t>
      </w:r>
      <w:r w:rsidR="00CD5342">
        <w:rPr>
          <w:rFonts w:ascii="Times New Roman" w:hAnsi="Times New Roman" w:cs="Times New Roman"/>
          <w:sz w:val="24"/>
          <w:szCs w:val="24"/>
        </w:rPr>
        <w:t xml:space="preserve">№ </w:t>
      </w:r>
      <w:r w:rsidR="00444A54">
        <w:rPr>
          <w:rFonts w:ascii="Times New Roman" w:hAnsi="Times New Roman" w:cs="Times New Roman"/>
          <w:sz w:val="24"/>
          <w:szCs w:val="24"/>
        </w:rPr>
        <w:t>6</w:t>
      </w:r>
      <w:r w:rsidRPr="00050A6A">
        <w:rPr>
          <w:rFonts w:ascii="Times New Roman" w:hAnsi="Times New Roman" w:cs="Times New Roman"/>
          <w:sz w:val="24"/>
          <w:szCs w:val="24"/>
        </w:rPr>
        <w:t>.</w:t>
      </w:r>
    </w:p>
    <w:p w:rsidR="00050A6A" w:rsidRDefault="009B6102" w:rsidP="009B61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CD5342">
        <w:rPr>
          <w:rFonts w:ascii="Times New Roman" w:hAnsi="Times New Roman" w:cs="Times New Roman"/>
          <w:sz w:val="24"/>
          <w:szCs w:val="24"/>
        </w:rPr>
        <w:t xml:space="preserve">№ </w:t>
      </w:r>
      <w:r w:rsidR="00444A54">
        <w:rPr>
          <w:rFonts w:ascii="Times New Roman" w:hAnsi="Times New Roman" w:cs="Times New Roman"/>
          <w:sz w:val="24"/>
          <w:szCs w:val="24"/>
        </w:rPr>
        <w:t>6</w:t>
      </w:r>
    </w:p>
    <w:tbl>
      <w:tblPr>
        <w:tblW w:w="1084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993"/>
        <w:gridCol w:w="851"/>
        <w:gridCol w:w="851"/>
        <w:gridCol w:w="991"/>
        <w:gridCol w:w="850"/>
        <w:gridCol w:w="851"/>
        <w:gridCol w:w="850"/>
        <w:gridCol w:w="851"/>
        <w:gridCol w:w="850"/>
        <w:gridCol w:w="851"/>
        <w:gridCol w:w="851"/>
      </w:tblGrid>
      <w:tr w:rsidR="00D84915" w:rsidRPr="00941012" w:rsidTr="00CD7357">
        <w:tc>
          <w:tcPr>
            <w:tcW w:w="1201" w:type="dxa"/>
          </w:tcPr>
          <w:p w:rsidR="00D84915" w:rsidRPr="00941012" w:rsidRDefault="00D84915" w:rsidP="00E05C3B">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2012г.</w:t>
            </w:r>
          </w:p>
        </w:tc>
        <w:tc>
          <w:tcPr>
            <w:tcW w:w="993" w:type="dxa"/>
          </w:tcPr>
          <w:p w:rsidR="00D84915" w:rsidRPr="00941012" w:rsidRDefault="00D84915" w:rsidP="00E05C3B">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2013г.</w:t>
            </w:r>
          </w:p>
        </w:tc>
        <w:tc>
          <w:tcPr>
            <w:tcW w:w="851" w:type="dxa"/>
          </w:tcPr>
          <w:p w:rsidR="00D84915" w:rsidRPr="00941012" w:rsidRDefault="00D84915" w:rsidP="00E05C3B">
            <w:pPr>
              <w:pStyle w:val="ConsPlusNormal"/>
              <w:jc w:val="both"/>
              <w:rPr>
                <w:rFonts w:ascii="Times New Roman" w:hAnsi="Times New Roman" w:cs="Times New Roman"/>
                <w:sz w:val="24"/>
                <w:szCs w:val="24"/>
              </w:rPr>
            </w:pPr>
            <w:r w:rsidRPr="00941012">
              <w:rPr>
                <w:rFonts w:ascii="Times New Roman" w:hAnsi="Times New Roman" w:cs="Times New Roman"/>
                <w:sz w:val="24"/>
                <w:szCs w:val="24"/>
              </w:rPr>
              <w:t>2014г.</w:t>
            </w:r>
          </w:p>
        </w:tc>
        <w:tc>
          <w:tcPr>
            <w:tcW w:w="851" w:type="dxa"/>
          </w:tcPr>
          <w:p w:rsidR="00D84915" w:rsidRPr="00941012" w:rsidRDefault="00D84915" w:rsidP="00E05C3B">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2015г.</w:t>
            </w:r>
          </w:p>
        </w:tc>
        <w:tc>
          <w:tcPr>
            <w:tcW w:w="991" w:type="dxa"/>
          </w:tcPr>
          <w:p w:rsidR="00D84915" w:rsidRPr="00941012" w:rsidRDefault="00D84915" w:rsidP="00E05C3B">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2016г.</w:t>
            </w:r>
          </w:p>
        </w:tc>
        <w:tc>
          <w:tcPr>
            <w:tcW w:w="850" w:type="dxa"/>
          </w:tcPr>
          <w:p w:rsidR="00D84915" w:rsidRPr="00941012" w:rsidRDefault="00D84915" w:rsidP="00E05C3B">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2017г.</w:t>
            </w:r>
          </w:p>
        </w:tc>
        <w:tc>
          <w:tcPr>
            <w:tcW w:w="851" w:type="dxa"/>
          </w:tcPr>
          <w:p w:rsidR="00D84915" w:rsidRPr="00941012" w:rsidRDefault="00D84915" w:rsidP="00E05C3B">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2018г.</w:t>
            </w:r>
          </w:p>
        </w:tc>
        <w:tc>
          <w:tcPr>
            <w:tcW w:w="850" w:type="dxa"/>
          </w:tcPr>
          <w:p w:rsidR="00D84915" w:rsidRPr="00941012" w:rsidRDefault="00D84915" w:rsidP="00E05C3B">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2019г.</w:t>
            </w:r>
          </w:p>
        </w:tc>
        <w:tc>
          <w:tcPr>
            <w:tcW w:w="851" w:type="dxa"/>
          </w:tcPr>
          <w:p w:rsidR="00D84915" w:rsidRPr="00941012" w:rsidRDefault="00D84915" w:rsidP="00E05C3B">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2020г.</w:t>
            </w:r>
          </w:p>
        </w:tc>
        <w:tc>
          <w:tcPr>
            <w:tcW w:w="850" w:type="dxa"/>
          </w:tcPr>
          <w:p w:rsidR="00D84915" w:rsidRPr="00941012" w:rsidRDefault="00D84915"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2021г.</w:t>
            </w:r>
          </w:p>
        </w:tc>
        <w:tc>
          <w:tcPr>
            <w:tcW w:w="851" w:type="dxa"/>
          </w:tcPr>
          <w:p w:rsidR="00D84915" w:rsidRPr="00941012" w:rsidRDefault="00D84915" w:rsidP="00E05C3B">
            <w:pPr>
              <w:pStyle w:val="ConsPlusNormal"/>
              <w:jc w:val="center"/>
              <w:rPr>
                <w:rFonts w:ascii="Times New Roman" w:hAnsi="Times New Roman" w:cs="Times New Roman"/>
                <w:sz w:val="24"/>
                <w:szCs w:val="24"/>
              </w:rPr>
            </w:pPr>
            <w:r>
              <w:rPr>
                <w:rFonts w:ascii="Times New Roman" w:hAnsi="Times New Roman" w:cs="Times New Roman"/>
                <w:sz w:val="24"/>
                <w:szCs w:val="24"/>
              </w:rPr>
              <w:t>2022г.</w:t>
            </w:r>
          </w:p>
        </w:tc>
        <w:tc>
          <w:tcPr>
            <w:tcW w:w="851" w:type="dxa"/>
          </w:tcPr>
          <w:p w:rsidR="00D84915" w:rsidRDefault="00D84915" w:rsidP="00E05C3B">
            <w:pPr>
              <w:pStyle w:val="ConsPlusNormal"/>
              <w:jc w:val="center"/>
              <w:rPr>
                <w:rFonts w:ascii="Times New Roman" w:hAnsi="Times New Roman" w:cs="Times New Roman"/>
                <w:sz w:val="24"/>
                <w:szCs w:val="24"/>
              </w:rPr>
            </w:pPr>
            <w:r>
              <w:rPr>
                <w:rFonts w:ascii="Times New Roman" w:hAnsi="Times New Roman" w:cs="Times New Roman"/>
                <w:sz w:val="24"/>
                <w:szCs w:val="24"/>
              </w:rPr>
              <w:t>2023г.</w:t>
            </w:r>
          </w:p>
        </w:tc>
      </w:tr>
      <w:tr w:rsidR="000C79B7" w:rsidRPr="00941012" w:rsidTr="00CD7357">
        <w:tc>
          <w:tcPr>
            <w:tcW w:w="10841" w:type="dxa"/>
            <w:gridSpan w:val="12"/>
          </w:tcPr>
          <w:p w:rsidR="000C79B7" w:rsidRPr="00941012" w:rsidRDefault="000C79B7" w:rsidP="00941012">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Численность населения,  чел.</w:t>
            </w:r>
          </w:p>
        </w:tc>
      </w:tr>
      <w:tr w:rsidR="00D84915" w:rsidRPr="00941012" w:rsidTr="00CD7357">
        <w:tc>
          <w:tcPr>
            <w:tcW w:w="1201"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3639</w:t>
            </w:r>
          </w:p>
        </w:tc>
        <w:tc>
          <w:tcPr>
            <w:tcW w:w="993"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3533</w:t>
            </w:r>
          </w:p>
        </w:tc>
        <w:tc>
          <w:tcPr>
            <w:tcW w:w="851"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3411</w:t>
            </w:r>
          </w:p>
        </w:tc>
        <w:tc>
          <w:tcPr>
            <w:tcW w:w="851"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3301</w:t>
            </w:r>
          </w:p>
        </w:tc>
        <w:tc>
          <w:tcPr>
            <w:tcW w:w="991"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3250</w:t>
            </w:r>
          </w:p>
        </w:tc>
        <w:tc>
          <w:tcPr>
            <w:tcW w:w="850"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3255</w:t>
            </w:r>
          </w:p>
        </w:tc>
        <w:tc>
          <w:tcPr>
            <w:tcW w:w="851"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3255</w:t>
            </w:r>
          </w:p>
        </w:tc>
        <w:tc>
          <w:tcPr>
            <w:tcW w:w="850"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3260</w:t>
            </w:r>
          </w:p>
        </w:tc>
        <w:tc>
          <w:tcPr>
            <w:tcW w:w="851"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3270</w:t>
            </w:r>
          </w:p>
        </w:tc>
        <w:tc>
          <w:tcPr>
            <w:tcW w:w="850" w:type="dxa"/>
          </w:tcPr>
          <w:p w:rsidR="00D84915" w:rsidRPr="00941012" w:rsidRDefault="00D84915"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3270</w:t>
            </w:r>
          </w:p>
        </w:tc>
        <w:tc>
          <w:tcPr>
            <w:tcW w:w="851" w:type="dxa"/>
          </w:tcPr>
          <w:p w:rsidR="00D84915" w:rsidRPr="00941012" w:rsidRDefault="00D84915"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3270</w:t>
            </w:r>
          </w:p>
        </w:tc>
        <w:tc>
          <w:tcPr>
            <w:tcW w:w="851" w:type="dxa"/>
          </w:tcPr>
          <w:p w:rsidR="00D84915" w:rsidRPr="00941012" w:rsidRDefault="00D84915"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3270</w:t>
            </w:r>
          </w:p>
        </w:tc>
      </w:tr>
      <w:tr w:rsidR="000C79B7" w:rsidRPr="00941012" w:rsidTr="00CD7357">
        <w:tc>
          <w:tcPr>
            <w:tcW w:w="10841" w:type="dxa"/>
            <w:gridSpan w:val="12"/>
          </w:tcPr>
          <w:p w:rsidR="000C79B7" w:rsidRPr="00FF1CEC" w:rsidRDefault="000C79B7"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Среднемесячная заработная плата работников крупных и средних предприятий, тыс. рублей</w:t>
            </w:r>
          </w:p>
        </w:tc>
      </w:tr>
      <w:tr w:rsidR="00D84915" w:rsidRPr="00941012" w:rsidTr="00CD7357">
        <w:tc>
          <w:tcPr>
            <w:tcW w:w="1201" w:type="dxa"/>
          </w:tcPr>
          <w:p w:rsidR="00D84915" w:rsidRPr="00941012" w:rsidRDefault="00D84915" w:rsidP="00BB25F3">
            <w:pPr>
              <w:pStyle w:val="ConsPlusNormal"/>
              <w:jc w:val="center"/>
              <w:rPr>
                <w:rFonts w:ascii="Times New Roman" w:hAnsi="Times New Roman" w:cs="Times New Roman"/>
                <w:sz w:val="24"/>
                <w:szCs w:val="24"/>
                <w:highlight w:val="yellow"/>
              </w:rPr>
            </w:pPr>
            <w:r w:rsidRPr="00FF1CEC">
              <w:rPr>
                <w:rFonts w:ascii="Times New Roman" w:hAnsi="Times New Roman" w:cs="Times New Roman"/>
                <w:sz w:val="24"/>
                <w:szCs w:val="24"/>
              </w:rPr>
              <w:t>35,226</w:t>
            </w:r>
          </w:p>
        </w:tc>
        <w:tc>
          <w:tcPr>
            <w:tcW w:w="993" w:type="dxa"/>
            <w:shd w:val="clear" w:color="auto" w:fill="auto"/>
          </w:tcPr>
          <w:p w:rsidR="00D84915" w:rsidRPr="00FF1CEC" w:rsidRDefault="00D84915"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37,131</w:t>
            </w:r>
          </w:p>
        </w:tc>
        <w:tc>
          <w:tcPr>
            <w:tcW w:w="851" w:type="dxa"/>
            <w:shd w:val="clear" w:color="auto" w:fill="auto"/>
          </w:tcPr>
          <w:p w:rsidR="00D84915" w:rsidRPr="00FF1CEC" w:rsidRDefault="00D84915"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40,074</w:t>
            </w:r>
          </w:p>
        </w:tc>
        <w:tc>
          <w:tcPr>
            <w:tcW w:w="851" w:type="dxa"/>
            <w:shd w:val="clear" w:color="auto" w:fill="auto"/>
          </w:tcPr>
          <w:p w:rsidR="00D84915" w:rsidRPr="00FF1CEC" w:rsidRDefault="00D84915"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38,334</w:t>
            </w:r>
          </w:p>
        </w:tc>
        <w:tc>
          <w:tcPr>
            <w:tcW w:w="991" w:type="dxa"/>
            <w:shd w:val="clear" w:color="auto" w:fill="auto"/>
          </w:tcPr>
          <w:p w:rsidR="00D84915" w:rsidRPr="00FF1CEC" w:rsidRDefault="00D84915"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41,106</w:t>
            </w:r>
          </w:p>
        </w:tc>
        <w:tc>
          <w:tcPr>
            <w:tcW w:w="850" w:type="dxa"/>
            <w:shd w:val="clear" w:color="auto" w:fill="auto"/>
          </w:tcPr>
          <w:p w:rsidR="00D84915" w:rsidRPr="00FF1CEC" w:rsidRDefault="00D84915"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42,461</w:t>
            </w:r>
          </w:p>
        </w:tc>
        <w:tc>
          <w:tcPr>
            <w:tcW w:w="851" w:type="dxa"/>
          </w:tcPr>
          <w:p w:rsidR="00D84915" w:rsidRPr="00FF1CEC" w:rsidRDefault="00D84915"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43,96</w:t>
            </w:r>
          </w:p>
        </w:tc>
        <w:tc>
          <w:tcPr>
            <w:tcW w:w="850" w:type="dxa"/>
          </w:tcPr>
          <w:p w:rsidR="00D84915" w:rsidRPr="00FF1CEC" w:rsidRDefault="00D84915"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45,46</w:t>
            </w:r>
          </w:p>
        </w:tc>
        <w:tc>
          <w:tcPr>
            <w:tcW w:w="851" w:type="dxa"/>
          </w:tcPr>
          <w:p w:rsidR="00D84915" w:rsidRPr="00FF1CEC" w:rsidRDefault="00D84915" w:rsidP="00BB25F3">
            <w:pPr>
              <w:pStyle w:val="ConsPlusNormal"/>
              <w:jc w:val="center"/>
              <w:rPr>
                <w:rFonts w:ascii="Times New Roman" w:hAnsi="Times New Roman" w:cs="Times New Roman"/>
                <w:sz w:val="24"/>
                <w:szCs w:val="24"/>
              </w:rPr>
            </w:pPr>
            <w:r w:rsidRPr="00FF1CEC">
              <w:rPr>
                <w:rFonts w:ascii="Times New Roman" w:hAnsi="Times New Roman" w:cs="Times New Roman"/>
                <w:sz w:val="24"/>
                <w:szCs w:val="24"/>
              </w:rPr>
              <w:t>46,96</w:t>
            </w:r>
          </w:p>
        </w:tc>
        <w:tc>
          <w:tcPr>
            <w:tcW w:w="850" w:type="dxa"/>
          </w:tcPr>
          <w:p w:rsidR="00D84915" w:rsidRPr="00FF1CEC" w:rsidRDefault="00D84915"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46,96</w:t>
            </w:r>
          </w:p>
        </w:tc>
        <w:tc>
          <w:tcPr>
            <w:tcW w:w="851" w:type="dxa"/>
          </w:tcPr>
          <w:p w:rsidR="00D84915" w:rsidRPr="00FF1CEC" w:rsidRDefault="00D84915"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46,96</w:t>
            </w:r>
          </w:p>
        </w:tc>
        <w:tc>
          <w:tcPr>
            <w:tcW w:w="851" w:type="dxa"/>
          </w:tcPr>
          <w:p w:rsidR="00D84915" w:rsidRPr="00FF1CEC" w:rsidRDefault="00D84915"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46,96</w:t>
            </w:r>
          </w:p>
        </w:tc>
      </w:tr>
      <w:tr w:rsidR="000C79B7" w:rsidRPr="00857FA1" w:rsidTr="00CD7357">
        <w:tc>
          <w:tcPr>
            <w:tcW w:w="10841" w:type="dxa"/>
            <w:gridSpan w:val="12"/>
          </w:tcPr>
          <w:p w:rsidR="000C79B7" w:rsidRPr="00857FA1" w:rsidRDefault="000C79B7" w:rsidP="00BB25F3">
            <w:pPr>
              <w:pStyle w:val="ConsPlusNormal"/>
              <w:jc w:val="center"/>
              <w:rPr>
                <w:rFonts w:ascii="Times New Roman" w:hAnsi="Times New Roman" w:cs="Times New Roman"/>
                <w:sz w:val="24"/>
                <w:szCs w:val="24"/>
              </w:rPr>
            </w:pPr>
            <w:r w:rsidRPr="00857FA1">
              <w:rPr>
                <w:rFonts w:ascii="Times New Roman" w:hAnsi="Times New Roman" w:cs="Times New Roman"/>
                <w:sz w:val="24"/>
                <w:szCs w:val="24"/>
              </w:rPr>
              <w:t>Площадь жилищного фонда, тыс. кв. м</w:t>
            </w:r>
          </w:p>
        </w:tc>
      </w:tr>
      <w:tr w:rsidR="00D84915" w:rsidRPr="00857FA1" w:rsidTr="00CD7357">
        <w:tc>
          <w:tcPr>
            <w:tcW w:w="1201" w:type="dxa"/>
          </w:tcPr>
          <w:p w:rsidR="00D84915" w:rsidRPr="00FF1CEC" w:rsidRDefault="00D84915"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90,4</w:t>
            </w:r>
          </w:p>
        </w:tc>
        <w:tc>
          <w:tcPr>
            <w:tcW w:w="993" w:type="dxa"/>
          </w:tcPr>
          <w:p w:rsidR="00D84915" w:rsidRPr="00FF1CEC" w:rsidRDefault="00D84915"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90,4</w:t>
            </w:r>
          </w:p>
        </w:tc>
        <w:tc>
          <w:tcPr>
            <w:tcW w:w="851" w:type="dxa"/>
          </w:tcPr>
          <w:p w:rsidR="00D84915" w:rsidRPr="00941012" w:rsidRDefault="00D84915" w:rsidP="00BB25F3">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90,4</w:t>
            </w:r>
          </w:p>
        </w:tc>
        <w:tc>
          <w:tcPr>
            <w:tcW w:w="851" w:type="dxa"/>
          </w:tcPr>
          <w:p w:rsidR="00D84915" w:rsidRPr="00941012" w:rsidRDefault="00D84915" w:rsidP="00BB25F3">
            <w:pPr>
              <w:pStyle w:val="ConsPlusNormal"/>
              <w:jc w:val="center"/>
              <w:rPr>
                <w:rFonts w:ascii="Times New Roman" w:hAnsi="Times New Roman" w:cs="Times New Roman"/>
                <w:sz w:val="24"/>
                <w:szCs w:val="24"/>
                <w:highlight w:val="yellow"/>
              </w:rPr>
            </w:pPr>
            <w:r w:rsidRPr="00FF1CEC">
              <w:rPr>
                <w:rFonts w:ascii="Times New Roman" w:hAnsi="Times New Roman" w:cs="Times New Roman"/>
                <w:sz w:val="24"/>
                <w:szCs w:val="24"/>
              </w:rPr>
              <w:t>89,2</w:t>
            </w:r>
          </w:p>
        </w:tc>
        <w:tc>
          <w:tcPr>
            <w:tcW w:w="991" w:type="dxa"/>
          </w:tcPr>
          <w:p w:rsidR="00D84915" w:rsidRPr="00941012" w:rsidRDefault="00D84915" w:rsidP="00BB25F3">
            <w:pPr>
              <w:pStyle w:val="ConsPlusNormal"/>
              <w:jc w:val="center"/>
              <w:rPr>
                <w:rFonts w:ascii="Times New Roman" w:hAnsi="Times New Roman" w:cs="Times New Roman"/>
                <w:sz w:val="24"/>
                <w:szCs w:val="24"/>
                <w:highlight w:val="yellow"/>
              </w:rPr>
            </w:pPr>
            <w:r w:rsidRPr="00FF1CEC">
              <w:rPr>
                <w:rFonts w:ascii="Times New Roman" w:hAnsi="Times New Roman" w:cs="Times New Roman"/>
                <w:sz w:val="24"/>
                <w:szCs w:val="24"/>
              </w:rPr>
              <w:t>89,4</w:t>
            </w:r>
          </w:p>
        </w:tc>
        <w:tc>
          <w:tcPr>
            <w:tcW w:w="850" w:type="dxa"/>
          </w:tcPr>
          <w:p w:rsidR="00D84915" w:rsidRPr="00941012" w:rsidRDefault="00D84915" w:rsidP="00BB25F3">
            <w:pPr>
              <w:pStyle w:val="ConsPlusNormal"/>
              <w:jc w:val="center"/>
              <w:rPr>
                <w:rFonts w:ascii="Times New Roman" w:hAnsi="Times New Roman" w:cs="Times New Roman"/>
                <w:sz w:val="24"/>
                <w:szCs w:val="24"/>
                <w:highlight w:val="yellow"/>
              </w:rPr>
            </w:pPr>
            <w:r w:rsidRPr="00FF1CEC">
              <w:rPr>
                <w:rFonts w:ascii="Times New Roman" w:hAnsi="Times New Roman" w:cs="Times New Roman"/>
                <w:sz w:val="24"/>
                <w:szCs w:val="24"/>
              </w:rPr>
              <w:t>89,4</w:t>
            </w:r>
          </w:p>
        </w:tc>
        <w:tc>
          <w:tcPr>
            <w:tcW w:w="851" w:type="dxa"/>
          </w:tcPr>
          <w:p w:rsidR="00D84915" w:rsidRPr="00857FA1" w:rsidRDefault="00D84915" w:rsidP="00BB25F3">
            <w:pPr>
              <w:pStyle w:val="ConsPlusNormal"/>
              <w:jc w:val="center"/>
              <w:rPr>
                <w:rFonts w:ascii="Times New Roman" w:hAnsi="Times New Roman" w:cs="Times New Roman"/>
                <w:sz w:val="24"/>
                <w:szCs w:val="24"/>
              </w:rPr>
            </w:pPr>
            <w:r w:rsidRPr="00857FA1">
              <w:rPr>
                <w:rFonts w:ascii="Times New Roman" w:hAnsi="Times New Roman" w:cs="Times New Roman"/>
                <w:sz w:val="24"/>
                <w:szCs w:val="24"/>
              </w:rPr>
              <w:t>89,4</w:t>
            </w:r>
          </w:p>
        </w:tc>
        <w:tc>
          <w:tcPr>
            <w:tcW w:w="850" w:type="dxa"/>
          </w:tcPr>
          <w:p w:rsidR="00D84915" w:rsidRPr="00857FA1" w:rsidRDefault="00D84915" w:rsidP="00BB25F3">
            <w:pPr>
              <w:pStyle w:val="ConsPlusNormal"/>
              <w:jc w:val="center"/>
              <w:rPr>
                <w:rFonts w:ascii="Times New Roman" w:hAnsi="Times New Roman" w:cs="Times New Roman"/>
                <w:sz w:val="24"/>
                <w:szCs w:val="24"/>
              </w:rPr>
            </w:pPr>
            <w:r w:rsidRPr="00857FA1">
              <w:rPr>
                <w:rFonts w:ascii="Times New Roman" w:hAnsi="Times New Roman" w:cs="Times New Roman"/>
                <w:sz w:val="24"/>
                <w:szCs w:val="24"/>
              </w:rPr>
              <w:t>89,5</w:t>
            </w:r>
          </w:p>
        </w:tc>
        <w:tc>
          <w:tcPr>
            <w:tcW w:w="851" w:type="dxa"/>
          </w:tcPr>
          <w:p w:rsidR="00D84915" w:rsidRPr="00857FA1" w:rsidRDefault="00D84915" w:rsidP="00BB25F3">
            <w:pPr>
              <w:pStyle w:val="ConsPlusNormal"/>
              <w:jc w:val="center"/>
              <w:rPr>
                <w:rFonts w:ascii="Times New Roman" w:hAnsi="Times New Roman" w:cs="Times New Roman"/>
                <w:sz w:val="24"/>
                <w:szCs w:val="24"/>
              </w:rPr>
            </w:pPr>
            <w:r w:rsidRPr="00857FA1">
              <w:rPr>
                <w:rFonts w:ascii="Times New Roman" w:hAnsi="Times New Roman" w:cs="Times New Roman"/>
                <w:sz w:val="24"/>
                <w:szCs w:val="24"/>
              </w:rPr>
              <w:t>89,6</w:t>
            </w:r>
          </w:p>
        </w:tc>
        <w:tc>
          <w:tcPr>
            <w:tcW w:w="850" w:type="dxa"/>
          </w:tcPr>
          <w:p w:rsidR="00D84915" w:rsidRPr="00857FA1" w:rsidRDefault="00D84915"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89,6</w:t>
            </w:r>
          </w:p>
        </w:tc>
        <w:tc>
          <w:tcPr>
            <w:tcW w:w="851" w:type="dxa"/>
          </w:tcPr>
          <w:p w:rsidR="00D84915" w:rsidRPr="00857FA1" w:rsidRDefault="00D84915"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89,6</w:t>
            </w:r>
          </w:p>
        </w:tc>
        <w:tc>
          <w:tcPr>
            <w:tcW w:w="851" w:type="dxa"/>
          </w:tcPr>
          <w:p w:rsidR="00D84915" w:rsidRPr="00857FA1" w:rsidRDefault="00D84915"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89,6</w:t>
            </w:r>
          </w:p>
        </w:tc>
      </w:tr>
      <w:tr w:rsidR="000C79B7" w:rsidRPr="00857FA1" w:rsidTr="00CD7357">
        <w:tc>
          <w:tcPr>
            <w:tcW w:w="10841" w:type="dxa"/>
            <w:gridSpan w:val="12"/>
          </w:tcPr>
          <w:p w:rsidR="000C79B7" w:rsidRPr="00857FA1" w:rsidRDefault="000C79B7" w:rsidP="00BB25F3">
            <w:pPr>
              <w:pStyle w:val="ConsPlusNormal"/>
              <w:jc w:val="center"/>
              <w:rPr>
                <w:rFonts w:ascii="Times New Roman" w:hAnsi="Times New Roman" w:cs="Times New Roman"/>
                <w:sz w:val="24"/>
                <w:szCs w:val="24"/>
              </w:rPr>
            </w:pPr>
            <w:r w:rsidRPr="00857FA1">
              <w:rPr>
                <w:rFonts w:ascii="Times New Roman" w:hAnsi="Times New Roman" w:cs="Times New Roman"/>
                <w:sz w:val="24"/>
                <w:szCs w:val="24"/>
              </w:rPr>
              <w:t>Частный жил. фонд, тыс. кв. м</w:t>
            </w:r>
          </w:p>
        </w:tc>
      </w:tr>
      <w:tr w:rsidR="00D84915" w:rsidRPr="00857FA1" w:rsidTr="00CD7357">
        <w:tc>
          <w:tcPr>
            <w:tcW w:w="1201" w:type="dxa"/>
          </w:tcPr>
          <w:p w:rsidR="00D84915" w:rsidRPr="00857FA1" w:rsidRDefault="00D84915" w:rsidP="00BB25F3">
            <w:pPr>
              <w:pStyle w:val="ConsPlusNormal"/>
              <w:jc w:val="center"/>
              <w:rPr>
                <w:rFonts w:ascii="Times New Roman" w:hAnsi="Times New Roman" w:cs="Times New Roman"/>
                <w:sz w:val="24"/>
                <w:szCs w:val="24"/>
              </w:rPr>
            </w:pPr>
            <w:r w:rsidRPr="00857FA1">
              <w:rPr>
                <w:rFonts w:ascii="Times New Roman" w:hAnsi="Times New Roman" w:cs="Times New Roman"/>
                <w:sz w:val="24"/>
                <w:szCs w:val="24"/>
              </w:rPr>
              <w:t>82,0</w:t>
            </w:r>
          </w:p>
        </w:tc>
        <w:tc>
          <w:tcPr>
            <w:tcW w:w="993" w:type="dxa"/>
          </w:tcPr>
          <w:p w:rsidR="00D84915" w:rsidRPr="00857FA1" w:rsidRDefault="00D84915" w:rsidP="00BB25F3">
            <w:pPr>
              <w:pStyle w:val="ConsPlusNormal"/>
              <w:jc w:val="center"/>
              <w:rPr>
                <w:rFonts w:ascii="Times New Roman" w:hAnsi="Times New Roman" w:cs="Times New Roman"/>
                <w:sz w:val="24"/>
                <w:szCs w:val="24"/>
              </w:rPr>
            </w:pPr>
            <w:r w:rsidRPr="00857FA1">
              <w:rPr>
                <w:rFonts w:ascii="Times New Roman" w:hAnsi="Times New Roman" w:cs="Times New Roman"/>
                <w:sz w:val="24"/>
                <w:szCs w:val="24"/>
              </w:rPr>
              <w:t>82,0</w:t>
            </w:r>
          </w:p>
        </w:tc>
        <w:tc>
          <w:tcPr>
            <w:tcW w:w="851" w:type="dxa"/>
          </w:tcPr>
          <w:p w:rsidR="00D84915" w:rsidRPr="00857FA1" w:rsidRDefault="00D84915" w:rsidP="00BB25F3">
            <w:pPr>
              <w:pStyle w:val="ConsPlusNormal"/>
              <w:jc w:val="center"/>
              <w:rPr>
                <w:rFonts w:ascii="Times New Roman" w:hAnsi="Times New Roman" w:cs="Times New Roman"/>
                <w:sz w:val="24"/>
                <w:szCs w:val="24"/>
              </w:rPr>
            </w:pPr>
            <w:r w:rsidRPr="00857FA1">
              <w:rPr>
                <w:rFonts w:ascii="Times New Roman" w:hAnsi="Times New Roman" w:cs="Times New Roman"/>
                <w:sz w:val="24"/>
                <w:szCs w:val="24"/>
              </w:rPr>
              <w:t>82,5</w:t>
            </w:r>
          </w:p>
        </w:tc>
        <w:tc>
          <w:tcPr>
            <w:tcW w:w="851" w:type="dxa"/>
          </w:tcPr>
          <w:p w:rsidR="00D84915" w:rsidRPr="00857FA1" w:rsidRDefault="00D84915" w:rsidP="00BB25F3">
            <w:pPr>
              <w:pStyle w:val="ConsPlusNormal"/>
              <w:jc w:val="center"/>
              <w:rPr>
                <w:rFonts w:ascii="Times New Roman" w:hAnsi="Times New Roman" w:cs="Times New Roman"/>
                <w:sz w:val="24"/>
                <w:szCs w:val="24"/>
              </w:rPr>
            </w:pPr>
            <w:r w:rsidRPr="00857FA1">
              <w:rPr>
                <w:rFonts w:ascii="Times New Roman" w:hAnsi="Times New Roman" w:cs="Times New Roman"/>
                <w:sz w:val="24"/>
                <w:szCs w:val="24"/>
              </w:rPr>
              <w:t>81,6</w:t>
            </w:r>
          </w:p>
        </w:tc>
        <w:tc>
          <w:tcPr>
            <w:tcW w:w="991" w:type="dxa"/>
          </w:tcPr>
          <w:p w:rsidR="00D84915" w:rsidRPr="00857FA1" w:rsidRDefault="00D84915" w:rsidP="00BB25F3">
            <w:pPr>
              <w:pStyle w:val="ConsPlusNormal"/>
              <w:jc w:val="center"/>
              <w:rPr>
                <w:rFonts w:ascii="Times New Roman" w:hAnsi="Times New Roman" w:cs="Times New Roman"/>
                <w:sz w:val="24"/>
                <w:szCs w:val="24"/>
              </w:rPr>
            </w:pPr>
            <w:r w:rsidRPr="00857FA1">
              <w:rPr>
                <w:rFonts w:ascii="Times New Roman" w:hAnsi="Times New Roman" w:cs="Times New Roman"/>
                <w:sz w:val="24"/>
                <w:szCs w:val="24"/>
              </w:rPr>
              <w:t>82,0</w:t>
            </w:r>
          </w:p>
        </w:tc>
        <w:tc>
          <w:tcPr>
            <w:tcW w:w="850" w:type="dxa"/>
          </w:tcPr>
          <w:p w:rsidR="00D84915" w:rsidRPr="00857FA1" w:rsidRDefault="00D84915" w:rsidP="00BB25F3">
            <w:pPr>
              <w:pStyle w:val="ConsPlusNormal"/>
              <w:jc w:val="center"/>
              <w:rPr>
                <w:rFonts w:ascii="Times New Roman" w:hAnsi="Times New Roman" w:cs="Times New Roman"/>
                <w:sz w:val="24"/>
                <w:szCs w:val="24"/>
              </w:rPr>
            </w:pPr>
            <w:r w:rsidRPr="00857FA1">
              <w:rPr>
                <w:rFonts w:ascii="Times New Roman" w:hAnsi="Times New Roman" w:cs="Times New Roman"/>
                <w:sz w:val="24"/>
                <w:szCs w:val="24"/>
              </w:rPr>
              <w:t>82,0</w:t>
            </w:r>
          </w:p>
        </w:tc>
        <w:tc>
          <w:tcPr>
            <w:tcW w:w="851" w:type="dxa"/>
          </w:tcPr>
          <w:p w:rsidR="00D84915" w:rsidRPr="00857FA1" w:rsidRDefault="00D84915" w:rsidP="00BB25F3">
            <w:pPr>
              <w:pStyle w:val="ConsPlusNormal"/>
              <w:jc w:val="center"/>
              <w:rPr>
                <w:rFonts w:ascii="Times New Roman" w:hAnsi="Times New Roman" w:cs="Times New Roman"/>
                <w:sz w:val="24"/>
                <w:szCs w:val="24"/>
              </w:rPr>
            </w:pPr>
            <w:r w:rsidRPr="00857FA1">
              <w:rPr>
                <w:rFonts w:ascii="Times New Roman" w:hAnsi="Times New Roman" w:cs="Times New Roman"/>
                <w:sz w:val="24"/>
                <w:szCs w:val="24"/>
              </w:rPr>
              <w:t>82,0</w:t>
            </w:r>
          </w:p>
        </w:tc>
        <w:tc>
          <w:tcPr>
            <w:tcW w:w="850" w:type="dxa"/>
          </w:tcPr>
          <w:p w:rsidR="00D84915" w:rsidRPr="00857FA1" w:rsidRDefault="00D84915" w:rsidP="00BB25F3">
            <w:pPr>
              <w:pStyle w:val="ConsPlusNormal"/>
              <w:jc w:val="center"/>
              <w:rPr>
                <w:rFonts w:ascii="Times New Roman" w:hAnsi="Times New Roman" w:cs="Times New Roman"/>
                <w:sz w:val="24"/>
                <w:szCs w:val="24"/>
              </w:rPr>
            </w:pPr>
            <w:r w:rsidRPr="00857FA1">
              <w:rPr>
                <w:rFonts w:ascii="Times New Roman" w:hAnsi="Times New Roman" w:cs="Times New Roman"/>
                <w:sz w:val="24"/>
                <w:szCs w:val="24"/>
              </w:rPr>
              <w:t>82,1</w:t>
            </w:r>
          </w:p>
        </w:tc>
        <w:tc>
          <w:tcPr>
            <w:tcW w:w="851" w:type="dxa"/>
          </w:tcPr>
          <w:p w:rsidR="00D84915" w:rsidRPr="00857FA1" w:rsidRDefault="00D84915" w:rsidP="00BB25F3">
            <w:pPr>
              <w:pStyle w:val="ConsPlusNormal"/>
              <w:jc w:val="center"/>
              <w:rPr>
                <w:rFonts w:ascii="Times New Roman" w:hAnsi="Times New Roman" w:cs="Times New Roman"/>
                <w:sz w:val="24"/>
                <w:szCs w:val="24"/>
              </w:rPr>
            </w:pPr>
            <w:r w:rsidRPr="00857FA1">
              <w:rPr>
                <w:rFonts w:ascii="Times New Roman" w:hAnsi="Times New Roman" w:cs="Times New Roman"/>
                <w:sz w:val="24"/>
                <w:szCs w:val="24"/>
              </w:rPr>
              <w:t>82,2</w:t>
            </w:r>
          </w:p>
        </w:tc>
        <w:tc>
          <w:tcPr>
            <w:tcW w:w="850" w:type="dxa"/>
          </w:tcPr>
          <w:p w:rsidR="00D84915" w:rsidRPr="00857FA1" w:rsidRDefault="000C79B7"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82,2</w:t>
            </w:r>
          </w:p>
        </w:tc>
        <w:tc>
          <w:tcPr>
            <w:tcW w:w="851" w:type="dxa"/>
          </w:tcPr>
          <w:p w:rsidR="00D84915" w:rsidRPr="00857FA1" w:rsidRDefault="000C79B7"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82,2</w:t>
            </w:r>
          </w:p>
        </w:tc>
        <w:tc>
          <w:tcPr>
            <w:tcW w:w="851" w:type="dxa"/>
          </w:tcPr>
          <w:p w:rsidR="00D84915" w:rsidRPr="00857FA1" w:rsidRDefault="000C79B7"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82,2</w:t>
            </w:r>
          </w:p>
        </w:tc>
      </w:tr>
      <w:tr w:rsidR="000C79B7" w:rsidRPr="00941012" w:rsidTr="00CD7357">
        <w:tc>
          <w:tcPr>
            <w:tcW w:w="10841" w:type="dxa"/>
            <w:gridSpan w:val="12"/>
          </w:tcPr>
          <w:p w:rsidR="000C79B7" w:rsidRPr="00941012" w:rsidRDefault="000C79B7" w:rsidP="00941012">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Годовой объем ввода жилья, кв. м</w:t>
            </w:r>
          </w:p>
        </w:tc>
      </w:tr>
      <w:tr w:rsidR="00D84915" w:rsidRPr="00941012" w:rsidTr="00CD7357">
        <w:tc>
          <w:tcPr>
            <w:tcW w:w="1201"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69,4</w:t>
            </w:r>
          </w:p>
        </w:tc>
        <w:tc>
          <w:tcPr>
            <w:tcW w:w="993"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0</w:t>
            </w:r>
          </w:p>
        </w:tc>
        <w:tc>
          <w:tcPr>
            <w:tcW w:w="851"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65</w:t>
            </w:r>
          </w:p>
        </w:tc>
        <w:tc>
          <w:tcPr>
            <w:tcW w:w="851"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0</w:t>
            </w:r>
          </w:p>
        </w:tc>
        <w:tc>
          <w:tcPr>
            <w:tcW w:w="991"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123</w:t>
            </w:r>
          </w:p>
        </w:tc>
        <w:tc>
          <w:tcPr>
            <w:tcW w:w="850"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0</w:t>
            </w:r>
          </w:p>
        </w:tc>
        <w:tc>
          <w:tcPr>
            <w:tcW w:w="851"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80</w:t>
            </w:r>
          </w:p>
        </w:tc>
        <w:tc>
          <w:tcPr>
            <w:tcW w:w="850"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80</w:t>
            </w:r>
          </w:p>
        </w:tc>
        <w:tc>
          <w:tcPr>
            <w:tcW w:w="851" w:type="dxa"/>
          </w:tcPr>
          <w:p w:rsidR="00D84915" w:rsidRPr="00941012" w:rsidRDefault="00D84915" w:rsidP="00BB25F3">
            <w:pPr>
              <w:pStyle w:val="ConsPlusNormal"/>
              <w:jc w:val="center"/>
              <w:rPr>
                <w:rFonts w:ascii="Times New Roman" w:hAnsi="Times New Roman" w:cs="Times New Roman"/>
                <w:sz w:val="24"/>
                <w:szCs w:val="24"/>
              </w:rPr>
            </w:pPr>
            <w:r w:rsidRPr="00941012">
              <w:rPr>
                <w:rFonts w:ascii="Times New Roman" w:hAnsi="Times New Roman" w:cs="Times New Roman"/>
                <w:sz w:val="24"/>
                <w:szCs w:val="24"/>
              </w:rPr>
              <w:t>100</w:t>
            </w:r>
          </w:p>
        </w:tc>
        <w:tc>
          <w:tcPr>
            <w:tcW w:w="850" w:type="dxa"/>
          </w:tcPr>
          <w:p w:rsidR="00D84915" w:rsidRPr="00941012" w:rsidRDefault="000C79B7"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D84915" w:rsidRPr="00941012" w:rsidRDefault="000C79B7"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D84915" w:rsidRPr="00941012" w:rsidRDefault="000C79B7"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0C79B7" w:rsidRPr="00941012" w:rsidTr="00CD7357">
        <w:tc>
          <w:tcPr>
            <w:tcW w:w="10841" w:type="dxa"/>
            <w:gridSpan w:val="12"/>
          </w:tcPr>
          <w:p w:rsidR="000C79B7" w:rsidRPr="001C5FB6" w:rsidRDefault="000C79B7" w:rsidP="00BB25F3">
            <w:pPr>
              <w:pStyle w:val="ConsPlusNormal"/>
              <w:jc w:val="center"/>
              <w:rPr>
                <w:rFonts w:ascii="Times New Roman" w:hAnsi="Times New Roman" w:cs="Times New Roman"/>
                <w:sz w:val="24"/>
                <w:szCs w:val="24"/>
              </w:rPr>
            </w:pPr>
            <w:r w:rsidRPr="001C5FB6">
              <w:rPr>
                <w:rFonts w:ascii="Times New Roman" w:hAnsi="Times New Roman" w:cs="Times New Roman"/>
                <w:sz w:val="24"/>
                <w:szCs w:val="24"/>
              </w:rPr>
              <w:t>Площадь бюджетных учреждений, тыс. кв. м</w:t>
            </w:r>
          </w:p>
        </w:tc>
      </w:tr>
      <w:tr w:rsidR="00D84915" w:rsidRPr="00941012" w:rsidTr="00CD7357">
        <w:tc>
          <w:tcPr>
            <w:tcW w:w="1201" w:type="dxa"/>
            <w:shd w:val="clear" w:color="auto" w:fill="auto"/>
          </w:tcPr>
          <w:p w:rsidR="00D84915" w:rsidRPr="001C5FB6" w:rsidRDefault="00D84915" w:rsidP="00BB25F3">
            <w:pPr>
              <w:pStyle w:val="ConsPlusNormal"/>
              <w:jc w:val="center"/>
              <w:rPr>
                <w:rFonts w:ascii="Times New Roman" w:hAnsi="Times New Roman" w:cs="Times New Roman"/>
                <w:sz w:val="24"/>
                <w:szCs w:val="24"/>
              </w:rPr>
            </w:pPr>
            <w:r w:rsidRPr="001C5FB6">
              <w:rPr>
                <w:rFonts w:ascii="Times New Roman" w:hAnsi="Times New Roman" w:cs="Times New Roman"/>
                <w:sz w:val="24"/>
                <w:szCs w:val="24"/>
              </w:rPr>
              <w:t>15,36</w:t>
            </w:r>
          </w:p>
        </w:tc>
        <w:tc>
          <w:tcPr>
            <w:tcW w:w="993" w:type="dxa"/>
            <w:shd w:val="clear" w:color="auto" w:fill="auto"/>
          </w:tcPr>
          <w:p w:rsidR="00D84915" w:rsidRPr="001C5FB6" w:rsidRDefault="00D84915" w:rsidP="00BB25F3">
            <w:pPr>
              <w:pStyle w:val="ConsPlusNormal"/>
              <w:jc w:val="center"/>
              <w:rPr>
                <w:rFonts w:ascii="Times New Roman" w:hAnsi="Times New Roman" w:cs="Times New Roman"/>
                <w:sz w:val="24"/>
                <w:szCs w:val="24"/>
              </w:rPr>
            </w:pPr>
            <w:r w:rsidRPr="001C5FB6">
              <w:rPr>
                <w:rFonts w:ascii="Times New Roman" w:hAnsi="Times New Roman" w:cs="Times New Roman"/>
                <w:sz w:val="24"/>
                <w:szCs w:val="24"/>
              </w:rPr>
              <w:t>15,36</w:t>
            </w:r>
          </w:p>
        </w:tc>
        <w:tc>
          <w:tcPr>
            <w:tcW w:w="851" w:type="dxa"/>
            <w:shd w:val="clear" w:color="auto" w:fill="auto"/>
          </w:tcPr>
          <w:p w:rsidR="00D84915" w:rsidRPr="001C5FB6" w:rsidRDefault="00D84915" w:rsidP="00BB25F3">
            <w:pPr>
              <w:pStyle w:val="ConsPlusNormal"/>
              <w:jc w:val="center"/>
              <w:rPr>
                <w:rFonts w:ascii="Times New Roman" w:hAnsi="Times New Roman" w:cs="Times New Roman"/>
                <w:sz w:val="24"/>
                <w:szCs w:val="24"/>
              </w:rPr>
            </w:pPr>
            <w:r w:rsidRPr="001C5FB6">
              <w:rPr>
                <w:rFonts w:ascii="Times New Roman" w:hAnsi="Times New Roman" w:cs="Times New Roman"/>
                <w:sz w:val="24"/>
                <w:szCs w:val="24"/>
              </w:rPr>
              <w:t>15,36</w:t>
            </w:r>
          </w:p>
        </w:tc>
        <w:tc>
          <w:tcPr>
            <w:tcW w:w="851" w:type="dxa"/>
            <w:shd w:val="clear" w:color="auto" w:fill="auto"/>
          </w:tcPr>
          <w:p w:rsidR="00D84915" w:rsidRPr="001C5FB6" w:rsidRDefault="00D84915" w:rsidP="00BB25F3">
            <w:pPr>
              <w:pStyle w:val="ConsPlusNormal"/>
              <w:jc w:val="center"/>
              <w:rPr>
                <w:rFonts w:ascii="Times New Roman" w:hAnsi="Times New Roman" w:cs="Times New Roman"/>
                <w:sz w:val="24"/>
                <w:szCs w:val="24"/>
              </w:rPr>
            </w:pPr>
            <w:r w:rsidRPr="001C5FB6">
              <w:rPr>
                <w:rFonts w:ascii="Times New Roman" w:hAnsi="Times New Roman" w:cs="Times New Roman"/>
                <w:sz w:val="24"/>
                <w:szCs w:val="24"/>
              </w:rPr>
              <w:t>15,36</w:t>
            </w:r>
          </w:p>
        </w:tc>
        <w:tc>
          <w:tcPr>
            <w:tcW w:w="991" w:type="dxa"/>
            <w:shd w:val="clear" w:color="auto" w:fill="auto"/>
          </w:tcPr>
          <w:p w:rsidR="00D84915" w:rsidRPr="001C5FB6" w:rsidRDefault="00D84915" w:rsidP="00BB25F3">
            <w:pPr>
              <w:pStyle w:val="ConsPlusNormal"/>
              <w:jc w:val="center"/>
              <w:rPr>
                <w:rFonts w:ascii="Times New Roman" w:hAnsi="Times New Roman" w:cs="Times New Roman"/>
                <w:sz w:val="24"/>
                <w:szCs w:val="24"/>
              </w:rPr>
            </w:pPr>
            <w:r w:rsidRPr="001C5FB6">
              <w:rPr>
                <w:rFonts w:ascii="Times New Roman" w:hAnsi="Times New Roman" w:cs="Times New Roman"/>
                <w:sz w:val="24"/>
                <w:szCs w:val="24"/>
              </w:rPr>
              <w:t>15,36</w:t>
            </w:r>
          </w:p>
        </w:tc>
        <w:tc>
          <w:tcPr>
            <w:tcW w:w="850" w:type="dxa"/>
            <w:shd w:val="clear" w:color="auto" w:fill="auto"/>
          </w:tcPr>
          <w:p w:rsidR="00D84915" w:rsidRPr="001C5FB6" w:rsidRDefault="00D84915" w:rsidP="00BB25F3">
            <w:pPr>
              <w:pStyle w:val="ConsPlusNormal"/>
              <w:jc w:val="center"/>
              <w:rPr>
                <w:rFonts w:ascii="Times New Roman" w:hAnsi="Times New Roman" w:cs="Times New Roman"/>
                <w:sz w:val="24"/>
                <w:szCs w:val="24"/>
              </w:rPr>
            </w:pPr>
            <w:r w:rsidRPr="001C5FB6">
              <w:rPr>
                <w:rFonts w:ascii="Times New Roman" w:hAnsi="Times New Roman" w:cs="Times New Roman"/>
                <w:sz w:val="24"/>
                <w:szCs w:val="24"/>
              </w:rPr>
              <w:t>15,36</w:t>
            </w:r>
          </w:p>
        </w:tc>
        <w:tc>
          <w:tcPr>
            <w:tcW w:w="851" w:type="dxa"/>
            <w:shd w:val="clear" w:color="auto" w:fill="auto"/>
          </w:tcPr>
          <w:p w:rsidR="00D84915" w:rsidRPr="001C5FB6" w:rsidRDefault="00D84915" w:rsidP="00BB25F3">
            <w:pPr>
              <w:pStyle w:val="ConsPlusNormal"/>
              <w:jc w:val="center"/>
              <w:rPr>
                <w:rFonts w:ascii="Times New Roman" w:hAnsi="Times New Roman" w:cs="Times New Roman"/>
                <w:sz w:val="24"/>
                <w:szCs w:val="24"/>
              </w:rPr>
            </w:pPr>
            <w:r w:rsidRPr="001C5FB6">
              <w:rPr>
                <w:rFonts w:ascii="Times New Roman" w:hAnsi="Times New Roman" w:cs="Times New Roman"/>
                <w:sz w:val="24"/>
                <w:szCs w:val="24"/>
              </w:rPr>
              <w:t>15,36</w:t>
            </w:r>
          </w:p>
        </w:tc>
        <w:tc>
          <w:tcPr>
            <w:tcW w:w="850" w:type="dxa"/>
            <w:shd w:val="clear" w:color="auto" w:fill="auto"/>
          </w:tcPr>
          <w:p w:rsidR="00D84915" w:rsidRPr="001C5FB6" w:rsidRDefault="00D84915" w:rsidP="00BB25F3">
            <w:pPr>
              <w:pStyle w:val="ConsPlusNormal"/>
              <w:jc w:val="center"/>
              <w:rPr>
                <w:rFonts w:ascii="Times New Roman" w:hAnsi="Times New Roman" w:cs="Times New Roman"/>
                <w:sz w:val="24"/>
                <w:szCs w:val="24"/>
              </w:rPr>
            </w:pPr>
            <w:r w:rsidRPr="001C5FB6">
              <w:rPr>
                <w:rFonts w:ascii="Times New Roman" w:hAnsi="Times New Roman" w:cs="Times New Roman"/>
                <w:sz w:val="24"/>
                <w:szCs w:val="24"/>
              </w:rPr>
              <w:t>15,36</w:t>
            </w:r>
          </w:p>
        </w:tc>
        <w:tc>
          <w:tcPr>
            <w:tcW w:w="851" w:type="dxa"/>
          </w:tcPr>
          <w:p w:rsidR="00D84915" w:rsidRPr="001C5FB6" w:rsidRDefault="00D84915" w:rsidP="00BB25F3">
            <w:pPr>
              <w:pStyle w:val="ConsPlusNormal"/>
              <w:jc w:val="center"/>
              <w:rPr>
                <w:rFonts w:ascii="Times New Roman" w:hAnsi="Times New Roman" w:cs="Times New Roman"/>
                <w:sz w:val="24"/>
                <w:szCs w:val="24"/>
              </w:rPr>
            </w:pPr>
            <w:r w:rsidRPr="001C5FB6">
              <w:rPr>
                <w:rFonts w:ascii="Times New Roman" w:hAnsi="Times New Roman" w:cs="Times New Roman"/>
                <w:sz w:val="24"/>
                <w:szCs w:val="24"/>
              </w:rPr>
              <w:t>15,36</w:t>
            </w:r>
          </w:p>
        </w:tc>
        <w:tc>
          <w:tcPr>
            <w:tcW w:w="850" w:type="dxa"/>
          </w:tcPr>
          <w:p w:rsidR="00D84915" w:rsidRPr="001C5FB6" w:rsidRDefault="000C79B7"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15,36</w:t>
            </w:r>
          </w:p>
        </w:tc>
        <w:tc>
          <w:tcPr>
            <w:tcW w:w="851" w:type="dxa"/>
            <w:shd w:val="clear" w:color="auto" w:fill="auto"/>
          </w:tcPr>
          <w:p w:rsidR="00D84915" w:rsidRPr="001C5FB6" w:rsidRDefault="000C79B7"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15,36</w:t>
            </w:r>
          </w:p>
        </w:tc>
        <w:tc>
          <w:tcPr>
            <w:tcW w:w="851" w:type="dxa"/>
          </w:tcPr>
          <w:p w:rsidR="00D84915" w:rsidRPr="001C5FB6" w:rsidRDefault="000C79B7"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15,36</w:t>
            </w:r>
          </w:p>
        </w:tc>
      </w:tr>
    </w:tbl>
    <w:p w:rsidR="00630EC7" w:rsidRDefault="00630EC7" w:rsidP="00050A6A">
      <w:pPr>
        <w:pStyle w:val="ConsPlusNormal"/>
        <w:jc w:val="both"/>
        <w:rPr>
          <w:rFonts w:ascii="Times New Roman" w:hAnsi="Times New Roman" w:cs="Times New Roman"/>
          <w:sz w:val="24"/>
          <w:szCs w:val="24"/>
        </w:rPr>
      </w:pPr>
    </w:p>
    <w:p w:rsidR="00DC1B73" w:rsidRPr="00DC1B73" w:rsidRDefault="00DC1B73" w:rsidP="00110F50">
      <w:pPr>
        <w:pStyle w:val="ConsPlusNormal"/>
        <w:ind w:firstLine="540"/>
        <w:jc w:val="center"/>
        <w:rPr>
          <w:rFonts w:ascii="Times New Roman" w:hAnsi="Times New Roman" w:cs="Times New Roman"/>
          <w:sz w:val="24"/>
          <w:szCs w:val="24"/>
        </w:rPr>
      </w:pPr>
      <w:r w:rsidRPr="00DC1B73">
        <w:rPr>
          <w:rFonts w:ascii="Times New Roman" w:hAnsi="Times New Roman" w:cs="Times New Roman"/>
          <w:sz w:val="24"/>
          <w:szCs w:val="24"/>
        </w:rPr>
        <w:t>3.2. Перспективные показатели спроса на коммунальные ресурсы.</w:t>
      </w:r>
    </w:p>
    <w:p w:rsidR="00DC1B73" w:rsidRPr="00DC1B73" w:rsidRDefault="00DC1B73" w:rsidP="00DC1B73">
      <w:pPr>
        <w:pStyle w:val="ConsPlusNormal"/>
        <w:spacing w:before="220"/>
        <w:ind w:firstLine="540"/>
        <w:jc w:val="both"/>
        <w:rPr>
          <w:rFonts w:ascii="Times New Roman" w:hAnsi="Times New Roman" w:cs="Times New Roman"/>
          <w:sz w:val="24"/>
          <w:szCs w:val="24"/>
        </w:rPr>
      </w:pPr>
      <w:r w:rsidRPr="00DC1B73">
        <w:rPr>
          <w:rFonts w:ascii="Times New Roman" w:hAnsi="Times New Roman" w:cs="Times New Roman"/>
          <w:sz w:val="24"/>
          <w:szCs w:val="24"/>
        </w:rPr>
        <w:t xml:space="preserve">Перспективные показатели спроса на коммунальные услуги представлены в </w:t>
      </w:r>
      <w:r w:rsidRPr="00110F50">
        <w:rPr>
          <w:rFonts w:ascii="Times New Roman" w:hAnsi="Times New Roman" w:cs="Times New Roman"/>
          <w:sz w:val="24"/>
          <w:szCs w:val="24"/>
        </w:rPr>
        <w:t xml:space="preserve">таблице </w:t>
      </w:r>
      <w:r w:rsidR="00CD5342">
        <w:rPr>
          <w:rFonts w:ascii="Times New Roman" w:hAnsi="Times New Roman" w:cs="Times New Roman"/>
          <w:sz w:val="24"/>
          <w:szCs w:val="24"/>
        </w:rPr>
        <w:t xml:space="preserve">№ </w:t>
      </w:r>
      <w:r w:rsidR="00C9173E">
        <w:rPr>
          <w:rFonts w:ascii="Times New Roman" w:hAnsi="Times New Roman" w:cs="Times New Roman"/>
          <w:sz w:val="24"/>
          <w:szCs w:val="24"/>
        </w:rPr>
        <w:t>7</w:t>
      </w:r>
      <w:r w:rsidRPr="00110F50">
        <w:rPr>
          <w:rFonts w:ascii="Times New Roman" w:hAnsi="Times New Roman" w:cs="Times New Roman"/>
          <w:sz w:val="24"/>
          <w:szCs w:val="24"/>
        </w:rPr>
        <w:t>.</w:t>
      </w:r>
    </w:p>
    <w:p w:rsidR="00630EC7" w:rsidRDefault="00630EC7" w:rsidP="00050A6A">
      <w:pPr>
        <w:pStyle w:val="ConsPlusNormal"/>
        <w:jc w:val="both"/>
        <w:rPr>
          <w:rFonts w:ascii="Times New Roman" w:hAnsi="Times New Roman" w:cs="Times New Roman"/>
          <w:sz w:val="24"/>
          <w:szCs w:val="24"/>
        </w:rPr>
      </w:pPr>
    </w:p>
    <w:p w:rsidR="00110F50" w:rsidRDefault="00110F50" w:rsidP="00110F50">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Таблице</w:t>
      </w:r>
      <w:r w:rsidR="00CD5342">
        <w:rPr>
          <w:rFonts w:ascii="Times New Roman" w:hAnsi="Times New Roman" w:cs="Times New Roman"/>
          <w:sz w:val="24"/>
          <w:szCs w:val="24"/>
        </w:rPr>
        <w:t xml:space="preserve"> №</w:t>
      </w:r>
      <w:r>
        <w:rPr>
          <w:rFonts w:ascii="Times New Roman" w:hAnsi="Times New Roman" w:cs="Times New Roman"/>
          <w:sz w:val="24"/>
          <w:szCs w:val="24"/>
        </w:rPr>
        <w:t xml:space="preserve"> </w:t>
      </w:r>
      <w:r w:rsidR="00C9173E">
        <w:rPr>
          <w:rFonts w:ascii="Times New Roman" w:hAnsi="Times New Roman" w:cs="Times New Roman"/>
          <w:sz w:val="24"/>
          <w:szCs w:val="24"/>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1134"/>
        <w:gridCol w:w="1276"/>
        <w:gridCol w:w="1134"/>
        <w:gridCol w:w="1134"/>
        <w:gridCol w:w="1276"/>
        <w:gridCol w:w="993"/>
        <w:gridCol w:w="992"/>
        <w:gridCol w:w="992"/>
      </w:tblGrid>
      <w:tr w:rsidR="00DC1B73" w:rsidRPr="00B1778A" w:rsidTr="00CD5342">
        <w:trPr>
          <w:jc w:val="center"/>
        </w:trPr>
        <w:tc>
          <w:tcPr>
            <w:tcW w:w="10274" w:type="dxa"/>
            <w:gridSpan w:val="9"/>
          </w:tcPr>
          <w:p w:rsidR="00DC1B73" w:rsidRPr="00F13A86" w:rsidRDefault="00DC1B73" w:rsidP="00BB25F3">
            <w:pPr>
              <w:pStyle w:val="ConsPlusNormal"/>
              <w:jc w:val="center"/>
              <w:rPr>
                <w:rFonts w:ascii="Times New Roman" w:hAnsi="Times New Roman" w:cs="Times New Roman"/>
                <w:sz w:val="24"/>
                <w:szCs w:val="24"/>
              </w:rPr>
            </w:pPr>
            <w:r w:rsidRPr="00F13A86">
              <w:rPr>
                <w:rFonts w:ascii="Times New Roman" w:hAnsi="Times New Roman" w:cs="Times New Roman"/>
                <w:sz w:val="24"/>
                <w:szCs w:val="24"/>
              </w:rPr>
              <w:t>Потребление коммунальных ресурсов</w:t>
            </w:r>
          </w:p>
        </w:tc>
      </w:tr>
      <w:tr w:rsidR="00DC1B73" w:rsidRPr="00B1778A" w:rsidTr="00CD5342">
        <w:trPr>
          <w:jc w:val="center"/>
        </w:trPr>
        <w:tc>
          <w:tcPr>
            <w:tcW w:w="1343" w:type="dxa"/>
          </w:tcPr>
          <w:p w:rsidR="00DC1B73" w:rsidRPr="00F13A86" w:rsidRDefault="00DC1B73" w:rsidP="00F1742A">
            <w:pPr>
              <w:pStyle w:val="ConsPlusNormal"/>
              <w:jc w:val="center"/>
              <w:rPr>
                <w:rFonts w:ascii="Times New Roman" w:hAnsi="Times New Roman" w:cs="Times New Roman"/>
                <w:sz w:val="24"/>
                <w:szCs w:val="24"/>
              </w:rPr>
            </w:pPr>
            <w:r w:rsidRPr="00F13A86">
              <w:rPr>
                <w:rFonts w:ascii="Times New Roman" w:hAnsi="Times New Roman" w:cs="Times New Roman"/>
                <w:sz w:val="24"/>
                <w:szCs w:val="24"/>
              </w:rPr>
              <w:t>201</w:t>
            </w:r>
            <w:r w:rsidR="00F1742A" w:rsidRPr="00F13A86">
              <w:rPr>
                <w:rFonts w:ascii="Times New Roman" w:hAnsi="Times New Roman" w:cs="Times New Roman"/>
                <w:sz w:val="24"/>
                <w:szCs w:val="24"/>
              </w:rPr>
              <w:t>6</w:t>
            </w:r>
            <w:r w:rsidRPr="00F13A86">
              <w:rPr>
                <w:rFonts w:ascii="Times New Roman" w:hAnsi="Times New Roman" w:cs="Times New Roman"/>
                <w:sz w:val="24"/>
                <w:szCs w:val="24"/>
              </w:rPr>
              <w:t xml:space="preserve"> г.</w:t>
            </w:r>
          </w:p>
        </w:tc>
        <w:tc>
          <w:tcPr>
            <w:tcW w:w="1134" w:type="dxa"/>
          </w:tcPr>
          <w:p w:rsidR="00DC1B73" w:rsidRPr="00F13A86" w:rsidRDefault="00DC1B73" w:rsidP="00F1742A">
            <w:pPr>
              <w:pStyle w:val="ConsPlusNormal"/>
              <w:jc w:val="center"/>
              <w:rPr>
                <w:rFonts w:ascii="Times New Roman" w:hAnsi="Times New Roman" w:cs="Times New Roman"/>
                <w:sz w:val="24"/>
                <w:szCs w:val="24"/>
              </w:rPr>
            </w:pPr>
            <w:r w:rsidRPr="00F13A86">
              <w:rPr>
                <w:rFonts w:ascii="Times New Roman" w:hAnsi="Times New Roman" w:cs="Times New Roman"/>
                <w:sz w:val="24"/>
                <w:szCs w:val="24"/>
              </w:rPr>
              <w:t>201</w:t>
            </w:r>
            <w:r w:rsidR="00F1742A" w:rsidRPr="00F13A86">
              <w:rPr>
                <w:rFonts w:ascii="Times New Roman" w:hAnsi="Times New Roman" w:cs="Times New Roman"/>
                <w:sz w:val="24"/>
                <w:szCs w:val="24"/>
              </w:rPr>
              <w:t>7</w:t>
            </w:r>
            <w:r w:rsidRPr="00F13A86">
              <w:rPr>
                <w:rFonts w:ascii="Times New Roman" w:hAnsi="Times New Roman" w:cs="Times New Roman"/>
                <w:sz w:val="24"/>
                <w:szCs w:val="24"/>
              </w:rPr>
              <w:t>г.</w:t>
            </w:r>
          </w:p>
        </w:tc>
        <w:tc>
          <w:tcPr>
            <w:tcW w:w="1276" w:type="dxa"/>
          </w:tcPr>
          <w:p w:rsidR="00DC1B73" w:rsidRPr="00F13A86" w:rsidRDefault="00DC1B73" w:rsidP="00F1742A">
            <w:pPr>
              <w:pStyle w:val="ConsPlusNormal"/>
              <w:jc w:val="center"/>
              <w:rPr>
                <w:rFonts w:ascii="Times New Roman" w:hAnsi="Times New Roman" w:cs="Times New Roman"/>
                <w:sz w:val="24"/>
                <w:szCs w:val="24"/>
              </w:rPr>
            </w:pPr>
            <w:r w:rsidRPr="00F13A86">
              <w:rPr>
                <w:rFonts w:ascii="Times New Roman" w:hAnsi="Times New Roman" w:cs="Times New Roman"/>
                <w:sz w:val="24"/>
                <w:szCs w:val="24"/>
              </w:rPr>
              <w:t>201</w:t>
            </w:r>
            <w:r w:rsidR="00F1742A" w:rsidRPr="00F13A86">
              <w:rPr>
                <w:rFonts w:ascii="Times New Roman" w:hAnsi="Times New Roman" w:cs="Times New Roman"/>
                <w:sz w:val="24"/>
                <w:szCs w:val="24"/>
              </w:rPr>
              <w:t>8</w:t>
            </w:r>
            <w:r w:rsidRPr="00F13A86">
              <w:rPr>
                <w:rFonts w:ascii="Times New Roman" w:hAnsi="Times New Roman" w:cs="Times New Roman"/>
                <w:sz w:val="24"/>
                <w:szCs w:val="24"/>
              </w:rPr>
              <w:t xml:space="preserve"> г.</w:t>
            </w:r>
          </w:p>
        </w:tc>
        <w:tc>
          <w:tcPr>
            <w:tcW w:w="1134" w:type="dxa"/>
          </w:tcPr>
          <w:p w:rsidR="00DC1B73" w:rsidRPr="00F13A86" w:rsidRDefault="00DC1B73" w:rsidP="00F1742A">
            <w:pPr>
              <w:pStyle w:val="ConsPlusNormal"/>
              <w:jc w:val="center"/>
              <w:rPr>
                <w:rFonts w:ascii="Times New Roman" w:hAnsi="Times New Roman" w:cs="Times New Roman"/>
                <w:sz w:val="24"/>
                <w:szCs w:val="24"/>
              </w:rPr>
            </w:pPr>
            <w:r w:rsidRPr="00F13A86">
              <w:rPr>
                <w:rFonts w:ascii="Times New Roman" w:hAnsi="Times New Roman" w:cs="Times New Roman"/>
                <w:sz w:val="24"/>
                <w:szCs w:val="24"/>
              </w:rPr>
              <w:t>201</w:t>
            </w:r>
            <w:r w:rsidR="00F1742A" w:rsidRPr="00F13A86">
              <w:rPr>
                <w:rFonts w:ascii="Times New Roman" w:hAnsi="Times New Roman" w:cs="Times New Roman"/>
                <w:sz w:val="24"/>
                <w:szCs w:val="24"/>
              </w:rPr>
              <w:t>9</w:t>
            </w:r>
            <w:r w:rsidRPr="00F13A86">
              <w:rPr>
                <w:rFonts w:ascii="Times New Roman" w:hAnsi="Times New Roman" w:cs="Times New Roman"/>
                <w:sz w:val="24"/>
                <w:szCs w:val="24"/>
              </w:rPr>
              <w:t xml:space="preserve"> г.</w:t>
            </w:r>
          </w:p>
        </w:tc>
        <w:tc>
          <w:tcPr>
            <w:tcW w:w="1134" w:type="dxa"/>
          </w:tcPr>
          <w:p w:rsidR="00DC1B73" w:rsidRPr="00F13A86" w:rsidRDefault="00DC1B73" w:rsidP="00F1742A">
            <w:pPr>
              <w:pStyle w:val="ConsPlusNormal"/>
              <w:jc w:val="center"/>
              <w:rPr>
                <w:rFonts w:ascii="Times New Roman" w:hAnsi="Times New Roman" w:cs="Times New Roman"/>
                <w:sz w:val="24"/>
                <w:szCs w:val="24"/>
              </w:rPr>
            </w:pPr>
            <w:r w:rsidRPr="00F13A86">
              <w:rPr>
                <w:rFonts w:ascii="Times New Roman" w:hAnsi="Times New Roman" w:cs="Times New Roman"/>
                <w:sz w:val="24"/>
                <w:szCs w:val="24"/>
              </w:rPr>
              <w:t>20</w:t>
            </w:r>
            <w:r w:rsidR="00F1742A" w:rsidRPr="00F13A86">
              <w:rPr>
                <w:rFonts w:ascii="Times New Roman" w:hAnsi="Times New Roman" w:cs="Times New Roman"/>
                <w:sz w:val="24"/>
                <w:szCs w:val="24"/>
              </w:rPr>
              <w:t>20</w:t>
            </w:r>
            <w:r w:rsidRPr="00F13A86">
              <w:rPr>
                <w:rFonts w:ascii="Times New Roman" w:hAnsi="Times New Roman" w:cs="Times New Roman"/>
                <w:sz w:val="24"/>
                <w:szCs w:val="24"/>
              </w:rPr>
              <w:t xml:space="preserve"> г.</w:t>
            </w:r>
          </w:p>
        </w:tc>
        <w:tc>
          <w:tcPr>
            <w:tcW w:w="1276" w:type="dxa"/>
          </w:tcPr>
          <w:p w:rsidR="00DC1B73" w:rsidRPr="00F13A86" w:rsidRDefault="00DC1B73" w:rsidP="00F1742A">
            <w:pPr>
              <w:pStyle w:val="ConsPlusNormal"/>
              <w:jc w:val="center"/>
              <w:rPr>
                <w:rFonts w:ascii="Times New Roman" w:hAnsi="Times New Roman" w:cs="Times New Roman"/>
                <w:sz w:val="24"/>
                <w:szCs w:val="24"/>
              </w:rPr>
            </w:pPr>
            <w:r w:rsidRPr="00F13A86">
              <w:rPr>
                <w:rFonts w:ascii="Times New Roman" w:hAnsi="Times New Roman" w:cs="Times New Roman"/>
                <w:sz w:val="24"/>
                <w:szCs w:val="24"/>
              </w:rPr>
              <w:t>20</w:t>
            </w:r>
            <w:r w:rsidR="00F1742A" w:rsidRPr="00F13A86">
              <w:rPr>
                <w:rFonts w:ascii="Times New Roman" w:hAnsi="Times New Roman" w:cs="Times New Roman"/>
                <w:sz w:val="24"/>
                <w:szCs w:val="24"/>
              </w:rPr>
              <w:t>21</w:t>
            </w:r>
            <w:r w:rsidRPr="00F13A86">
              <w:rPr>
                <w:rFonts w:ascii="Times New Roman" w:hAnsi="Times New Roman" w:cs="Times New Roman"/>
                <w:sz w:val="24"/>
                <w:szCs w:val="24"/>
              </w:rPr>
              <w:t xml:space="preserve"> г.</w:t>
            </w:r>
          </w:p>
        </w:tc>
        <w:tc>
          <w:tcPr>
            <w:tcW w:w="993" w:type="dxa"/>
          </w:tcPr>
          <w:p w:rsidR="00DC1B73" w:rsidRPr="00F13A86" w:rsidRDefault="00DC1B73" w:rsidP="00F1742A">
            <w:pPr>
              <w:pStyle w:val="ConsPlusNormal"/>
              <w:jc w:val="center"/>
              <w:rPr>
                <w:rFonts w:ascii="Times New Roman" w:hAnsi="Times New Roman" w:cs="Times New Roman"/>
                <w:sz w:val="24"/>
                <w:szCs w:val="24"/>
              </w:rPr>
            </w:pPr>
            <w:r w:rsidRPr="00F13A86">
              <w:rPr>
                <w:rFonts w:ascii="Times New Roman" w:hAnsi="Times New Roman" w:cs="Times New Roman"/>
                <w:sz w:val="24"/>
                <w:szCs w:val="24"/>
              </w:rPr>
              <w:t>20</w:t>
            </w:r>
            <w:r w:rsidR="00F1742A" w:rsidRPr="00F13A86">
              <w:rPr>
                <w:rFonts w:ascii="Times New Roman" w:hAnsi="Times New Roman" w:cs="Times New Roman"/>
                <w:sz w:val="24"/>
                <w:szCs w:val="24"/>
              </w:rPr>
              <w:t>22</w:t>
            </w:r>
            <w:r w:rsidRPr="00F13A86">
              <w:rPr>
                <w:rFonts w:ascii="Times New Roman" w:hAnsi="Times New Roman" w:cs="Times New Roman"/>
                <w:sz w:val="24"/>
                <w:szCs w:val="24"/>
              </w:rPr>
              <w:t xml:space="preserve"> г.</w:t>
            </w:r>
          </w:p>
        </w:tc>
        <w:tc>
          <w:tcPr>
            <w:tcW w:w="992" w:type="dxa"/>
          </w:tcPr>
          <w:p w:rsidR="00DC1B73" w:rsidRPr="00F13A86" w:rsidRDefault="00DC1B73" w:rsidP="00F1742A">
            <w:pPr>
              <w:pStyle w:val="ConsPlusNormal"/>
              <w:jc w:val="center"/>
              <w:rPr>
                <w:rFonts w:ascii="Times New Roman" w:hAnsi="Times New Roman" w:cs="Times New Roman"/>
                <w:sz w:val="24"/>
                <w:szCs w:val="24"/>
              </w:rPr>
            </w:pPr>
            <w:r w:rsidRPr="00F13A86">
              <w:rPr>
                <w:rFonts w:ascii="Times New Roman" w:hAnsi="Times New Roman" w:cs="Times New Roman"/>
                <w:sz w:val="24"/>
                <w:szCs w:val="24"/>
              </w:rPr>
              <w:t>20</w:t>
            </w:r>
            <w:r w:rsidR="00F1742A" w:rsidRPr="00F13A86">
              <w:rPr>
                <w:rFonts w:ascii="Times New Roman" w:hAnsi="Times New Roman" w:cs="Times New Roman"/>
                <w:sz w:val="24"/>
                <w:szCs w:val="24"/>
              </w:rPr>
              <w:t>23</w:t>
            </w:r>
            <w:r w:rsidRPr="00F13A86">
              <w:rPr>
                <w:rFonts w:ascii="Times New Roman" w:hAnsi="Times New Roman" w:cs="Times New Roman"/>
                <w:sz w:val="24"/>
                <w:szCs w:val="24"/>
              </w:rPr>
              <w:t xml:space="preserve"> г.</w:t>
            </w:r>
          </w:p>
        </w:tc>
        <w:tc>
          <w:tcPr>
            <w:tcW w:w="992" w:type="dxa"/>
          </w:tcPr>
          <w:p w:rsidR="00DC1B73" w:rsidRPr="00F13A86" w:rsidRDefault="00DC1B73" w:rsidP="00F1742A">
            <w:pPr>
              <w:pStyle w:val="ConsPlusNormal"/>
              <w:jc w:val="center"/>
              <w:rPr>
                <w:rFonts w:ascii="Times New Roman" w:hAnsi="Times New Roman" w:cs="Times New Roman"/>
                <w:sz w:val="24"/>
                <w:szCs w:val="24"/>
              </w:rPr>
            </w:pPr>
            <w:r w:rsidRPr="00F13A86">
              <w:rPr>
                <w:rFonts w:ascii="Times New Roman" w:hAnsi="Times New Roman" w:cs="Times New Roman"/>
                <w:sz w:val="24"/>
                <w:szCs w:val="24"/>
              </w:rPr>
              <w:t>20</w:t>
            </w:r>
            <w:r w:rsidR="00F1742A" w:rsidRPr="00F13A86">
              <w:rPr>
                <w:rFonts w:ascii="Times New Roman" w:hAnsi="Times New Roman" w:cs="Times New Roman"/>
                <w:sz w:val="24"/>
                <w:szCs w:val="24"/>
              </w:rPr>
              <w:t>24</w:t>
            </w:r>
            <w:r w:rsidRPr="00F13A86">
              <w:rPr>
                <w:rFonts w:ascii="Times New Roman" w:hAnsi="Times New Roman" w:cs="Times New Roman"/>
                <w:sz w:val="24"/>
                <w:szCs w:val="24"/>
              </w:rPr>
              <w:t xml:space="preserve"> г.</w:t>
            </w:r>
          </w:p>
        </w:tc>
      </w:tr>
      <w:tr w:rsidR="00DC1B73" w:rsidRPr="00B1778A" w:rsidTr="00CD5342">
        <w:trPr>
          <w:jc w:val="center"/>
        </w:trPr>
        <w:tc>
          <w:tcPr>
            <w:tcW w:w="10274" w:type="dxa"/>
            <w:gridSpan w:val="9"/>
          </w:tcPr>
          <w:p w:rsidR="00DC1B73" w:rsidRPr="00F13A86" w:rsidRDefault="00DC1B73" w:rsidP="00A5231A">
            <w:pPr>
              <w:pStyle w:val="ConsPlusNormal"/>
              <w:jc w:val="center"/>
              <w:outlineLvl w:val="3"/>
              <w:rPr>
                <w:rFonts w:ascii="Times New Roman" w:hAnsi="Times New Roman" w:cs="Times New Roman"/>
                <w:sz w:val="24"/>
                <w:szCs w:val="24"/>
              </w:rPr>
            </w:pPr>
            <w:r w:rsidRPr="00F13A86">
              <w:rPr>
                <w:rFonts w:ascii="Times New Roman" w:hAnsi="Times New Roman" w:cs="Times New Roman"/>
                <w:sz w:val="24"/>
                <w:szCs w:val="24"/>
              </w:rPr>
              <w:t>Теплоснабжение, Гкал</w:t>
            </w:r>
          </w:p>
        </w:tc>
      </w:tr>
      <w:tr w:rsidR="00DC1B73" w:rsidRPr="00B1778A" w:rsidTr="00CD5342">
        <w:trPr>
          <w:jc w:val="center"/>
        </w:trPr>
        <w:tc>
          <w:tcPr>
            <w:tcW w:w="10274" w:type="dxa"/>
            <w:gridSpan w:val="9"/>
          </w:tcPr>
          <w:p w:rsidR="00DC1B73" w:rsidRPr="00F13A86" w:rsidRDefault="00DC1B73" w:rsidP="00BB25F3">
            <w:pPr>
              <w:pStyle w:val="ConsPlusNormal"/>
              <w:rPr>
                <w:rFonts w:ascii="Times New Roman" w:hAnsi="Times New Roman" w:cs="Times New Roman"/>
                <w:sz w:val="24"/>
                <w:szCs w:val="24"/>
              </w:rPr>
            </w:pPr>
            <w:r w:rsidRPr="00F13A86">
              <w:rPr>
                <w:rFonts w:ascii="Times New Roman" w:hAnsi="Times New Roman" w:cs="Times New Roman"/>
                <w:sz w:val="24"/>
                <w:szCs w:val="24"/>
              </w:rPr>
              <w:t>В целом по МО, в т.ч.:</w:t>
            </w:r>
          </w:p>
        </w:tc>
      </w:tr>
      <w:tr w:rsidR="00DC1B73" w:rsidRPr="00B1778A" w:rsidTr="00CD5342">
        <w:trPr>
          <w:jc w:val="center"/>
        </w:trPr>
        <w:tc>
          <w:tcPr>
            <w:tcW w:w="1343" w:type="dxa"/>
          </w:tcPr>
          <w:p w:rsidR="00DC1B73" w:rsidRPr="00F13A86" w:rsidRDefault="00A5231A" w:rsidP="00BB25F3">
            <w:pPr>
              <w:pStyle w:val="ConsPlusNormal"/>
              <w:jc w:val="center"/>
              <w:rPr>
                <w:rFonts w:ascii="Times New Roman" w:hAnsi="Times New Roman" w:cs="Times New Roman"/>
                <w:sz w:val="24"/>
                <w:szCs w:val="24"/>
              </w:rPr>
            </w:pPr>
            <w:r w:rsidRPr="00F13A86">
              <w:rPr>
                <w:rFonts w:ascii="Times New Roman" w:hAnsi="Times New Roman" w:cs="Times New Roman"/>
                <w:sz w:val="24"/>
                <w:szCs w:val="24"/>
              </w:rPr>
              <w:t>16747,0</w:t>
            </w:r>
          </w:p>
        </w:tc>
        <w:tc>
          <w:tcPr>
            <w:tcW w:w="1134" w:type="dxa"/>
          </w:tcPr>
          <w:p w:rsidR="00DC1B73" w:rsidRPr="00F13A86" w:rsidRDefault="00A5231A" w:rsidP="00BB25F3">
            <w:pPr>
              <w:pStyle w:val="ConsPlusNormal"/>
              <w:jc w:val="center"/>
              <w:rPr>
                <w:rFonts w:ascii="Times New Roman" w:hAnsi="Times New Roman" w:cs="Times New Roman"/>
                <w:sz w:val="24"/>
                <w:szCs w:val="24"/>
              </w:rPr>
            </w:pPr>
            <w:r w:rsidRPr="00F13A86">
              <w:rPr>
                <w:rFonts w:ascii="Times New Roman" w:hAnsi="Times New Roman" w:cs="Times New Roman"/>
                <w:sz w:val="24"/>
                <w:szCs w:val="24"/>
              </w:rPr>
              <w:t>16747,2</w:t>
            </w:r>
          </w:p>
        </w:tc>
        <w:tc>
          <w:tcPr>
            <w:tcW w:w="1276" w:type="dxa"/>
          </w:tcPr>
          <w:p w:rsidR="00DC1B73" w:rsidRPr="00F13A86" w:rsidRDefault="00F13A86" w:rsidP="00BB25F3">
            <w:pPr>
              <w:pStyle w:val="ConsPlusNormal"/>
              <w:jc w:val="center"/>
              <w:rPr>
                <w:rFonts w:ascii="Times New Roman" w:hAnsi="Times New Roman" w:cs="Times New Roman"/>
                <w:sz w:val="24"/>
                <w:szCs w:val="24"/>
              </w:rPr>
            </w:pPr>
            <w:r w:rsidRPr="00F13A86">
              <w:rPr>
                <w:rFonts w:ascii="Times New Roman" w:hAnsi="Times New Roman" w:cs="Times New Roman"/>
                <w:sz w:val="24"/>
                <w:szCs w:val="24"/>
              </w:rPr>
              <w:t>16747,2</w:t>
            </w:r>
          </w:p>
        </w:tc>
        <w:tc>
          <w:tcPr>
            <w:tcW w:w="1134" w:type="dxa"/>
          </w:tcPr>
          <w:p w:rsidR="00DC1B73" w:rsidRPr="00F13A86" w:rsidRDefault="0041294E"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16747,0</w:t>
            </w:r>
          </w:p>
        </w:tc>
        <w:tc>
          <w:tcPr>
            <w:tcW w:w="1134" w:type="dxa"/>
          </w:tcPr>
          <w:p w:rsidR="00DC1B73" w:rsidRPr="00F13A86" w:rsidRDefault="0041294E"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16747,0</w:t>
            </w:r>
          </w:p>
        </w:tc>
        <w:tc>
          <w:tcPr>
            <w:tcW w:w="1276" w:type="dxa"/>
          </w:tcPr>
          <w:p w:rsidR="00DC1B73" w:rsidRPr="00F13A86" w:rsidRDefault="00150626"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16747,0</w:t>
            </w:r>
          </w:p>
        </w:tc>
        <w:tc>
          <w:tcPr>
            <w:tcW w:w="993" w:type="dxa"/>
          </w:tcPr>
          <w:p w:rsidR="00DC1B73" w:rsidRPr="00F13A86" w:rsidRDefault="00150626"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16747,0</w:t>
            </w:r>
          </w:p>
        </w:tc>
        <w:tc>
          <w:tcPr>
            <w:tcW w:w="992" w:type="dxa"/>
          </w:tcPr>
          <w:p w:rsidR="00DC1B73" w:rsidRPr="00F13A86" w:rsidRDefault="00150626"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16747,0</w:t>
            </w:r>
          </w:p>
        </w:tc>
        <w:tc>
          <w:tcPr>
            <w:tcW w:w="992" w:type="dxa"/>
          </w:tcPr>
          <w:p w:rsidR="00DC1B73" w:rsidRPr="00F13A86" w:rsidRDefault="00150626"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16747,0</w:t>
            </w:r>
          </w:p>
        </w:tc>
      </w:tr>
      <w:tr w:rsidR="00DC1B73" w:rsidRPr="00B1778A" w:rsidTr="00CD5342">
        <w:trPr>
          <w:jc w:val="center"/>
        </w:trPr>
        <w:tc>
          <w:tcPr>
            <w:tcW w:w="10274" w:type="dxa"/>
            <w:gridSpan w:val="9"/>
          </w:tcPr>
          <w:p w:rsidR="00DC1B73" w:rsidRPr="00F13A86" w:rsidRDefault="00DC1B73" w:rsidP="00BB25F3">
            <w:pPr>
              <w:pStyle w:val="ConsPlusNormal"/>
              <w:jc w:val="center"/>
              <w:outlineLvl w:val="3"/>
              <w:rPr>
                <w:rFonts w:ascii="Times New Roman" w:hAnsi="Times New Roman" w:cs="Times New Roman"/>
                <w:sz w:val="24"/>
                <w:szCs w:val="24"/>
              </w:rPr>
            </w:pPr>
            <w:r w:rsidRPr="00F13A86">
              <w:rPr>
                <w:rFonts w:ascii="Times New Roman" w:hAnsi="Times New Roman" w:cs="Times New Roman"/>
                <w:sz w:val="24"/>
                <w:szCs w:val="24"/>
              </w:rPr>
              <w:t>Электроснабжение</w:t>
            </w:r>
            <w:r w:rsidR="00FF581E" w:rsidRPr="00F13A86">
              <w:rPr>
                <w:rFonts w:ascii="Times New Roman" w:hAnsi="Times New Roman" w:cs="Times New Roman"/>
                <w:sz w:val="24"/>
                <w:szCs w:val="24"/>
              </w:rPr>
              <w:t>, тыс. кВт/час</w:t>
            </w:r>
          </w:p>
        </w:tc>
      </w:tr>
      <w:tr w:rsidR="00DC1B73" w:rsidRPr="00B1778A" w:rsidTr="00CD5342">
        <w:trPr>
          <w:jc w:val="center"/>
        </w:trPr>
        <w:tc>
          <w:tcPr>
            <w:tcW w:w="10274" w:type="dxa"/>
            <w:gridSpan w:val="9"/>
            <w:shd w:val="clear" w:color="auto" w:fill="auto"/>
          </w:tcPr>
          <w:p w:rsidR="00DC1B73" w:rsidRPr="006F1534" w:rsidRDefault="00DC1B73" w:rsidP="00BB25F3">
            <w:pPr>
              <w:pStyle w:val="ConsPlusNormal"/>
              <w:rPr>
                <w:rFonts w:ascii="Times New Roman" w:hAnsi="Times New Roman" w:cs="Times New Roman"/>
                <w:sz w:val="24"/>
                <w:szCs w:val="24"/>
              </w:rPr>
            </w:pPr>
            <w:r w:rsidRPr="006F1534">
              <w:rPr>
                <w:rFonts w:ascii="Times New Roman" w:hAnsi="Times New Roman" w:cs="Times New Roman"/>
                <w:sz w:val="24"/>
                <w:szCs w:val="24"/>
              </w:rPr>
              <w:lastRenderedPageBreak/>
              <w:t>В целом по МО, в т.ч.:</w:t>
            </w:r>
          </w:p>
        </w:tc>
      </w:tr>
      <w:tr w:rsidR="006F1534" w:rsidRPr="00B1778A" w:rsidTr="00CD5342">
        <w:trPr>
          <w:jc w:val="center"/>
        </w:trPr>
        <w:tc>
          <w:tcPr>
            <w:tcW w:w="1343" w:type="dxa"/>
            <w:shd w:val="clear" w:color="auto" w:fill="auto"/>
          </w:tcPr>
          <w:p w:rsidR="006F1534" w:rsidRPr="006F1534" w:rsidRDefault="006F1534" w:rsidP="006F1534">
            <w:pPr>
              <w:pStyle w:val="ConsPlusNormal"/>
              <w:jc w:val="center"/>
              <w:rPr>
                <w:rFonts w:ascii="Times New Roman" w:hAnsi="Times New Roman" w:cs="Times New Roman"/>
                <w:sz w:val="24"/>
                <w:szCs w:val="24"/>
              </w:rPr>
            </w:pPr>
            <w:r w:rsidRPr="006F1534">
              <w:rPr>
                <w:rFonts w:ascii="Times New Roman" w:hAnsi="Times New Roman" w:cs="Times New Roman"/>
                <w:sz w:val="24"/>
                <w:szCs w:val="24"/>
              </w:rPr>
              <w:t>3521,3</w:t>
            </w:r>
          </w:p>
        </w:tc>
        <w:tc>
          <w:tcPr>
            <w:tcW w:w="1134" w:type="dxa"/>
            <w:shd w:val="clear" w:color="auto" w:fill="auto"/>
          </w:tcPr>
          <w:p w:rsidR="006F1534" w:rsidRPr="006F1534" w:rsidRDefault="006F1534" w:rsidP="006F1534">
            <w:pPr>
              <w:pStyle w:val="ConsPlusNormal"/>
              <w:jc w:val="center"/>
              <w:rPr>
                <w:rFonts w:ascii="Times New Roman" w:hAnsi="Times New Roman" w:cs="Times New Roman"/>
                <w:sz w:val="24"/>
                <w:szCs w:val="24"/>
              </w:rPr>
            </w:pPr>
            <w:r w:rsidRPr="006F1534">
              <w:rPr>
                <w:rFonts w:ascii="Times New Roman" w:hAnsi="Times New Roman" w:cs="Times New Roman"/>
                <w:sz w:val="24"/>
                <w:szCs w:val="24"/>
              </w:rPr>
              <w:t>3521,5</w:t>
            </w:r>
          </w:p>
        </w:tc>
        <w:tc>
          <w:tcPr>
            <w:tcW w:w="1276" w:type="dxa"/>
            <w:shd w:val="clear" w:color="auto" w:fill="auto"/>
          </w:tcPr>
          <w:p w:rsidR="006F1534" w:rsidRPr="006F1534" w:rsidRDefault="006F1534" w:rsidP="006F1534">
            <w:pPr>
              <w:pStyle w:val="ConsPlusNormal"/>
              <w:jc w:val="center"/>
              <w:rPr>
                <w:rFonts w:ascii="Times New Roman" w:hAnsi="Times New Roman" w:cs="Times New Roman"/>
                <w:sz w:val="24"/>
                <w:szCs w:val="24"/>
              </w:rPr>
            </w:pPr>
            <w:r w:rsidRPr="006F1534">
              <w:rPr>
                <w:rFonts w:ascii="Times New Roman" w:hAnsi="Times New Roman" w:cs="Times New Roman"/>
                <w:sz w:val="24"/>
                <w:szCs w:val="24"/>
              </w:rPr>
              <w:t>3521,3</w:t>
            </w:r>
          </w:p>
        </w:tc>
        <w:tc>
          <w:tcPr>
            <w:tcW w:w="1134" w:type="dxa"/>
            <w:shd w:val="clear" w:color="auto" w:fill="auto"/>
          </w:tcPr>
          <w:p w:rsidR="006F1534" w:rsidRDefault="006F1534" w:rsidP="006F1534">
            <w:pPr>
              <w:jc w:val="center"/>
            </w:pPr>
            <w:r w:rsidRPr="00722EEA">
              <w:rPr>
                <w:rFonts w:ascii="Times New Roman" w:hAnsi="Times New Roman" w:cs="Times New Roman"/>
                <w:sz w:val="24"/>
                <w:szCs w:val="24"/>
              </w:rPr>
              <w:t>3521,3</w:t>
            </w:r>
          </w:p>
        </w:tc>
        <w:tc>
          <w:tcPr>
            <w:tcW w:w="1134" w:type="dxa"/>
            <w:shd w:val="clear" w:color="auto" w:fill="auto"/>
          </w:tcPr>
          <w:p w:rsidR="006F1534" w:rsidRDefault="006F1534" w:rsidP="006F1534">
            <w:pPr>
              <w:jc w:val="center"/>
            </w:pPr>
            <w:r w:rsidRPr="00722EEA">
              <w:rPr>
                <w:rFonts w:ascii="Times New Roman" w:hAnsi="Times New Roman" w:cs="Times New Roman"/>
                <w:sz w:val="24"/>
                <w:szCs w:val="24"/>
              </w:rPr>
              <w:t>3521,3</w:t>
            </w:r>
          </w:p>
        </w:tc>
        <w:tc>
          <w:tcPr>
            <w:tcW w:w="1276" w:type="dxa"/>
            <w:shd w:val="clear" w:color="auto" w:fill="auto"/>
          </w:tcPr>
          <w:p w:rsidR="006F1534" w:rsidRDefault="006F1534" w:rsidP="006F1534">
            <w:pPr>
              <w:jc w:val="center"/>
            </w:pPr>
            <w:r w:rsidRPr="00722EEA">
              <w:rPr>
                <w:rFonts w:ascii="Times New Roman" w:hAnsi="Times New Roman" w:cs="Times New Roman"/>
                <w:sz w:val="24"/>
                <w:szCs w:val="24"/>
              </w:rPr>
              <w:t>3521,3</w:t>
            </w:r>
          </w:p>
        </w:tc>
        <w:tc>
          <w:tcPr>
            <w:tcW w:w="993" w:type="dxa"/>
            <w:shd w:val="clear" w:color="auto" w:fill="auto"/>
          </w:tcPr>
          <w:p w:rsidR="006F1534" w:rsidRDefault="006F1534" w:rsidP="006F1534">
            <w:pPr>
              <w:jc w:val="center"/>
            </w:pPr>
            <w:r w:rsidRPr="00722EEA">
              <w:rPr>
                <w:rFonts w:ascii="Times New Roman" w:hAnsi="Times New Roman" w:cs="Times New Roman"/>
                <w:sz w:val="24"/>
                <w:szCs w:val="24"/>
              </w:rPr>
              <w:t>3521,3</w:t>
            </w:r>
          </w:p>
        </w:tc>
        <w:tc>
          <w:tcPr>
            <w:tcW w:w="992" w:type="dxa"/>
          </w:tcPr>
          <w:p w:rsidR="006F1534" w:rsidRDefault="006F1534" w:rsidP="006F1534">
            <w:pPr>
              <w:jc w:val="center"/>
            </w:pPr>
            <w:r w:rsidRPr="00722EEA">
              <w:rPr>
                <w:rFonts w:ascii="Times New Roman" w:hAnsi="Times New Roman" w:cs="Times New Roman"/>
                <w:sz w:val="24"/>
                <w:szCs w:val="24"/>
              </w:rPr>
              <w:t>3521,3</w:t>
            </w:r>
          </w:p>
        </w:tc>
        <w:tc>
          <w:tcPr>
            <w:tcW w:w="992" w:type="dxa"/>
          </w:tcPr>
          <w:p w:rsidR="006F1534" w:rsidRDefault="006F1534" w:rsidP="006F1534">
            <w:pPr>
              <w:jc w:val="center"/>
            </w:pPr>
            <w:r w:rsidRPr="00722EEA">
              <w:rPr>
                <w:rFonts w:ascii="Times New Roman" w:hAnsi="Times New Roman" w:cs="Times New Roman"/>
                <w:sz w:val="24"/>
                <w:szCs w:val="24"/>
              </w:rPr>
              <w:t>3521,3</w:t>
            </w:r>
          </w:p>
        </w:tc>
      </w:tr>
      <w:tr w:rsidR="00DC1B73" w:rsidRPr="00B1778A" w:rsidTr="00CD5342">
        <w:trPr>
          <w:jc w:val="center"/>
        </w:trPr>
        <w:tc>
          <w:tcPr>
            <w:tcW w:w="10274" w:type="dxa"/>
            <w:gridSpan w:val="9"/>
          </w:tcPr>
          <w:p w:rsidR="00DC1B73" w:rsidRPr="00B1778A" w:rsidRDefault="00DA3F21" w:rsidP="00033FF3">
            <w:pPr>
              <w:pStyle w:val="ConsPlusNormal"/>
              <w:jc w:val="center"/>
              <w:outlineLvl w:val="3"/>
              <w:rPr>
                <w:rFonts w:ascii="Times New Roman" w:hAnsi="Times New Roman" w:cs="Times New Roman"/>
                <w:sz w:val="24"/>
                <w:szCs w:val="24"/>
                <w:highlight w:val="yellow"/>
              </w:rPr>
            </w:pPr>
            <w:r>
              <w:rPr>
                <w:rFonts w:ascii="Times New Roman" w:hAnsi="Times New Roman" w:cs="Times New Roman"/>
                <w:sz w:val="24"/>
                <w:szCs w:val="24"/>
              </w:rPr>
              <w:t>Холодное водоснабжение, тыс. куб.м.</w:t>
            </w:r>
          </w:p>
        </w:tc>
      </w:tr>
      <w:tr w:rsidR="00DC1B73" w:rsidRPr="00B1778A" w:rsidTr="00CD5342">
        <w:trPr>
          <w:jc w:val="center"/>
        </w:trPr>
        <w:tc>
          <w:tcPr>
            <w:tcW w:w="10274" w:type="dxa"/>
            <w:gridSpan w:val="9"/>
          </w:tcPr>
          <w:p w:rsidR="00DC1B73" w:rsidRPr="00B1778A" w:rsidRDefault="00DC1B73" w:rsidP="00BB25F3">
            <w:pPr>
              <w:pStyle w:val="ConsPlusNormal"/>
              <w:rPr>
                <w:rFonts w:ascii="Times New Roman" w:hAnsi="Times New Roman" w:cs="Times New Roman"/>
                <w:sz w:val="24"/>
                <w:szCs w:val="24"/>
                <w:highlight w:val="yellow"/>
              </w:rPr>
            </w:pPr>
            <w:r w:rsidRPr="00033FF3">
              <w:rPr>
                <w:rFonts w:ascii="Times New Roman" w:hAnsi="Times New Roman" w:cs="Times New Roman"/>
                <w:sz w:val="24"/>
                <w:szCs w:val="24"/>
              </w:rPr>
              <w:t>В целом по МО, в т.ч.:</w:t>
            </w:r>
          </w:p>
        </w:tc>
      </w:tr>
      <w:tr w:rsidR="00DA3F21" w:rsidRPr="00B1778A" w:rsidTr="00CD5342">
        <w:trPr>
          <w:jc w:val="center"/>
        </w:trPr>
        <w:tc>
          <w:tcPr>
            <w:tcW w:w="1343" w:type="dxa"/>
          </w:tcPr>
          <w:p w:rsidR="00DA3F21" w:rsidRPr="00033FF3" w:rsidRDefault="00DA3F21" w:rsidP="00DA3F21">
            <w:pPr>
              <w:pStyle w:val="ConsPlusNormal"/>
              <w:jc w:val="center"/>
              <w:rPr>
                <w:rFonts w:ascii="Times New Roman" w:hAnsi="Times New Roman" w:cs="Times New Roman"/>
                <w:sz w:val="24"/>
                <w:szCs w:val="24"/>
              </w:rPr>
            </w:pPr>
            <w:r>
              <w:rPr>
                <w:rFonts w:ascii="Times New Roman" w:hAnsi="Times New Roman" w:cs="Times New Roman"/>
                <w:sz w:val="24"/>
                <w:szCs w:val="24"/>
              </w:rPr>
              <w:t>69,0</w:t>
            </w:r>
          </w:p>
        </w:tc>
        <w:tc>
          <w:tcPr>
            <w:tcW w:w="1134" w:type="dxa"/>
          </w:tcPr>
          <w:p w:rsidR="00DA3F21" w:rsidRPr="00033FF3" w:rsidRDefault="00DA3F21" w:rsidP="00DA3F21">
            <w:pPr>
              <w:pStyle w:val="ConsPlusNormal"/>
              <w:jc w:val="center"/>
              <w:rPr>
                <w:rFonts w:ascii="Times New Roman" w:hAnsi="Times New Roman" w:cs="Times New Roman"/>
                <w:sz w:val="24"/>
                <w:szCs w:val="24"/>
              </w:rPr>
            </w:pPr>
            <w:r>
              <w:rPr>
                <w:rFonts w:ascii="Times New Roman" w:hAnsi="Times New Roman" w:cs="Times New Roman"/>
                <w:sz w:val="24"/>
                <w:szCs w:val="24"/>
              </w:rPr>
              <w:t>69,3</w:t>
            </w:r>
          </w:p>
        </w:tc>
        <w:tc>
          <w:tcPr>
            <w:tcW w:w="1276" w:type="dxa"/>
          </w:tcPr>
          <w:p w:rsidR="00DA3F21" w:rsidRPr="00033FF3" w:rsidRDefault="00DA3F21" w:rsidP="00DA3F21">
            <w:pPr>
              <w:pStyle w:val="ConsPlusNormal"/>
              <w:jc w:val="center"/>
              <w:rPr>
                <w:rFonts w:ascii="Times New Roman" w:hAnsi="Times New Roman" w:cs="Times New Roman"/>
                <w:sz w:val="24"/>
                <w:szCs w:val="24"/>
              </w:rPr>
            </w:pPr>
            <w:r>
              <w:rPr>
                <w:rFonts w:ascii="Times New Roman" w:hAnsi="Times New Roman" w:cs="Times New Roman"/>
                <w:sz w:val="24"/>
                <w:szCs w:val="24"/>
              </w:rPr>
              <w:t>69,0</w:t>
            </w:r>
          </w:p>
        </w:tc>
        <w:tc>
          <w:tcPr>
            <w:tcW w:w="1134" w:type="dxa"/>
          </w:tcPr>
          <w:p w:rsidR="00DA3F21" w:rsidRDefault="00DA3F21" w:rsidP="00DA3F21">
            <w:pPr>
              <w:jc w:val="center"/>
            </w:pPr>
            <w:r w:rsidRPr="003B7A77">
              <w:rPr>
                <w:rFonts w:ascii="Times New Roman" w:hAnsi="Times New Roman" w:cs="Times New Roman"/>
                <w:sz w:val="24"/>
                <w:szCs w:val="24"/>
              </w:rPr>
              <w:t>69,0</w:t>
            </w:r>
          </w:p>
        </w:tc>
        <w:tc>
          <w:tcPr>
            <w:tcW w:w="1134" w:type="dxa"/>
          </w:tcPr>
          <w:p w:rsidR="00DA3F21" w:rsidRDefault="00DA3F21" w:rsidP="00DA3F21">
            <w:pPr>
              <w:jc w:val="center"/>
            </w:pPr>
            <w:r w:rsidRPr="003B7A77">
              <w:rPr>
                <w:rFonts w:ascii="Times New Roman" w:hAnsi="Times New Roman" w:cs="Times New Roman"/>
                <w:sz w:val="24"/>
                <w:szCs w:val="24"/>
              </w:rPr>
              <w:t>69,0</w:t>
            </w:r>
          </w:p>
        </w:tc>
        <w:tc>
          <w:tcPr>
            <w:tcW w:w="1276" w:type="dxa"/>
          </w:tcPr>
          <w:p w:rsidR="00DA3F21" w:rsidRDefault="00DA3F21" w:rsidP="00DA3F21">
            <w:pPr>
              <w:jc w:val="center"/>
            </w:pPr>
            <w:r w:rsidRPr="003B7A77">
              <w:rPr>
                <w:rFonts w:ascii="Times New Roman" w:hAnsi="Times New Roman" w:cs="Times New Roman"/>
                <w:sz w:val="24"/>
                <w:szCs w:val="24"/>
              </w:rPr>
              <w:t>69,0</w:t>
            </w:r>
          </w:p>
        </w:tc>
        <w:tc>
          <w:tcPr>
            <w:tcW w:w="993" w:type="dxa"/>
          </w:tcPr>
          <w:p w:rsidR="00DA3F21" w:rsidRDefault="00DA3F21" w:rsidP="00DA3F21">
            <w:pPr>
              <w:jc w:val="center"/>
            </w:pPr>
            <w:r w:rsidRPr="003B7A77">
              <w:rPr>
                <w:rFonts w:ascii="Times New Roman" w:hAnsi="Times New Roman" w:cs="Times New Roman"/>
                <w:sz w:val="24"/>
                <w:szCs w:val="24"/>
              </w:rPr>
              <w:t>69,0</w:t>
            </w:r>
          </w:p>
        </w:tc>
        <w:tc>
          <w:tcPr>
            <w:tcW w:w="992" w:type="dxa"/>
          </w:tcPr>
          <w:p w:rsidR="00DA3F21" w:rsidRDefault="00DA3F21" w:rsidP="00DA3F21">
            <w:pPr>
              <w:jc w:val="center"/>
            </w:pPr>
            <w:r w:rsidRPr="003B7A77">
              <w:rPr>
                <w:rFonts w:ascii="Times New Roman" w:hAnsi="Times New Roman" w:cs="Times New Roman"/>
                <w:sz w:val="24"/>
                <w:szCs w:val="24"/>
              </w:rPr>
              <w:t>69,0</w:t>
            </w:r>
          </w:p>
        </w:tc>
        <w:tc>
          <w:tcPr>
            <w:tcW w:w="992" w:type="dxa"/>
          </w:tcPr>
          <w:p w:rsidR="00DA3F21" w:rsidRDefault="00DA3F21" w:rsidP="00DA3F21">
            <w:pPr>
              <w:jc w:val="center"/>
            </w:pPr>
            <w:r w:rsidRPr="003B7A77">
              <w:rPr>
                <w:rFonts w:ascii="Times New Roman" w:hAnsi="Times New Roman" w:cs="Times New Roman"/>
                <w:sz w:val="24"/>
                <w:szCs w:val="24"/>
              </w:rPr>
              <w:t>69,0</w:t>
            </w:r>
          </w:p>
        </w:tc>
      </w:tr>
      <w:tr w:rsidR="00DC1B73" w:rsidRPr="00B1778A" w:rsidTr="00CD5342">
        <w:trPr>
          <w:jc w:val="center"/>
        </w:trPr>
        <w:tc>
          <w:tcPr>
            <w:tcW w:w="10274" w:type="dxa"/>
            <w:gridSpan w:val="9"/>
          </w:tcPr>
          <w:p w:rsidR="00DC1B73" w:rsidRPr="00B1778A" w:rsidRDefault="0041170B" w:rsidP="00BB25F3">
            <w:pPr>
              <w:pStyle w:val="ConsPlusNormal"/>
              <w:jc w:val="center"/>
              <w:outlineLvl w:val="3"/>
              <w:rPr>
                <w:rFonts w:ascii="Times New Roman" w:hAnsi="Times New Roman" w:cs="Times New Roman"/>
                <w:sz w:val="24"/>
                <w:szCs w:val="24"/>
                <w:highlight w:val="yellow"/>
              </w:rPr>
            </w:pPr>
            <w:r w:rsidRPr="0041170B">
              <w:rPr>
                <w:rFonts w:ascii="Times New Roman" w:hAnsi="Times New Roman" w:cs="Times New Roman"/>
                <w:sz w:val="24"/>
                <w:szCs w:val="24"/>
              </w:rPr>
              <w:t>Горячее водоснабжение, тыс. куб. м.</w:t>
            </w:r>
          </w:p>
        </w:tc>
      </w:tr>
      <w:tr w:rsidR="00DC1B73" w:rsidRPr="00B1778A" w:rsidTr="00CD5342">
        <w:trPr>
          <w:jc w:val="center"/>
        </w:trPr>
        <w:tc>
          <w:tcPr>
            <w:tcW w:w="10274" w:type="dxa"/>
            <w:gridSpan w:val="9"/>
          </w:tcPr>
          <w:p w:rsidR="00DC1B73" w:rsidRPr="00B1778A" w:rsidRDefault="00DC1B73" w:rsidP="00BB25F3">
            <w:pPr>
              <w:pStyle w:val="ConsPlusNormal"/>
              <w:rPr>
                <w:rFonts w:ascii="Times New Roman" w:hAnsi="Times New Roman" w:cs="Times New Roman"/>
                <w:sz w:val="24"/>
                <w:szCs w:val="24"/>
                <w:highlight w:val="yellow"/>
              </w:rPr>
            </w:pPr>
            <w:r w:rsidRPr="0041170B">
              <w:rPr>
                <w:rFonts w:ascii="Times New Roman" w:hAnsi="Times New Roman" w:cs="Times New Roman"/>
                <w:sz w:val="24"/>
                <w:szCs w:val="24"/>
              </w:rPr>
              <w:t>В целом по МО, в т.ч.:</w:t>
            </w:r>
          </w:p>
        </w:tc>
      </w:tr>
      <w:tr w:rsidR="0041170B" w:rsidRPr="00B1778A" w:rsidTr="00CD5342">
        <w:trPr>
          <w:jc w:val="center"/>
        </w:trPr>
        <w:tc>
          <w:tcPr>
            <w:tcW w:w="1343" w:type="dxa"/>
          </w:tcPr>
          <w:p w:rsidR="0041170B" w:rsidRPr="0041170B" w:rsidRDefault="0041170B" w:rsidP="0041170B">
            <w:pPr>
              <w:pStyle w:val="ConsPlusNormal"/>
              <w:jc w:val="center"/>
              <w:rPr>
                <w:rFonts w:ascii="Times New Roman" w:hAnsi="Times New Roman" w:cs="Times New Roman"/>
                <w:sz w:val="24"/>
                <w:szCs w:val="24"/>
              </w:rPr>
            </w:pPr>
            <w:r>
              <w:rPr>
                <w:rFonts w:ascii="Times New Roman" w:hAnsi="Times New Roman" w:cs="Times New Roman"/>
                <w:sz w:val="24"/>
                <w:szCs w:val="24"/>
              </w:rPr>
              <w:t>32,3</w:t>
            </w:r>
          </w:p>
        </w:tc>
        <w:tc>
          <w:tcPr>
            <w:tcW w:w="1134" w:type="dxa"/>
          </w:tcPr>
          <w:p w:rsidR="0041170B" w:rsidRPr="0041170B" w:rsidRDefault="0041170B" w:rsidP="0041170B">
            <w:pPr>
              <w:pStyle w:val="ConsPlusNormal"/>
              <w:jc w:val="center"/>
              <w:rPr>
                <w:rFonts w:ascii="Times New Roman" w:hAnsi="Times New Roman" w:cs="Times New Roman"/>
                <w:sz w:val="24"/>
                <w:szCs w:val="24"/>
              </w:rPr>
            </w:pPr>
            <w:r>
              <w:rPr>
                <w:rFonts w:ascii="Times New Roman" w:hAnsi="Times New Roman" w:cs="Times New Roman"/>
                <w:sz w:val="24"/>
                <w:szCs w:val="24"/>
              </w:rPr>
              <w:t>32,5</w:t>
            </w:r>
          </w:p>
        </w:tc>
        <w:tc>
          <w:tcPr>
            <w:tcW w:w="1276" w:type="dxa"/>
          </w:tcPr>
          <w:p w:rsidR="0041170B" w:rsidRDefault="0041170B" w:rsidP="0041170B">
            <w:pPr>
              <w:jc w:val="center"/>
            </w:pPr>
            <w:r w:rsidRPr="00F13E2C">
              <w:rPr>
                <w:rFonts w:ascii="Times New Roman" w:hAnsi="Times New Roman" w:cs="Times New Roman"/>
                <w:sz w:val="24"/>
                <w:szCs w:val="24"/>
              </w:rPr>
              <w:t>32,3</w:t>
            </w:r>
          </w:p>
        </w:tc>
        <w:tc>
          <w:tcPr>
            <w:tcW w:w="1134" w:type="dxa"/>
          </w:tcPr>
          <w:p w:rsidR="0041170B" w:rsidRDefault="0041170B" w:rsidP="0041170B">
            <w:pPr>
              <w:jc w:val="center"/>
            </w:pPr>
            <w:r w:rsidRPr="00F13E2C">
              <w:rPr>
                <w:rFonts w:ascii="Times New Roman" w:hAnsi="Times New Roman" w:cs="Times New Roman"/>
                <w:sz w:val="24"/>
                <w:szCs w:val="24"/>
              </w:rPr>
              <w:t>32,3</w:t>
            </w:r>
          </w:p>
        </w:tc>
        <w:tc>
          <w:tcPr>
            <w:tcW w:w="1134" w:type="dxa"/>
          </w:tcPr>
          <w:p w:rsidR="0041170B" w:rsidRDefault="0041170B" w:rsidP="0041170B">
            <w:pPr>
              <w:jc w:val="center"/>
            </w:pPr>
            <w:r w:rsidRPr="00F13E2C">
              <w:rPr>
                <w:rFonts w:ascii="Times New Roman" w:hAnsi="Times New Roman" w:cs="Times New Roman"/>
                <w:sz w:val="24"/>
                <w:szCs w:val="24"/>
              </w:rPr>
              <w:t>32,3</w:t>
            </w:r>
          </w:p>
        </w:tc>
        <w:tc>
          <w:tcPr>
            <w:tcW w:w="1276" w:type="dxa"/>
          </w:tcPr>
          <w:p w:rsidR="0041170B" w:rsidRDefault="0041170B" w:rsidP="0041170B">
            <w:pPr>
              <w:jc w:val="center"/>
            </w:pPr>
            <w:r w:rsidRPr="00F13E2C">
              <w:rPr>
                <w:rFonts w:ascii="Times New Roman" w:hAnsi="Times New Roman" w:cs="Times New Roman"/>
                <w:sz w:val="24"/>
                <w:szCs w:val="24"/>
              </w:rPr>
              <w:t>32,3</w:t>
            </w:r>
          </w:p>
        </w:tc>
        <w:tc>
          <w:tcPr>
            <w:tcW w:w="993" w:type="dxa"/>
          </w:tcPr>
          <w:p w:rsidR="0041170B" w:rsidRDefault="0041170B" w:rsidP="0041170B">
            <w:pPr>
              <w:jc w:val="center"/>
            </w:pPr>
            <w:r w:rsidRPr="00F13E2C">
              <w:rPr>
                <w:rFonts w:ascii="Times New Roman" w:hAnsi="Times New Roman" w:cs="Times New Roman"/>
                <w:sz w:val="24"/>
                <w:szCs w:val="24"/>
              </w:rPr>
              <w:t>32,3</w:t>
            </w:r>
          </w:p>
        </w:tc>
        <w:tc>
          <w:tcPr>
            <w:tcW w:w="992" w:type="dxa"/>
          </w:tcPr>
          <w:p w:rsidR="0041170B" w:rsidRDefault="0041170B" w:rsidP="0041170B">
            <w:pPr>
              <w:jc w:val="center"/>
            </w:pPr>
            <w:r w:rsidRPr="00F13E2C">
              <w:rPr>
                <w:rFonts w:ascii="Times New Roman" w:hAnsi="Times New Roman" w:cs="Times New Roman"/>
                <w:sz w:val="24"/>
                <w:szCs w:val="24"/>
              </w:rPr>
              <w:t>32,3</w:t>
            </w:r>
          </w:p>
        </w:tc>
        <w:tc>
          <w:tcPr>
            <w:tcW w:w="992" w:type="dxa"/>
          </w:tcPr>
          <w:p w:rsidR="0041170B" w:rsidRDefault="0041170B" w:rsidP="0041170B">
            <w:pPr>
              <w:jc w:val="center"/>
            </w:pPr>
            <w:r w:rsidRPr="00F13E2C">
              <w:rPr>
                <w:rFonts w:ascii="Times New Roman" w:hAnsi="Times New Roman" w:cs="Times New Roman"/>
                <w:sz w:val="24"/>
                <w:szCs w:val="24"/>
              </w:rPr>
              <w:t>32,3</w:t>
            </w:r>
          </w:p>
        </w:tc>
      </w:tr>
      <w:tr w:rsidR="00DC1B73" w:rsidRPr="00B1778A" w:rsidTr="00CD5342">
        <w:trPr>
          <w:jc w:val="center"/>
        </w:trPr>
        <w:tc>
          <w:tcPr>
            <w:tcW w:w="10274" w:type="dxa"/>
            <w:gridSpan w:val="9"/>
          </w:tcPr>
          <w:p w:rsidR="00DC1B73" w:rsidRPr="002513D1" w:rsidRDefault="0041170B" w:rsidP="00BB25F3">
            <w:pPr>
              <w:pStyle w:val="ConsPlusNormal"/>
              <w:jc w:val="center"/>
              <w:outlineLvl w:val="3"/>
              <w:rPr>
                <w:rFonts w:ascii="Times New Roman" w:hAnsi="Times New Roman" w:cs="Times New Roman"/>
                <w:sz w:val="24"/>
                <w:szCs w:val="24"/>
              </w:rPr>
            </w:pPr>
            <w:r w:rsidRPr="002513D1">
              <w:rPr>
                <w:rFonts w:ascii="Times New Roman" w:hAnsi="Times New Roman" w:cs="Times New Roman"/>
                <w:sz w:val="24"/>
                <w:szCs w:val="24"/>
              </w:rPr>
              <w:t>Водоотведение</w:t>
            </w:r>
            <w:r w:rsidR="002513D1">
              <w:rPr>
                <w:rFonts w:ascii="Times New Roman" w:hAnsi="Times New Roman" w:cs="Times New Roman"/>
                <w:sz w:val="24"/>
                <w:szCs w:val="24"/>
              </w:rPr>
              <w:t>, тыс. куб. м.</w:t>
            </w:r>
          </w:p>
        </w:tc>
      </w:tr>
      <w:tr w:rsidR="00DC1B73" w:rsidRPr="00B1778A" w:rsidTr="00CD5342">
        <w:trPr>
          <w:jc w:val="center"/>
        </w:trPr>
        <w:tc>
          <w:tcPr>
            <w:tcW w:w="10274" w:type="dxa"/>
            <w:gridSpan w:val="9"/>
          </w:tcPr>
          <w:p w:rsidR="00DC1B73" w:rsidRPr="002513D1" w:rsidRDefault="00DC1B73" w:rsidP="00BB25F3">
            <w:pPr>
              <w:pStyle w:val="ConsPlusNormal"/>
              <w:rPr>
                <w:rFonts w:ascii="Times New Roman" w:hAnsi="Times New Roman" w:cs="Times New Roman"/>
                <w:sz w:val="24"/>
                <w:szCs w:val="24"/>
              </w:rPr>
            </w:pPr>
            <w:r w:rsidRPr="002513D1">
              <w:rPr>
                <w:rFonts w:ascii="Times New Roman" w:hAnsi="Times New Roman" w:cs="Times New Roman"/>
                <w:sz w:val="24"/>
                <w:szCs w:val="24"/>
              </w:rPr>
              <w:t>В целом по МО, в т.ч.:</w:t>
            </w:r>
          </w:p>
        </w:tc>
      </w:tr>
      <w:tr w:rsidR="00FF7C02" w:rsidRPr="00B1778A" w:rsidTr="00CD5342">
        <w:trPr>
          <w:jc w:val="center"/>
        </w:trPr>
        <w:tc>
          <w:tcPr>
            <w:tcW w:w="1343" w:type="dxa"/>
          </w:tcPr>
          <w:p w:rsidR="00FF7C02" w:rsidRPr="002513D1" w:rsidRDefault="00FF7C02" w:rsidP="00FF7C02">
            <w:pPr>
              <w:pStyle w:val="ConsPlusNormal"/>
              <w:jc w:val="center"/>
              <w:rPr>
                <w:rFonts w:ascii="Times New Roman" w:hAnsi="Times New Roman" w:cs="Times New Roman"/>
                <w:sz w:val="24"/>
                <w:szCs w:val="24"/>
              </w:rPr>
            </w:pPr>
            <w:r>
              <w:rPr>
                <w:rFonts w:ascii="Times New Roman" w:hAnsi="Times New Roman" w:cs="Times New Roman"/>
                <w:sz w:val="24"/>
                <w:szCs w:val="24"/>
              </w:rPr>
              <w:t>101,3</w:t>
            </w:r>
          </w:p>
        </w:tc>
        <w:tc>
          <w:tcPr>
            <w:tcW w:w="1134" w:type="dxa"/>
          </w:tcPr>
          <w:p w:rsidR="00FF7C02" w:rsidRPr="002513D1" w:rsidRDefault="00FF7C02" w:rsidP="00FF7C02">
            <w:pPr>
              <w:pStyle w:val="ConsPlusNormal"/>
              <w:jc w:val="center"/>
              <w:rPr>
                <w:rFonts w:ascii="Times New Roman" w:hAnsi="Times New Roman" w:cs="Times New Roman"/>
                <w:sz w:val="24"/>
                <w:szCs w:val="24"/>
              </w:rPr>
            </w:pPr>
            <w:r>
              <w:rPr>
                <w:rFonts w:ascii="Times New Roman" w:hAnsi="Times New Roman" w:cs="Times New Roman"/>
                <w:sz w:val="24"/>
                <w:szCs w:val="24"/>
              </w:rPr>
              <w:t>101,8</w:t>
            </w:r>
          </w:p>
        </w:tc>
        <w:tc>
          <w:tcPr>
            <w:tcW w:w="1276" w:type="dxa"/>
          </w:tcPr>
          <w:p w:rsidR="00FF7C02" w:rsidRDefault="00FF7C02" w:rsidP="00FF7C02">
            <w:pPr>
              <w:jc w:val="center"/>
            </w:pPr>
            <w:r w:rsidRPr="00070D01">
              <w:rPr>
                <w:rFonts w:ascii="Times New Roman" w:hAnsi="Times New Roman" w:cs="Times New Roman"/>
                <w:sz w:val="24"/>
                <w:szCs w:val="24"/>
              </w:rPr>
              <w:t>101,3</w:t>
            </w:r>
          </w:p>
        </w:tc>
        <w:tc>
          <w:tcPr>
            <w:tcW w:w="1134" w:type="dxa"/>
          </w:tcPr>
          <w:p w:rsidR="00FF7C02" w:rsidRDefault="00FF7C02" w:rsidP="00FF7C02">
            <w:pPr>
              <w:jc w:val="center"/>
            </w:pPr>
            <w:r w:rsidRPr="00070D01">
              <w:rPr>
                <w:rFonts w:ascii="Times New Roman" w:hAnsi="Times New Roman" w:cs="Times New Roman"/>
                <w:sz w:val="24"/>
                <w:szCs w:val="24"/>
              </w:rPr>
              <w:t>101,3</w:t>
            </w:r>
          </w:p>
        </w:tc>
        <w:tc>
          <w:tcPr>
            <w:tcW w:w="1134" w:type="dxa"/>
          </w:tcPr>
          <w:p w:rsidR="00FF7C02" w:rsidRDefault="00FF7C02" w:rsidP="00FF7C02">
            <w:pPr>
              <w:jc w:val="center"/>
            </w:pPr>
            <w:r w:rsidRPr="00070D01">
              <w:rPr>
                <w:rFonts w:ascii="Times New Roman" w:hAnsi="Times New Roman" w:cs="Times New Roman"/>
                <w:sz w:val="24"/>
                <w:szCs w:val="24"/>
              </w:rPr>
              <w:t>101,3</w:t>
            </w:r>
          </w:p>
        </w:tc>
        <w:tc>
          <w:tcPr>
            <w:tcW w:w="1276" w:type="dxa"/>
          </w:tcPr>
          <w:p w:rsidR="00FF7C02" w:rsidRDefault="00FF7C02" w:rsidP="00FF7C02">
            <w:pPr>
              <w:jc w:val="center"/>
            </w:pPr>
            <w:r w:rsidRPr="00070D01">
              <w:rPr>
                <w:rFonts w:ascii="Times New Roman" w:hAnsi="Times New Roman" w:cs="Times New Roman"/>
                <w:sz w:val="24"/>
                <w:szCs w:val="24"/>
              </w:rPr>
              <w:t>101,3</w:t>
            </w:r>
          </w:p>
        </w:tc>
        <w:tc>
          <w:tcPr>
            <w:tcW w:w="993" w:type="dxa"/>
          </w:tcPr>
          <w:p w:rsidR="00FF7C02" w:rsidRDefault="00FF7C02" w:rsidP="00FF7C02">
            <w:pPr>
              <w:jc w:val="center"/>
            </w:pPr>
            <w:r w:rsidRPr="00070D01">
              <w:rPr>
                <w:rFonts w:ascii="Times New Roman" w:hAnsi="Times New Roman" w:cs="Times New Roman"/>
                <w:sz w:val="24"/>
                <w:szCs w:val="24"/>
              </w:rPr>
              <w:t>101,3</w:t>
            </w:r>
          </w:p>
        </w:tc>
        <w:tc>
          <w:tcPr>
            <w:tcW w:w="992" w:type="dxa"/>
          </w:tcPr>
          <w:p w:rsidR="00FF7C02" w:rsidRDefault="00FF7C02" w:rsidP="00FF7C02">
            <w:pPr>
              <w:jc w:val="center"/>
            </w:pPr>
            <w:r w:rsidRPr="00070D01">
              <w:rPr>
                <w:rFonts w:ascii="Times New Roman" w:hAnsi="Times New Roman" w:cs="Times New Roman"/>
                <w:sz w:val="24"/>
                <w:szCs w:val="24"/>
              </w:rPr>
              <w:t>101,3</w:t>
            </w:r>
          </w:p>
        </w:tc>
        <w:tc>
          <w:tcPr>
            <w:tcW w:w="992" w:type="dxa"/>
          </w:tcPr>
          <w:p w:rsidR="00FF7C02" w:rsidRDefault="00FF7C02" w:rsidP="00FF7C02">
            <w:pPr>
              <w:jc w:val="center"/>
            </w:pPr>
            <w:r w:rsidRPr="00070D01">
              <w:rPr>
                <w:rFonts w:ascii="Times New Roman" w:hAnsi="Times New Roman" w:cs="Times New Roman"/>
                <w:sz w:val="24"/>
                <w:szCs w:val="24"/>
              </w:rPr>
              <w:t>101,3</w:t>
            </w:r>
          </w:p>
        </w:tc>
      </w:tr>
    </w:tbl>
    <w:p w:rsidR="00630EC7" w:rsidRDefault="00630EC7" w:rsidP="00050A6A">
      <w:pPr>
        <w:pStyle w:val="ConsPlusNormal"/>
        <w:jc w:val="both"/>
        <w:rPr>
          <w:rFonts w:ascii="Times New Roman" w:hAnsi="Times New Roman" w:cs="Times New Roman"/>
          <w:sz w:val="24"/>
          <w:szCs w:val="24"/>
        </w:rPr>
      </w:pPr>
    </w:p>
    <w:p w:rsidR="00BB25F3" w:rsidRPr="00973BC9" w:rsidRDefault="00BB25F3" w:rsidP="00BB25F3">
      <w:pPr>
        <w:pStyle w:val="ConsPlusNormal"/>
        <w:jc w:val="center"/>
        <w:outlineLvl w:val="1"/>
        <w:rPr>
          <w:rFonts w:ascii="Times New Roman" w:hAnsi="Times New Roman" w:cs="Times New Roman"/>
          <w:sz w:val="24"/>
          <w:szCs w:val="24"/>
        </w:rPr>
      </w:pPr>
      <w:r w:rsidRPr="00973BC9">
        <w:rPr>
          <w:rFonts w:ascii="Times New Roman" w:hAnsi="Times New Roman" w:cs="Times New Roman"/>
          <w:sz w:val="24"/>
          <w:szCs w:val="24"/>
        </w:rPr>
        <w:t>4. ХАРАКТЕРИСТИКА СУЩЕСТВУЮЩЕГО СОСТОЯНИЯ</w:t>
      </w:r>
    </w:p>
    <w:p w:rsidR="00BB25F3" w:rsidRPr="00C35790" w:rsidRDefault="00BB25F3" w:rsidP="00BB25F3">
      <w:pPr>
        <w:pStyle w:val="ConsPlusNormal"/>
        <w:jc w:val="center"/>
        <w:rPr>
          <w:rFonts w:ascii="Times New Roman" w:hAnsi="Times New Roman" w:cs="Times New Roman"/>
          <w:sz w:val="24"/>
          <w:szCs w:val="24"/>
        </w:rPr>
      </w:pPr>
      <w:r w:rsidRPr="00973BC9">
        <w:rPr>
          <w:rFonts w:ascii="Times New Roman" w:hAnsi="Times New Roman" w:cs="Times New Roman"/>
          <w:sz w:val="24"/>
          <w:szCs w:val="24"/>
        </w:rPr>
        <w:t>КОММУНАЛЬНОЙ ИНФРАСТРУКТУРЫ</w:t>
      </w:r>
    </w:p>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jc w:val="center"/>
        <w:outlineLvl w:val="2"/>
        <w:rPr>
          <w:rFonts w:ascii="Times New Roman" w:hAnsi="Times New Roman" w:cs="Times New Roman"/>
          <w:sz w:val="24"/>
          <w:szCs w:val="24"/>
        </w:rPr>
      </w:pPr>
      <w:r w:rsidRPr="00BB25F3">
        <w:rPr>
          <w:rFonts w:ascii="Times New Roman" w:hAnsi="Times New Roman" w:cs="Times New Roman"/>
          <w:sz w:val="24"/>
          <w:szCs w:val="24"/>
        </w:rPr>
        <w:t>4.1. Характеристика состояния и проблем</w:t>
      </w:r>
    </w:p>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коммунальной инфраструктуры</w:t>
      </w:r>
    </w:p>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jc w:val="center"/>
        <w:outlineLvl w:val="3"/>
        <w:rPr>
          <w:rFonts w:ascii="Times New Roman" w:hAnsi="Times New Roman" w:cs="Times New Roman"/>
          <w:sz w:val="24"/>
          <w:szCs w:val="24"/>
        </w:rPr>
      </w:pPr>
      <w:r w:rsidRPr="00BB25F3">
        <w:rPr>
          <w:rFonts w:ascii="Times New Roman" w:hAnsi="Times New Roman" w:cs="Times New Roman"/>
          <w:sz w:val="24"/>
          <w:szCs w:val="24"/>
        </w:rPr>
        <w:t>4.1.1. Характеристика состояния</w:t>
      </w:r>
    </w:p>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 xml:space="preserve">жилищно-коммунального хозяйства </w:t>
      </w:r>
      <w:r w:rsidR="00C72059">
        <w:rPr>
          <w:rFonts w:ascii="Times New Roman" w:hAnsi="Times New Roman" w:cs="Times New Roman"/>
          <w:sz w:val="24"/>
          <w:szCs w:val="24"/>
        </w:rPr>
        <w:t>муниципального образования «Город Кедровый»</w:t>
      </w:r>
    </w:p>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Город</w:t>
      </w:r>
      <w:r w:rsidR="00C72059">
        <w:rPr>
          <w:rFonts w:ascii="Times New Roman" w:hAnsi="Times New Roman" w:cs="Times New Roman"/>
          <w:sz w:val="24"/>
          <w:szCs w:val="24"/>
        </w:rPr>
        <w:t xml:space="preserve"> Кедровый</w:t>
      </w:r>
      <w:r w:rsidRPr="00BB25F3">
        <w:rPr>
          <w:rFonts w:ascii="Times New Roman" w:hAnsi="Times New Roman" w:cs="Times New Roman"/>
          <w:sz w:val="24"/>
          <w:szCs w:val="24"/>
        </w:rPr>
        <w:t xml:space="preserve"> имеет развитую жилищно-коммунальную инфраструктуру, которая реформируется и модернизируется. Производится техническое перевооружение объектов коммунального комплекса и капитальный ремонт жилого фонда.</w:t>
      </w:r>
    </w:p>
    <w:p w:rsidR="00BB25F3" w:rsidRPr="00BB25F3" w:rsidRDefault="00BB25F3" w:rsidP="00BB25F3">
      <w:pPr>
        <w:pStyle w:val="ConsPlusNormal"/>
        <w:spacing w:before="220"/>
        <w:ind w:firstLine="540"/>
        <w:jc w:val="both"/>
        <w:rPr>
          <w:rFonts w:ascii="Times New Roman" w:hAnsi="Times New Roman" w:cs="Times New Roman"/>
          <w:sz w:val="24"/>
          <w:szCs w:val="24"/>
        </w:rPr>
      </w:pPr>
      <w:r w:rsidRPr="0041271E">
        <w:rPr>
          <w:rFonts w:ascii="Times New Roman" w:hAnsi="Times New Roman" w:cs="Times New Roman"/>
          <w:sz w:val="24"/>
          <w:szCs w:val="24"/>
        </w:rPr>
        <w:t xml:space="preserve">Общая площадь жилищного фонда муниципального образования «Город Кедровый» на начало 2017 года составляла </w:t>
      </w:r>
      <w:r w:rsidR="00623286" w:rsidRPr="0041271E">
        <w:rPr>
          <w:rFonts w:ascii="Times New Roman" w:hAnsi="Times New Roman" w:cs="Times New Roman"/>
          <w:sz w:val="24"/>
          <w:szCs w:val="24"/>
        </w:rPr>
        <w:t>89,4</w:t>
      </w:r>
      <w:r w:rsidRPr="0041271E">
        <w:rPr>
          <w:rFonts w:ascii="Times New Roman" w:hAnsi="Times New Roman" w:cs="Times New Roman"/>
          <w:sz w:val="24"/>
          <w:szCs w:val="24"/>
        </w:rPr>
        <w:t xml:space="preserve"> тыс. кв. м, в том числе площадь жилых помещений</w:t>
      </w:r>
      <w:r w:rsidR="0041271E" w:rsidRPr="0041271E">
        <w:rPr>
          <w:rFonts w:ascii="Times New Roman" w:hAnsi="Times New Roman" w:cs="Times New Roman"/>
          <w:sz w:val="24"/>
          <w:szCs w:val="24"/>
        </w:rPr>
        <w:t xml:space="preserve"> МКД</w:t>
      </w:r>
      <w:r w:rsidRPr="0041271E">
        <w:rPr>
          <w:rFonts w:ascii="Times New Roman" w:hAnsi="Times New Roman" w:cs="Times New Roman"/>
          <w:sz w:val="24"/>
          <w:szCs w:val="24"/>
        </w:rPr>
        <w:t xml:space="preserve"> </w:t>
      </w:r>
      <w:r w:rsidR="0041271E" w:rsidRPr="0041271E">
        <w:rPr>
          <w:rFonts w:ascii="Times New Roman" w:hAnsi="Times New Roman" w:cs="Times New Roman"/>
          <w:sz w:val="24"/>
          <w:szCs w:val="24"/>
        </w:rPr>
        <w:t>–</w:t>
      </w:r>
      <w:r w:rsidRPr="0041271E">
        <w:rPr>
          <w:rFonts w:ascii="Times New Roman" w:hAnsi="Times New Roman" w:cs="Times New Roman"/>
          <w:sz w:val="24"/>
          <w:szCs w:val="24"/>
        </w:rPr>
        <w:t xml:space="preserve"> </w:t>
      </w:r>
      <w:r w:rsidR="0041271E" w:rsidRPr="0041271E">
        <w:rPr>
          <w:rFonts w:ascii="Times New Roman" w:hAnsi="Times New Roman" w:cs="Times New Roman"/>
          <w:sz w:val="24"/>
          <w:szCs w:val="24"/>
        </w:rPr>
        <w:t>41,56</w:t>
      </w:r>
      <w:r w:rsidRPr="0041271E">
        <w:rPr>
          <w:rFonts w:ascii="Times New Roman" w:hAnsi="Times New Roman" w:cs="Times New Roman"/>
          <w:sz w:val="24"/>
          <w:szCs w:val="24"/>
        </w:rPr>
        <w:t xml:space="preserve"> тыс. кв. м, из них площадь муниципальных квартир </w:t>
      </w:r>
      <w:r w:rsidR="00623286" w:rsidRPr="0041271E">
        <w:rPr>
          <w:rFonts w:ascii="Times New Roman" w:hAnsi="Times New Roman" w:cs="Times New Roman"/>
          <w:sz w:val="24"/>
          <w:szCs w:val="24"/>
        </w:rPr>
        <w:t>–</w:t>
      </w:r>
      <w:r w:rsidRPr="0041271E">
        <w:rPr>
          <w:rFonts w:ascii="Times New Roman" w:hAnsi="Times New Roman" w:cs="Times New Roman"/>
          <w:sz w:val="24"/>
          <w:szCs w:val="24"/>
        </w:rPr>
        <w:t xml:space="preserve"> </w:t>
      </w:r>
      <w:r w:rsidR="00623286" w:rsidRPr="0041271E">
        <w:rPr>
          <w:rFonts w:ascii="Times New Roman" w:hAnsi="Times New Roman" w:cs="Times New Roman"/>
          <w:sz w:val="24"/>
          <w:szCs w:val="24"/>
        </w:rPr>
        <w:t>0,8</w:t>
      </w:r>
      <w:r w:rsidRPr="0041271E">
        <w:rPr>
          <w:rFonts w:ascii="Times New Roman" w:hAnsi="Times New Roman" w:cs="Times New Roman"/>
          <w:sz w:val="24"/>
          <w:szCs w:val="24"/>
        </w:rPr>
        <w:t xml:space="preserve"> тыс. кв. м</w:t>
      </w:r>
      <w:r w:rsidR="0041271E" w:rsidRPr="0041271E">
        <w:rPr>
          <w:rFonts w:ascii="Times New Roman" w:hAnsi="Times New Roman" w:cs="Times New Roman"/>
          <w:sz w:val="24"/>
          <w:szCs w:val="24"/>
        </w:rPr>
        <w:t>.</w:t>
      </w:r>
      <w:r w:rsidRPr="0041271E">
        <w:rPr>
          <w:rFonts w:ascii="Times New Roman" w:hAnsi="Times New Roman" w:cs="Times New Roman"/>
          <w:sz w:val="24"/>
          <w:szCs w:val="24"/>
        </w:rPr>
        <w:t xml:space="preserve"> Количество</w:t>
      </w:r>
      <w:r w:rsidRPr="00623286">
        <w:rPr>
          <w:rFonts w:ascii="Times New Roman" w:hAnsi="Times New Roman" w:cs="Times New Roman"/>
          <w:sz w:val="24"/>
          <w:szCs w:val="24"/>
        </w:rPr>
        <w:t xml:space="preserve"> многоквартирных домов на начало года в городе - </w:t>
      </w:r>
      <w:r w:rsidR="00623286" w:rsidRPr="00623286">
        <w:rPr>
          <w:rFonts w:ascii="Times New Roman" w:hAnsi="Times New Roman" w:cs="Times New Roman"/>
          <w:sz w:val="24"/>
          <w:szCs w:val="24"/>
        </w:rPr>
        <w:t>35</w:t>
      </w:r>
      <w:r w:rsidRPr="00623286">
        <w:rPr>
          <w:rFonts w:ascii="Times New Roman" w:hAnsi="Times New Roman" w:cs="Times New Roman"/>
          <w:sz w:val="24"/>
          <w:szCs w:val="24"/>
        </w:rPr>
        <w:t>.</w:t>
      </w:r>
    </w:p>
    <w:p w:rsidR="00BB25F3" w:rsidRPr="00BB25F3" w:rsidRDefault="00BB25F3" w:rsidP="00BB25F3">
      <w:pPr>
        <w:pStyle w:val="ConsPlusNormal"/>
        <w:jc w:val="right"/>
        <w:outlineLvl w:val="4"/>
        <w:rPr>
          <w:rFonts w:ascii="Times New Roman" w:hAnsi="Times New Roman" w:cs="Times New Roman"/>
          <w:sz w:val="24"/>
          <w:szCs w:val="24"/>
        </w:rPr>
      </w:pPr>
      <w:r w:rsidRPr="00BB25F3">
        <w:rPr>
          <w:rFonts w:ascii="Times New Roman" w:hAnsi="Times New Roman" w:cs="Times New Roman"/>
          <w:sz w:val="24"/>
          <w:szCs w:val="24"/>
        </w:rPr>
        <w:t>Таблица</w:t>
      </w:r>
      <w:r w:rsidR="00CD5342">
        <w:rPr>
          <w:rFonts w:ascii="Times New Roman" w:hAnsi="Times New Roman" w:cs="Times New Roman"/>
          <w:sz w:val="24"/>
          <w:szCs w:val="24"/>
        </w:rPr>
        <w:t xml:space="preserve"> №</w:t>
      </w:r>
      <w:r w:rsidRPr="00BB25F3">
        <w:rPr>
          <w:rFonts w:ascii="Times New Roman" w:hAnsi="Times New Roman" w:cs="Times New Roman"/>
          <w:sz w:val="24"/>
          <w:szCs w:val="24"/>
        </w:rPr>
        <w:t xml:space="preserve"> </w:t>
      </w:r>
      <w:r w:rsidR="00CD7357">
        <w:rPr>
          <w:rFonts w:ascii="Times New Roman" w:hAnsi="Times New Roman" w:cs="Times New Roman"/>
          <w:sz w:val="24"/>
          <w:szCs w:val="24"/>
        </w:rPr>
        <w:t>8</w:t>
      </w:r>
    </w:p>
    <w:p w:rsidR="00BB25F3" w:rsidRPr="00BB25F3" w:rsidRDefault="00BB25F3" w:rsidP="00BB25F3">
      <w:pPr>
        <w:pStyle w:val="ConsPlusNormal"/>
        <w:jc w:val="both"/>
        <w:rPr>
          <w:rFonts w:ascii="Times New Roman" w:hAnsi="Times New Roman" w:cs="Times New Roman"/>
          <w:sz w:val="24"/>
          <w:szCs w:val="24"/>
        </w:rPr>
      </w:pPr>
    </w:p>
    <w:tbl>
      <w:tblPr>
        <w:tblW w:w="10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9"/>
        <w:gridCol w:w="990"/>
        <w:gridCol w:w="990"/>
        <w:gridCol w:w="990"/>
        <w:gridCol w:w="1155"/>
        <w:gridCol w:w="1301"/>
        <w:gridCol w:w="1418"/>
      </w:tblGrid>
      <w:tr w:rsidR="00BB25F3" w:rsidRPr="00BB25F3" w:rsidTr="00973BC9">
        <w:tc>
          <w:tcPr>
            <w:tcW w:w="3469" w:type="dxa"/>
            <w:vAlign w:val="center"/>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Наименование</w:t>
            </w:r>
          </w:p>
        </w:tc>
        <w:tc>
          <w:tcPr>
            <w:tcW w:w="990" w:type="dxa"/>
            <w:vAlign w:val="center"/>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20</w:t>
            </w:r>
            <w:r>
              <w:rPr>
                <w:rFonts w:ascii="Times New Roman" w:hAnsi="Times New Roman" w:cs="Times New Roman"/>
                <w:sz w:val="24"/>
                <w:szCs w:val="24"/>
              </w:rPr>
              <w:t>12</w:t>
            </w:r>
          </w:p>
        </w:tc>
        <w:tc>
          <w:tcPr>
            <w:tcW w:w="990" w:type="dxa"/>
            <w:vAlign w:val="center"/>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20</w:t>
            </w:r>
            <w:r>
              <w:rPr>
                <w:rFonts w:ascii="Times New Roman" w:hAnsi="Times New Roman" w:cs="Times New Roman"/>
                <w:sz w:val="24"/>
                <w:szCs w:val="24"/>
              </w:rPr>
              <w:t>13</w:t>
            </w:r>
          </w:p>
        </w:tc>
        <w:tc>
          <w:tcPr>
            <w:tcW w:w="990" w:type="dxa"/>
            <w:vAlign w:val="center"/>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20</w:t>
            </w:r>
            <w:r>
              <w:rPr>
                <w:rFonts w:ascii="Times New Roman" w:hAnsi="Times New Roman" w:cs="Times New Roman"/>
                <w:sz w:val="24"/>
                <w:szCs w:val="24"/>
              </w:rPr>
              <w:t>14</w:t>
            </w:r>
          </w:p>
        </w:tc>
        <w:tc>
          <w:tcPr>
            <w:tcW w:w="1155" w:type="dxa"/>
            <w:vAlign w:val="center"/>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20</w:t>
            </w:r>
            <w:r>
              <w:rPr>
                <w:rFonts w:ascii="Times New Roman" w:hAnsi="Times New Roman" w:cs="Times New Roman"/>
                <w:sz w:val="24"/>
                <w:szCs w:val="24"/>
              </w:rPr>
              <w:t>15</w:t>
            </w:r>
          </w:p>
        </w:tc>
        <w:tc>
          <w:tcPr>
            <w:tcW w:w="1301" w:type="dxa"/>
            <w:vAlign w:val="center"/>
          </w:tcPr>
          <w:p w:rsidR="00BB25F3" w:rsidRPr="00BB25F3" w:rsidRDefault="00BB25F3"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2016</w:t>
            </w:r>
          </w:p>
        </w:tc>
        <w:tc>
          <w:tcPr>
            <w:tcW w:w="1418" w:type="dxa"/>
          </w:tcPr>
          <w:p w:rsidR="00BB25F3" w:rsidRDefault="00BB25F3" w:rsidP="007527CA">
            <w:pPr>
              <w:pStyle w:val="ConsPlusNormal"/>
              <w:jc w:val="center"/>
              <w:rPr>
                <w:rFonts w:ascii="Times New Roman" w:hAnsi="Times New Roman" w:cs="Times New Roman"/>
                <w:sz w:val="24"/>
                <w:szCs w:val="24"/>
              </w:rPr>
            </w:pPr>
            <w:r>
              <w:rPr>
                <w:rFonts w:ascii="Times New Roman" w:hAnsi="Times New Roman" w:cs="Times New Roman"/>
                <w:sz w:val="24"/>
                <w:szCs w:val="24"/>
              </w:rPr>
              <w:t>2017 год</w:t>
            </w:r>
          </w:p>
        </w:tc>
      </w:tr>
      <w:tr w:rsidR="00BB25F3" w:rsidRPr="0041271E" w:rsidTr="00973BC9">
        <w:tc>
          <w:tcPr>
            <w:tcW w:w="3469" w:type="dxa"/>
          </w:tcPr>
          <w:p w:rsidR="00BB25F3" w:rsidRPr="0041271E" w:rsidRDefault="00BB25F3" w:rsidP="00BB25F3">
            <w:pPr>
              <w:pStyle w:val="ConsPlusNormal"/>
              <w:rPr>
                <w:rFonts w:ascii="Times New Roman" w:hAnsi="Times New Roman" w:cs="Times New Roman"/>
                <w:sz w:val="24"/>
                <w:szCs w:val="24"/>
              </w:rPr>
            </w:pPr>
            <w:r w:rsidRPr="0041271E">
              <w:rPr>
                <w:rFonts w:ascii="Times New Roman" w:hAnsi="Times New Roman" w:cs="Times New Roman"/>
                <w:sz w:val="24"/>
                <w:szCs w:val="24"/>
              </w:rPr>
              <w:t>Кол-во МКД, ед.</w:t>
            </w:r>
          </w:p>
        </w:tc>
        <w:tc>
          <w:tcPr>
            <w:tcW w:w="990"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35</w:t>
            </w:r>
          </w:p>
        </w:tc>
        <w:tc>
          <w:tcPr>
            <w:tcW w:w="990"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35</w:t>
            </w:r>
          </w:p>
        </w:tc>
        <w:tc>
          <w:tcPr>
            <w:tcW w:w="990"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35</w:t>
            </w:r>
          </w:p>
        </w:tc>
        <w:tc>
          <w:tcPr>
            <w:tcW w:w="1155" w:type="dxa"/>
          </w:tcPr>
          <w:p w:rsidR="00BB25F3" w:rsidRPr="0041271E" w:rsidRDefault="00BB25F3"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35</w:t>
            </w:r>
          </w:p>
        </w:tc>
        <w:tc>
          <w:tcPr>
            <w:tcW w:w="1301" w:type="dxa"/>
          </w:tcPr>
          <w:p w:rsidR="00BB25F3" w:rsidRPr="0041271E" w:rsidRDefault="00BB25F3"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35</w:t>
            </w:r>
          </w:p>
        </w:tc>
        <w:tc>
          <w:tcPr>
            <w:tcW w:w="1418" w:type="dxa"/>
          </w:tcPr>
          <w:p w:rsidR="00BB25F3" w:rsidRPr="0041271E" w:rsidRDefault="00BB25F3"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35</w:t>
            </w:r>
          </w:p>
        </w:tc>
      </w:tr>
      <w:tr w:rsidR="00BB25F3" w:rsidRPr="0041271E" w:rsidTr="00973BC9">
        <w:tc>
          <w:tcPr>
            <w:tcW w:w="3469" w:type="dxa"/>
          </w:tcPr>
          <w:p w:rsidR="00BB25F3" w:rsidRPr="0041271E" w:rsidRDefault="00BB25F3" w:rsidP="00BB25F3">
            <w:pPr>
              <w:pStyle w:val="ConsPlusNormal"/>
              <w:jc w:val="both"/>
              <w:rPr>
                <w:rFonts w:ascii="Times New Roman" w:hAnsi="Times New Roman" w:cs="Times New Roman"/>
                <w:sz w:val="24"/>
                <w:szCs w:val="24"/>
              </w:rPr>
            </w:pPr>
            <w:r w:rsidRPr="0041271E">
              <w:rPr>
                <w:rFonts w:ascii="Times New Roman" w:hAnsi="Times New Roman" w:cs="Times New Roman"/>
                <w:sz w:val="24"/>
                <w:szCs w:val="24"/>
              </w:rPr>
              <w:t>Площадь квартир, тыс. кв. м</w:t>
            </w:r>
          </w:p>
        </w:tc>
        <w:tc>
          <w:tcPr>
            <w:tcW w:w="990"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41,56</w:t>
            </w:r>
          </w:p>
        </w:tc>
        <w:tc>
          <w:tcPr>
            <w:tcW w:w="990"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41,56</w:t>
            </w:r>
          </w:p>
        </w:tc>
        <w:tc>
          <w:tcPr>
            <w:tcW w:w="990"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41,56</w:t>
            </w:r>
          </w:p>
        </w:tc>
        <w:tc>
          <w:tcPr>
            <w:tcW w:w="1155"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41,56</w:t>
            </w:r>
          </w:p>
        </w:tc>
        <w:tc>
          <w:tcPr>
            <w:tcW w:w="1301"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41,56</w:t>
            </w:r>
          </w:p>
        </w:tc>
        <w:tc>
          <w:tcPr>
            <w:tcW w:w="1418"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41,56</w:t>
            </w:r>
          </w:p>
        </w:tc>
      </w:tr>
      <w:tr w:rsidR="00BB25F3" w:rsidRPr="00BB25F3" w:rsidTr="00973BC9">
        <w:tc>
          <w:tcPr>
            <w:tcW w:w="3469" w:type="dxa"/>
          </w:tcPr>
          <w:p w:rsidR="00BB25F3" w:rsidRPr="0041271E" w:rsidRDefault="00BB25F3" w:rsidP="00BB25F3">
            <w:pPr>
              <w:pStyle w:val="ConsPlusNormal"/>
              <w:rPr>
                <w:rFonts w:ascii="Times New Roman" w:hAnsi="Times New Roman" w:cs="Times New Roman"/>
                <w:sz w:val="24"/>
                <w:szCs w:val="24"/>
              </w:rPr>
            </w:pPr>
            <w:r w:rsidRPr="0041271E">
              <w:rPr>
                <w:rFonts w:ascii="Times New Roman" w:hAnsi="Times New Roman" w:cs="Times New Roman"/>
                <w:sz w:val="24"/>
                <w:szCs w:val="24"/>
              </w:rPr>
              <w:t>Снесено, тыс. кв. м</w:t>
            </w:r>
          </w:p>
        </w:tc>
        <w:tc>
          <w:tcPr>
            <w:tcW w:w="990"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0</w:t>
            </w:r>
          </w:p>
        </w:tc>
        <w:tc>
          <w:tcPr>
            <w:tcW w:w="990"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0</w:t>
            </w:r>
          </w:p>
        </w:tc>
        <w:tc>
          <w:tcPr>
            <w:tcW w:w="990"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0</w:t>
            </w:r>
          </w:p>
        </w:tc>
        <w:tc>
          <w:tcPr>
            <w:tcW w:w="1155"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0</w:t>
            </w:r>
          </w:p>
        </w:tc>
        <w:tc>
          <w:tcPr>
            <w:tcW w:w="1301"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0</w:t>
            </w:r>
          </w:p>
        </w:tc>
        <w:tc>
          <w:tcPr>
            <w:tcW w:w="1418" w:type="dxa"/>
          </w:tcPr>
          <w:p w:rsidR="00BB25F3" w:rsidRPr="00BB25F3" w:rsidRDefault="00BB25F3"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0,0</w:t>
            </w:r>
          </w:p>
        </w:tc>
      </w:tr>
    </w:tbl>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Распределение домов по способу управления выглядит следующим образом:</w:t>
      </w:r>
    </w:p>
    <w:p w:rsidR="00BB25F3" w:rsidRPr="00BB25F3" w:rsidRDefault="00BB25F3" w:rsidP="004358C0">
      <w:pPr>
        <w:pStyle w:val="ConsPlusNormal"/>
        <w:ind w:firstLine="539"/>
        <w:jc w:val="both"/>
        <w:rPr>
          <w:rFonts w:ascii="Times New Roman" w:hAnsi="Times New Roman" w:cs="Times New Roman"/>
          <w:sz w:val="24"/>
          <w:szCs w:val="24"/>
        </w:rPr>
      </w:pPr>
      <w:r w:rsidRPr="00BB25F3">
        <w:rPr>
          <w:rFonts w:ascii="Times New Roman" w:hAnsi="Times New Roman" w:cs="Times New Roman"/>
          <w:sz w:val="24"/>
          <w:szCs w:val="24"/>
        </w:rPr>
        <w:t xml:space="preserve">- </w:t>
      </w:r>
      <w:r w:rsidR="006E6535">
        <w:rPr>
          <w:rFonts w:ascii="Times New Roman" w:hAnsi="Times New Roman" w:cs="Times New Roman"/>
          <w:sz w:val="24"/>
          <w:szCs w:val="24"/>
        </w:rPr>
        <w:t xml:space="preserve">31 МКД – </w:t>
      </w:r>
      <w:r w:rsidR="004358C0">
        <w:rPr>
          <w:rFonts w:ascii="Times New Roman" w:hAnsi="Times New Roman" w:cs="Times New Roman"/>
          <w:sz w:val="24"/>
          <w:szCs w:val="24"/>
        </w:rPr>
        <w:t xml:space="preserve">под управлением </w:t>
      </w:r>
      <w:r w:rsidRPr="00BB25F3">
        <w:rPr>
          <w:rFonts w:ascii="Times New Roman" w:hAnsi="Times New Roman" w:cs="Times New Roman"/>
          <w:sz w:val="24"/>
          <w:szCs w:val="24"/>
        </w:rPr>
        <w:t>управляющ</w:t>
      </w:r>
      <w:r w:rsidR="004358C0">
        <w:rPr>
          <w:rFonts w:ascii="Times New Roman" w:hAnsi="Times New Roman" w:cs="Times New Roman"/>
          <w:sz w:val="24"/>
          <w:szCs w:val="24"/>
        </w:rPr>
        <w:t>ей</w:t>
      </w:r>
      <w:r w:rsidRPr="00BB25F3">
        <w:rPr>
          <w:rFonts w:ascii="Times New Roman" w:hAnsi="Times New Roman" w:cs="Times New Roman"/>
          <w:sz w:val="24"/>
          <w:szCs w:val="24"/>
        </w:rPr>
        <w:t xml:space="preserve"> компани</w:t>
      </w:r>
      <w:r w:rsidR="004358C0">
        <w:rPr>
          <w:rFonts w:ascii="Times New Roman" w:hAnsi="Times New Roman" w:cs="Times New Roman"/>
          <w:sz w:val="24"/>
          <w:szCs w:val="24"/>
        </w:rPr>
        <w:t>и ООО «Кедровская Жилищная Компания»</w:t>
      </w:r>
      <w:r w:rsidRPr="00BB25F3">
        <w:rPr>
          <w:rFonts w:ascii="Times New Roman" w:hAnsi="Times New Roman" w:cs="Times New Roman"/>
          <w:sz w:val="24"/>
          <w:szCs w:val="24"/>
        </w:rPr>
        <w:t>;</w:t>
      </w:r>
    </w:p>
    <w:p w:rsidR="00BB25F3" w:rsidRPr="00BB25F3" w:rsidRDefault="00BB25F3" w:rsidP="004358C0">
      <w:pPr>
        <w:pStyle w:val="ConsPlusNormal"/>
        <w:ind w:firstLine="539"/>
        <w:jc w:val="both"/>
        <w:rPr>
          <w:rFonts w:ascii="Times New Roman" w:hAnsi="Times New Roman" w:cs="Times New Roman"/>
          <w:sz w:val="24"/>
          <w:szCs w:val="24"/>
        </w:rPr>
      </w:pPr>
      <w:r w:rsidRPr="00BB25F3">
        <w:rPr>
          <w:rFonts w:ascii="Times New Roman" w:hAnsi="Times New Roman" w:cs="Times New Roman"/>
          <w:sz w:val="24"/>
          <w:szCs w:val="24"/>
        </w:rPr>
        <w:t xml:space="preserve">- </w:t>
      </w:r>
      <w:r w:rsidR="006E6535">
        <w:rPr>
          <w:rFonts w:ascii="Times New Roman" w:hAnsi="Times New Roman" w:cs="Times New Roman"/>
          <w:sz w:val="24"/>
          <w:szCs w:val="24"/>
        </w:rPr>
        <w:t>3 МКД –</w:t>
      </w:r>
      <w:r w:rsidR="00BF56B4">
        <w:rPr>
          <w:rFonts w:ascii="Times New Roman" w:hAnsi="Times New Roman" w:cs="Times New Roman"/>
          <w:sz w:val="24"/>
          <w:szCs w:val="24"/>
        </w:rPr>
        <w:t xml:space="preserve"> </w:t>
      </w:r>
      <w:r w:rsidRPr="00BB25F3">
        <w:rPr>
          <w:rFonts w:ascii="Times New Roman" w:hAnsi="Times New Roman" w:cs="Times New Roman"/>
          <w:sz w:val="24"/>
          <w:szCs w:val="24"/>
        </w:rPr>
        <w:t>непосредственный способ управления;</w:t>
      </w:r>
    </w:p>
    <w:p w:rsidR="00BB25F3" w:rsidRPr="00BB25F3" w:rsidRDefault="00BB25F3" w:rsidP="004358C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6E6535">
        <w:rPr>
          <w:rFonts w:ascii="Times New Roman" w:hAnsi="Times New Roman" w:cs="Times New Roman"/>
          <w:sz w:val="24"/>
          <w:szCs w:val="24"/>
        </w:rPr>
        <w:t>1 МКД –</w:t>
      </w:r>
      <w:r w:rsidRPr="00BB25F3">
        <w:rPr>
          <w:rFonts w:ascii="Times New Roman" w:hAnsi="Times New Roman" w:cs="Times New Roman"/>
          <w:sz w:val="24"/>
          <w:szCs w:val="24"/>
        </w:rPr>
        <w:t>не выбрали способ управления.</w:t>
      </w:r>
    </w:p>
    <w:p w:rsidR="007419B8" w:rsidRPr="007419B8" w:rsidRDefault="007419B8" w:rsidP="007419B8">
      <w:pPr>
        <w:ind w:firstLine="720"/>
        <w:jc w:val="both"/>
        <w:rPr>
          <w:rFonts w:ascii="Times New Roman" w:hAnsi="Times New Roman" w:cs="Times New Roman"/>
          <w:sz w:val="24"/>
          <w:lang w:eastAsia="ar-SA"/>
        </w:rPr>
      </w:pPr>
      <w:r w:rsidRPr="007419B8">
        <w:rPr>
          <w:rFonts w:ascii="Times New Roman" w:hAnsi="Times New Roman" w:cs="Times New Roman"/>
          <w:sz w:val="24"/>
          <w:lang w:eastAsia="ar-SA"/>
        </w:rPr>
        <w:lastRenderedPageBreak/>
        <w:t xml:space="preserve">В административном центре г. Кедровом жилье полностью благоустроенное, стоимость квадратного метра жилья одна из самых низких по Томкой области. Ввиду ликвидации градообразующего предприятия НГДУ «Лугинецкнефть» в 2003 году начался массовый отток населения с территории муниципального образования, дальнейшая перспектива расширения города потеряла смысл, строительство многоквартирных жилых домов и объектов социальной сферы прекратилось.  </w:t>
      </w:r>
    </w:p>
    <w:p w:rsidR="00BB25F3" w:rsidRPr="00BB25F3" w:rsidRDefault="00BB25F3" w:rsidP="00BB25F3">
      <w:pPr>
        <w:pStyle w:val="ConsPlusNormal"/>
        <w:jc w:val="right"/>
        <w:outlineLvl w:val="4"/>
        <w:rPr>
          <w:rFonts w:ascii="Times New Roman" w:hAnsi="Times New Roman" w:cs="Times New Roman"/>
          <w:sz w:val="24"/>
          <w:szCs w:val="24"/>
        </w:rPr>
      </w:pPr>
      <w:r w:rsidRPr="00BB25F3">
        <w:rPr>
          <w:rFonts w:ascii="Times New Roman" w:hAnsi="Times New Roman" w:cs="Times New Roman"/>
          <w:sz w:val="24"/>
          <w:szCs w:val="24"/>
        </w:rPr>
        <w:t>Таблица</w:t>
      </w:r>
      <w:r w:rsidR="00E41608">
        <w:rPr>
          <w:rFonts w:ascii="Times New Roman" w:hAnsi="Times New Roman" w:cs="Times New Roman"/>
          <w:sz w:val="24"/>
          <w:szCs w:val="24"/>
        </w:rPr>
        <w:t xml:space="preserve"> №</w:t>
      </w:r>
      <w:r w:rsidRPr="00BB25F3">
        <w:rPr>
          <w:rFonts w:ascii="Times New Roman" w:hAnsi="Times New Roman" w:cs="Times New Roman"/>
          <w:sz w:val="24"/>
          <w:szCs w:val="24"/>
        </w:rPr>
        <w:t xml:space="preserve"> </w:t>
      </w:r>
      <w:r w:rsidR="00CD7357">
        <w:rPr>
          <w:rFonts w:ascii="Times New Roman" w:hAnsi="Times New Roman" w:cs="Times New Roman"/>
          <w:sz w:val="24"/>
          <w:szCs w:val="24"/>
        </w:rPr>
        <w:t>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3186"/>
      </w:tblGrid>
      <w:tr w:rsidR="00BB25F3" w:rsidRPr="00BB25F3" w:rsidTr="00B151EC">
        <w:tc>
          <w:tcPr>
            <w:tcW w:w="7087" w:type="dxa"/>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Характеристики жилищного фонда</w:t>
            </w:r>
          </w:p>
        </w:tc>
        <w:tc>
          <w:tcPr>
            <w:tcW w:w="3186" w:type="dxa"/>
          </w:tcPr>
          <w:p w:rsidR="00BB25F3" w:rsidRPr="00BB25F3" w:rsidRDefault="00B151EC"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МО «Город Кедровый»</w:t>
            </w:r>
          </w:p>
        </w:tc>
      </w:tr>
      <w:tr w:rsidR="00BB25F3" w:rsidRPr="00BB25F3" w:rsidTr="00B151EC">
        <w:tc>
          <w:tcPr>
            <w:tcW w:w="7087" w:type="dxa"/>
          </w:tcPr>
          <w:p w:rsidR="00BB25F3" w:rsidRPr="0041271E" w:rsidRDefault="00BB25F3" w:rsidP="00BB25F3">
            <w:pPr>
              <w:pStyle w:val="ConsPlusNormal"/>
              <w:rPr>
                <w:rFonts w:ascii="Times New Roman" w:hAnsi="Times New Roman" w:cs="Times New Roman"/>
                <w:sz w:val="24"/>
                <w:szCs w:val="24"/>
              </w:rPr>
            </w:pPr>
            <w:r w:rsidRPr="0041271E">
              <w:rPr>
                <w:rFonts w:ascii="Times New Roman" w:hAnsi="Times New Roman" w:cs="Times New Roman"/>
                <w:sz w:val="24"/>
                <w:szCs w:val="24"/>
              </w:rPr>
              <w:t>Жилищный фонд, тыс. кв. м</w:t>
            </w:r>
          </w:p>
        </w:tc>
        <w:tc>
          <w:tcPr>
            <w:tcW w:w="3186" w:type="dxa"/>
          </w:tcPr>
          <w:p w:rsidR="00BB25F3" w:rsidRPr="0041271E" w:rsidRDefault="0041271E" w:rsidP="00BB25F3">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89,4</w:t>
            </w:r>
          </w:p>
        </w:tc>
      </w:tr>
      <w:tr w:rsidR="00BB25F3" w:rsidRPr="00BB25F3" w:rsidTr="00B151EC">
        <w:tc>
          <w:tcPr>
            <w:tcW w:w="7087" w:type="dxa"/>
          </w:tcPr>
          <w:p w:rsidR="00BB25F3" w:rsidRPr="00281E6A" w:rsidRDefault="00742D7B" w:rsidP="00D90051">
            <w:pPr>
              <w:pStyle w:val="ConsPlusNormal"/>
              <w:rPr>
                <w:rFonts w:ascii="Times New Roman" w:hAnsi="Times New Roman" w:cs="Times New Roman"/>
                <w:sz w:val="24"/>
                <w:szCs w:val="24"/>
              </w:rPr>
            </w:pPr>
            <w:r>
              <w:rPr>
                <w:rFonts w:ascii="Times New Roman" w:hAnsi="Times New Roman" w:cs="Times New Roman"/>
                <w:sz w:val="24"/>
                <w:szCs w:val="24"/>
              </w:rPr>
              <w:t>Обеспеченность центральными коммунальными услугами</w:t>
            </w:r>
          </w:p>
        </w:tc>
        <w:tc>
          <w:tcPr>
            <w:tcW w:w="3186" w:type="dxa"/>
          </w:tcPr>
          <w:p w:rsidR="00BB25F3" w:rsidRPr="00281E6A" w:rsidRDefault="00BB25F3" w:rsidP="00BB25F3">
            <w:pPr>
              <w:pStyle w:val="ConsPlusNormal"/>
              <w:jc w:val="center"/>
              <w:rPr>
                <w:rFonts w:ascii="Times New Roman" w:hAnsi="Times New Roman" w:cs="Times New Roman"/>
                <w:sz w:val="24"/>
                <w:szCs w:val="24"/>
              </w:rPr>
            </w:pPr>
            <w:r w:rsidRPr="00281E6A">
              <w:rPr>
                <w:rFonts w:ascii="Times New Roman" w:hAnsi="Times New Roman" w:cs="Times New Roman"/>
                <w:sz w:val="24"/>
                <w:szCs w:val="24"/>
              </w:rPr>
              <w:t>100</w:t>
            </w:r>
            <w:r w:rsidR="00A229A0">
              <w:rPr>
                <w:rFonts w:ascii="Times New Roman" w:hAnsi="Times New Roman" w:cs="Times New Roman"/>
                <w:sz w:val="24"/>
                <w:szCs w:val="24"/>
              </w:rPr>
              <w:t>%</w:t>
            </w:r>
          </w:p>
        </w:tc>
      </w:tr>
      <w:tr w:rsidR="00BB25F3" w:rsidRPr="00BB25F3" w:rsidTr="00B151EC">
        <w:tc>
          <w:tcPr>
            <w:tcW w:w="7087" w:type="dxa"/>
          </w:tcPr>
          <w:p w:rsidR="00BB25F3" w:rsidRPr="00BB25F3" w:rsidRDefault="00BB25F3" w:rsidP="00BB25F3">
            <w:pPr>
              <w:pStyle w:val="ConsPlusNormal"/>
              <w:rPr>
                <w:rFonts w:ascii="Times New Roman" w:hAnsi="Times New Roman" w:cs="Times New Roman"/>
                <w:sz w:val="24"/>
                <w:szCs w:val="24"/>
              </w:rPr>
            </w:pPr>
            <w:r w:rsidRPr="00BB25F3">
              <w:rPr>
                <w:rFonts w:ascii="Times New Roman" w:hAnsi="Times New Roman" w:cs="Times New Roman"/>
                <w:sz w:val="24"/>
                <w:szCs w:val="24"/>
              </w:rPr>
              <w:t>Площадь, обеспеченная индивидуальным отоплением</w:t>
            </w:r>
            <w:r w:rsidR="00800C7E">
              <w:rPr>
                <w:rFonts w:ascii="Times New Roman" w:hAnsi="Times New Roman" w:cs="Times New Roman"/>
                <w:sz w:val="24"/>
                <w:szCs w:val="24"/>
              </w:rPr>
              <w:t xml:space="preserve"> индивидуального жилищного фонда</w:t>
            </w:r>
            <w:r w:rsidRPr="00BB25F3">
              <w:rPr>
                <w:rFonts w:ascii="Times New Roman" w:hAnsi="Times New Roman" w:cs="Times New Roman"/>
                <w:sz w:val="24"/>
                <w:szCs w:val="24"/>
              </w:rPr>
              <w:t>, тыс. кв. м</w:t>
            </w:r>
          </w:p>
        </w:tc>
        <w:tc>
          <w:tcPr>
            <w:tcW w:w="3186" w:type="dxa"/>
          </w:tcPr>
          <w:p w:rsidR="00BB25F3" w:rsidRPr="00BB25F3" w:rsidRDefault="0041271E"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24,2</w:t>
            </w:r>
          </w:p>
        </w:tc>
      </w:tr>
      <w:tr w:rsidR="00BB25F3" w:rsidRPr="00BB25F3" w:rsidTr="00B151EC">
        <w:tc>
          <w:tcPr>
            <w:tcW w:w="7087" w:type="dxa"/>
          </w:tcPr>
          <w:p w:rsidR="00BB25F3" w:rsidRPr="00800C7E" w:rsidRDefault="00575A27" w:rsidP="00575A27">
            <w:pPr>
              <w:pStyle w:val="ConsPlusNormal"/>
              <w:rPr>
                <w:rFonts w:ascii="Times New Roman" w:hAnsi="Times New Roman" w:cs="Times New Roman"/>
                <w:sz w:val="24"/>
                <w:szCs w:val="24"/>
              </w:rPr>
            </w:pPr>
            <w:r w:rsidRPr="00800C7E">
              <w:rPr>
                <w:rFonts w:ascii="Times New Roman" w:hAnsi="Times New Roman" w:cs="Times New Roman"/>
                <w:sz w:val="24"/>
                <w:szCs w:val="24"/>
              </w:rPr>
              <w:t>В</w:t>
            </w:r>
            <w:r w:rsidR="00BB25F3" w:rsidRPr="00800C7E">
              <w:rPr>
                <w:rFonts w:ascii="Times New Roman" w:hAnsi="Times New Roman" w:cs="Times New Roman"/>
                <w:sz w:val="24"/>
                <w:szCs w:val="24"/>
              </w:rPr>
              <w:t>ысотност</w:t>
            </w:r>
            <w:r w:rsidRPr="00800C7E">
              <w:rPr>
                <w:rFonts w:ascii="Times New Roman" w:hAnsi="Times New Roman" w:cs="Times New Roman"/>
                <w:sz w:val="24"/>
                <w:szCs w:val="24"/>
              </w:rPr>
              <w:t>ь</w:t>
            </w:r>
            <w:r w:rsidR="00BB25F3" w:rsidRPr="00800C7E">
              <w:rPr>
                <w:rFonts w:ascii="Times New Roman" w:hAnsi="Times New Roman" w:cs="Times New Roman"/>
                <w:sz w:val="24"/>
                <w:szCs w:val="24"/>
              </w:rPr>
              <w:t xml:space="preserve"> зданий</w:t>
            </w:r>
            <w:r w:rsidR="00006FB3" w:rsidRPr="00800C7E">
              <w:rPr>
                <w:rFonts w:ascii="Times New Roman" w:hAnsi="Times New Roman" w:cs="Times New Roman"/>
                <w:sz w:val="24"/>
                <w:szCs w:val="24"/>
              </w:rPr>
              <w:t xml:space="preserve"> МКД</w:t>
            </w:r>
          </w:p>
        </w:tc>
        <w:tc>
          <w:tcPr>
            <w:tcW w:w="3186" w:type="dxa"/>
          </w:tcPr>
          <w:p w:rsidR="00BB25F3" w:rsidRPr="00800C7E" w:rsidRDefault="00B151EC" w:rsidP="00BB25F3">
            <w:pPr>
              <w:pStyle w:val="ConsPlusNormal"/>
              <w:jc w:val="center"/>
              <w:rPr>
                <w:rFonts w:ascii="Times New Roman" w:hAnsi="Times New Roman" w:cs="Times New Roman"/>
                <w:sz w:val="24"/>
                <w:szCs w:val="24"/>
              </w:rPr>
            </w:pPr>
            <w:r w:rsidRPr="00800C7E">
              <w:rPr>
                <w:rFonts w:ascii="Times New Roman" w:hAnsi="Times New Roman" w:cs="Times New Roman"/>
                <w:sz w:val="24"/>
                <w:szCs w:val="24"/>
              </w:rPr>
              <w:t xml:space="preserve">2, </w:t>
            </w:r>
            <w:r w:rsidR="00BB25F3" w:rsidRPr="00800C7E">
              <w:rPr>
                <w:rFonts w:ascii="Times New Roman" w:hAnsi="Times New Roman" w:cs="Times New Roman"/>
                <w:sz w:val="24"/>
                <w:szCs w:val="24"/>
              </w:rPr>
              <w:t>5 и более</w:t>
            </w:r>
          </w:p>
        </w:tc>
      </w:tr>
      <w:tr w:rsidR="00006FB3" w:rsidRPr="00BB25F3" w:rsidTr="00B151EC">
        <w:tc>
          <w:tcPr>
            <w:tcW w:w="7087" w:type="dxa"/>
          </w:tcPr>
          <w:p w:rsidR="00006FB3" w:rsidRPr="00800C7E" w:rsidRDefault="00006FB3" w:rsidP="00575A27">
            <w:pPr>
              <w:pStyle w:val="ConsPlusNormal"/>
              <w:rPr>
                <w:rFonts w:ascii="Times New Roman" w:hAnsi="Times New Roman" w:cs="Times New Roman"/>
                <w:sz w:val="24"/>
                <w:szCs w:val="24"/>
              </w:rPr>
            </w:pPr>
            <w:r w:rsidRPr="00800C7E">
              <w:rPr>
                <w:rFonts w:ascii="Times New Roman" w:hAnsi="Times New Roman" w:cs="Times New Roman"/>
                <w:sz w:val="24"/>
                <w:szCs w:val="24"/>
              </w:rPr>
              <w:t>Высотность зданий индивидуального жилищного фонда</w:t>
            </w:r>
          </w:p>
        </w:tc>
        <w:tc>
          <w:tcPr>
            <w:tcW w:w="3186" w:type="dxa"/>
          </w:tcPr>
          <w:p w:rsidR="00006FB3" w:rsidRPr="00800C7E" w:rsidRDefault="00006FB3" w:rsidP="00BB25F3">
            <w:pPr>
              <w:pStyle w:val="ConsPlusNormal"/>
              <w:jc w:val="center"/>
              <w:rPr>
                <w:rFonts w:ascii="Times New Roman" w:hAnsi="Times New Roman" w:cs="Times New Roman"/>
                <w:sz w:val="24"/>
                <w:szCs w:val="24"/>
              </w:rPr>
            </w:pPr>
            <w:r w:rsidRPr="00800C7E">
              <w:rPr>
                <w:rFonts w:ascii="Times New Roman" w:hAnsi="Times New Roman" w:cs="Times New Roman"/>
                <w:sz w:val="24"/>
                <w:szCs w:val="24"/>
              </w:rPr>
              <w:t>не более 2</w:t>
            </w:r>
          </w:p>
        </w:tc>
      </w:tr>
      <w:tr w:rsidR="00BB25F3" w:rsidRPr="00BB25F3" w:rsidTr="00B151EC">
        <w:tc>
          <w:tcPr>
            <w:tcW w:w="7087" w:type="dxa"/>
          </w:tcPr>
          <w:p w:rsidR="00BB25F3" w:rsidRPr="00980CBA" w:rsidRDefault="00575A27" w:rsidP="00575A27">
            <w:pPr>
              <w:pStyle w:val="ConsPlusNormal"/>
              <w:rPr>
                <w:rFonts w:ascii="Times New Roman" w:hAnsi="Times New Roman" w:cs="Times New Roman"/>
                <w:sz w:val="24"/>
                <w:szCs w:val="24"/>
              </w:rPr>
            </w:pPr>
            <w:r w:rsidRPr="00980CBA">
              <w:rPr>
                <w:rFonts w:ascii="Times New Roman" w:hAnsi="Times New Roman" w:cs="Times New Roman"/>
                <w:sz w:val="24"/>
                <w:szCs w:val="24"/>
              </w:rPr>
              <w:t>Года</w:t>
            </w:r>
            <w:r w:rsidR="00BB25F3" w:rsidRPr="00980CBA">
              <w:rPr>
                <w:rFonts w:ascii="Times New Roman" w:hAnsi="Times New Roman" w:cs="Times New Roman"/>
                <w:sz w:val="24"/>
                <w:szCs w:val="24"/>
              </w:rPr>
              <w:t xml:space="preserve"> постройки </w:t>
            </w:r>
            <w:r w:rsidRPr="00980CBA">
              <w:rPr>
                <w:rFonts w:ascii="Times New Roman" w:hAnsi="Times New Roman" w:cs="Times New Roman"/>
                <w:sz w:val="24"/>
                <w:szCs w:val="24"/>
              </w:rPr>
              <w:t>МКД</w:t>
            </w:r>
          </w:p>
        </w:tc>
        <w:tc>
          <w:tcPr>
            <w:tcW w:w="3186" w:type="dxa"/>
          </w:tcPr>
          <w:p w:rsidR="00BB25F3" w:rsidRPr="00980CBA" w:rsidRDefault="00B151EC" w:rsidP="00BB25F3">
            <w:pPr>
              <w:pStyle w:val="ConsPlusNormal"/>
              <w:jc w:val="center"/>
              <w:rPr>
                <w:rFonts w:ascii="Times New Roman" w:hAnsi="Times New Roman" w:cs="Times New Roman"/>
                <w:sz w:val="24"/>
                <w:szCs w:val="24"/>
              </w:rPr>
            </w:pPr>
            <w:r w:rsidRPr="00980CBA">
              <w:rPr>
                <w:rFonts w:ascii="Times New Roman" w:hAnsi="Times New Roman" w:cs="Times New Roman"/>
                <w:sz w:val="24"/>
                <w:szCs w:val="24"/>
              </w:rPr>
              <w:t>1986-1993</w:t>
            </w:r>
          </w:p>
        </w:tc>
      </w:tr>
      <w:tr w:rsidR="00575A27" w:rsidRPr="00BB25F3" w:rsidTr="00B151EC">
        <w:tc>
          <w:tcPr>
            <w:tcW w:w="7087" w:type="dxa"/>
          </w:tcPr>
          <w:p w:rsidR="00575A27" w:rsidRPr="0041271E" w:rsidRDefault="0041271E" w:rsidP="00006FB3">
            <w:pPr>
              <w:pStyle w:val="ConsPlusNormal"/>
              <w:rPr>
                <w:rFonts w:ascii="Times New Roman" w:hAnsi="Times New Roman" w:cs="Times New Roman"/>
                <w:sz w:val="24"/>
                <w:szCs w:val="24"/>
              </w:rPr>
            </w:pPr>
            <w:r>
              <w:rPr>
                <w:rFonts w:ascii="Times New Roman" w:hAnsi="Times New Roman" w:cs="Times New Roman"/>
                <w:sz w:val="24"/>
                <w:szCs w:val="24"/>
              </w:rPr>
              <w:t>Период постройки</w:t>
            </w:r>
            <w:r w:rsidR="00006FB3" w:rsidRPr="0041271E">
              <w:rPr>
                <w:rFonts w:ascii="Times New Roman" w:hAnsi="Times New Roman" w:cs="Times New Roman"/>
                <w:sz w:val="24"/>
                <w:szCs w:val="24"/>
              </w:rPr>
              <w:t xml:space="preserve"> индивидуального</w:t>
            </w:r>
            <w:r w:rsidR="00575A27" w:rsidRPr="0041271E">
              <w:rPr>
                <w:rFonts w:ascii="Times New Roman" w:hAnsi="Times New Roman" w:cs="Times New Roman"/>
                <w:sz w:val="24"/>
                <w:szCs w:val="24"/>
              </w:rPr>
              <w:t xml:space="preserve"> жилищн</w:t>
            </w:r>
            <w:r w:rsidR="00006FB3" w:rsidRPr="0041271E">
              <w:rPr>
                <w:rFonts w:ascii="Times New Roman" w:hAnsi="Times New Roman" w:cs="Times New Roman"/>
                <w:sz w:val="24"/>
                <w:szCs w:val="24"/>
              </w:rPr>
              <w:t>ого</w:t>
            </w:r>
            <w:r w:rsidR="00575A27" w:rsidRPr="0041271E">
              <w:rPr>
                <w:rFonts w:ascii="Times New Roman" w:hAnsi="Times New Roman" w:cs="Times New Roman"/>
                <w:sz w:val="24"/>
                <w:szCs w:val="24"/>
              </w:rPr>
              <w:t xml:space="preserve"> фонд</w:t>
            </w:r>
            <w:r w:rsidR="00006FB3" w:rsidRPr="0041271E">
              <w:rPr>
                <w:rFonts w:ascii="Times New Roman" w:hAnsi="Times New Roman" w:cs="Times New Roman"/>
                <w:sz w:val="24"/>
                <w:szCs w:val="24"/>
              </w:rPr>
              <w:t>а</w:t>
            </w:r>
          </w:p>
        </w:tc>
        <w:tc>
          <w:tcPr>
            <w:tcW w:w="3186" w:type="dxa"/>
          </w:tcPr>
          <w:p w:rsidR="00575A27" w:rsidRPr="0041271E" w:rsidRDefault="0041271E" w:rsidP="0041271E">
            <w:pPr>
              <w:pStyle w:val="ConsPlusNormal"/>
              <w:jc w:val="center"/>
              <w:rPr>
                <w:rFonts w:ascii="Times New Roman" w:hAnsi="Times New Roman" w:cs="Times New Roman"/>
                <w:sz w:val="24"/>
                <w:szCs w:val="24"/>
              </w:rPr>
            </w:pPr>
            <w:r w:rsidRPr="0041271E">
              <w:rPr>
                <w:rFonts w:ascii="Times New Roman" w:hAnsi="Times New Roman" w:cs="Times New Roman"/>
                <w:sz w:val="24"/>
                <w:szCs w:val="24"/>
              </w:rPr>
              <w:t>1946 -1995</w:t>
            </w:r>
          </w:p>
        </w:tc>
      </w:tr>
    </w:tbl>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2206D9" w:rsidP="00BB25F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Период</w:t>
      </w:r>
      <w:r w:rsidR="00BB25F3" w:rsidRPr="00BB25F3">
        <w:rPr>
          <w:rFonts w:ascii="Times New Roman" w:hAnsi="Times New Roman" w:cs="Times New Roman"/>
          <w:sz w:val="24"/>
          <w:szCs w:val="24"/>
        </w:rPr>
        <w:t xml:space="preserve"> постройки жилого фонда города</w:t>
      </w:r>
      <w:r>
        <w:rPr>
          <w:rFonts w:ascii="Times New Roman" w:hAnsi="Times New Roman" w:cs="Times New Roman"/>
          <w:sz w:val="24"/>
          <w:szCs w:val="24"/>
        </w:rPr>
        <w:t xml:space="preserve"> Кедрового</w:t>
      </w:r>
      <w:r w:rsidR="00BB25F3" w:rsidRPr="00BB25F3">
        <w:rPr>
          <w:rFonts w:ascii="Times New Roman" w:hAnsi="Times New Roman" w:cs="Times New Roman"/>
          <w:sz w:val="24"/>
          <w:szCs w:val="24"/>
        </w:rPr>
        <w:t xml:space="preserve"> </w:t>
      </w:r>
      <w:r>
        <w:rPr>
          <w:rFonts w:ascii="Times New Roman" w:hAnsi="Times New Roman" w:cs="Times New Roman"/>
          <w:sz w:val="24"/>
          <w:szCs w:val="24"/>
        </w:rPr>
        <w:t xml:space="preserve">составляет с 1986 </w:t>
      </w:r>
      <w:r w:rsidR="0041271E">
        <w:rPr>
          <w:rFonts w:ascii="Times New Roman" w:hAnsi="Times New Roman" w:cs="Times New Roman"/>
          <w:sz w:val="24"/>
          <w:szCs w:val="24"/>
        </w:rPr>
        <w:t xml:space="preserve">по </w:t>
      </w:r>
      <w:r w:rsidR="00BB25F3" w:rsidRPr="00BB25F3">
        <w:rPr>
          <w:rFonts w:ascii="Times New Roman" w:hAnsi="Times New Roman" w:cs="Times New Roman"/>
          <w:sz w:val="24"/>
          <w:szCs w:val="24"/>
        </w:rPr>
        <w:t>19</w:t>
      </w:r>
      <w:r>
        <w:rPr>
          <w:rFonts w:ascii="Times New Roman" w:hAnsi="Times New Roman" w:cs="Times New Roman"/>
          <w:sz w:val="24"/>
          <w:szCs w:val="24"/>
        </w:rPr>
        <w:t>93</w:t>
      </w:r>
      <w:r w:rsidR="00BB25F3" w:rsidRPr="00BB25F3">
        <w:rPr>
          <w:rFonts w:ascii="Times New Roman" w:hAnsi="Times New Roman" w:cs="Times New Roman"/>
          <w:sz w:val="24"/>
          <w:szCs w:val="24"/>
        </w:rPr>
        <w:t xml:space="preserve"> год</w:t>
      </w:r>
      <w:r w:rsidR="0041271E">
        <w:rPr>
          <w:rFonts w:ascii="Times New Roman" w:hAnsi="Times New Roman" w:cs="Times New Roman"/>
          <w:sz w:val="24"/>
          <w:szCs w:val="24"/>
        </w:rPr>
        <w:t>ы</w:t>
      </w:r>
      <w:r>
        <w:rPr>
          <w:rFonts w:ascii="Times New Roman" w:hAnsi="Times New Roman" w:cs="Times New Roman"/>
          <w:sz w:val="24"/>
          <w:szCs w:val="24"/>
        </w:rPr>
        <w:t xml:space="preserve">, а период постройки индивидуальных домов в сельских населенных </w:t>
      </w:r>
      <w:r w:rsidRPr="0041271E">
        <w:rPr>
          <w:rFonts w:ascii="Times New Roman" w:hAnsi="Times New Roman" w:cs="Times New Roman"/>
          <w:sz w:val="24"/>
          <w:szCs w:val="24"/>
        </w:rPr>
        <w:t>пунктах составляет</w:t>
      </w:r>
      <w:r w:rsidR="0041271E" w:rsidRPr="0041271E">
        <w:rPr>
          <w:rFonts w:ascii="Times New Roman" w:hAnsi="Times New Roman" w:cs="Times New Roman"/>
          <w:sz w:val="24"/>
          <w:szCs w:val="24"/>
        </w:rPr>
        <w:t xml:space="preserve"> с</w:t>
      </w:r>
      <w:r w:rsidR="0041271E">
        <w:rPr>
          <w:rFonts w:ascii="Times New Roman" w:hAnsi="Times New Roman" w:cs="Times New Roman"/>
          <w:sz w:val="24"/>
          <w:szCs w:val="24"/>
        </w:rPr>
        <w:t xml:space="preserve"> 1946 по 1995 годы.</w:t>
      </w:r>
      <w:r>
        <w:rPr>
          <w:rFonts w:ascii="Times New Roman" w:hAnsi="Times New Roman" w:cs="Times New Roman"/>
          <w:sz w:val="24"/>
          <w:szCs w:val="24"/>
        </w:rPr>
        <w:t xml:space="preserve"> </w:t>
      </w:r>
      <w:r w:rsidR="00BB25F3" w:rsidRPr="00BB25F3">
        <w:rPr>
          <w:rFonts w:ascii="Times New Roman" w:hAnsi="Times New Roman" w:cs="Times New Roman"/>
          <w:sz w:val="24"/>
          <w:szCs w:val="24"/>
        </w:rPr>
        <w:t xml:space="preserve"> Распределение </w:t>
      </w:r>
      <w:r w:rsidR="0041271E">
        <w:rPr>
          <w:rFonts w:ascii="Times New Roman" w:hAnsi="Times New Roman" w:cs="Times New Roman"/>
          <w:sz w:val="24"/>
          <w:szCs w:val="24"/>
        </w:rPr>
        <w:t>домов в жилищном фонде</w:t>
      </w:r>
      <w:r w:rsidR="00BB25F3" w:rsidRPr="00BB25F3">
        <w:rPr>
          <w:rFonts w:ascii="Times New Roman" w:hAnsi="Times New Roman" w:cs="Times New Roman"/>
          <w:sz w:val="24"/>
          <w:szCs w:val="24"/>
        </w:rPr>
        <w:t xml:space="preserve"> выглядит следующим образом</w:t>
      </w:r>
      <w:r w:rsidR="00BB25F3" w:rsidRPr="0041271E">
        <w:rPr>
          <w:rFonts w:ascii="Times New Roman" w:hAnsi="Times New Roman" w:cs="Times New Roman"/>
          <w:sz w:val="24"/>
          <w:szCs w:val="24"/>
        </w:rPr>
        <w:t xml:space="preserve">: </w:t>
      </w:r>
      <w:r w:rsidR="0041271E" w:rsidRPr="0041271E">
        <w:rPr>
          <w:rFonts w:ascii="Times New Roman" w:hAnsi="Times New Roman" w:cs="Times New Roman"/>
          <w:sz w:val="24"/>
          <w:szCs w:val="24"/>
        </w:rPr>
        <w:t>0,6</w:t>
      </w:r>
      <w:r w:rsidR="00BB25F3" w:rsidRPr="0041271E">
        <w:rPr>
          <w:rFonts w:ascii="Times New Roman" w:hAnsi="Times New Roman" w:cs="Times New Roman"/>
          <w:sz w:val="24"/>
          <w:szCs w:val="24"/>
        </w:rPr>
        <w:t xml:space="preserve">% </w:t>
      </w:r>
      <w:r w:rsidR="0041271E" w:rsidRPr="0041271E">
        <w:rPr>
          <w:rFonts w:ascii="Times New Roman" w:hAnsi="Times New Roman" w:cs="Times New Roman"/>
          <w:sz w:val="24"/>
          <w:szCs w:val="24"/>
        </w:rPr>
        <w:t>количество</w:t>
      </w:r>
      <w:r w:rsidR="00BB25F3" w:rsidRPr="0041271E">
        <w:rPr>
          <w:rFonts w:ascii="Times New Roman" w:hAnsi="Times New Roman" w:cs="Times New Roman"/>
          <w:sz w:val="24"/>
          <w:szCs w:val="24"/>
        </w:rPr>
        <w:t xml:space="preserve"> многоквартирных домов города в кирпичном исполнении, </w:t>
      </w:r>
      <w:r w:rsidR="0041271E" w:rsidRPr="0041271E">
        <w:rPr>
          <w:rFonts w:ascii="Times New Roman" w:hAnsi="Times New Roman" w:cs="Times New Roman"/>
          <w:sz w:val="24"/>
          <w:szCs w:val="24"/>
        </w:rPr>
        <w:t>3</w:t>
      </w:r>
      <w:r w:rsidR="00BB25F3" w:rsidRPr="0041271E">
        <w:rPr>
          <w:rFonts w:ascii="Times New Roman" w:hAnsi="Times New Roman" w:cs="Times New Roman"/>
          <w:sz w:val="24"/>
          <w:szCs w:val="24"/>
        </w:rPr>
        <w:t xml:space="preserve">% - в панельном исполнении, </w:t>
      </w:r>
      <w:r w:rsidR="0041271E" w:rsidRPr="0041271E">
        <w:rPr>
          <w:rFonts w:ascii="Times New Roman" w:hAnsi="Times New Roman" w:cs="Times New Roman"/>
          <w:sz w:val="24"/>
          <w:szCs w:val="24"/>
        </w:rPr>
        <w:t xml:space="preserve">96,4 % - в </w:t>
      </w:r>
      <w:r w:rsidR="00BB25F3" w:rsidRPr="0041271E">
        <w:rPr>
          <w:rFonts w:ascii="Times New Roman" w:hAnsi="Times New Roman" w:cs="Times New Roman"/>
          <w:sz w:val="24"/>
          <w:szCs w:val="24"/>
        </w:rPr>
        <w:t>деревянн</w:t>
      </w:r>
      <w:r w:rsidR="0041271E" w:rsidRPr="0041271E">
        <w:rPr>
          <w:rFonts w:ascii="Times New Roman" w:hAnsi="Times New Roman" w:cs="Times New Roman"/>
          <w:sz w:val="24"/>
          <w:szCs w:val="24"/>
        </w:rPr>
        <w:t>ом</w:t>
      </w:r>
      <w:r w:rsidR="00BB25F3" w:rsidRPr="0041271E">
        <w:rPr>
          <w:rFonts w:ascii="Times New Roman" w:hAnsi="Times New Roman" w:cs="Times New Roman"/>
          <w:sz w:val="24"/>
          <w:szCs w:val="24"/>
        </w:rPr>
        <w:t xml:space="preserve"> </w:t>
      </w:r>
      <w:r w:rsidR="0041271E" w:rsidRPr="0041271E">
        <w:rPr>
          <w:rFonts w:ascii="Times New Roman" w:hAnsi="Times New Roman" w:cs="Times New Roman"/>
          <w:sz w:val="24"/>
          <w:szCs w:val="24"/>
        </w:rPr>
        <w:t>исполнении</w:t>
      </w:r>
      <w:r w:rsidR="00BB25F3" w:rsidRPr="0041271E">
        <w:rPr>
          <w:rFonts w:ascii="Times New Roman" w:hAnsi="Times New Roman" w:cs="Times New Roman"/>
          <w:sz w:val="24"/>
          <w:szCs w:val="24"/>
        </w:rPr>
        <w:t>. 100%</w:t>
      </w:r>
      <w:r w:rsidR="00BB25F3" w:rsidRPr="00BB25F3">
        <w:rPr>
          <w:rFonts w:ascii="Times New Roman" w:hAnsi="Times New Roman" w:cs="Times New Roman"/>
          <w:sz w:val="24"/>
          <w:szCs w:val="24"/>
        </w:rPr>
        <w:t xml:space="preserve"> жилищного фонда города</w:t>
      </w:r>
      <w:r>
        <w:rPr>
          <w:rFonts w:ascii="Times New Roman" w:hAnsi="Times New Roman" w:cs="Times New Roman"/>
          <w:sz w:val="24"/>
          <w:szCs w:val="24"/>
        </w:rPr>
        <w:t xml:space="preserve"> Кедрового</w:t>
      </w:r>
      <w:r w:rsidR="00BB25F3" w:rsidRPr="00BB25F3">
        <w:rPr>
          <w:rFonts w:ascii="Times New Roman" w:hAnsi="Times New Roman" w:cs="Times New Roman"/>
          <w:sz w:val="24"/>
          <w:szCs w:val="24"/>
        </w:rPr>
        <w:t xml:space="preserve"> подключено к системам централизованного отопления, горячего и холодного водоснабжения, исключение составляет население, проживающее в частн</w:t>
      </w:r>
      <w:r>
        <w:rPr>
          <w:rFonts w:ascii="Times New Roman" w:hAnsi="Times New Roman" w:cs="Times New Roman"/>
          <w:sz w:val="24"/>
          <w:szCs w:val="24"/>
        </w:rPr>
        <w:t>ых индивидуальных домах сельских населенных пунктов муниципального образования «Город Кедровый»</w:t>
      </w:r>
      <w:r w:rsidR="00BB25F3" w:rsidRPr="00BB25F3">
        <w:rPr>
          <w:rFonts w:ascii="Times New Roman" w:hAnsi="Times New Roman" w:cs="Times New Roman"/>
          <w:sz w:val="24"/>
          <w:szCs w:val="24"/>
        </w:rPr>
        <w:t>.</w:t>
      </w:r>
    </w:p>
    <w:p w:rsidR="00BB25F3" w:rsidRPr="001359C3" w:rsidRDefault="00BB25F3" w:rsidP="00BB25F3">
      <w:pPr>
        <w:pStyle w:val="ConsPlusNormal"/>
        <w:spacing w:before="220"/>
        <w:ind w:firstLine="540"/>
        <w:jc w:val="both"/>
        <w:rPr>
          <w:rFonts w:ascii="Times New Roman" w:hAnsi="Times New Roman" w:cs="Times New Roman"/>
          <w:sz w:val="24"/>
          <w:szCs w:val="24"/>
        </w:rPr>
      </w:pPr>
      <w:r w:rsidRPr="001359C3">
        <w:rPr>
          <w:rFonts w:ascii="Times New Roman" w:hAnsi="Times New Roman" w:cs="Times New Roman"/>
          <w:sz w:val="24"/>
          <w:szCs w:val="24"/>
        </w:rPr>
        <w:t xml:space="preserve">Динамика финансового состояния организаций сферы ЖКХ города </w:t>
      </w:r>
      <w:r w:rsidR="0098335F" w:rsidRPr="001359C3">
        <w:rPr>
          <w:rFonts w:ascii="Times New Roman" w:hAnsi="Times New Roman" w:cs="Times New Roman"/>
          <w:sz w:val="24"/>
          <w:szCs w:val="24"/>
        </w:rPr>
        <w:t xml:space="preserve">Кедрового </w:t>
      </w:r>
      <w:r w:rsidRPr="001359C3">
        <w:rPr>
          <w:rFonts w:ascii="Times New Roman" w:hAnsi="Times New Roman" w:cs="Times New Roman"/>
          <w:sz w:val="24"/>
          <w:szCs w:val="24"/>
        </w:rPr>
        <w:t>представлено в таблице</w:t>
      </w:r>
      <w:r w:rsidR="001359C3">
        <w:rPr>
          <w:rFonts w:ascii="Times New Roman" w:hAnsi="Times New Roman" w:cs="Times New Roman"/>
          <w:sz w:val="24"/>
          <w:szCs w:val="24"/>
        </w:rPr>
        <w:t xml:space="preserve"> </w:t>
      </w:r>
      <w:r w:rsidR="00CB7B7C">
        <w:rPr>
          <w:rFonts w:ascii="Times New Roman" w:hAnsi="Times New Roman" w:cs="Times New Roman"/>
          <w:sz w:val="24"/>
          <w:szCs w:val="24"/>
        </w:rPr>
        <w:t xml:space="preserve">№ </w:t>
      </w:r>
      <w:r w:rsidR="001359C3">
        <w:rPr>
          <w:rFonts w:ascii="Times New Roman" w:hAnsi="Times New Roman" w:cs="Times New Roman"/>
          <w:sz w:val="24"/>
          <w:szCs w:val="24"/>
        </w:rPr>
        <w:t>1</w:t>
      </w:r>
      <w:r w:rsidR="00CD7357">
        <w:rPr>
          <w:rFonts w:ascii="Times New Roman" w:hAnsi="Times New Roman" w:cs="Times New Roman"/>
          <w:sz w:val="24"/>
          <w:szCs w:val="24"/>
        </w:rPr>
        <w:t>0</w:t>
      </w:r>
      <w:r w:rsidRPr="001359C3">
        <w:rPr>
          <w:rFonts w:ascii="Times New Roman" w:hAnsi="Times New Roman" w:cs="Times New Roman"/>
          <w:sz w:val="24"/>
          <w:szCs w:val="24"/>
        </w:rPr>
        <w:t>.</w:t>
      </w:r>
    </w:p>
    <w:p w:rsidR="00BB25F3" w:rsidRPr="006C3B91" w:rsidRDefault="00BB25F3" w:rsidP="00BB25F3">
      <w:pPr>
        <w:pStyle w:val="ConsPlusNormal"/>
        <w:jc w:val="both"/>
        <w:rPr>
          <w:rFonts w:ascii="Times New Roman" w:hAnsi="Times New Roman" w:cs="Times New Roman"/>
          <w:sz w:val="24"/>
          <w:szCs w:val="24"/>
          <w:highlight w:val="green"/>
        </w:rPr>
      </w:pPr>
    </w:p>
    <w:p w:rsidR="00BB25F3" w:rsidRDefault="00BB25F3" w:rsidP="00BD451D">
      <w:pPr>
        <w:pStyle w:val="ConsPlusNormal"/>
        <w:jc w:val="right"/>
        <w:outlineLvl w:val="4"/>
        <w:rPr>
          <w:rFonts w:ascii="Times New Roman" w:hAnsi="Times New Roman" w:cs="Times New Roman"/>
          <w:sz w:val="24"/>
          <w:szCs w:val="24"/>
        </w:rPr>
      </w:pPr>
      <w:r w:rsidRPr="00D7588C">
        <w:rPr>
          <w:rFonts w:ascii="Times New Roman" w:hAnsi="Times New Roman" w:cs="Times New Roman"/>
          <w:sz w:val="24"/>
          <w:szCs w:val="24"/>
        </w:rPr>
        <w:t>Таблица</w:t>
      </w:r>
      <w:r w:rsidR="007F606C">
        <w:rPr>
          <w:rFonts w:ascii="Times New Roman" w:hAnsi="Times New Roman" w:cs="Times New Roman"/>
          <w:sz w:val="24"/>
          <w:szCs w:val="24"/>
        </w:rPr>
        <w:t xml:space="preserve"> №</w:t>
      </w:r>
      <w:r w:rsidRPr="00D7588C">
        <w:rPr>
          <w:rFonts w:ascii="Times New Roman" w:hAnsi="Times New Roman" w:cs="Times New Roman"/>
          <w:sz w:val="24"/>
          <w:szCs w:val="24"/>
        </w:rPr>
        <w:t xml:space="preserve"> </w:t>
      </w:r>
      <w:r w:rsidR="007527CA" w:rsidRPr="00D7588C">
        <w:rPr>
          <w:rFonts w:ascii="Times New Roman" w:hAnsi="Times New Roman" w:cs="Times New Roman"/>
          <w:sz w:val="24"/>
          <w:szCs w:val="24"/>
        </w:rPr>
        <w:t>1</w:t>
      </w:r>
      <w:r w:rsidR="00CD7357">
        <w:rPr>
          <w:rFonts w:ascii="Times New Roman" w:hAnsi="Times New Roman" w:cs="Times New Roman"/>
          <w:sz w:val="24"/>
          <w:szCs w:val="24"/>
        </w:rPr>
        <w:t>0</w:t>
      </w:r>
    </w:p>
    <w:p w:rsidR="00BD451D" w:rsidRPr="00D7588C" w:rsidRDefault="00BD451D" w:rsidP="00BD451D">
      <w:pPr>
        <w:pStyle w:val="ConsPlusNormal"/>
        <w:jc w:val="right"/>
        <w:outlineLvl w:val="4"/>
        <w:rPr>
          <w:rFonts w:ascii="Times New Roman" w:hAnsi="Times New Roman" w:cs="Times New Roman"/>
          <w:sz w:val="24"/>
          <w:szCs w:val="24"/>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1134"/>
        <w:gridCol w:w="1134"/>
        <w:gridCol w:w="709"/>
        <w:gridCol w:w="1134"/>
        <w:gridCol w:w="1133"/>
        <w:gridCol w:w="709"/>
        <w:gridCol w:w="1134"/>
        <w:gridCol w:w="1135"/>
        <w:gridCol w:w="566"/>
      </w:tblGrid>
      <w:tr w:rsidR="00D62BE6" w:rsidRPr="001359C3" w:rsidTr="00A55ACD">
        <w:tc>
          <w:tcPr>
            <w:tcW w:w="1485" w:type="dxa"/>
            <w:vMerge w:val="restart"/>
            <w:vAlign w:val="center"/>
          </w:tcPr>
          <w:p w:rsidR="00D62BE6" w:rsidRPr="00FE5992" w:rsidRDefault="00D62BE6" w:rsidP="00BB25F3">
            <w:pPr>
              <w:pStyle w:val="ConsPlusNormal"/>
              <w:jc w:val="center"/>
              <w:rPr>
                <w:rFonts w:ascii="Times New Roman" w:hAnsi="Times New Roman" w:cs="Times New Roman"/>
                <w:sz w:val="20"/>
              </w:rPr>
            </w:pPr>
            <w:r w:rsidRPr="00FE5992">
              <w:rPr>
                <w:rFonts w:ascii="Times New Roman" w:hAnsi="Times New Roman" w:cs="Times New Roman"/>
                <w:sz w:val="20"/>
              </w:rPr>
              <w:t>Показатели</w:t>
            </w:r>
          </w:p>
        </w:tc>
        <w:tc>
          <w:tcPr>
            <w:tcW w:w="2977" w:type="dxa"/>
            <w:gridSpan w:val="3"/>
            <w:vAlign w:val="center"/>
          </w:tcPr>
          <w:p w:rsidR="00D62BE6" w:rsidRPr="00FE5992" w:rsidRDefault="00D62BE6" w:rsidP="00BB25F3">
            <w:pPr>
              <w:pStyle w:val="ConsPlusNormal"/>
              <w:jc w:val="center"/>
              <w:rPr>
                <w:rFonts w:ascii="Times New Roman" w:hAnsi="Times New Roman" w:cs="Times New Roman"/>
                <w:sz w:val="20"/>
              </w:rPr>
            </w:pPr>
            <w:r w:rsidRPr="00FE5992">
              <w:rPr>
                <w:rFonts w:ascii="Times New Roman" w:hAnsi="Times New Roman" w:cs="Times New Roman"/>
                <w:sz w:val="20"/>
              </w:rPr>
              <w:t>2015</w:t>
            </w:r>
          </w:p>
        </w:tc>
        <w:tc>
          <w:tcPr>
            <w:tcW w:w="2976" w:type="dxa"/>
            <w:gridSpan w:val="3"/>
            <w:vAlign w:val="center"/>
          </w:tcPr>
          <w:p w:rsidR="00D62BE6" w:rsidRPr="00FE5992" w:rsidRDefault="00D62BE6" w:rsidP="00BB25F3">
            <w:pPr>
              <w:pStyle w:val="ConsPlusNormal"/>
              <w:jc w:val="center"/>
              <w:rPr>
                <w:rFonts w:ascii="Times New Roman" w:hAnsi="Times New Roman" w:cs="Times New Roman"/>
                <w:sz w:val="20"/>
              </w:rPr>
            </w:pPr>
            <w:r w:rsidRPr="00FE5992">
              <w:rPr>
                <w:rFonts w:ascii="Times New Roman" w:hAnsi="Times New Roman" w:cs="Times New Roman"/>
                <w:sz w:val="20"/>
              </w:rPr>
              <w:t>2016</w:t>
            </w:r>
          </w:p>
        </w:tc>
        <w:tc>
          <w:tcPr>
            <w:tcW w:w="2835" w:type="dxa"/>
            <w:gridSpan w:val="3"/>
            <w:vAlign w:val="center"/>
          </w:tcPr>
          <w:p w:rsidR="00D62BE6" w:rsidRPr="00FE5992" w:rsidRDefault="00D62BE6" w:rsidP="00BB25F3">
            <w:pPr>
              <w:pStyle w:val="ConsPlusNormal"/>
              <w:jc w:val="center"/>
              <w:rPr>
                <w:rFonts w:ascii="Times New Roman" w:hAnsi="Times New Roman" w:cs="Times New Roman"/>
                <w:sz w:val="20"/>
              </w:rPr>
            </w:pPr>
            <w:r w:rsidRPr="00FE5992">
              <w:rPr>
                <w:rFonts w:ascii="Times New Roman" w:hAnsi="Times New Roman" w:cs="Times New Roman"/>
                <w:sz w:val="20"/>
              </w:rPr>
              <w:t>2017</w:t>
            </w:r>
          </w:p>
        </w:tc>
      </w:tr>
      <w:tr w:rsidR="00D62BE6" w:rsidRPr="001359C3" w:rsidTr="00A55ACD">
        <w:tc>
          <w:tcPr>
            <w:tcW w:w="1485" w:type="dxa"/>
            <w:vMerge/>
            <w:vAlign w:val="center"/>
          </w:tcPr>
          <w:p w:rsidR="00D62BE6" w:rsidRPr="00FE5992" w:rsidRDefault="00D62BE6" w:rsidP="00F029D0">
            <w:pPr>
              <w:pStyle w:val="ConsPlusNormal"/>
              <w:jc w:val="center"/>
              <w:rPr>
                <w:rFonts w:ascii="Times New Roman" w:hAnsi="Times New Roman" w:cs="Times New Roman"/>
                <w:sz w:val="20"/>
              </w:rPr>
            </w:pPr>
          </w:p>
        </w:tc>
        <w:tc>
          <w:tcPr>
            <w:tcW w:w="1134" w:type="dxa"/>
            <w:vAlign w:val="center"/>
          </w:tcPr>
          <w:p w:rsidR="00D62BE6" w:rsidRPr="00FE5992" w:rsidRDefault="00D62BE6" w:rsidP="00FE5992">
            <w:pPr>
              <w:pStyle w:val="ConsPlusNormal"/>
              <w:jc w:val="center"/>
              <w:rPr>
                <w:rFonts w:ascii="Times New Roman" w:hAnsi="Times New Roman" w:cs="Times New Roman"/>
                <w:sz w:val="20"/>
              </w:rPr>
            </w:pPr>
            <w:r w:rsidRPr="00FE5992">
              <w:rPr>
                <w:rFonts w:ascii="Times New Roman" w:hAnsi="Times New Roman" w:cs="Times New Roman"/>
                <w:sz w:val="20"/>
              </w:rPr>
              <w:t>Начислено, всего</w:t>
            </w:r>
            <w:r w:rsidR="00FE5992" w:rsidRPr="00FE5992">
              <w:rPr>
                <w:rFonts w:ascii="Times New Roman" w:hAnsi="Times New Roman" w:cs="Times New Roman"/>
                <w:sz w:val="20"/>
              </w:rPr>
              <w:t xml:space="preserve"> млн. руб.</w:t>
            </w:r>
          </w:p>
        </w:tc>
        <w:tc>
          <w:tcPr>
            <w:tcW w:w="1134" w:type="dxa"/>
            <w:vAlign w:val="center"/>
          </w:tcPr>
          <w:p w:rsidR="00D62BE6" w:rsidRPr="00FE5992" w:rsidRDefault="00D62BE6" w:rsidP="00F029D0">
            <w:pPr>
              <w:pStyle w:val="ConsPlusNormal"/>
              <w:jc w:val="center"/>
              <w:rPr>
                <w:rFonts w:ascii="Times New Roman" w:hAnsi="Times New Roman" w:cs="Times New Roman"/>
                <w:sz w:val="20"/>
              </w:rPr>
            </w:pPr>
            <w:r w:rsidRPr="00FE5992">
              <w:rPr>
                <w:rFonts w:ascii="Times New Roman" w:hAnsi="Times New Roman" w:cs="Times New Roman"/>
                <w:sz w:val="20"/>
              </w:rPr>
              <w:t>Оплачено, всего</w:t>
            </w:r>
          </w:p>
        </w:tc>
        <w:tc>
          <w:tcPr>
            <w:tcW w:w="709" w:type="dxa"/>
            <w:vAlign w:val="center"/>
          </w:tcPr>
          <w:p w:rsidR="00D62BE6" w:rsidRPr="00FE5992" w:rsidRDefault="00D62BE6" w:rsidP="00F029D0">
            <w:pPr>
              <w:pStyle w:val="ConsPlusNormal"/>
              <w:jc w:val="center"/>
              <w:rPr>
                <w:rFonts w:ascii="Times New Roman" w:hAnsi="Times New Roman" w:cs="Times New Roman"/>
                <w:sz w:val="20"/>
              </w:rPr>
            </w:pPr>
            <w:r w:rsidRPr="00FE5992">
              <w:rPr>
                <w:rFonts w:ascii="Times New Roman" w:hAnsi="Times New Roman" w:cs="Times New Roman"/>
                <w:sz w:val="20"/>
              </w:rPr>
              <w:t>%</w:t>
            </w:r>
          </w:p>
        </w:tc>
        <w:tc>
          <w:tcPr>
            <w:tcW w:w="1134" w:type="dxa"/>
            <w:vAlign w:val="center"/>
          </w:tcPr>
          <w:p w:rsidR="00705499" w:rsidRDefault="00D62BE6" w:rsidP="00F029D0">
            <w:pPr>
              <w:pStyle w:val="ConsPlusNormal"/>
              <w:jc w:val="center"/>
              <w:rPr>
                <w:rFonts w:ascii="Times New Roman" w:hAnsi="Times New Roman" w:cs="Times New Roman"/>
                <w:sz w:val="20"/>
              </w:rPr>
            </w:pPr>
            <w:r w:rsidRPr="00FE5992">
              <w:rPr>
                <w:rFonts w:ascii="Times New Roman" w:hAnsi="Times New Roman" w:cs="Times New Roman"/>
                <w:sz w:val="20"/>
              </w:rPr>
              <w:t>Начислено, всего</w:t>
            </w:r>
          </w:p>
          <w:p w:rsidR="00D62BE6" w:rsidRPr="00FE5992" w:rsidRDefault="00FE5992" w:rsidP="00F029D0">
            <w:pPr>
              <w:pStyle w:val="ConsPlusNormal"/>
              <w:jc w:val="center"/>
              <w:rPr>
                <w:rFonts w:ascii="Times New Roman" w:hAnsi="Times New Roman" w:cs="Times New Roman"/>
                <w:sz w:val="20"/>
              </w:rPr>
            </w:pPr>
            <w:r>
              <w:rPr>
                <w:rFonts w:ascii="Times New Roman" w:hAnsi="Times New Roman" w:cs="Times New Roman"/>
                <w:sz w:val="20"/>
              </w:rPr>
              <w:t xml:space="preserve"> млн. руб</w:t>
            </w:r>
            <w:r w:rsidR="00705499">
              <w:rPr>
                <w:rFonts w:ascii="Times New Roman" w:hAnsi="Times New Roman" w:cs="Times New Roman"/>
                <w:sz w:val="20"/>
              </w:rPr>
              <w:t>.</w:t>
            </w:r>
          </w:p>
        </w:tc>
        <w:tc>
          <w:tcPr>
            <w:tcW w:w="1133" w:type="dxa"/>
            <w:vAlign w:val="center"/>
          </w:tcPr>
          <w:p w:rsidR="00705499" w:rsidRDefault="00D62BE6" w:rsidP="00F029D0">
            <w:pPr>
              <w:pStyle w:val="ConsPlusNormal"/>
              <w:jc w:val="center"/>
              <w:rPr>
                <w:rFonts w:ascii="Times New Roman" w:hAnsi="Times New Roman" w:cs="Times New Roman"/>
                <w:sz w:val="20"/>
              </w:rPr>
            </w:pPr>
            <w:r w:rsidRPr="00FE5992">
              <w:rPr>
                <w:rFonts w:ascii="Times New Roman" w:hAnsi="Times New Roman" w:cs="Times New Roman"/>
                <w:sz w:val="20"/>
              </w:rPr>
              <w:t>Оплачено, всего</w:t>
            </w:r>
            <w:r w:rsidR="00705499">
              <w:rPr>
                <w:rFonts w:ascii="Times New Roman" w:hAnsi="Times New Roman" w:cs="Times New Roman"/>
                <w:sz w:val="20"/>
              </w:rPr>
              <w:t xml:space="preserve">, </w:t>
            </w:r>
          </w:p>
          <w:p w:rsidR="00D62BE6" w:rsidRPr="00FE5992" w:rsidRDefault="00705499" w:rsidP="00F029D0">
            <w:pPr>
              <w:pStyle w:val="ConsPlusNormal"/>
              <w:jc w:val="center"/>
              <w:rPr>
                <w:rFonts w:ascii="Times New Roman" w:hAnsi="Times New Roman" w:cs="Times New Roman"/>
                <w:sz w:val="20"/>
              </w:rPr>
            </w:pPr>
            <w:r>
              <w:rPr>
                <w:rFonts w:ascii="Times New Roman" w:hAnsi="Times New Roman" w:cs="Times New Roman"/>
                <w:sz w:val="20"/>
              </w:rPr>
              <w:t xml:space="preserve"> млн. руб.</w:t>
            </w:r>
          </w:p>
        </w:tc>
        <w:tc>
          <w:tcPr>
            <w:tcW w:w="709" w:type="dxa"/>
            <w:vAlign w:val="center"/>
          </w:tcPr>
          <w:p w:rsidR="00D62BE6" w:rsidRPr="00FE5992" w:rsidRDefault="00D62BE6" w:rsidP="00F029D0">
            <w:pPr>
              <w:pStyle w:val="ConsPlusNormal"/>
              <w:jc w:val="center"/>
              <w:rPr>
                <w:rFonts w:ascii="Times New Roman" w:hAnsi="Times New Roman" w:cs="Times New Roman"/>
                <w:sz w:val="20"/>
              </w:rPr>
            </w:pPr>
            <w:r w:rsidRPr="00FE5992">
              <w:rPr>
                <w:rFonts w:ascii="Times New Roman" w:hAnsi="Times New Roman" w:cs="Times New Roman"/>
                <w:sz w:val="20"/>
              </w:rPr>
              <w:t>%</w:t>
            </w:r>
          </w:p>
        </w:tc>
        <w:tc>
          <w:tcPr>
            <w:tcW w:w="1134" w:type="dxa"/>
            <w:vAlign w:val="center"/>
          </w:tcPr>
          <w:p w:rsidR="00D62BE6" w:rsidRDefault="00D62BE6" w:rsidP="00F029D0">
            <w:pPr>
              <w:pStyle w:val="ConsPlusNormal"/>
              <w:jc w:val="center"/>
              <w:rPr>
                <w:rFonts w:ascii="Times New Roman" w:hAnsi="Times New Roman" w:cs="Times New Roman"/>
                <w:sz w:val="20"/>
              </w:rPr>
            </w:pPr>
            <w:r w:rsidRPr="00FE5992">
              <w:rPr>
                <w:rFonts w:ascii="Times New Roman" w:hAnsi="Times New Roman" w:cs="Times New Roman"/>
                <w:sz w:val="20"/>
              </w:rPr>
              <w:t>Начислено, всего</w:t>
            </w:r>
            <w:r w:rsidR="00705499">
              <w:rPr>
                <w:rFonts w:ascii="Times New Roman" w:hAnsi="Times New Roman" w:cs="Times New Roman"/>
                <w:sz w:val="20"/>
              </w:rPr>
              <w:t xml:space="preserve"> </w:t>
            </w:r>
          </w:p>
          <w:p w:rsidR="00705499" w:rsidRPr="00FE5992" w:rsidRDefault="00705499" w:rsidP="00F029D0">
            <w:pPr>
              <w:pStyle w:val="ConsPlusNormal"/>
              <w:jc w:val="center"/>
              <w:rPr>
                <w:rFonts w:ascii="Times New Roman" w:hAnsi="Times New Roman" w:cs="Times New Roman"/>
                <w:sz w:val="20"/>
              </w:rPr>
            </w:pPr>
            <w:r>
              <w:rPr>
                <w:rFonts w:ascii="Times New Roman" w:hAnsi="Times New Roman" w:cs="Times New Roman"/>
                <w:sz w:val="20"/>
              </w:rPr>
              <w:t>млн. руб.</w:t>
            </w:r>
          </w:p>
        </w:tc>
        <w:tc>
          <w:tcPr>
            <w:tcW w:w="1135" w:type="dxa"/>
            <w:vAlign w:val="center"/>
          </w:tcPr>
          <w:p w:rsidR="00D62BE6" w:rsidRDefault="00D62BE6" w:rsidP="00F029D0">
            <w:pPr>
              <w:pStyle w:val="ConsPlusNormal"/>
              <w:jc w:val="center"/>
              <w:rPr>
                <w:rFonts w:ascii="Times New Roman" w:hAnsi="Times New Roman" w:cs="Times New Roman"/>
                <w:sz w:val="20"/>
              </w:rPr>
            </w:pPr>
            <w:r w:rsidRPr="00FE5992">
              <w:rPr>
                <w:rFonts w:ascii="Times New Roman" w:hAnsi="Times New Roman" w:cs="Times New Roman"/>
                <w:sz w:val="20"/>
              </w:rPr>
              <w:t>Оплачено, всего</w:t>
            </w:r>
            <w:r w:rsidR="00A55ACD">
              <w:rPr>
                <w:rFonts w:ascii="Times New Roman" w:hAnsi="Times New Roman" w:cs="Times New Roman"/>
                <w:sz w:val="20"/>
              </w:rPr>
              <w:t xml:space="preserve">, </w:t>
            </w:r>
          </w:p>
          <w:p w:rsidR="00A55ACD" w:rsidRPr="00FE5992" w:rsidRDefault="00A55ACD" w:rsidP="00F029D0">
            <w:pPr>
              <w:pStyle w:val="ConsPlusNormal"/>
              <w:jc w:val="center"/>
              <w:rPr>
                <w:rFonts w:ascii="Times New Roman" w:hAnsi="Times New Roman" w:cs="Times New Roman"/>
                <w:sz w:val="20"/>
              </w:rPr>
            </w:pPr>
            <w:r>
              <w:rPr>
                <w:rFonts w:ascii="Times New Roman" w:hAnsi="Times New Roman" w:cs="Times New Roman"/>
                <w:sz w:val="20"/>
              </w:rPr>
              <w:t>млн. руб.</w:t>
            </w:r>
          </w:p>
        </w:tc>
        <w:tc>
          <w:tcPr>
            <w:tcW w:w="566" w:type="dxa"/>
            <w:vAlign w:val="center"/>
          </w:tcPr>
          <w:p w:rsidR="00D62BE6" w:rsidRPr="00FE5992" w:rsidRDefault="00D62BE6" w:rsidP="00F029D0">
            <w:pPr>
              <w:pStyle w:val="ConsPlusNormal"/>
              <w:jc w:val="center"/>
              <w:rPr>
                <w:rFonts w:ascii="Times New Roman" w:hAnsi="Times New Roman" w:cs="Times New Roman"/>
                <w:sz w:val="20"/>
              </w:rPr>
            </w:pPr>
            <w:r w:rsidRPr="00FE5992">
              <w:rPr>
                <w:rFonts w:ascii="Times New Roman" w:hAnsi="Times New Roman" w:cs="Times New Roman"/>
                <w:sz w:val="20"/>
              </w:rPr>
              <w:t>%</w:t>
            </w:r>
          </w:p>
        </w:tc>
      </w:tr>
      <w:tr w:rsidR="00440B5F" w:rsidRPr="001359C3" w:rsidTr="00A55ACD">
        <w:tc>
          <w:tcPr>
            <w:tcW w:w="1485" w:type="dxa"/>
            <w:vAlign w:val="center"/>
          </w:tcPr>
          <w:p w:rsidR="00440B5F" w:rsidRPr="00FE5992" w:rsidRDefault="00F029D0" w:rsidP="00F029D0">
            <w:pPr>
              <w:pStyle w:val="ConsPlusNormal"/>
              <w:jc w:val="center"/>
              <w:rPr>
                <w:rFonts w:ascii="Times New Roman" w:hAnsi="Times New Roman" w:cs="Times New Roman"/>
                <w:sz w:val="20"/>
              </w:rPr>
            </w:pPr>
            <w:r w:rsidRPr="00FE5992">
              <w:rPr>
                <w:rFonts w:ascii="Times New Roman" w:hAnsi="Times New Roman" w:cs="Times New Roman"/>
                <w:sz w:val="20"/>
              </w:rPr>
              <w:t>ООО «КЖК»</w:t>
            </w:r>
          </w:p>
        </w:tc>
        <w:tc>
          <w:tcPr>
            <w:tcW w:w="1134" w:type="dxa"/>
            <w:vAlign w:val="center"/>
          </w:tcPr>
          <w:p w:rsidR="00440B5F" w:rsidRPr="00FE5992" w:rsidRDefault="00B67E4F" w:rsidP="00BB25F3">
            <w:pPr>
              <w:pStyle w:val="ConsPlusNormal"/>
              <w:jc w:val="center"/>
              <w:rPr>
                <w:rFonts w:ascii="Times New Roman" w:hAnsi="Times New Roman" w:cs="Times New Roman"/>
                <w:sz w:val="20"/>
              </w:rPr>
            </w:pPr>
            <w:r w:rsidRPr="00FE5992">
              <w:rPr>
                <w:rFonts w:ascii="Times New Roman" w:hAnsi="Times New Roman" w:cs="Times New Roman"/>
                <w:sz w:val="20"/>
              </w:rPr>
              <w:t>14349,0</w:t>
            </w:r>
          </w:p>
        </w:tc>
        <w:tc>
          <w:tcPr>
            <w:tcW w:w="1134" w:type="dxa"/>
            <w:vAlign w:val="center"/>
          </w:tcPr>
          <w:p w:rsidR="00440B5F" w:rsidRPr="00FE5992" w:rsidRDefault="00B67E4F" w:rsidP="00BB25F3">
            <w:pPr>
              <w:pStyle w:val="ConsPlusNormal"/>
              <w:jc w:val="center"/>
              <w:rPr>
                <w:rFonts w:ascii="Times New Roman" w:hAnsi="Times New Roman" w:cs="Times New Roman"/>
                <w:sz w:val="20"/>
              </w:rPr>
            </w:pPr>
            <w:r w:rsidRPr="00FE5992">
              <w:rPr>
                <w:rFonts w:ascii="Times New Roman" w:hAnsi="Times New Roman" w:cs="Times New Roman"/>
                <w:sz w:val="20"/>
              </w:rPr>
              <w:t>13001,5</w:t>
            </w:r>
          </w:p>
        </w:tc>
        <w:tc>
          <w:tcPr>
            <w:tcW w:w="709" w:type="dxa"/>
            <w:vAlign w:val="center"/>
          </w:tcPr>
          <w:p w:rsidR="00440B5F" w:rsidRPr="00FE5992" w:rsidRDefault="00B67E4F" w:rsidP="00BB25F3">
            <w:pPr>
              <w:pStyle w:val="ConsPlusNormal"/>
              <w:jc w:val="center"/>
              <w:rPr>
                <w:rFonts w:ascii="Times New Roman" w:hAnsi="Times New Roman" w:cs="Times New Roman"/>
                <w:sz w:val="20"/>
              </w:rPr>
            </w:pPr>
            <w:r w:rsidRPr="00FE5992">
              <w:rPr>
                <w:rFonts w:ascii="Times New Roman" w:hAnsi="Times New Roman" w:cs="Times New Roman"/>
                <w:sz w:val="20"/>
              </w:rPr>
              <w:t>90,6</w:t>
            </w:r>
          </w:p>
        </w:tc>
        <w:tc>
          <w:tcPr>
            <w:tcW w:w="1134"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12752,2</w:t>
            </w:r>
          </w:p>
        </w:tc>
        <w:tc>
          <w:tcPr>
            <w:tcW w:w="1133"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10250,6</w:t>
            </w:r>
          </w:p>
        </w:tc>
        <w:tc>
          <w:tcPr>
            <w:tcW w:w="709"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80,4</w:t>
            </w:r>
          </w:p>
        </w:tc>
        <w:tc>
          <w:tcPr>
            <w:tcW w:w="1134" w:type="dxa"/>
            <w:vAlign w:val="center"/>
          </w:tcPr>
          <w:p w:rsidR="00440B5F" w:rsidRPr="00FE5992" w:rsidRDefault="00BC08F1" w:rsidP="00BB25F3">
            <w:pPr>
              <w:pStyle w:val="ConsPlusNormal"/>
              <w:jc w:val="center"/>
              <w:rPr>
                <w:rFonts w:ascii="Times New Roman" w:hAnsi="Times New Roman" w:cs="Times New Roman"/>
                <w:sz w:val="20"/>
              </w:rPr>
            </w:pPr>
            <w:r w:rsidRPr="00FE5992">
              <w:rPr>
                <w:rFonts w:ascii="Times New Roman" w:hAnsi="Times New Roman" w:cs="Times New Roman"/>
                <w:sz w:val="20"/>
              </w:rPr>
              <w:t>12425,5</w:t>
            </w:r>
          </w:p>
        </w:tc>
        <w:tc>
          <w:tcPr>
            <w:tcW w:w="1135" w:type="dxa"/>
            <w:vAlign w:val="center"/>
          </w:tcPr>
          <w:p w:rsidR="00440B5F" w:rsidRPr="00FE5992" w:rsidRDefault="00BC08F1" w:rsidP="00BB25F3">
            <w:pPr>
              <w:pStyle w:val="ConsPlusNormal"/>
              <w:jc w:val="center"/>
              <w:rPr>
                <w:rFonts w:ascii="Times New Roman" w:hAnsi="Times New Roman" w:cs="Times New Roman"/>
                <w:sz w:val="20"/>
              </w:rPr>
            </w:pPr>
            <w:r w:rsidRPr="00FE5992">
              <w:rPr>
                <w:rFonts w:ascii="Times New Roman" w:hAnsi="Times New Roman" w:cs="Times New Roman"/>
                <w:sz w:val="20"/>
              </w:rPr>
              <w:t>11099,9</w:t>
            </w:r>
          </w:p>
        </w:tc>
        <w:tc>
          <w:tcPr>
            <w:tcW w:w="566" w:type="dxa"/>
            <w:vAlign w:val="center"/>
          </w:tcPr>
          <w:p w:rsidR="00440B5F" w:rsidRPr="00FE5992" w:rsidRDefault="00BC08F1" w:rsidP="00BB25F3">
            <w:pPr>
              <w:pStyle w:val="ConsPlusNormal"/>
              <w:jc w:val="center"/>
              <w:rPr>
                <w:rFonts w:ascii="Times New Roman" w:hAnsi="Times New Roman" w:cs="Times New Roman"/>
                <w:sz w:val="20"/>
              </w:rPr>
            </w:pPr>
            <w:r w:rsidRPr="00FE5992">
              <w:rPr>
                <w:rFonts w:ascii="Times New Roman" w:hAnsi="Times New Roman" w:cs="Times New Roman"/>
                <w:sz w:val="20"/>
              </w:rPr>
              <w:t>89,3</w:t>
            </w:r>
          </w:p>
        </w:tc>
      </w:tr>
      <w:tr w:rsidR="00440B5F" w:rsidRPr="001359C3" w:rsidTr="00A55ACD">
        <w:tc>
          <w:tcPr>
            <w:tcW w:w="1485" w:type="dxa"/>
            <w:vAlign w:val="center"/>
          </w:tcPr>
          <w:p w:rsidR="00440B5F" w:rsidRPr="00FE5992" w:rsidRDefault="00F029D0" w:rsidP="00F029D0">
            <w:pPr>
              <w:pStyle w:val="ConsPlusNormal"/>
              <w:jc w:val="center"/>
              <w:rPr>
                <w:rFonts w:ascii="Times New Roman" w:hAnsi="Times New Roman" w:cs="Times New Roman"/>
                <w:sz w:val="20"/>
              </w:rPr>
            </w:pPr>
            <w:r w:rsidRPr="00FE5992">
              <w:rPr>
                <w:rFonts w:ascii="Times New Roman" w:hAnsi="Times New Roman" w:cs="Times New Roman"/>
                <w:sz w:val="20"/>
              </w:rPr>
              <w:t>ООО «СТК»</w:t>
            </w:r>
          </w:p>
        </w:tc>
        <w:tc>
          <w:tcPr>
            <w:tcW w:w="1134"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29233,0</w:t>
            </w:r>
          </w:p>
        </w:tc>
        <w:tc>
          <w:tcPr>
            <w:tcW w:w="1134"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26655,0</w:t>
            </w:r>
          </w:p>
        </w:tc>
        <w:tc>
          <w:tcPr>
            <w:tcW w:w="709"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91,2</w:t>
            </w:r>
          </w:p>
        </w:tc>
        <w:tc>
          <w:tcPr>
            <w:tcW w:w="1134"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29384,6</w:t>
            </w:r>
          </w:p>
        </w:tc>
        <w:tc>
          <w:tcPr>
            <w:tcW w:w="1133"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26068,8</w:t>
            </w:r>
          </w:p>
        </w:tc>
        <w:tc>
          <w:tcPr>
            <w:tcW w:w="709"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88,7</w:t>
            </w:r>
          </w:p>
        </w:tc>
        <w:tc>
          <w:tcPr>
            <w:tcW w:w="1134" w:type="dxa"/>
            <w:vAlign w:val="center"/>
          </w:tcPr>
          <w:p w:rsidR="00440B5F" w:rsidRPr="00FE5992" w:rsidRDefault="00BC08F1" w:rsidP="00BB25F3">
            <w:pPr>
              <w:pStyle w:val="ConsPlusNormal"/>
              <w:jc w:val="center"/>
              <w:rPr>
                <w:rFonts w:ascii="Times New Roman" w:hAnsi="Times New Roman" w:cs="Times New Roman"/>
                <w:sz w:val="20"/>
              </w:rPr>
            </w:pPr>
            <w:r w:rsidRPr="00FE5992">
              <w:rPr>
                <w:rFonts w:ascii="Times New Roman" w:hAnsi="Times New Roman" w:cs="Times New Roman"/>
                <w:sz w:val="20"/>
              </w:rPr>
              <w:t>21468,7</w:t>
            </w:r>
          </w:p>
        </w:tc>
        <w:tc>
          <w:tcPr>
            <w:tcW w:w="1135" w:type="dxa"/>
            <w:vAlign w:val="center"/>
          </w:tcPr>
          <w:p w:rsidR="00440B5F" w:rsidRPr="00FE5992" w:rsidRDefault="00BC08F1" w:rsidP="00BB25F3">
            <w:pPr>
              <w:pStyle w:val="ConsPlusNormal"/>
              <w:jc w:val="center"/>
              <w:rPr>
                <w:rFonts w:ascii="Times New Roman" w:hAnsi="Times New Roman" w:cs="Times New Roman"/>
                <w:sz w:val="20"/>
              </w:rPr>
            </w:pPr>
            <w:r w:rsidRPr="00FE5992">
              <w:rPr>
                <w:rFonts w:ascii="Times New Roman" w:hAnsi="Times New Roman" w:cs="Times New Roman"/>
                <w:sz w:val="20"/>
              </w:rPr>
              <w:t>19437,9</w:t>
            </w:r>
          </w:p>
        </w:tc>
        <w:tc>
          <w:tcPr>
            <w:tcW w:w="566" w:type="dxa"/>
            <w:vAlign w:val="center"/>
          </w:tcPr>
          <w:p w:rsidR="00440B5F" w:rsidRPr="00FE5992" w:rsidRDefault="00BC08F1" w:rsidP="00BB25F3">
            <w:pPr>
              <w:pStyle w:val="ConsPlusNormal"/>
              <w:jc w:val="center"/>
              <w:rPr>
                <w:rFonts w:ascii="Times New Roman" w:hAnsi="Times New Roman" w:cs="Times New Roman"/>
                <w:sz w:val="20"/>
              </w:rPr>
            </w:pPr>
            <w:r w:rsidRPr="00FE5992">
              <w:rPr>
                <w:rFonts w:ascii="Times New Roman" w:hAnsi="Times New Roman" w:cs="Times New Roman"/>
                <w:sz w:val="20"/>
              </w:rPr>
              <w:t>90,5</w:t>
            </w:r>
          </w:p>
        </w:tc>
      </w:tr>
      <w:tr w:rsidR="00440B5F" w:rsidRPr="006C3B91" w:rsidTr="00A55ACD">
        <w:tc>
          <w:tcPr>
            <w:tcW w:w="1485" w:type="dxa"/>
            <w:vAlign w:val="center"/>
          </w:tcPr>
          <w:p w:rsidR="00440B5F" w:rsidRPr="00FE5992" w:rsidRDefault="00F029D0" w:rsidP="00F029D0">
            <w:pPr>
              <w:pStyle w:val="ConsPlusNormal"/>
              <w:jc w:val="center"/>
              <w:rPr>
                <w:rFonts w:ascii="Times New Roman" w:hAnsi="Times New Roman" w:cs="Times New Roman"/>
                <w:sz w:val="20"/>
              </w:rPr>
            </w:pPr>
            <w:r w:rsidRPr="00FE5992">
              <w:rPr>
                <w:rFonts w:ascii="Times New Roman" w:hAnsi="Times New Roman" w:cs="Times New Roman"/>
                <w:sz w:val="20"/>
              </w:rPr>
              <w:t>ПАО «ТЭС</w:t>
            </w:r>
            <w:r w:rsidR="00B67E4F" w:rsidRPr="00FE5992">
              <w:rPr>
                <w:rFonts w:ascii="Times New Roman" w:hAnsi="Times New Roman" w:cs="Times New Roman"/>
                <w:sz w:val="20"/>
              </w:rPr>
              <w:t>К</w:t>
            </w:r>
            <w:r w:rsidRPr="00FE5992">
              <w:rPr>
                <w:rFonts w:ascii="Times New Roman" w:hAnsi="Times New Roman" w:cs="Times New Roman"/>
                <w:sz w:val="20"/>
              </w:rPr>
              <w:t>»</w:t>
            </w:r>
          </w:p>
        </w:tc>
        <w:tc>
          <w:tcPr>
            <w:tcW w:w="1134"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7,526</w:t>
            </w:r>
          </w:p>
        </w:tc>
        <w:tc>
          <w:tcPr>
            <w:tcW w:w="1134"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7,122</w:t>
            </w:r>
          </w:p>
        </w:tc>
        <w:tc>
          <w:tcPr>
            <w:tcW w:w="709"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94,6</w:t>
            </w:r>
          </w:p>
        </w:tc>
        <w:tc>
          <w:tcPr>
            <w:tcW w:w="1134"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7,640</w:t>
            </w:r>
          </w:p>
        </w:tc>
        <w:tc>
          <w:tcPr>
            <w:tcW w:w="1133"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7,594</w:t>
            </w:r>
          </w:p>
        </w:tc>
        <w:tc>
          <w:tcPr>
            <w:tcW w:w="709" w:type="dxa"/>
            <w:vAlign w:val="center"/>
          </w:tcPr>
          <w:p w:rsidR="00440B5F" w:rsidRPr="00FE5992" w:rsidRDefault="00754A6B" w:rsidP="00BB25F3">
            <w:pPr>
              <w:pStyle w:val="ConsPlusNormal"/>
              <w:jc w:val="center"/>
              <w:rPr>
                <w:rFonts w:ascii="Times New Roman" w:hAnsi="Times New Roman" w:cs="Times New Roman"/>
                <w:sz w:val="20"/>
              </w:rPr>
            </w:pPr>
            <w:r w:rsidRPr="00FE5992">
              <w:rPr>
                <w:rFonts w:ascii="Times New Roman" w:hAnsi="Times New Roman" w:cs="Times New Roman"/>
                <w:sz w:val="20"/>
              </w:rPr>
              <w:t>99,4</w:t>
            </w:r>
          </w:p>
        </w:tc>
        <w:tc>
          <w:tcPr>
            <w:tcW w:w="1134" w:type="dxa"/>
            <w:vAlign w:val="center"/>
          </w:tcPr>
          <w:p w:rsidR="00440B5F" w:rsidRPr="00FE5992" w:rsidRDefault="00FD3682" w:rsidP="00BB25F3">
            <w:pPr>
              <w:pStyle w:val="ConsPlusNormal"/>
              <w:jc w:val="center"/>
              <w:rPr>
                <w:rFonts w:ascii="Times New Roman" w:hAnsi="Times New Roman" w:cs="Times New Roman"/>
                <w:sz w:val="20"/>
              </w:rPr>
            </w:pPr>
            <w:r w:rsidRPr="00FE5992">
              <w:rPr>
                <w:rFonts w:ascii="Times New Roman" w:hAnsi="Times New Roman" w:cs="Times New Roman"/>
                <w:sz w:val="20"/>
              </w:rPr>
              <w:t>5,746</w:t>
            </w:r>
          </w:p>
        </w:tc>
        <w:tc>
          <w:tcPr>
            <w:tcW w:w="1135" w:type="dxa"/>
            <w:vAlign w:val="center"/>
          </w:tcPr>
          <w:p w:rsidR="00440B5F" w:rsidRPr="00FE5992" w:rsidRDefault="0007340D" w:rsidP="00BB25F3">
            <w:pPr>
              <w:pStyle w:val="ConsPlusNormal"/>
              <w:jc w:val="center"/>
              <w:rPr>
                <w:rFonts w:ascii="Times New Roman" w:hAnsi="Times New Roman" w:cs="Times New Roman"/>
                <w:sz w:val="20"/>
              </w:rPr>
            </w:pPr>
            <w:r w:rsidRPr="00FE5992">
              <w:rPr>
                <w:rFonts w:ascii="Times New Roman" w:hAnsi="Times New Roman" w:cs="Times New Roman"/>
                <w:sz w:val="20"/>
              </w:rPr>
              <w:t>5,597</w:t>
            </w:r>
          </w:p>
        </w:tc>
        <w:tc>
          <w:tcPr>
            <w:tcW w:w="566" w:type="dxa"/>
            <w:vAlign w:val="center"/>
          </w:tcPr>
          <w:p w:rsidR="00440B5F" w:rsidRPr="00FE5992" w:rsidRDefault="00FD3682" w:rsidP="00BB25F3">
            <w:pPr>
              <w:pStyle w:val="ConsPlusNormal"/>
              <w:jc w:val="center"/>
              <w:rPr>
                <w:rFonts w:ascii="Times New Roman" w:hAnsi="Times New Roman" w:cs="Times New Roman"/>
                <w:sz w:val="20"/>
              </w:rPr>
            </w:pPr>
            <w:r w:rsidRPr="00FE5992">
              <w:rPr>
                <w:rFonts w:ascii="Times New Roman" w:hAnsi="Times New Roman" w:cs="Times New Roman"/>
                <w:sz w:val="20"/>
              </w:rPr>
              <w:t>97,4</w:t>
            </w:r>
          </w:p>
        </w:tc>
      </w:tr>
    </w:tbl>
    <w:p w:rsidR="00BB25F3" w:rsidRPr="00BB25F3" w:rsidRDefault="00BB25F3" w:rsidP="00BB25F3">
      <w:pPr>
        <w:pStyle w:val="ConsPlusNormal"/>
        <w:jc w:val="both"/>
        <w:rPr>
          <w:rFonts w:ascii="Times New Roman" w:hAnsi="Times New Roman" w:cs="Times New Roman"/>
          <w:sz w:val="24"/>
          <w:szCs w:val="24"/>
        </w:rPr>
      </w:pPr>
    </w:p>
    <w:p w:rsidR="00B17A5C" w:rsidRDefault="00B17A5C" w:rsidP="00D7588C">
      <w:pPr>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По состоянию на 01.10.2017 года по сведениям ООО «Северная Тепловая Компания» просроченная задолженность потребителей перед ресурсоснабжающей организацией составило </w:t>
      </w:r>
    </w:p>
    <w:p w:rsidR="00B17A5C" w:rsidRDefault="00B17A5C" w:rsidP="00B17A5C">
      <w:pPr>
        <w:tabs>
          <w:tab w:val="left" w:pos="993"/>
        </w:tabs>
        <w:jc w:val="both"/>
        <w:rPr>
          <w:rFonts w:ascii="Times New Roman" w:hAnsi="Times New Roman" w:cs="Times New Roman"/>
          <w:sz w:val="24"/>
          <w:szCs w:val="24"/>
        </w:rPr>
      </w:pPr>
    </w:p>
    <w:p w:rsidR="00D7588C" w:rsidRDefault="00D7588C" w:rsidP="00D7588C">
      <w:pPr>
        <w:tabs>
          <w:tab w:val="left" w:pos="993"/>
        </w:tabs>
        <w:jc w:val="right"/>
        <w:rPr>
          <w:rFonts w:ascii="Times New Roman" w:hAnsi="Times New Roman" w:cs="Times New Roman"/>
          <w:sz w:val="24"/>
          <w:szCs w:val="24"/>
        </w:rPr>
      </w:pPr>
      <w:r>
        <w:rPr>
          <w:rFonts w:ascii="Times New Roman" w:hAnsi="Times New Roman" w:cs="Times New Roman"/>
          <w:sz w:val="24"/>
          <w:szCs w:val="24"/>
        </w:rPr>
        <w:t>Таблица</w:t>
      </w:r>
      <w:r w:rsidR="007F606C">
        <w:rPr>
          <w:rFonts w:ascii="Times New Roman" w:hAnsi="Times New Roman" w:cs="Times New Roman"/>
          <w:sz w:val="24"/>
          <w:szCs w:val="24"/>
        </w:rPr>
        <w:t xml:space="preserve"> №</w:t>
      </w:r>
      <w:r>
        <w:rPr>
          <w:rFonts w:ascii="Times New Roman" w:hAnsi="Times New Roman" w:cs="Times New Roman"/>
          <w:sz w:val="24"/>
          <w:szCs w:val="24"/>
        </w:rPr>
        <w:t xml:space="preserve"> 1</w:t>
      </w:r>
      <w:r w:rsidR="00CD7357">
        <w:rPr>
          <w:rFonts w:ascii="Times New Roman" w:hAnsi="Times New Roman" w:cs="Times New Roman"/>
          <w:sz w:val="24"/>
          <w:szCs w:val="24"/>
        </w:rPr>
        <w:t>1</w:t>
      </w:r>
    </w:p>
    <w:tbl>
      <w:tblPr>
        <w:tblW w:w="5017" w:type="pct"/>
        <w:tblLayout w:type="fixed"/>
        <w:tblLook w:val="04A0" w:firstRow="1" w:lastRow="0" w:firstColumn="1" w:lastColumn="0" w:noHBand="0" w:noVBand="1"/>
      </w:tblPr>
      <w:tblGrid>
        <w:gridCol w:w="1442"/>
        <w:gridCol w:w="1447"/>
        <w:gridCol w:w="1236"/>
        <w:gridCol w:w="1100"/>
        <w:gridCol w:w="1100"/>
        <w:gridCol w:w="1108"/>
        <w:gridCol w:w="964"/>
        <w:gridCol w:w="868"/>
        <w:gridCol w:w="1190"/>
      </w:tblGrid>
      <w:tr w:rsidR="00B17A5C" w:rsidRPr="00FE6EF6" w:rsidTr="00016AFB">
        <w:trPr>
          <w:trHeight w:val="34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lastRenderedPageBreak/>
              <w:t>Просроченная задолженность потребителей перед ресурсоснабжающими организациями (млн.руб.)</w:t>
            </w:r>
          </w:p>
        </w:tc>
      </w:tr>
      <w:tr w:rsidR="00B17A5C" w:rsidRPr="00FE6EF6" w:rsidTr="00016AFB">
        <w:trPr>
          <w:trHeight w:val="300"/>
        </w:trPr>
        <w:tc>
          <w:tcPr>
            <w:tcW w:w="690" w:type="pct"/>
            <w:vMerge w:val="restart"/>
            <w:tcBorders>
              <w:top w:val="nil"/>
              <w:left w:val="single" w:sz="4" w:space="0" w:color="auto"/>
              <w:bottom w:val="single" w:sz="4" w:space="0" w:color="000000"/>
              <w:right w:val="single" w:sz="4" w:space="0" w:color="auto"/>
            </w:tcBorders>
            <w:shd w:val="clear" w:color="auto" w:fill="auto"/>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Всего</w:t>
            </w:r>
          </w:p>
        </w:tc>
        <w:tc>
          <w:tcPr>
            <w:tcW w:w="692" w:type="pct"/>
            <w:tcBorders>
              <w:top w:val="single" w:sz="4" w:space="0" w:color="auto"/>
              <w:left w:val="nil"/>
              <w:bottom w:val="single" w:sz="4" w:space="0" w:color="auto"/>
              <w:right w:val="single" w:sz="4" w:space="0" w:color="auto"/>
            </w:tcBorders>
            <w:shd w:val="clear" w:color="auto" w:fill="auto"/>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В разрезе потребителей</w:t>
            </w:r>
          </w:p>
        </w:tc>
        <w:tc>
          <w:tcPr>
            <w:tcW w:w="2173" w:type="pct"/>
            <w:gridSpan w:val="4"/>
            <w:tcBorders>
              <w:top w:val="single" w:sz="4" w:space="0" w:color="auto"/>
              <w:left w:val="nil"/>
              <w:bottom w:val="single" w:sz="4" w:space="0" w:color="auto"/>
              <w:right w:val="single" w:sz="4" w:space="0" w:color="auto"/>
            </w:tcBorders>
            <w:shd w:val="clear" w:color="auto" w:fill="auto"/>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В разрезе сроков</w:t>
            </w:r>
          </w:p>
        </w:tc>
        <w:tc>
          <w:tcPr>
            <w:tcW w:w="1445" w:type="pct"/>
            <w:gridSpan w:val="3"/>
            <w:tcBorders>
              <w:top w:val="single" w:sz="4" w:space="0" w:color="auto"/>
              <w:left w:val="nil"/>
              <w:bottom w:val="single" w:sz="4" w:space="0" w:color="auto"/>
              <w:right w:val="single" w:sz="4" w:space="0" w:color="auto"/>
            </w:tcBorders>
            <w:shd w:val="clear" w:color="auto" w:fill="auto"/>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В разрезе по видам услуг</w:t>
            </w:r>
          </w:p>
        </w:tc>
      </w:tr>
      <w:tr w:rsidR="00B17A5C" w:rsidRPr="00FE6EF6" w:rsidTr="00016AFB">
        <w:trPr>
          <w:trHeight w:val="1770"/>
        </w:trPr>
        <w:tc>
          <w:tcPr>
            <w:tcW w:w="690" w:type="pct"/>
            <w:vMerge/>
            <w:tcBorders>
              <w:top w:val="nil"/>
              <w:left w:val="single" w:sz="4" w:space="0" w:color="auto"/>
              <w:bottom w:val="single" w:sz="4" w:space="0" w:color="000000"/>
              <w:right w:val="single" w:sz="4" w:space="0" w:color="auto"/>
            </w:tcBorders>
            <w:vAlign w:val="center"/>
            <w:hideMark/>
          </w:tcPr>
          <w:p w:rsidR="00B17A5C" w:rsidRPr="00FE6EF6" w:rsidRDefault="00B17A5C" w:rsidP="00016AFB">
            <w:pPr>
              <w:rPr>
                <w:rFonts w:ascii="Times New Roman" w:hAnsi="Times New Roman" w:cs="Times New Roman"/>
                <w:color w:val="000000"/>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Население</w:t>
            </w:r>
          </w:p>
        </w:tc>
        <w:tc>
          <w:tcPr>
            <w:tcW w:w="591" w:type="pct"/>
            <w:tcBorders>
              <w:top w:val="nil"/>
              <w:left w:val="single" w:sz="4" w:space="0" w:color="auto"/>
              <w:bottom w:val="single" w:sz="4" w:space="0" w:color="auto"/>
              <w:right w:val="single" w:sz="4" w:space="0" w:color="auto"/>
            </w:tcBorders>
            <w:shd w:val="clear" w:color="auto" w:fill="auto"/>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Объем просроченной задолженности от 1 до 3 месяцев</w:t>
            </w:r>
          </w:p>
        </w:tc>
        <w:tc>
          <w:tcPr>
            <w:tcW w:w="526" w:type="pct"/>
            <w:tcBorders>
              <w:top w:val="nil"/>
              <w:left w:val="single" w:sz="4" w:space="0" w:color="auto"/>
              <w:bottom w:val="single" w:sz="4" w:space="0" w:color="auto"/>
              <w:right w:val="single" w:sz="4" w:space="0" w:color="auto"/>
            </w:tcBorders>
            <w:shd w:val="clear" w:color="auto" w:fill="auto"/>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Объем просроченной задолженности от 3 до 12 месяцев</w:t>
            </w:r>
          </w:p>
        </w:tc>
        <w:tc>
          <w:tcPr>
            <w:tcW w:w="526" w:type="pct"/>
            <w:tcBorders>
              <w:top w:val="nil"/>
              <w:left w:val="single" w:sz="4" w:space="0" w:color="auto"/>
              <w:bottom w:val="single" w:sz="4" w:space="0" w:color="auto"/>
              <w:right w:val="single" w:sz="4" w:space="0" w:color="auto"/>
            </w:tcBorders>
            <w:shd w:val="clear" w:color="auto" w:fill="auto"/>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Объем просроченной задолженности от 12 до 24 месяцев</w:t>
            </w:r>
          </w:p>
        </w:tc>
        <w:tc>
          <w:tcPr>
            <w:tcW w:w="530" w:type="pct"/>
            <w:tcBorders>
              <w:top w:val="nil"/>
              <w:left w:val="single" w:sz="4" w:space="0" w:color="auto"/>
              <w:bottom w:val="single" w:sz="4" w:space="0" w:color="auto"/>
              <w:right w:val="single" w:sz="4" w:space="0" w:color="auto"/>
            </w:tcBorders>
            <w:shd w:val="clear" w:color="auto" w:fill="auto"/>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Объем просроченной задолженности свыше 24 мес</w:t>
            </w:r>
            <w:r w:rsidR="00BF5C9A">
              <w:rPr>
                <w:rFonts w:ascii="Times New Roman" w:hAnsi="Times New Roman" w:cs="Times New Roman"/>
                <w:color w:val="000000"/>
                <w:sz w:val="20"/>
                <w:szCs w:val="20"/>
              </w:rPr>
              <w:t>я</w:t>
            </w:r>
            <w:r w:rsidRPr="00FE6EF6">
              <w:rPr>
                <w:rFonts w:ascii="Times New Roman" w:hAnsi="Times New Roman" w:cs="Times New Roman"/>
                <w:color w:val="000000"/>
                <w:sz w:val="20"/>
                <w:szCs w:val="20"/>
              </w:rPr>
              <w:t>цев</w:t>
            </w:r>
          </w:p>
        </w:tc>
        <w:tc>
          <w:tcPr>
            <w:tcW w:w="461" w:type="pct"/>
            <w:tcBorders>
              <w:top w:val="nil"/>
              <w:left w:val="single" w:sz="4" w:space="0" w:color="auto"/>
              <w:bottom w:val="single" w:sz="4" w:space="0" w:color="auto"/>
              <w:right w:val="single" w:sz="4" w:space="0" w:color="auto"/>
            </w:tcBorders>
            <w:shd w:val="clear" w:color="auto" w:fill="auto"/>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Холодное водоснабжение</w:t>
            </w:r>
          </w:p>
        </w:tc>
        <w:tc>
          <w:tcPr>
            <w:tcW w:w="415" w:type="pct"/>
            <w:tcBorders>
              <w:top w:val="nil"/>
              <w:left w:val="single" w:sz="4" w:space="0" w:color="auto"/>
              <w:bottom w:val="single" w:sz="4" w:space="0" w:color="auto"/>
              <w:right w:val="single" w:sz="4" w:space="0" w:color="auto"/>
            </w:tcBorders>
            <w:shd w:val="clear" w:color="auto" w:fill="auto"/>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Горячее водоснабжение</w:t>
            </w:r>
          </w:p>
        </w:tc>
        <w:tc>
          <w:tcPr>
            <w:tcW w:w="569" w:type="pct"/>
            <w:tcBorders>
              <w:top w:val="nil"/>
              <w:left w:val="single" w:sz="4" w:space="0" w:color="auto"/>
              <w:bottom w:val="single" w:sz="4" w:space="0" w:color="auto"/>
              <w:right w:val="single" w:sz="4" w:space="0" w:color="auto"/>
            </w:tcBorders>
            <w:shd w:val="clear" w:color="auto" w:fill="auto"/>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 xml:space="preserve">Теплоснабжение </w:t>
            </w:r>
          </w:p>
        </w:tc>
      </w:tr>
      <w:tr w:rsidR="00B17A5C" w:rsidRPr="00FE6EF6" w:rsidTr="00016AFB">
        <w:trPr>
          <w:trHeight w:val="480"/>
        </w:trPr>
        <w:tc>
          <w:tcPr>
            <w:tcW w:w="690" w:type="pct"/>
            <w:tcBorders>
              <w:top w:val="nil"/>
              <w:left w:val="single" w:sz="4" w:space="0" w:color="auto"/>
              <w:bottom w:val="single" w:sz="4" w:space="0" w:color="auto"/>
              <w:right w:val="single" w:sz="4" w:space="0" w:color="auto"/>
            </w:tcBorders>
            <w:shd w:val="clear" w:color="auto" w:fill="auto"/>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17,4</w:t>
            </w:r>
          </w:p>
        </w:tc>
        <w:tc>
          <w:tcPr>
            <w:tcW w:w="692" w:type="pct"/>
            <w:tcBorders>
              <w:top w:val="nil"/>
              <w:left w:val="nil"/>
              <w:bottom w:val="single" w:sz="4" w:space="0" w:color="auto"/>
              <w:right w:val="single" w:sz="4" w:space="0" w:color="auto"/>
            </w:tcBorders>
            <w:shd w:val="clear" w:color="auto" w:fill="auto"/>
            <w:noWrap/>
            <w:vAlign w:val="center"/>
            <w:hideMark/>
          </w:tcPr>
          <w:p w:rsidR="009A1AF0" w:rsidRDefault="009A1AF0" w:rsidP="00016AFB">
            <w:pPr>
              <w:jc w:val="center"/>
              <w:rPr>
                <w:rFonts w:ascii="Times New Roman" w:hAnsi="Times New Roman" w:cs="Times New Roman"/>
                <w:color w:val="000000"/>
                <w:sz w:val="20"/>
                <w:szCs w:val="20"/>
              </w:rPr>
            </w:pPr>
          </w:p>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14,3</w:t>
            </w:r>
          </w:p>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 </w:t>
            </w:r>
          </w:p>
        </w:tc>
        <w:tc>
          <w:tcPr>
            <w:tcW w:w="591" w:type="pct"/>
            <w:tcBorders>
              <w:top w:val="nil"/>
              <w:left w:val="nil"/>
              <w:bottom w:val="single" w:sz="4" w:space="0" w:color="auto"/>
              <w:right w:val="single" w:sz="4" w:space="0" w:color="auto"/>
            </w:tcBorders>
            <w:shd w:val="clear" w:color="auto" w:fill="auto"/>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2,98</w:t>
            </w:r>
          </w:p>
        </w:tc>
        <w:tc>
          <w:tcPr>
            <w:tcW w:w="526" w:type="pct"/>
            <w:tcBorders>
              <w:top w:val="nil"/>
              <w:left w:val="nil"/>
              <w:bottom w:val="single" w:sz="4" w:space="0" w:color="auto"/>
              <w:right w:val="single" w:sz="4" w:space="0" w:color="auto"/>
            </w:tcBorders>
            <w:shd w:val="clear" w:color="auto" w:fill="auto"/>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2,77</w:t>
            </w:r>
          </w:p>
        </w:tc>
        <w:tc>
          <w:tcPr>
            <w:tcW w:w="526" w:type="pct"/>
            <w:tcBorders>
              <w:top w:val="nil"/>
              <w:left w:val="nil"/>
              <w:bottom w:val="single" w:sz="4" w:space="0" w:color="auto"/>
              <w:right w:val="single" w:sz="4" w:space="0" w:color="auto"/>
            </w:tcBorders>
            <w:shd w:val="clear" w:color="auto" w:fill="auto"/>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2,77</w:t>
            </w:r>
          </w:p>
        </w:tc>
        <w:tc>
          <w:tcPr>
            <w:tcW w:w="530" w:type="pct"/>
            <w:tcBorders>
              <w:top w:val="nil"/>
              <w:left w:val="nil"/>
              <w:bottom w:val="single" w:sz="4" w:space="0" w:color="auto"/>
              <w:right w:val="single" w:sz="4" w:space="0" w:color="auto"/>
            </w:tcBorders>
            <w:shd w:val="clear" w:color="auto" w:fill="auto"/>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8,89</w:t>
            </w:r>
          </w:p>
        </w:tc>
        <w:tc>
          <w:tcPr>
            <w:tcW w:w="461" w:type="pct"/>
            <w:tcBorders>
              <w:top w:val="nil"/>
              <w:left w:val="nil"/>
              <w:bottom w:val="single" w:sz="4" w:space="0" w:color="auto"/>
              <w:right w:val="single" w:sz="4" w:space="0" w:color="auto"/>
            </w:tcBorders>
            <w:shd w:val="clear" w:color="auto" w:fill="auto"/>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4,35</w:t>
            </w:r>
          </w:p>
        </w:tc>
        <w:tc>
          <w:tcPr>
            <w:tcW w:w="415" w:type="pct"/>
            <w:tcBorders>
              <w:top w:val="nil"/>
              <w:left w:val="nil"/>
              <w:bottom w:val="single" w:sz="4" w:space="0" w:color="auto"/>
              <w:right w:val="single" w:sz="4" w:space="0" w:color="auto"/>
            </w:tcBorders>
            <w:shd w:val="clear" w:color="auto" w:fill="auto"/>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3,48</w:t>
            </w:r>
          </w:p>
        </w:tc>
        <w:tc>
          <w:tcPr>
            <w:tcW w:w="569" w:type="pct"/>
            <w:tcBorders>
              <w:top w:val="nil"/>
              <w:left w:val="nil"/>
              <w:bottom w:val="single" w:sz="4" w:space="0" w:color="auto"/>
              <w:right w:val="single" w:sz="4" w:space="0" w:color="auto"/>
            </w:tcBorders>
            <w:shd w:val="clear" w:color="auto" w:fill="auto"/>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9,57</w:t>
            </w:r>
          </w:p>
        </w:tc>
      </w:tr>
      <w:tr w:rsidR="00B17A5C" w:rsidRPr="00FE6EF6" w:rsidTr="00016AFB">
        <w:trPr>
          <w:trHeight w:val="8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B17A5C" w:rsidRPr="00FE6EF6" w:rsidRDefault="00B17A5C" w:rsidP="00016AFB">
            <w:pPr>
              <w:rPr>
                <w:rFonts w:ascii="Times New Roman" w:hAnsi="Times New Roman" w:cs="Times New Roman"/>
                <w:b/>
                <w:bCs/>
                <w:color w:val="000000"/>
                <w:sz w:val="24"/>
                <w:szCs w:val="24"/>
              </w:rPr>
            </w:pPr>
            <w:r w:rsidRPr="00FE6EF6">
              <w:rPr>
                <w:rFonts w:ascii="Times New Roman" w:hAnsi="Times New Roman" w:cs="Times New Roman"/>
                <w:b/>
                <w:bCs/>
                <w:color w:val="000000"/>
                <w:sz w:val="24"/>
                <w:szCs w:val="24"/>
              </w:rPr>
              <w:t>Население</w:t>
            </w:r>
          </w:p>
        </w:tc>
        <w:tc>
          <w:tcPr>
            <w:tcW w:w="692" w:type="pct"/>
            <w:tcBorders>
              <w:top w:val="nil"/>
              <w:left w:val="nil"/>
              <w:bottom w:val="single" w:sz="4" w:space="0" w:color="auto"/>
              <w:right w:val="single" w:sz="4" w:space="0" w:color="auto"/>
            </w:tcBorders>
            <w:shd w:val="clear" w:color="auto" w:fill="auto"/>
            <w:vAlign w:val="center"/>
            <w:hideMark/>
          </w:tcPr>
          <w:p w:rsidR="009A1AF0" w:rsidRDefault="009A1AF0" w:rsidP="00016AFB">
            <w:pPr>
              <w:jc w:val="center"/>
              <w:rPr>
                <w:rFonts w:ascii="Times New Roman" w:hAnsi="Times New Roman" w:cs="Times New Roman"/>
                <w:color w:val="000000"/>
                <w:sz w:val="20"/>
                <w:szCs w:val="20"/>
              </w:rPr>
            </w:pPr>
          </w:p>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14,3</w:t>
            </w:r>
          </w:p>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 </w:t>
            </w:r>
          </w:p>
        </w:tc>
        <w:tc>
          <w:tcPr>
            <w:tcW w:w="591" w:type="pct"/>
            <w:tcBorders>
              <w:top w:val="nil"/>
              <w:left w:val="nil"/>
              <w:bottom w:val="single" w:sz="4" w:space="0" w:color="auto"/>
              <w:right w:val="single" w:sz="4" w:space="0" w:color="auto"/>
            </w:tcBorders>
            <w:shd w:val="clear" w:color="000000" w:fill="FFFFFF"/>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1,43</w:t>
            </w:r>
          </w:p>
        </w:tc>
        <w:tc>
          <w:tcPr>
            <w:tcW w:w="526" w:type="pct"/>
            <w:tcBorders>
              <w:top w:val="nil"/>
              <w:left w:val="nil"/>
              <w:bottom w:val="single" w:sz="4" w:space="0" w:color="auto"/>
              <w:right w:val="single" w:sz="4" w:space="0" w:color="auto"/>
            </w:tcBorders>
            <w:shd w:val="clear" w:color="000000" w:fill="FFFFFF"/>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2,145</w:t>
            </w:r>
          </w:p>
        </w:tc>
        <w:tc>
          <w:tcPr>
            <w:tcW w:w="526" w:type="pct"/>
            <w:tcBorders>
              <w:top w:val="nil"/>
              <w:left w:val="nil"/>
              <w:bottom w:val="single" w:sz="4" w:space="0" w:color="auto"/>
              <w:right w:val="single" w:sz="4" w:space="0" w:color="auto"/>
            </w:tcBorders>
            <w:shd w:val="clear" w:color="000000" w:fill="FFFFFF"/>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2,145</w:t>
            </w:r>
          </w:p>
        </w:tc>
        <w:tc>
          <w:tcPr>
            <w:tcW w:w="530" w:type="pct"/>
            <w:tcBorders>
              <w:top w:val="nil"/>
              <w:left w:val="nil"/>
              <w:bottom w:val="single" w:sz="4" w:space="0" w:color="auto"/>
              <w:right w:val="single" w:sz="4" w:space="0" w:color="auto"/>
            </w:tcBorders>
            <w:shd w:val="clear" w:color="000000" w:fill="FFFFFF"/>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8,58</w:t>
            </w:r>
          </w:p>
        </w:tc>
        <w:tc>
          <w:tcPr>
            <w:tcW w:w="461" w:type="pct"/>
            <w:tcBorders>
              <w:top w:val="nil"/>
              <w:left w:val="nil"/>
              <w:bottom w:val="single" w:sz="4" w:space="0" w:color="auto"/>
              <w:right w:val="single" w:sz="4" w:space="0" w:color="auto"/>
            </w:tcBorders>
            <w:shd w:val="clear" w:color="000000" w:fill="FFFFFF"/>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3,575</w:t>
            </w:r>
          </w:p>
        </w:tc>
        <w:tc>
          <w:tcPr>
            <w:tcW w:w="415" w:type="pct"/>
            <w:tcBorders>
              <w:top w:val="nil"/>
              <w:left w:val="nil"/>
              <w:bottom w:val="single" w:sz="4" w:space="0" w:color="auto"/>
              <w:right w:val="single" w:sz="4" w:space="0" w:color="auto"/>
            </w:tcBorders>
            <w:shd w:val="clear" w:color="000000" w:fill="FFFFFF"/>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2,86</w:t>
            </w:r>
          </w:p>
        </w:tc>
        <w:tc>
          <w:tcPr>
            <w:tcW w:w="569" w:type="pct"/>
            <w:tcBorders>
              <w:top w:val="nil"/>
              <w:left w:val="nil"/>
              <w:bottom w:val="single" w:sz="4" w:space="0" w:color="auto"/>
              <w:right w:val="single" w:sz="4" w:space="0" w:color="auto"/>
            </w:tcBorders>
            <w:shd w:val="clear" w:color="000000" w:fill="FFFFFF"/>
            <w:noWrap/>
            <w:vAlign w:val="center"/>
            <w:hideMark/>
          </w:tcPr>
          <w:p w:rsidR="00B17A5C" w:rsidRPr="00FE6EF6" w:rsidRDefault="00B17A5C" w:rsidP="00016AFB">
            <w:pPr>
              <w:jc w:val="center"/>
              <w:rPr>
                <w:rFonts w:ascii="Times New Roman" w:hAnsi="Times New Roman" w:cs="Times New Roman"/>
                <w:color w:val="000000"/>
                <w:sz w:val="20"/>
                <w:szCs w:val="20"/>
              </w:rPr>
            </w:pPr>
            <w:r w:rsidRPr="00FE6EF6">
              <w:rPr>
                <w:rFonts w:ascii="Times New Roman" w:hAnsi="Times New Roman" w:cs="Times New Roman"/>
                <w:color w:val="000000"/>
                <w:sz w:val="20"/>
                <w:szCs w:val="20"/>
              </w:rPr>
              <w:t>7,865</w:t>
            </w:r>
          </w:p>
        </w:tc>
      </w:tr>
    </w:tbl>
    <w:p w:rsidR="008451B6" w:rsidRDefault="008451B6" w:rsidP="00BB25F3">
      <w:pPr>
        <w:pStyle w:val="ConsPlusNormal"/>
        <w:ind w:firstLine="540"/>
        <w:jc w:val="both"/>
        <w:rPr>
          <w:rFonts w:ascii="Times New Roman" w:hAnsi="Times New Roman" w:cs="Times New Roman"/>
          <w:sz w:val="24"/>
          <w:szCs w:val="24"/>
        </w:rPr>
      </w:pPr>
    </w:p>
    <w:p w:rsidR="00BB25F3" w:rsidRPr="00BB25F3" w:rsidRDefault="00BC4D7D" w:rsidP="00BB25F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города Кедрового</w:t>
      </w:r>
      <w:r w:rsidR="00F90F47">
        <w:rPr>
          <w:rFonts w:ascii="Times New Roman" w:hAnsi="Times New Roman" w:cs="Times New Roman"/>
          <w:sz w:val="24"/>
          <w:szCs w:val="24"/>
        </w:rPr>
        <w:t xml:space="preserve"> от 15.10.2014 № 607 утверждена Муниципальная программа «Муниципальное хозяйство муниципального образования «Город Кедровый» на 2015-2020 годы»</w:t>
      </w:r>
      <w:r w:rsidR="00A069C2">
        <w:rPr>
          <w:rFonts w:ascii="Times New Roman" w:hAnsi="Times New Roman" w:cs="Times New Roman"/>
          <w:sz w:val="24"/>
          <w:szCs w:val="24"/>
        </w:rPr>
        <w:t xml:space="preserve">. Основные </w:t>
      </w:r>
      <w:r w:rsidR="007F76CA">
        <w:rPr>
          <w:rFonts w:ascii="Times New Roman" w:hAnsi="Times New Roman" w:cs="Times New Roman"/>
          <w:sz w:val="24"/>
          <w:szCs w:val="24"/>
        </w:rPr>
        <w:t>показатели реализации муниципальной программы приведены в таблице</w:t>
      </w:r>
      <w:r w:rsidR="007F606C">
        <w:rPr>
          <w:rFonts w:ascii="Times New Roman" w:hAnsi="Times New Roman" w:cs="Times New Roman"/>
          <w:sz w:val="24"/>
          <w:szCs w:val="24"/>
        </w:rPr>
        <w:t xml:space="preserve"> №</w:t>
      </w:r>
      <w:r w:rsidR="00E61DC7">
        <w:rPr>
          <w:rFonts w:ascii="Times New Roman" w:hAnsi="Times New Roman" w:cs="Times New Roman"/>
          <w:sz w:val="24"/>
          <w:szCs w:val="24"/>
        </w:rPr>
        <w:t xml:space="preserve"> 1</w:t>
      </w:r>
      <w:r w:rsidR="00CD7357">
        <w:rPr>
          <w:rFonts w:ascii="Times New Roman" w:hAnsi="Times New Roman" w:cs="Times New Roman"/>
          <w:sz w:val="24"/>
          <w:szCs w:val="24"/>
        </w:rPr>
        <w:t>2</w:t>
      </w:r>
      <w:r w:rsidR="007F76CA">
        <w:rPr>
          <w:rFonts w:ascii="Times New Roman" w:hAnsi="Times New Roman" w:cs="Times New Roman"/>
          <w:sz w:val="24"/>
          <w:szCs w:val="24"/>
        </w:rPr>
        <w:t>:</w:t>
      </w:r>
    </w:p>
    <w:p w:rsidR="00BB25F3" w:rsidRPr="00BB25F3" w:rsidRDefault="00E61DC7" w:rsidP="00E61DC7">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w:t>
      </w:r>
      <w:r w:rsidR="007F606C">
        <w:rPr>
          <w:rFonts w:ascii="Times New Roman" w:hAnsi="Times New Roman" w:cs="Times New Roman"/>
          <w:sz w:val="24"/>
          <w:szCs w:val="24"/>
        </w:rPr>
        <w:t xml:space="preserve"> №</w:t>
      </w:r>
      <w:r>
        <w:rPr>
          <w:rFonts w:ascii="Times New Roman" w:hAnsi="Times New Roman" w:cs="Times New Roman"/>
          <w:sz w:val="24"/>
          <w:szCs w:val="24"/>
        </w:rPr>
        <w:t xml:space="preserve"> 1</w:t>
      </w:r>
      <w:r w:rsidR="00CD7357">
        <w:rPr>
          <w:rFonts w:ascii="Times New Roman" w:hAnsi="Times New Roman" w:cs="Times New Roman"/>
          <w:sz w:val="24"/>
          <w:szCs w:val="24"/>
        </w:rPr>
        <w:t>2</w:t>
      </w: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486"/>
        <w:gridCol w:w="1417"/>
      </w:tblGrid>
      <w:tr w:rsidR="00E24795" w:rsidRPr="00D329B4" w:rsidTr="00DF55B6">
        <w:tc>
          <w:tcPr>
            <w:tcW w:w="7370" w:type="dxa"/>
            <w:vAlign w:val="center"/>
          </w:tcPr>
          <w:p w:rsidR="00E24795" w:rsidRPr="00D329B4" w:rsidRDefault="00E24795" w:rsidP="00A069C2">
            <w:pPr>
              <w:pStyle w:val="ConsPlusNormal"/>
              <w:jc w:val="center"/>
              <w:rPr>
                <w:rFonts w:ascii="Times New Roman" w:hAnsi="Times New Roman" w:cs="Times New Roman"/>
                <w:sz w:val="24"/>
                <w:szCs w:val="24"/>
                <w:highlight w:val="green"/>
              </w:rPr>
            </w:pPr>
            <w:r w:rsidRPr="007F76CA">
              <w:rPr>
                <w:rFonts w:ascii="Times New Roman" w:hAnsi="Times New Roman" w:cs="Times New Roman"/>
                <w:sz w:val="24"/>
                <w:szCs w:val="24"/>
              </w:rPr>
              <w:t>Наименование подпрограмм</w:t>
            </w:r>
          </w:p>
        </w:tc>
        <w:tc>
          <w:tcPr>
            <w:tcW w:w="1486" w:type="dxa"/>
            <w:vAlign w:val="center"/>
          </w:tcPr>
          <w:p w:rsidR="00E24795" w:rsidRDefault="00E24795" w:rsidP="00E24795">
            <w:pPr>
              <w:pStyle w:val="ConsPlusNormal"/>
              <w:jc w:val="center"/>
              <w:rPr>
                <w:rFonts w:ascii="Times New Roman" w:hAnsi="Times New Roman" w:cs="Times New Roman"/>
                <w:sz w:val="24"/>
                <w:szCs w:val="24"/>
              </w:rPr>
            </w:pPr>
            <w:r w:rsidRPr="00E24795">
              <w:rPr>
                <w:rFonts w:ascii="Times New Roman" w:hAnsi="Times New Roman" w:cs="Times New Roman"/>
                <w:sz w:val="24"/>
                <w:szCs w:val="24"/>
              </w:rPr>
              <w:t>Исполнено за 2016 год</w:t>
            </w:r>
            <w:r w:rsidR="00164861">
              <w:rPr>
                <w:rFonts w:ascii="Times New Roman" w:hAnsi="Times New Roman" w:cs="Times New Roman"/>
                <w:sz w:val="24"/>
                <w:szCs w:val="24"/>
              </w:rPr>
              <w:t>,</w:t>
            </w:r>
          </w:p>
          <w:p w:rsidR="00164861" w:rsidRPr="00E24795" w:rsidRDefault="00164861" w:rsidP="00E24795">
            <w:pPr>
              <w:pStyle w:val="ConsPlusNormal"/>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417" w:type="dxa"/>
          </w:tcPr>
          <w:p w:rsidR="00E24795" w:rsidRDefault="00E24795" w:rsidP="00E24795">
            <w:pPr>
              <w:pStyle w:val="ConsPlusNormal"/>
              <w:jc w:val="center"/>
              <w:rPr>
                <w:rFonts w:ascii="Times New Roman" w:hAnsi="Times New Roman" w:cs="Times New Roman"/>
                <w:sz w:val="24"/>
                <w:szCs w:val="24"/>
              </w:rPr>
            </w:pPr>
            <w:r w:rsidRPr="00E24795">
              <w:rPr>
                <w:rFonts w:ascii="Times New Roman" w:hAnsi="Times New Roman" w:cs="Times New Roman"/>
                <w:sz w:val="24"/>
                <w:szCs w:val="24"/>
              </w:rPr>
              <w:t>Исполнено за 2017 год</w:t>
            </w:r>
            <w:r w:rsidR="00164861">
              <w:rPr>
                <w:rFonts w:ascii="Times New Roman" w:hAnsi="Times New Roman" w:cs="Times New Roman"/>
                <w:sz w:val="24"/>
                <w:szCs w:val="24"/>
              </w:rPr>
              <w:t>,</w:t>
            </w:r>
          </w:p>
          <w:p w:rsidR="00164861" w:rsidRPr="00E24795" w:rsidRDefault="00164861" w:rsidP="00E24795">
            <w:pPr>
              <w:pStyle w:val="ConsPlusNormal"/>
              <w:jc w:val="center"/>
              <w:rPr>
                <w:rFonts w:ascii="Times New Roman" w:hAnsi="Times New Roman" w:cs="Times New Roman"/>
                <w:sz w:val="24"/>
                <w:szCs w:val="24"/>
              </w:rPr>
            </w:pPr>
            <w:r>
              <w:rPr>
                <w:rFonts w:ascii="Times New Roman" w:hAnsi="Times New Roman" w:cs="Times New Roman"/>
                <w:sz w:val="24"/>
                <w:szCs w:val="24"/>
              </w:rPr>
              <w:t>тыс. руб.</w:t>
            </w:r>
          </w:p>
        </w:tc>
      </w:tr>
      <w:tr w:rsidR="00E24795" w:rsidRPr="00D329B4" w:rsidTr="00DF55B6">
        <w:tc>
          <w:tcPr>
            <w:tcW w:w="7370" w:type="dxa"/>
          </w:tcPr>
          <w:p w:rsidR="00E24795" w:rsidRPr="00A8589A" w:rsidRDefault="00C5162F"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E24795" w:rsidRPr="00A8589A">
              <w:rPr>
                <w:rFonts w:ascii="Times New Roman" w:hAnsi="Times New Roman" w:cs="Times New Roman"/>
                <w:sz w:val="24"/>
                <w:szCs w:val="24"/>
              </w:rPr>
              <w:t xml:space="preserve">одпрограмма </w:t>
            </w:r>
            <w:r w:rsidR="00A8589A" w:rsidRPr="00A8589A">
              <w:rPr>
                <w:rFonts w:ascii="Times New Roman" w:hAnsi="Times New Roman" w:cs="Times New Roman"/>
                <w:sz w:val="24"/>
                <w:szCs w:val="24"/>
              </w:rPr>
              <w:t>«Содержание и развитие жилищного хозяйства»</w:t>
            </w:r>
          </w:p>
        </w:tc>
        <w:tc>
          <w:tcPr>
            <w:tcW w:w="1486" w:type="dxa"/>
            <w:vAlign w:val="center"/>
          </w:tcPr>
          <w:p w:rsidR="00E24795" w:rsidRPr="00C24A36" w:rsidRDefault="00C24A36" w:rsidP="00BB25F3">
            <w:pPr>
              <w:pStyle w:val="ConsPlusNormal"/>
              <w:jc w:val="center"/>
              <w:rPr>
                <w:rFonts w:ascii="Times New Roman" w:hAnsi="Times New Roman" w:cs="Times New Roman"/>
                <w:sz w:val="24"/>
                <w:szCs w:val="24"/>
              </w:rPr>
            </w:pPr>
            <w:r w:rsidRPr="00C24A36">
              <w:rPr>
                <w:rFonts w:ascii="Times New Roman" w:hAnsi="Times New Roman" w:cs="Times New Roman"/>
                <w:sz w:val="24"/>
                <w:szCs w:val="24"/>
              </w:rPr>
              <w:t>2075,23</w:t>
            </w:r>
          </w:p>
        </w:tc>
        <w:tc>
          <w:tcPr>
            <w:tcW w:w="1417" w:type="dxa"/>
          </w:tcPr>
          <w:p w:rsidR="00E24795" w:rsidRPr="00D329B4" w:rsidRDefault="001971AC" w:rsidP="00BB25F3">
            <w:pPr>
              <w:pStyle w:val="ConsPlusNormal"/>
              <w:jc w:val="center"/>
              <w:rPr>
                <w:rFonts w:ascii="Times New Roman" w:hAnsi="Times New Roman" w:cs="Times New Roman"/>
                <w:sz w:val="24"/>
                <w:szCs w:val="24"/>
                <w:highlight w:val="green"/>
              </w:rPr>
            </w:pPr>
            <w:r w:rsidRPr="001971AC">
              <w:rPr>
                <w:rFonts w:ascii="Times New Roman" w:hAnsi="Times New Roman" w:cs="Times New Roman"/>
                <w:sz w:val="24"/>
                <w:szCs w:val="24"/>
              </w:rPr>
              <w:t>2375,91</w:t>
            </w:r>
          </w:p>
        </w:tc>
      </w:tr>
      <w:tr w:rsidR="00E24795" w:rsidRPr="00D329B4" w:rsidTr="00DF55B6">
        <w:tc>
          <w:tcPr>
            <w:tcW w:w="7370" w:type="dxa"/>
          </w:tcPr>
          <w:p w:rsidR="00E24795" w:rsidRPr="00A8589A" w:rsidRDefault="00E24795" w:rsidP="00BB25F3">
            <w:pPr>
              <w:pStyle w:val="ConsPlusNormal"/>
              <w:jc w:val="both"/>
              <w:rPr>
                <w:rFonts w:ascii="Times New Roman" w:hAnsi="Times New Roman" w:cs="Times New Roman"/>
                <w:sz w:val="24"/>
                <w:szCs w:val="24"/>
              </w:rPr>
            </w:pPr>
            <w:r w:rsidRPr="00A8589A">
              <w:rPr>
                <w:rFonts w:ascii="Times New Roman" w:hAnsi="Times New Roman" w:cs="Times New Roman"/>
                <w:sz w:val="24"/>
                <w:szCs w:val="24"/>
              </w:rPr>
              <w:t>Капитальный ремонт муниципального жилищного фонда</w:t>
            </w:r>
          </w:p>
        </w:tc>
        <w:tc>
          <w:tcPr>
            <w:tcW w:w="1486" w:type="dxa"/>
            <w:vAlign w:val="center"/>
          </w:tcPr>
          <w:p w:rsidR="00E24795" w:rsidRPr="00C24A36" w:rsidRDefault="00C24A36" w:rsidP="00BB25F3">
            <w:pPr>
              <w:pStyle w:val="ConsPlusNormal"/>
              <w:jc w:val="center"/>
              <w:rPr>
                <w:rFonts w:ascii="Times New Roman" w:hAnsi="Times New Roman" w:cs="Times New Roman"/>
                <w:sz w:val="24"/>
                <w:szCs w:val="24"/>
              </w:rPr>
            </w:pPr>
            <w:r w:rsidRPr="00C24A36">
              <w:rPr>
                <w:rFonts w:ascii="Times New Roman" w:hAnsi="Times New Roman" w:cs="Times New Roman"/>
                <w:sz w:val="24"/>
                <w:szCs w:val="24"/>
              </w:rPr>
              <w:t>493,06</w:t>
            </w:r>
          </w:p>
        </w:tc>
        <w:tc>
          <w:tcPr>
            <w:tcW w:w="1417" w:type="dxa"/>
          </w:tcPr>
          <w:p w:rsidR="00E24795" w:rsidRPr="00D329B4" w:rsidRDefault="001971AC" w:rsidP="00BB25F3">
            <w:pPr>
              <w:pStyle w:val="ConsPlusNormal"/>
              <w:jc w:val="center"/>
              <w:rPr>
                <w:rFonts w:ascii="Times New Roman" w:hAnsi="Times New Roman" w:cs="Times New Roman"/>
                <w:sz w:val="24"/>
                <w:szCs w:val="24"/>
                <w:highlight w:val="green"/>
              </w:rPr>
            </w:pPr>
            <w:r w:rsidRPr="001971AC">
              <w:rPr>
                <w:rFonts w:ascii="Times New Roman" w:hAnsi="Times New Roman" w:cs="Times New Roman"/>
                <w:sz w:val="24"/>
                <w:szCs w:val="24"/>
              </w:rPr>
              <w:t>360,26</w:t>
            </w:r>
          </w:p>
        </w:tc>
      </w:tr>
      <w:tr w:rsidR="00E24795" w:rsidRPr="00D329B4" w:rsidTr="00DF55B6">
        <w:tc>
          <w:tcPr>
            <w:tcW w:w="7370" w:type="dxa"/>
          </w:tcPr>
          <w:p w:rsidR="00E24795" w:rsidRPr="00D329B4" w:rsidRDefault="00A8589A" w:rsidP="00BB25F3">
            <w:pPr>
              <w:pStyle w:val="ConsPlusNormal"/>
              <w:jc w:val="both"/>
              <w:rPr>
                <w:rFonts w:ascii="Times New Roman" w:hAnsi="Times New Roman" w:cs="Times New Roman"/>
                <w:sz w:val="24"/>
                <w:szCs w:val="24"/>
                <w:highlight w:val="green"/>
              </w:rPr>
            </w:pPr>
            <w:r>
              <w:rPr>
                <w:rFonts w:ascii="Times New Roman" w:hAnsi="Times New Roman" w:cs="Times New Roman"/>
                <w:sz w:val="24"/>
                <w:szCs w:val="24"/>
              </w:rPr>
              <w:t xml:space="preserve">Подпрограмма </w:t>
            </w:r>
            <w:r w:rsidRPr="007D74D1">
              <w:rPr>
                <w:rFonts w:ascii="Times New Roman" w:hAnsi="Times New Roman" w:cs="Times New Roman"/>
                <w:sz w:val="24"/>
                <w:szCs w:val="24"/>
              </w:rPr>
              <w:t>«Содержание и развитие коммунальной инфраструктуры»</w:t>
            </w:r>
          </w:p>
        </w:tc>
        <w:tc>
          <w:tcPr>
            <w:tcW w:w="1486" w:type="dxa"/>
            <w:vAlign w:val="center"/>
          </w:tcPr>
          <w:p w:rsidR="00E24795" w:rsidRPr="00C24A36" w:rsidRDefault="00C24A36" w:rsidP="00BB25F3">
            <w:pPr>
              <w:pStyle w:val="ConsPlusNormal"/>
              <w:jc w:val="center"/>
              <w:rPr>
                <w:rFonts w:ascii="Times New Roman" w:hAnsi="Times New Roman" w:cs="Times New Roman"/>
                <w:sz w:val="24"/>
                <w:szCs w:val="24"/>
              </w:rPr>
            </w:pPr>
            <w:r w:rsidRPr="00C24A36">
              <w:rPr>
                <w:rFonts w:ascii="Times New Roman" w:hAnsi="Times New Roman" w:cs="Times New Roman"/>
                <w:sz w:val="24"/>
                <w:szCs w:val="24"/>
              </w:rPr>
              <w:t>2495,03</w:t>
            </w:r>
          </w:p>
        </w:tc>
        <w:tc>
          <w:tcPr>
            <w:tcW w:w="1417" w:type="dxa"/>
          </w:tcPr>
          <w:p w:rsidR="00E24795" w:rsidRPr="00D329B4" w:rsidRDefault="00B77C2B" w:rsidP="00BB25F3">
            <w:pPr>
              <w:pStyle w:val="ConsPlusNormal"/>
              <w:jc w:val="center"/>
              <w:rPr>
                <w:rFonts w:ascii="Times New Roman" w:hAnsi="Times New Roman" w:cs="Times New Roman"/>
                <w:sz w:val="24"/>
                <w:szCs w:val="24"/>
                <w:highlight w:val="green"/>
              </w:rPr>
            </w:pPr>
            <w:r w:rsidRPr="00B77C2B">
              <w:rPr>
                <w:rFonts w:ascii="Times New Roman" w:hAnsi="Times New Roman" w:cs="Times New Roman"/>
                <w:sz w:val="24"/>
                <w:szCs w:val="24"/>
              </w:rPr>
              <w:t>1337,03</w:t>
            </w:r>
          </w:p>
        </w:tc>
      </w:tr>
      <w:tr w:rsidR="00E24795" w:rsidRPr="00D329B4" w:rsidTr="00DF55B6">
        <w:tc>
          <w:tcPr>
            <w:tcW w:w="7370" w:type="dxa"/>
          </w:tcPr>
          <w:p w:rsidR="00E24795" w:rsidRPr="00D329B4" w:rsidRDefault="00C5162F" w:rsidP="00BB25F3">
            <w:pPr>
              <w:pStyle w:val="ConsPlusNormal"/>
              <w:jc w:val="both"/>
              <w:rPr>
                <w:rFonts w:ascii="Times New Roman" w:hAnsi="Times New Roman" w:cs="Times New Roman"/>
                <w:sz w:val="24"/>
                <w:szCs w:val="24"/>
                <w:highlight w:val="green"/>
              </w:rPr>
            </w:pPr>
            <w:r>
              <w:rPr>
                <w:rFonts w:ascii="Times New Roman" w:hAnsi="Times New Roman" w:cs="Times New Roman"/>
                <w:sz w:val="24"/>
                <w:szCs w:val="24"/>
              </w:rPr>
              <w:t xml:space="preserve">Подпрограмма </w:t>
            </w:r>
            <w:r w:rsidRPr="007D74D1">
              <w:rPr>
                <w:rFonts w:ascii="Times New Roman" w:hAnsi="Times New Roman" w:cs="Times New Roman"/>
                <w:sz w:val="24"/>
                <w:szCs w:val="24"/>
              </w:rPr>
              <w:t>«Территориальное развитие, благоустройство и охрана окружающей среды муниципального образования «Город Кедровый»</w:t>
            </w:r>
          </w:p>
        </w:tc>
        <w:tc>
          <w:tcPr>
            <w:tcW w:w="1486" w:type="dxa"/>
            <w:vAlign w:val="center"/>
          </w:tcPr>
          <w:p w:rsidR="00E24795" w:rsidRPr="00DD174F" w:rsidRDefault="00C24A36" w:rsidP="00BB25F3">
            <w:pPr>
              <w:pStyle w:val="ConsPlusNormal"/>
              <w:jc w:val="center"/>
              <w:rPr>
                <w:rFonts w:ascii="Times New Roman" w:hAnsi="Times New Roman" w:cs="Times New Roman"/>
                <w:sz w:val="24"/>
                <w:szCs w:val="24"/>
              </w:rPr>
            </w:pPr>
            <w:r w:rsidRPr="00DD174F">
              <w:rPr>
                <w:rFonts w:ascii="Times New Roman" w:hAnsi="Times New Roman" w:cs="Times New Roman"/>
                <w:sz w:val="24"/>
                <w:szCs w:val="24"/>
              </w:rPr>
              <w:t>1207,20</w:t>
            </w:r>
          </w:p>
        </w:tc>
        <w:tc>
          <w:tcPr>
            <w:tcW w:w="1417" w:type="dxa"/>
          </w:tcPr>
          <w:p w:rsidR="00E24795" w:rsidRPr="00D329B4" w:rsidRDefault="00B77C2B" w:rsidP="00BB25F3">
            <w:pPr>
              <w:pStyle w:val="ConsPlusNormal"/>
              <w:jc w:val="center"/>
              <w:rPr>
                <w:rFonts w:ascii="Times New Roman" w:hAnsi="Times New Roman" w:cs="Times New Roman"/>
                <w:sz w:val="24"/>
                <w:szCs w:val="24"/>
                <w:highlight w:val="green"/>
              </w:rPr>
            </w:pPr>
            <w:r w:rsidRPr="00B77C2B">
              <w:rPr>
                <w:rFonts w:ascii="Times New Roman" w:hAnsi="Times New Roman" w:cs="Times New Roman"/>
                <w:sz w:val="24"/>
                <w:szCs w:val="24"/>
              </w:rPr>
              <w:t>1288,89</w:t>
            </w:r>
          </w:p>
        </w:tc>
      </w:tr>
      <w:tr w:rsidR="00E24795" w:rsidRPr="00D329B4" w:rsidTr="00DF55B6">
        <w:tc>
          <w:tcPr>
            <w:tcW w:w="7370" w:type="dxa"/>
          </w:tcPr>
          <w:p w:rsidR="00E24795" w:rsidRPr="00D329B4" w:rsidRDefault="00500144" w:rsidP="00BB25F3">
            <w:pPr>
              <w:pStyle w:val="ConsPlusNormal"/>
              <w:jc w:val="both"/>
              <w:rPr>
                <w:rFonts w:ascii="Times New Roman" w:hAnsi="Times New Roman" w:cs="Times New Roman"/>
                <w:sz w:val="24"/>
                <w:szCs w:val="24"/>
                <w:highlight w:val="green"/>
              </w:rPr>
            </w:pPr>
            <w:r>
              <w:rPr>
                <w:rFonts w:ascii="Times New Roman" w:hAnsi="Times New Roman" w:cs="Times New Roman"/>
                <w:sz w:val="24"/>
                <w:szCs w:val="24"/>
              </w:rPr>
              <w:t>с</w:t>
            </w:r>
            <w:r w:rsidRPr="00AC0429">
              <w:rPr>
                <w:rFonts w:ascii="Times New Roman" w:hAnsi="Times New Roman" w:cs="Times New Roman"/>
                <w:sz w:val="24"/>
                <w:szCs w:val="24"/>
              </w:rPr>
              <w:t>одержание и ремонт сетей уличного освещения</w:t>
            </w:r>
          </w:p>
        </w:tc>
        <w:tc>
          <w:tcPr>
            <w:tcW w:w="1486" w:type="dxa"/>
            <w:vAlign w:val="center"/>
          </w:tcPr>
          <w:p w:rsidR="00E24795" w:rsidRPr="00DD174F" w:rsidRDefault="00C24A36" w:rsidP="00BB25F3">
            <w:pPr>
              <w:pStyle w:val="ConsPlusNormal"/>
              <w:jc w:val="center"/>
              <w:rPr>
                <w:rFonts w:ascii="Times New Roman" w:hAnsi="Times New Roman" w:cs="Times New Roman"/>
                <w:sz w:val="24"/>
                <w:szCs w:val="24"/>
              </w:rPr>
            </w:pPr>
            <w:r w:rsidRPr="00DD174F">
              <w:rPr>
                <w:rFonts w:ascii="Times New Roman" w:hAnsi="Times New Roman" w:cs="Times New Roman"/>
                <w:sz w:val="24"/>
                <w:szCs w:val="24"/>
              </w:rPr>
              <w:t>208,49</w:t>
            </w:r>
          </w:p>
        </w:tc>
        <w:tc>
          <w:tcPr>
            <w:tcW w:w="1417" w:type="dxa"/>
          </w:tcPr>
          <w:p w:rsidR="00E24795" w:rsidRPr="00D329B4" w:rsidRDefault="00B77C2B" w:rsidP="00BB25F3">
            <w:pPr>
              <w:pStyle w:val="ConsPlusNormal"/>
              <w:jc w:val="center"/>
              <w:rPr>
                <w:rFonts w:ascii="Times New Roman" w:hAnsi="Times New Roman" w:cs="Times New Roman"/>
                <w:sz w:val="24"/>
                <w:szCs w:val="24"/>
                <w:highlight w:val="green"/>
              </w:rPr>
            </w:pPr>
            <w:r w:rsidRPr="00B77C2B">
              <w:rPr>
                <w:rFonts w:ascii="Times New Roman" w:hAnsi="Times New Roman" w:cs="Times New Roman"/>
                <w:sz w:val="24"/>
                <w:szCs w:val="24"/>
              </w:rPr>
              <w:t>352,29</w:t>
            </w:r>
          </w:p>
        </w:tc>
      </w:tr>
      <w:tr w:rsidR="00940088" w:rsidRPr="00D329B4" w:rsidTr="00DF55B6">
        <w:tc>
          <w:tcPr>
            <w:tcW w:w="7370" w:type="dxa"/>
          </w:tcPr>
          <w:p w:rsidR="00940088" w:rsidRPr="00D329B4" w:rsidRDefault="00500144" w:rsidP="00BB25F3">
            <w:pPr>
              <w:pStyle w:val="ConsPlusNormal"/>
              <w:jc w:val="both"/>
              <w:rPr>
                <w:rFonts w:ascii="Times New Roman" w:hAnsi="Times New Roman" w:cs="Times New Roman"/>
                <w:sz w:val="24"/>
                <w:szCs w:val="24"/>
                <w:highlight w:val="green"/>
              </w:rPr>
            </w:pPr>
            <w:r>
              <w:rPr>
                <w:rFonts w:ascii="Times New Roman" w:hAnsi="Times New Roman" w:cs="Times New Roman"/>
                <w:color w:val="000000"/>
                <w:sz w:val="24"/>
                <w:szCs w:val="24"/>
              </w:rPr>
              <w:t>о</w:t>
            </w:r>
            <w:r w:rsidR="00940088" w:rsidRPr="00AC0429">
              <w:rPr>
                <w:rFonts w:ascii="Times New Roman" w:hAnsi="Times New Roman" w:cs="Times New Roman"/>
                <w:color w:val="000000"/>
                <w:sz w:val="24"/>
                <w:szCs w:val="24"/>
              </w:rPr>
              <w:t>бустройство и содержание полигонов ТБО</w:t>
            </w:r>
          </w:p>
        </w:tc>
        <w:tc>
          <w:tcPr>
            <w:tcW w:w="1486" w:type="dxa"/>
            <w:vAlign w:val="center"/>
          </w:tcPr>
          <w:p w:rsidR="00940088" w:rsidRPr="00DD174F" w:rsidRDefault="00DD174F" w:rsidP="00BB25F3">
            <w:pPr>
              <w:pStyle w:val="ConsPlusNormal"/>
              <w:jc w:val="center"/>
              <w:rPr>
                <w:rFonts w:ascii="Times New Roman" w:hAnsi="Times New Roman" w:cs="Times New Roman"/>
                <w:sz w:val="24"/>
                <w:szCs w:val="24"/>
              </w:rPr>
            </w:pPr>
            <w:r w:rsidRPr="00DD174F">
              <w:rPr>
                <w:rFonts w:ascii="Times New Roman" w:hAnsi="Times New Roman" w:cs="Times New Roman"/>
                <w:sz w:val="24"/>
                <w:szCs w:val="24"/>
              </w:rPr>
              <w:t>89,99</w:t>
            </w:r>
          </w:p>
        </w:tc>
        <w:tc>
          <w:tcPr>
            <w:tcW w:w="1417" w:type="dxa"/>
          </w:tcPr>
          <w:p w:rsidR="00940088" w:rsidRPr="00D329B4" w:rsidRDefault="00B44D50" w:rsidP="00BB25F3">
            <w:pPr>
              <w:pStyle w:val="ConsPlusNormal"/>
              <w:jc w:val="center"/>
              <w:rPr>
                <w:rFonts w:ascii="Times New Roman" w:hAnsi="Times New Roman" w:cs="Times New Roman"/>
                <w:sz w:val="24"/>
                <w:szCs w:val="24"/>
                <w:highlight w:val="green"/>
              </w:rPr>
            </w:pPr>
            <w:r w:rsidRPr="00B44D50">
              <w:rPr>
                <w:rFonts w:ascii="Times New Roman" w:hAnsi="Times New Roman" w:cs="Times New Roman"/>
                <w:sz w:val="24"/>
                <w:szCs w:val="24"/>
              </w:rPr>
              <w:t>196,70</w:t>
            </w:r>
          </w:p>
        </w:tc>
      </w:tr>
      <w:tr w:rsidR="00FF353E" w:rsidRPr="00D329B4" w:rsidTr="00DF55B6">
        <w:tc>
          <w:tcPr>
            <w:tcW w:w="7370" w:type="dxa"/>
          </w:tcPr>
          <w:p w:rsidR="00FF353E" w:rsidRDefault="00FF353E" w:rsidP="00BB25F3">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AC0429">
              <w:rPr>
                <w:rFonts w:ascii="Times New Roman" w:hAnsi="Times New Roman" w:cs="Times New Roman"/>
                <w:color w:val="000000"/>
                <w:sz w:val="24"/>
                <w:szCs w:val="24"/>
              </w:rPr>
              <w:t>одержание мест захоронения</w:t>
            </w:r>
          </w:p>
        </w:tc>
        <w:tc>
          <w:tcPr>
            <w:tcW w:w="1486" w:type="dxa"/>
            <w:vAlign w:val="center"/>
          </w:tcPr>
          <w:p w:rsidR="00FF353E" w:rsidRPr="00DD174F" w:rsidRDefault="00DD174F" w:rsidP="00BB25F3">
            <w:pPr>
              <w:pStyle w:val="ConsPlusNormal"/>
              <w:jc w:val="center"/>
              <w:rPr>
                <w:rFonts w:ascii="Times New Roman" w:hAnsi="Times New Roman" w:cs="Times New Roman"/>
                <w:sz w:val="24"/>
                <w:szCs w:val="24"/>
              </w:rPr>
            </w:pPr>
            <w:r w:rsidRPr="00DD174F">
              <w:rPr>
                <w:rFonts w:ascii="Times New Roman" w:hAnsi="Times New Roman" w:cs="Times New Roman"/>
                <w:sz w:val="24"/>
                <w:szCs w:val="24"/>
              </w:rPr>
              <w:t>93,52</w:t>
            </w:r>
          </w:p>
        </w:tc>
        <w:tc>
          <w:tcPr>
            <w:tcW w:w="1417" w:type="dxa"/>
          </w:tcPr>
          <w:p w:rsidR="00FF353E" w:rsidRPr="00D329B4" w:rsidRDefault="00B44D50" w:rsidP="00BB25F3">
            <w:pPr>
              <w:pStyle w:val="ConsPlusNormal"/>
              <w:jc w:val="center"/>
              <w:rPr>
                <w:rFonts w:ascii="Times New Roman" w:hAnsi="Times New Roman" w:cs="Times New Roman"/>
                <w:sz w:val="24"/>
                <w:szCs w:val="24"/>
                <w:highlight w:val="green"/>
              </w:rPr>
            </w:pPr>
            <w:r w:rsidRPr="00B44D50">
              <w:rPr>
                <w:rFonts w:ascii="Times New Roman" w:hAnsi="Times New Roman" w:cs="Times New Roman"/>
                <w:sz w:val="24"/>
                <w:szCs w:val="24"/>
              </w:rPr>
              <w:t>96,23</w:t>
            </w:r>
          </w:p>
        </w:tc>
      </w:tr>
      <w:tr w:rsidR="00E24795" w:rsidRPr="00D329B4" w:rsidTr="00DF55B6">
        <w:tc>
          <w:tcPr>
            <w:tcW w:w="7370" w:type="dxa"/>
          </w:tcPr>
          <w:p w:rsidR="00E24795" w:rsidRPr="00B44D50" w:rsidRDefault="00940088" w:rsidP="00B44D50">
            <w:pPr>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sidRPr="007D74D1">
              <w:rPr>
                <w:rFonts w:ascii="Times New Roman" w:hAnsi="Times New Roman" w:cs="Times New Roman"/>
                <w:sz w:val="24"/>
                <w:szCs w:val="24"/>
              </w:rPr>
              <w:t>«Дорожное хозяйство муниципального образования «Город Кедровый»</w:t>
            </w:r>
          </w:p>
        </w:tc>
        <w:tc>
          <w:tcPr>
            <w:tcW w:w="1486" w:type="dxa"/>
            <w:vAlign w:val="center"/>
          </w:tcPr>
          <w:p w:rsidR="00E24795" w:rsidRPr="00DD174F" w:rsidRDefault="00DD174F" w:rsidP="00BB25F3">
            <w:pPr>
              <w:pStyle w:val="ConsPlusNormal"/>
              <w:jc w:val="center"/>
              <w:rPr>
                <w:rFonts w:ascii="Times New Roman" w:hAnsi="Times New Roman" w:cs="Times New Roman"/>
                <w:sz w:val="24"/>
                <w:szCs w:val="24"/>
              </w:rPr>
            </w:pPr>
            <w:r w:rsidRPr="00DD174F">
              <w:rPr>
                <w:rFonts w:ascii="Times New Roman" w:hAnsi="Times New Roman" w:cs="Times New Roman"/>
                <w:sz w:val="24"/>
                <w:szCs w:val="24"/>
              </w:rPr>
              <w:t>8646,62</w:t>
            </w:r>
          </w:p>
        </w:tc>
        <w:tc>
          <w:tcPr>
            <w:tcW w:w="1417" w:type="dxa"/>
          </w:tcPr>
          <w:p w:rsidR="00E24795" w:rsidRPr="00D329B4" w:rsidRDefault="00B44D50" w:rsidP="00BB25F3">
            <w:pPr>
              <w:pStyle w:val="ConsPlusNormal"/>
              <w:jc w:val="center"/>
              <w:rPr>
                <w:rFonts w:ascii="Times New Roman" w:hAnsi="Times New Roman" w:cs="Times New Roman"/>
                <w:sz w:val="24"/>
                <w:szCs w:val="24"/>
                <w:highlight w:val="green"/>
              </w:rPr>
            </w:pPr>
            <w:r w:rsidRPr="00B44D50">
              <w:rPr>
                <w:rFonts w:ascii="Times New Roman" w:hAnsi="Times New Roman" w:cs="Times New Roman"/>
                <w:sz w:val="24"/>
                <w:szCs w:val="24"/>
              </w:rPr>
              <w:t>8763,083</w:t>
            </w:r>
          </w:p>
        </w:tc>
      </w:tr>
    </w:tbl>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E34EF3" w:rsidP="00BB25F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Нормативы потребления коммунальных услуг, в том числе на нужды отопления и горячего водоснабжения, утверждены приказом от 05.06.2013 № 11. Норматив теплопотребления показывает необходимое количество тепловой энергии, Гкал, затрачиваемой на отопление 1 кв.м. общей площади жилого помещения в зависимости от года постройки и этажности многоквартирного жилого дома. Норматив потребления горячего водоснабжения показывает объем потребления ГВС, куб.м., на одного человека в месяц в зависимости от условий потребления услуги ГВС и этажности здания. </w:t>
      </w:r>
      <w:r w:rsidR="00DC551D">
        <w:rPr>
          <w:rFonts w:ascii="Times New Roman" w:hAnsi="Times New Roman" w:cs="Times New Roman"/>
          <w:sz w:val="24"/>
          <w:szCs w:val="24"/>
        </w:rPr>
        <w:t xml:space="preserve">Нормативы потребления коммунальных услуг для населения муниципального образования на цели отопления представлены </w:t>
      </w:r>
      <w:r w:rsidR="00DC551D" w:rsidRPr="00E93EAE">
        <w:rPr>
          <w:rFonts w:ascii="Times New Roman" w:hAnsi="Times New Roman" w:cs="Times New Roman"/>
          <w:sz w:val="24"/>
          <w:szCs w:val="24"/>
        </w:rPr>
        <w:t xml:space="preserve">в таблице </w:t>
      </w:r>
      <w:r w:rsidR="007F606C">
        <w:rPr>
          <w:rFonts w:ascii="Times New Roman" w:hAnsi="Times New Roman" w:cs="Times New Roman"/>
          <w:sz w:val="24"/>
          <w:szCs w:val="24"/>
        </w:rPr>
        <w:t xml:space="preserve">№ </w:t>
      </w:r>
      <w:r w:rsidR="00E93EAE" w:rsidRPr="00E93EAE">
        <w:rPr>
          <w:rFonts w:ascii="Times New Roman" w:hAnsi="Times New Roman" w:cs="Times New Roman"/>
          <w:sz w:val="24"/>
          <w:szCs w:val="24"/>
        </w:rPr>
        <w:t>1</w:t>
      </w:r>
      <w:r w:rsidR="00EE00C8">
        <w:rPr>
          <w:rFonts w:ascii="Times New Roman" w:hAnsi="Times New Roman" w:cs="Times New Roman"/>
          <w:sz w:val="24"/>
          <w:szCs w:val="24"/>
        </w:rPr>
        <w:t>3</w:t>
      </w:r>
      <w:r w:rsidR="00DC551D" w:rsidRPr="00E93EAE">
        <w:rPr>
          <w:rFonts w:ascii="Times New Roman" w:hAnsi="Times New Roman" w:cs="Times New Roman"/>
          <w:sz w:val="24"/>
          <w:szCs w:val="24"/>
        </w:rPr>
        <w:t>,</w:t>
      </w:r>
      <w:r w:rsidR="00DC551D">
        <w:rPr>
          <w:rFonts w:ascii="Times New Roman" w:hAnsi="Times New Roman" w:cs="Times New Roman"/>
          <w:sz w:val="24"/>
          <w:szCs w:val="24"/>
        </w:rPr>
        <w:t xml:space="preserve"> на цели горячего водоснабжения в </w:t>
      </w:r>
      <w:r w:rsidR="00DC551D" w:rsidRPr="00E93EAE">
        <w:rPr>
          <w:rFonts w:ascii="Times New Roman" w:hAnsi="Times New Roman" w:cs="Times New Roman"/>
          <w:sz w:val="24"/>
          <w:szCs w:val="24"/>
        </w:rPr>
        <w:t xml:space="preserve">таблице </w:t>
      </w:r>
      <w:r w:rsidR="007F606C">
        <w:rPr>
          <w:rFonts w:ascii="Times New Roman" w:hAnsi="Times New Roman" w:cs="Times New Roman"/>
          <w:sz w:val="24"/>
          <w:szCs w:val="24"/>
        </w:rPr>
        <w:t xml:space="preserve">№ </w:t>
      </w:r>
      <w:r w:rsidR="00E93EAE" w:rsidRPr="00E93EAE">
        <w:rPr>
          <w:rFonts w:ascii="Times New Roman" w:hAnsi="Times New Roman" w:cs="Times New Roman"/>
          <w:sz w:val="24"/>
          <w:szCs w:val="24"/>
        </w:rPr>
        <w:t>1</w:t>
      </w:r>
      <w:r w:rsidR="00EE00C8">
        <w:rPr>
          <w:rFonts w:ascii="Times New Roman" w:hAnsi="Times New Roman" w:cs="Times New Roman"/>
          <w:sz w:val="24"/>
          <w:szCs w:val="24"/>
        </w:rPr>
        <w:t>4</w:t>
      </w:r>
    </w:p>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jc w:val="right"/>
        <w:outlineLvl w:val="4"/>
        <w:rPr>
          <w:rFonts w:ascii="Times New Roman" w:hAnsi="Times New Roman" w:cs="Times New Roman"/>
          <w:sz w:val="24"/>
          <w:szCs w:val="24"/>
        </w:rPr>
      </w:pPr>
      <w:r w:rsidRPr="00E93EAE">
        <w:rPr>
          <w:rFonts w:ascii="Times New Roman" w:hAnsi="Times New Roman" w:cs="Times New Roman"/>
          <w:sz w:val="24"/>
          <w:szCs w:val="24"/>
        </w:rPr>
        <w:t>Таблица</w:t>
      </w:r>
      <w:r w:rsidR="007F606C">
        <w:rPr>
          <w:rFonts w:ascii="Times New Roman" w:hAnsi="Times New Roman" w:cs="Times New Roman"/>
          <w:sz w:val="24"/>
          <w:szCs w:val="24"/>
        </w:rPr>
        <w:t xml:space="preserve"> №</w:t>
      </w:r>
      <w:r w:rsidR="00E93EAE" w:rsidRPr="00E93EAE">
        <w:rPr>
          <w:rFonts w:ascii="Times New Roman" w:hAnsi="Times New Roman" w:cs="Times New Roman"/>
          <w:sz w:val="24"/>
          <w:szCs w:val="24"/>
        </w:rPr>
        <w:t>1</w:t>
      </w:r>
      <w:r w:rsidR="00EE00C8">
        <w:rPr>
          <w:rFonts w:ascii="Times New Roman" w:hAnsi="Times New Roman" w:cs="Times New Roman"/>
          <w:sz w:val="24"/>
          <w:szCs w:val="24"/>
        </w:rPr>
        <w:t>3</w:t>
      </w:r>
    </w:p>
    <w:p w:rsidR="00BB25F3" w:rsidRPr="00BB25F3" w:rsidRDefault="00346916" w:rsidP="00346916">
      <w:pPr>
        <w:pStyle w:val="ConsPlusNormal"/>
        <w:jc w:val="center"/>
        <w:rPr>
          <w:rFonts w:ascii="Times New Roman" w:hAnsi="Times New Roman" w:cs="Times New Roman"/>
          <w:sz w:val="24"/>
          <w:szCs w:val="24"/>
        </w:rPr>
      </w:pPr>
      <w:r>
        <w:rPr>
          <w:rFonts w:ascii="Times New Roman" w:hAnsi="Times New Roman" w:cs="Times New Roman"/>
          <w:sz w:val="24"/>
          <w:szCs w:val="24"/>
        </w:rPr>
        <w:t>Нормативы потребления коммунальных услуг для населения муниципального образования «Город Кедровый»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3118"/>
        <w:gridCol w:w="3260"/>
      </w:tblGrid>
      <w:tr w:rsidR="00DC551D" w:rsidTr="00E93EAE">
        <w:tc>
          <w:tcPr>
            <w:tcW w:w="1951"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Климатические зоны</w:t>
            </w:r>
          </w:p>
        </w:tc>
        <w:tc>
          <w:tcPr>
            <w:tcW w:w="1985"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tc>
        <w:tc>
          <w:tcPr>
            <w:tcW w:w="3118"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Этажность многоквартирного или жилого дома</w:t>
            </w:r>
          </w:p>
        </w:tc>
        <w:tc>
          <w:tcPr>
            <w:tcW w:w="3260"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Норматив потребления энергии, Гкал на 1 кв.м. общей площади жилых помещений в месяц</w:t>
            </w:r>
          </w:p>
        </w:tc>
      </w:tr>
      <w:tr w:rsidR="00DC551D" w:rsidTr="00E93EAE">
        <w:tc>
          <w:tcPr>
            <w:tcW w:w="1951" w:type="dxa"/>
            <w:vMerge w:val="restart"/>
            <w:vAlign w:val="center"/>
          </w:tcPr>
          <w:p w:rsidR="00DC551D" w:rsidRP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III</w:t>
            </w:r>
          </w:p>
        </w:tc>
        <w:tc>
          <w:tcPr>
            <w:tcW w:w="1985" w:type="dxa"/>
            <w:vMerge w:val="restart"/>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 «Город Кедровый»</w:t>
            </w:r>
          </w:p>
        </w:tc>
        <w:tc>
          <w:tcPr>
            <w:tcW w:w="6378" w:type="dxa"/>
            <w:gridSpan w:val="2"/>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Многоквартирные дома или жилые дома до 1999 года постройки включительно</w:t>
            </w:r>
          </w:p>
        </w:tc>
      </w:tr>
      <w:tr w:rsidR="00DC551D" w:rsidTr="00E93EAE">
        <w:tc>
          <w:tcPr>
            <w:tcW w:w="1951" w:type="dxa"/>
            <w:vMerge/>
            <w:vAlign w:val="center"/>
          </w:tcPr>
          <w:p w:rsidR="00DC551D" w:rsidRDefault="00DC551D" w:rsidP="00DC551D">
            <w:pPr>
              <w:pStyle w:val="ConsPlusNormal"/>
              <w:jc w:val="center"/>
              <w:rPr>
                <w:rFonts w:ascii="Times New Roman" w:hAnsi="Times New Roman" w:cs="Times New Roman"/>
                <w:sz w:val="24"/>
                <w:szCs w:val="24"/>
              </w:rPr>
            </w:pPr>
          </w:p>
        </w:tc>
        <w:tc>
          <w:tcPr>
            <w:tcW w:w="1985" w:type="dxa"/>
            <w:vMerge/>
            <w:vAlign w:val="center"/>
          </w:tcPr>
          <w:p w:rsidR="00DC551D" w:rsidRDefault="00DC551D" w:rsidP="00DC551D">
            <w:pPr>
              <w:pStyle w:val="ConsPlusNormal"/>
              <w:jc w:val="center"/>
              <w:rPr>
                <w:rFonts w:ascii="Times New Roman" w:hAnsi="Times New Roman" w:cs="Times New Roman"/>
                <w:sz w:val="24"/>
                <w:szCs w:val="24"/>
              </w:rPr>
            </w:pPr>
          </w:p>
        </w:tc>
        <w:tc>
          <w:tcPr>
            <w:tcW w:w="3118"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0,0470</w:t>
            </w:r>
          </w:p>
        </w:tc>
      </w:tr>
      <w:tr w:rsidR="00DC551D" w:rsidTr="00E93EAE">
        <w:tc>
          <w:tcPr>
            <w:tcW w:w="1951" w:type="dxa"/>
            <w:vMerge/>
            <w:vAlign w:val="center"/>
          </w:tcPr>
          <w:p w:rsidR="00DC551D" w:rsidRDefault="00DC551D" w:rsidP="00DC551D">
            <w:pPr>
              <w:pStyle w:val="ConsPlusNormal"/>
              <w:jc w:val="center"/>
              <w:rPr>
                <w:rFonts w:ascii="Times New Roman" w:hAnsi="Times New Roman" w:cs="Times New Roman"/>
                <w:sz w:val="24"/>
                <w:szCs w:val="24"/>
              </w:rPr>
            </w:pPr>
          </w:p>
        </w:tc>
        <w:tc>
          <w:tcPr>
            <w:tcW w:w="1985" w:type="dxa"/>
            <w:vMerge/>
            <w:vAlign w:val="center"/>
          </w:tcPr>
          <w:p w:rsidR="00DC551D" w:rsidRDefault="00DC551D" w:rsidP="00DC551D">
            <w:pPr>
              <w:pStyle w:val="ConsPlusNormal"/>
              <w:jc w:val="center"/>
              <w:rPr>
                <w:rFonts w:ascii="Times New Roman" w:hAnsi="Times New Roman" w:cs="Times New Roman"/>
                <w:sz w:val="24"/>
                <w:szCs w:val="24"/>
              </w:rPr>
            </w:pPr>
          </w:p>
        </w:tc>
        <w:tc>
          <w:tcPr>
            <w:tcW w:w="3118"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0,0489</w:t>
            </w:r>
          </w:p>
        </w:tc>
      </w:tr>
      <w:tr w:rsidR="00DC551D" w:rsidTr="00E93EAE">
        <w:tc>
          <w:tcPr>
            <w:tcW w:w="1951" w:type="dxa"/>
            <w:vMerge/>
            <w:vAlign w:val="center"/>
          </w:tcPr>
          <w:p w:rsidR="00DC551D" w:rsidRDefault="00DC551D" w:rsidP="00DC551D">
            <w:pPr>
              <w:pStyle w:val="ConsPlusNormal"/>
              <w:jc w:val="center"/>
              <w:rPr>
                <w:rFonts w:ascii="Times New Roman" w:hAnsi="Times New Roman" w:cs="Times New Roman"/>
                <w:sz w:val="24"/>
                <w:szCs w:val="24"/>
              </w:rPr>
            </w:pPr>
          </w:p>
        </w:tc>
        <w:tc>
          <w:tcPr>
            <w:tcW w:w="1985" w:type="dxa"/>
            <w:vMerge/>
            <w:vAlign w:val="center"/>
          </w:tcPr>
          <w:p w:rsidR="00DC551D" w:rsidRDefault="00DC551D" w:rsidP="00DC551D">
            <w:pPr>
              <w:pStyle w:val="ConsPlusNormal"/>
              <w:jc w:val="center"/>
              <w:rPr>
                <w:rFonts w:ascii="Times New Roman" w:hAnsi="Times New Roman" w:cs="Times New Roman"/>
                <w:sz w:val="24"/>
                <w:szCs w:val="24"/>
              </w:rPr>
            </w:pPr>
          </w:p>
        </w:tc>
        <w:tc>
          <w:tcPr>
            <w:tcW w:w="3118"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3260"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0,0298</w:t>
            </w:r>
          </w:p>
        </w:tc>
      </w:tr>
      <w:tr w:rsidR="00DC551D" w:rsidTr="00E93EAE">
        <w:tc>
          <w:tcPr>
            <w:tcW w:w="1951" w:type="dxa"/>
            <w:vMerge/>
            <w:vAlign w:val="center"/>
          </w:tcPr>
          <w:p w:rsidR="00DC551D" w:rsidRDefault="00DC551D" w:rsidP="00DC551D">
            <w:pPr>
              <w:pStyle w:val="ConsPlusNormal"/>
              <w:jc w:val="center"/>
              <w:rPr>
                <w:rFonts w:ascii="Times New Roman" w:hAnsi="Times New Roman" w:cs="Times New Roman"/>
                <w:sz w:val="24"/>
                <w:szCs w:val="24"/>
              </w:rPr>
            </w:pPr>
          </w:p>
        </w:tc>
        <w:tc>
          <w:tcPr>
            <w:tcW w:w="1985" w:type="dxa"/>
            <w:vMerge/>
            <w:vAlign w:val="center"/>
          </w:tcPr>
          <w:p w:rsidR="00DC551D" w:rsidRDefault="00DC551D" w:rsidP="00DC551D">
            <w:pPr>
              <w:pStyle w:val="ConsPlusNormal"/>
              <w:jc w:val="center"/>
              <w:rPr>
                <w:rFonts w:ascii="Times New Roman" w:hAnsi="Times New Roman" w:cs="Times New Roman"/>
                <w:sz w:val="24"/>
                <w:szCs w:val="24"/>
              </w:rPr>
            </w:pPr>
          </w:p>
        </w:tc>
        <w:tc>
          <w:tcPr>
            <w:tcW w:w="3118"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3260"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0,0267</w:t>
            </w:r>
          </w:p>
        </w:tc>
      </w:tr>
      <w:tr w:rsidR="00DC551D" w:rsidTr="00E93EAE">
        <w:tc>
          <w:tcPr>
            <w:tcW w:w="1951" w:type="dxa"/>
            <w:vMerge/>
            <w:vAlign w:val="center"/>
          </w:tcPr>
          <w:p w:rsidR="00DC551D" w:rsidRDefault="00DC551D" w:rsidP="00DC551D">
            <w:pPr>
              <w:pStyle w:val="ConsPlusNormal"/>
              <w:jc w:val="center"/>
              <w:rPr>
                <w:rFonts w:ascii="Times New Roman" w:hAnsi="Times New Roman" w:cs="Times New Roman"/>
                <w:sz w:val="24"/>
                <w:szCs w:val="24"/>
              </w:rPr>
            </w:pPr>
          </w:p>
        </w:tc>
        <w:tc>
          <w:tcPr>
            <w:tcW w:w="1985" w:type="dxa"/>
            <w:vMerge/>
            <w:vAlign w:val="center"/>
          </w:tcPr>
          <w:p w:rsidR="00DC551D" w:rsidRDefault="00DC551D" w:rsidP="00DC551D">
            <w:pPr>
              <w:pStyle w:val="ConsPlusNormal"/>
              <w:jc w:val="center"/>
              <w:rPr>
                <w:rFonts w:ascii="Times New Roman" w:hAnsi="Times New Roman" w:cs="Times New Roman"/>
                <w:sz w:val="24"/>
                <w:szCs w:val="24"/>
              </w:rPr>
            </w:pPr>
          </w:p>
        </w:tc>
        <w:tc>
          <w:tcPr>
            <w:tcW w:w="6378" w:type="dxa"/>
            <w:gridSpan w:val="2"/>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Многоквартирные дома или жилые дома после 1999 года постройки включительно</w:t>
            </w:r>
          </w:p>
        </w:tc>
      </w:tr>
      <w:tr w:rsidR="00DC551D" w:rsidTr="00E93EAE">
        <w:tc>
          <w:tcPr>
            <w:tcW w:w="1951" w:type="dxa"/>
            <w:vMerge/>
            <w:vAlign w:val="center"/>
          </w:tcPr>
          <w:p w:rsidR="00DC551D" w:rsidRDefault="00DC551D" w:rsidP="00DC551D">
            <w:pPr>
              <w:pStyle w:val="ConsPlusNormal"/>
              <w:jc w:val="center"/>
              <w:rPr>
                <w:rFonts w:ascii="Times New Roman" w:hAnsi="Times New Roman" w:cs="Times New Roman"/>
                <w:sz w:val="24"/>
                <w:szCs w:val="24"/>
              </w:rPr>
            </w:pPr>
          </w:p>
        </w:tc>
        <w:tc>
          <w:tcPr>
            <w:tcW w:w="1985" w:type="dxa"/>
            <w:vMerge/>
            <w:vAlign w:val="center"/>
          </w:tcPr>
          <w:p w:rsidR="00DC551D" w:rsidRDefault="00DC551D" w:rsidP="00DC551D">
            <w:pPr>
              <w:pStyle w:val="ConsPlusNormal"/>
              <w:jc w:val="center"/>
              <w:rPr>
                <w:rFonts w:ascii="Times New Roman" w:hAnsi="Times New Roman" w:cs="Times New Roman"/>
                <w:sz w:val="24"/>
                <w:szCs w:val="24"/>
              </w:rPr>
            </w:pPr>
          </w:p>
        </w:tc>
        <w:tc>
          <w:tcPr>
            <w:tcW w:w="3118"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0,0207</w:t>
            </w:r>
          </w:p>
        </w:tc>
      </w:tr>
      <w:tr w:rsidR="00DC551D" w:rsidTr="00E93EAE">
        <w:tc>
          <w:tcPr>
            <w:tcW w:w="1951" w:type="dxa"/>
            <w:vMerge/>
            <w:vAlign w:val="center"/>
          </w:tcPr>
          <w:p w:rsidR="00DC551D" w:rsidRDefault="00DC551D" w:rsidP="00DC551D">
            <w:pPr>
              <w:pStyle w:val="ConsPlusNormal"/>
              <w:jc w:val="center"/>
              <w:rPr>
                <w:rFonts w:ascii="Times New Roman" w:hAnsi="Times New Roman" w:cs="Times New Roman"/>
                <w:sz w:val="24"/>
                <w:szCs w:val="24"/>
              </w:rPr>
            </w:pPr>
          </w:p>
        </w:tc>
        <w:tc>
          <w:tcPr>
            <w:tcW w:w="1985" w:type="dxa"/>
            <w:vMerge/>
            <w:vAlign w:val="center"/>
          </w:tcPr>
          <w:p w:rsidR="00DC551D" w:rsidRDefault="00DC551D" w:rsidP="00DC551D">
            <w:pPr>
              <w:pStyle w:val="ConsPlusNormal"/>
              <w:jc w:val="center"/>
              <w:rPr>
                <w:rFonts w:ascii="Times New Roman" w:hAnsi="Times New Roman" w:cs="Times New Roman"/>
                <w:sz w:val="24"/>
                <w:szCs w:val="24"/>
              </w:rPr>
            </w:pPr>
          </w:p>
        </w:tc>
        <w:tc>
          <w:tcPr>
            <w:tcW w:w="3118"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C551D" w:rsidTr="00E93EAE">
        <w:tc>
          <w:tcPr>
            <w:tcW w:w="1951" w:type="dxa"/>
            <w:vMerge/>
            <w:vAlign w:val="center"/>
          </w:tcPr>
          <w:p w:rsidR="00DC551D" w:rsidRDefault="00DC551D" w:rsidP="00DC551D">
            <w:pPr>
              <w:pStyle w:val="ConsPlusNormal"/>
              <w:jc w:val="center"/>
              <w:rPr>
                <w:rFonts w:ascii="Times New Roman" w:hAnsi="Times New Roman" w:cs="Times New Roman"/>
                <w:sz w:val="24"/>
                <w:szCs w:val="24"/>
              </w:rPr>
            </w:pPr>
          </w:p>
        </w:tc>
        <w:tc>
          <w:tcPr>
            <w:tcW w:w="1985" w:type="dxa"/>
            <w:vMerge/>
            <w:vAlign w:val="center"/>
          </w:tcPr>
          <w:p w:rsidR="00DC551D" w:rsidRDefault="00DC551D" w:rsidP="00DC551D">
            <w:pPr>
              <w:pStyle w:val="ConsPlusNormal"/>
              <w:jc w:val="center"/>
              <w:rPr>
                <w:rFonts w:ascii="Times New Roman" w:hAnsi="Times New Roman" w:cs="Times New Roman"/>
                <w:sz w:val="24"/>
                <w:szCs w:val="24"/>
              </w:rPr>
            </w:pPr>
          </w:p>
        </w:tc>
        <w:tc>
          <w:tcPr>
            <w:tcW w:w="3118"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C551D" w:rsidTr="00E93EAE">
        <w:tc>
          <w:tcPr>
            <w:tcW w:w="1951" w:type="dxa"/>
            <w:vMerge/>
            <w:vAlign w:val="center"/>
          </w:tcPr>
          <w:p w:rsidR="00DC551D" w:rsidRDefault="00DC551D" w:rsidP="00DC551D">
            <w:pPr>
              <w:pStyle w:val="ConsPlusNormal"/>
              <w:jc w:val="center"/>
              <w:rPr>
                <w:rFonts w:ascii="Times New Roman" w:hAnsi="Times New Roman" w:cs="Times New Roman"/>
                <w:sz w:val="24"/>
                <w:szCs w:val="24"/>
              </w:rPr>
            </w:pPr>
          </w:p>
        </w:tc>
        <w:tc>
          <w:tcPr>
            <w:tcW w:w="1985" w:type="dxa"/>
            <w:vMerge/>
            <w:vAlign w:val="center"/>
          </w:tcPr>
          <w:p w:rsidR="00DC551D" w:rsidRDefault="00DC551D" w:rsidP="00DC551D">
            <w:pPr>
              <w:pStyle w:val="ConsPlusNormal"/>
              <w:jc w:val="center"/>
              <w:rPr>
                <w:rFonts w:ascii="Times New Roman" w:hAnsi="Times New Roman" w:cs="Times New Roman"/>
                <w:sz w:val="24"/>
                <w:szCs w:val="24"/>
              </w:rPr>
            </w:pPr>
          </w:p>
        </w:tc>
        <w:tc>
          <w:tcPr>
            <w:tcW w:w="3118"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3260" w:type="dxa"/>
            <w:vAlign w:val="center"/>
          </w:tcPr>
          <w:p w:rsidR="00DC551D" w:rsidRDefault="00DC551D" w:rsidP="00DC551D">
            <w:pPr>
              <w:pStyle w:val="ConsPlusNormal"/>
              <w:jc w:val="center"/>
              <w:rPr>
                <w:rFonts w:ascii="Times New Roman" w:hAnsi="Times New Roman" w:cs="Times New Roman"/>
                <w:sz w:val="24"/>
                <w:szCs w:val="24"/>
              </w:rPr>
            </w:pPr>
            <w:r>
              <w:rPr>
                <w:rFonts w:ascii="Times New Roman" w:hAnsi="Times New Roman" w:cs="Times New Roman"/>
                <w:sz w:val="24"/>
                <w:szCs w:val="24"/>
              </w:rPr>
              <w:t>0,0157</w:t>
            </w:r>
          </w:p>
        </w:tc>
      </w:tr>
    </w:tbl>
    <w:p w:rsidR="00BB25F3" w:rsidRDefault="00BB25F3" w:rsidP="00BB25F3">
      <w:pPr>
        <w:pStyle w:val="ConsPlusNormal"/>
        <w:jc w:val="both"/>
        <w:rPr>
          <w:rFonts w:ascii="Times New Roman" w:hAnsi="Times New Roman" w:cs="Times New Roman"/>
          <w:sz w:val="24"/>
          <w:szCs w:val="24"/>
        </w:rPr>
      </w:pPr>
    </w:p>
    <w:p w:rsidR="00416716" w:rsidRPr="00BB25F3" w:rsidRDefault="00E93EAE" w:rsidP="00416716">
      <w:pPr>
        <w:pStyle w:val="ConsPlusNormal"/>
        <w:jc w:val="right"/>
        <w:outlineLvl w:val="4"/>
        <w:rPr>
          <w:rFonts w:ascii="Times New Roman" w:hAnsi="Times New Roman" w:cs="Times New Roman"/>
          <w:sz w:val="24"/>
          <w:szCs w:val="24"/>
        </w:rPr>
      </w:pPr>
      <w:r w:rsidRPr="00E93EAE">
        <w:rPr>
          <w:rFonts w:ascii="Times New Roman" w:hAnsi="Times New Roman" w:cs="Times New Roman"/>
          <w:sz w:val="24"/>
          <w:szCs w:val="24"/>
        </w:rPr>
        <w:t>Таблица</w:t>
      </w:r>
      <w:r w:rsidR="007F606C">
        <w:rPr>
          <w:rFonts w:ascii="Times New Roman" w:hAnsi="Times New Roman" w:cs="Times New Roman"/>
          <w:sz w:val="24"/>
          <w:szCs w:val="24"/>
        </w:rPr>
        <w:t xml:space="preserve"> №</w:t>
      </w:r>
      <w:r w:rsidRPr="00E93EAE">
        <w:rPr>
          <w:rFonts w:ascii="Times New Roman" w:hAnsi="Times New Roman" w:cs="Times New Roman"/>
          <w:sz w:val="24"/>
          <w:szCs w:val="24"/>
        </w:rPr>
        <w:t xml:space="preserve"> 1</w:t>
      </w:r>
      <w:r w:rsidR="00EE00C8">
        <w:rPr>
          <w:rFonts w:ascii="Times New Roman" w:hAnsi="Times New Roman" w:cs="Times New Roman"/>
          <w:sz w:val="24"/>
          <w:szCs w:val="24"/>
        </w:rPr>
        <w:t>4</w:t>
      </w:r>
    </w:p>
    <w:p w:rsidR="00416716" w:rsidRDefault="00416716" w:rsidP="00416716">
      <w:pPr>
        <w:pStyle w:val="ConsPlusNormal"/>
        <w:jc w:val="center"/>
        <w:rPr>
          <w:rFonts w:ascii="Times New Roman" w:hAnsi="Times New Roman" w:cs="Times New Roman"/>
          <w:sz w:val="24"/>
          <w:szCs w:val="24"/>
        </w:rPr>
      </w:pPr>
      <w:r>
        <w:rPr>
          <w:rFonts w:ascii="Times New Roman" w:hAnsi="Times New Roman" w:cs="Times New Roman"/>
          <w:sz w:val="24"/>
          <w:szCs w:val="24"/>
        </w:rPr>
        <w:t>Нормативы потребления коммунальных услуг по горячему водоснабжению для населения</w:t>
      </w:r>
    </w:p>
    <w:p w:rsidR="00416716" w:rsidRDefault="00416716" w:rsidP="00BB25F3">
      <w:pPr>
        <w:pStyle w:val="ConsPlusNormal"/>
        <w:jc w:val="both"/>
        <w:rPr>
          <w:rFonts w:ascii="Times New Roman" w:hAnsi="Times New Roman" w:cs="Times New Roman"/>
          <w:sz w:val="24"/>
          <w:szCs w:val="24"/>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103"/>
        <w:gridCol w:w="3474"/>
      </w:tblGrid>
      <w:tr w:rsidR="00400B1F" w:rsidTr="00E93EAE">
        <w:tc>
          <w:tcPr>
            <w:tcW w:w="1668" w:type="dxa"/>
          </w:tcPr>
          <w:p w:rsidR="00400B1F" w:rsidRDefault="00400B1F" w:rsidP="00BC753F">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5103" w:type="dxa"/>
          </w:tcPr>
          <w:p w:rsidR="00400B1F" w:rsidRDefault="00BC753F" w:rsidP="00BC753F">
            <w:pPr>
              <w:pStyle w:val="ConsPlusNormal"/>
              <w:jc w:val="center"/>
              <w:rPr>
                <w:rFonts w:ascii="Times New Roman" w:hAnsi="Times New Roman" w:cs="Times New Roman"/>
                <w:sz w:val="24"/>
                <w:szCs w:val="24"/>
              </w:rPr>
            </w:pPr>
            <w:r>
              <w:rPr>
                <w:rFonts w:ascii="Times New Roman" w:hAnsi="Times New Roman" w:cs="Times New Roman"/>
                <w:sz w:val="24"/>
                <w:szCs w:val="24"/>
              </w:rPr>
              <w:t>Степень благоустройства многоквартирного дома или жилого дома</w:t>
            </w:r>
          </w:p>
        </w:tc>
        <w:tc>
          <w:tcPr>
            <w:tcW w:w="3474" w:type="dxa"/>
          </w:tcPr>
          <w:p w:rsidR="00400B1F" w:rsidRDefault="00BC753F" w:rsidP="00BC753F">
            <w:pPr>
              <w:pStyle w:val="ConsPlusNormal"/>
              <w:jc w:val="center"/>
              <w:rPr>
                <w:rFonts w:ascii="Times New Roman" w:hAnsi="Times New Roman" w:cs="Times New Roman"/>
                <w:sz w:val="24"/>
                <w:szCs w:val="24"/>
              </w:rPr>
            </w:pPr>
            <w:r>
              <w:rPr>
                <w:rFonts w:ascii="Times New Roman" w:hAnsi="Times New Roman" w:cs="Times New Roman"/>
                <w:sz w:val="24"/>
                <w:szCs w:val="24"/>
              </w:rPr>
              <w:t>Норматив потребления горячей воды, куб.м./чел., месяц</w:t>
            </w:r>
          </w:p>
        </w:tc>
      </w:tr>
      <w:tr w:rsidR="00400B1F" w:rsidTr="00E93EAE">
        <w:tc>
          <w:tcPr>
            <w:tcW w:w="1668" w:type="dxa"/>
          </w:tcPr>
          <w:p w:rsidR="00400B1F" w:rsidRDefault="00723158"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400B1F" w:rsidRDefault="00723158" w:rsidP="00723158">
            <w:pPr>
              <w:pStyle w:val="ConsPlusNormal"/>
              <w:jc w:val="both"/>
              <w:rPr>
                <w:rFonts w:ascii="Times New Roman" w:hAnsi="Times New Roman" w:cs="Times New Roman"/>
                <w:sz w:val="24"/>
                <w:szCs w:val="24"/>
              </w:rPr>
            </w:pPr>
            <w:r>
              <w:rPr>
                <w:rFonts w:ascii="Times New Roman" w:hAnsi="Times New Roman" w:cs="Times New Roman"/>
                <w:sz w:val="24"/>
                <w:szCs w:val="24"/>
              </w:rPr>
              <w:t>Жилые помещения с централизованным водоснабжением, водоотведением и горячим водоснабжением</w:t>
            </w:r>
          </w:p>
        </w:tc>
        <w:tc>
          <w:tcPr>
            <w:tcW w:w="3474" w:type="dxa"/>
          </w:tcPr>
          <w:p w:rsidR="00400B1F" w:rsidRDefault="00080021"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1,16</w:t>
            </w:r>
          </w:p>
        </w:tc>
      </w:tr>
      <w:tr w:rsidR="00723158" w:rsidTr="00E93EAE">
        <w:tc>
          <w:tcPr>
            <w:tcW w:w="1668" w:type="dxa"/>
          </w:tcPr>
          <w:p w:rsidR="00723158" w:rsidRDefault="00723158"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Pr>
          <w:p w:rsidR="00723158" w:rsidRDefault="00723158" w:rsidP="0072315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Жилые помещения с централизованным водоснабжением, горячим водоснабжением и без централизованного водоотведения </w:t>
            </w:r>
          </w:p>
        </w:tc>
        <w:tc>
          <w:tcPr>
            <w:tcW w:w="3474" w:type="dxa"/>
          </w:tcPr>
          <w:p w:rsidR="00723158" w:rsidRDefault="00080021"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0,91</w:t>
            </w:r>
          </w:p>
        </w:tc>
      </w:tr>
      <w:tr w:rsidR="00723158" w:rsidTr="00E93EAE">
        <w:tc>
          <w:tcPr>
            <w:tcW w:w="1668" w:type="dxa"/>
          </w:tcPr>
          <w:p w:rsidR="00723158" w:rsidRDefault="00723158"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tcPr>
          <w:p w:rsidR="00723158" w:rsidRDefault="00723158" w:rsidP="00FF6769">
            <w:pPr>
              <w:pStyle w:val="ConsPlusNormal"/>
              <w:jc w:val="both"/>
              <w:rPr>
                <w:rFonts w:ascii="Times New Roman" w:hAnsi="Times New Roman" w:cs="Times New Roman"/>
                <w:sz w:val="24"/>
                <w:szCs w:val="24"/>
              </w:rPr>
            </w:pPr>
            <w:r>
              <w:rPr>
                <w:rFonts w:ascii="Times New Roman" w:hAnsi="Times New Roman" w:cs="Times New Roman"/>
                <w:sz w:val="24"/>
                <w:szCs w:val="24"/>
              </w:rPr>
              <w:t>Жилые помещения с централизованным водоснабжением, горячим водоснабжением и без централизованного водоотведения и унитазов</w:t>
            </w:r>
          </w:p>
        </w:tc>
        <w:tc>
          <w:tcPr>
            <w:tcW w:w="3474" w:type="dxa"/>
          </w:tcPr>
          <w:p w:rsidR="00723158" w:rsidRDefault="00080021"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0,91</w:t>
            </w:r>
          </w:p>
        </w:tc>
      </w:tr>
      <w:tr w:rsidR="00723158" w:rsidTr="00E93EAE">
        <w:tc>
          <w:tcPr>
            <w:tcW w:w="1668" w:type="dxa"/>
          </w:tcPr>
          <w:p w:rsidR="00723158" w:rsidRDefault="00723158"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tcPr>
          <w:p w:rsidR="00723158" w:rsidRDefault="00723158" w:rsidP="00FF6769">
            <w:pPr>
              <w:pStyle w:val="ConsPlusNormal"/>
              <w:jc w:val="both"/>
              <w:rPr>
                <w:rFonts w:ascii="Times New Roman" w:hAnsi="Times New Roman" w:cs="Times New Roman"/>
                <w:sz w:val="24"/>
                <w:szCs w:val="24"/>
              </w:rPr>
            </w:pPr>
            <w:r>
              <w:rPr>
                <w:rFonts w:ascii="Times New Roman" w:hAnsi="Times New Roman" w:cs="Times New Roman"/>
                <w:sz w:val="24"/>
                <w:szCs w:val="24"/>
              </w:rPr>
              <w:t>Жилые помещения с централизованным водоснабжением, водоотведением и горячим водоснабжением, оборудованные раковинами, мойками кухонными, душами</w:t>
            </w:r>
          </w:p>
        </w:tc>
        <w:tc>
          <w:tcPr>
            <w:tcW w:w="3474" w:type="dxa"/>
          </w:tcPr>
          <w:p w:rsidR="00723158" w:rsidRDefault="00080021"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2,51</w:t>
            </w:r>
          </w:p>
        </w:tc>
      </w:tr>
      <w:tr w:rsidR="00D47D05" w:rsidTr="00E93EAE">
        <w:tc>
          <w:tcPr>
            <w:tcW w:w="1668" w:type="dxa"/>
          </w:tcPr>
          <w:p w:rsidR="00D47D05" w:rsidRDefault="00D47D05"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tcPr>
          <w:p w:rsidR="00D47D05" w:rsidRDefault="00D47D05" w:rsidP="00D47D05">
            <w:pPr>
              <w:pStyle w:val="ConsPlusNormal"/>
              <w:jc w:val="both"/>
              <w:rPr>
                <w:rFonts w:ascii="Times New Roman" w:hAnsi="Times New Roman" w:cs="Times New Roman"/>
                <w:sz w:val="24"/>
                <w:szCs w:val="24"/>
              </w:rPr>
            </w:pPr>
            <w:r>
              <w:rPr>
                <w:rFonts w:ascii="Times New Roman" w:hAnsi="Times New Roman" w:cs="Times New Roman"/>
                <w:sz w:val="24"/>
                <w:szCs w:val="24"/>
              </w:rPr>
              <w:t>Жилые помещения с централизованным водоснабжением, водоотведением и горячим водоснабжением, оборудованные сидячими ваннами, раковинами и душем</w:t>
            </w:r>
          </w:p>
        </w:tc>
        <w:tc>
          <w:tcPr>
            <w:tcW w:w="3474" w:type="dxa"/>
          </w:tcPr>
          <w:p w:rsidR="00D47D05" w:rsidRDefault="00080021"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3,02</w:t>
            </w:r>
          </w:p>
        </w:tc>
      </w:tr>
      <w:tr w:rsidR="00D47D05" w:rsidTr="00E93EAE">
        <w:tc>
          <w:tcPr>
            <w:tcW w:w="1668" w:type="dxa"/>
          </w:tcPr>
          <w:p w:rsidR="00D47D05" w:rsidRDefault="00D47D05"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103" w:type="dxa"/>
          </w:tcPr>
          <w:p w:rsidR="00D47D05" w:rsidRDefault="00D47D05" w:rsidP="00D47D05">
            <w:pPr>
              <w:pStyle w:val="ConsPlusNormal"/>
              <w:jc w:val="both"/>
              <w:rPr>
                <w:rFonts w:ascii="Times New Roman" w:hAnsi="Times New Roman" w:cs="Times New Roman"/>
                <w:sz w:val="24"/>
                <w:szCs w:val="24"/>
              </w:rPr>
            </w:pPr>
            <w:r>
              <w:rPr>
                <w:rFonts w:ascii="Times New Roman" w:hAnsi="Times New Roman" w:cs="Times New Roman"/>
                <w:sz w:val="24"/>
                <w:szCs w:val="24"/>
              </w:rPr>
              <w:t>Жилые помещения с централизованным водоснабжением, водоотведением и горячим водоснабжением, оборудованные ваннами длиной 1500-1700 мм, раковинами и душем</w:t>
            </w:r>
          </w:p>
        </w:tc>
        <w:tc>
          <w:tcPr>
            <w:tcW w:w="3474" w:type="dxa"/>
          </w:tcPr>
          <w:p w:rsidR="00D47D05" w:rsidRDefault="00080021"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3,11</w:t>
            </w:r>
          </w:p>
        </w:tc>
      </w:tr>
      <w:tr w:rsidR="00D47D05" w:rsidTr="00E93EAE">
        <w:tc>
          <w:tcPr>
            <w:tcW w:w="1668" w:type="dxa"/>
          </w:tcPr>
          <w:p w:rsidR="00D47D05" w:rsidRDefault="00D47D05"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5103" w:type="dxa"/>
          </w:tcPr>
          <w:p w:rsidR="00D47D05" w:rsidRDefault="00D47D05" w:rsidP="00D47D05">
            <w:pPr>
              <w:pStyle w:val="ConsPlusNormal"/>
              <w:jc w:val="both"/>
              <w:rPr>
                <w:rFonts w:ascii="Times New Roman" w:hAnsi="Times New Roman" w:cs="Times New Roman"/>
                <w:sz w:val="24"/>
                <w:szCs w:val="24"/>
              </w:rPr>
            </w:pPr>
            <w:r>
              <w:rPr>
                <w:rFonts w:ascii="Times New Roman" w:hAnsi="Times New Roman" w:cs="Times New Roman"/>
                <w:sz w:val="24"/>
                <w:szCs w:val="24"/>
              </w:rPr>
              <w:t>Жилые помещения с централизованным водоснабжением и горячим водоснабжением, оборудованные ваннами, раковинами и душем, и без централизованного водоотведения</w:t>
            </w:r>
          </w:p>
        </w:tc>
        <w:tc>
          <w:tcPr>
            <w:tcW w:w="3474" w:type="dxa"/>
          </w:tcPr>
          <w:p w:rsidR="00D47D05" w:rsidRDefault="00080021"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2,29</w:t>
            </w:r>
          </w:p>
        </w:tc>
      </w:tr>
      <w:tr w:rsidR="00D47D05" w:rsidTr="00E93EAE">
        <w:tc>
          <w:tcPr>
            <w:tcW w:w="1668" w:type="dxa"/>
          </w:tcPr>
          <w:p w:rsidR="00D47D05" w:rsidRDefault="00D47D05"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5103" w:type="dxa"/>
          </w:tcPr>
          <w:p w:rsidR="00D47D05" w:rsidRDefault="00D47D05"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Жилые помещения в общежитиях с водопроводом и с общими душевыми</w:t>
            </w:r>
          </w:p>
        </w:tc>
        <w:tc>
          <w:tcPr>
            <w:tcW w:w="3474" w:type="dxa"/>
          </w:tcPr>
          <w:p w:rsidR="00D47D05" w:rsidRDefault="00080021"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1,29</w:t>
            </w:r>
          </w:p>
        </w:tc>
      </w:tr>
      <w:tr w:rsidR="00D47D05" w:rsidTr="00E93EAE">
        <w:tc>
          <w:tcPr>
            <w:tcW w:w="1668" w:type="dxa"/>
          </w:tcPr>
          <w:p w:rsidR="00D47D05" w:rsidRDefault="00D47D05"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5103" w:type="dxa"/>
          </w:tcPr>
          <w:p w:rsidR="00D47D05" w:rsidRDefault="00D47D05" w:rsidP="00D47D05">
            <w:pPr>
              <w:pStyle w:val="ConsPlusNormal"/>
              <w:jc w:val="both"/>
              <w:rPr>
                <w:rFonts w:ascii="Times New Roman" w:hAnsi="Times New Roman" w:cs="Times New Roman"/>
                <w:sz w:val="24"/>
                <w:szCs w:val="24"/>
              </w:rPr>
            </w:pPr>
            <w:r>
              <w:rPr>
                <w:rFonts w:ascii="Times New Roman" w:hAnsi="Times New Roman" w:cs="Times New Roman"/>
                <w:sz w:val="24"/>
                <w:szCs w:val="24"/>
              </w:rPr>
              <w:t>Жилые помещения в общежитиях с водопроводом и с общими кухнями и блоками душевых на этажах при жилых комнатах</w:t>
            </w:r>
            <w:r w:rsidR="00495E22">
              <w:rPr>
                <w:rFonts w:ascii="Times New Roman" w:hAnsi="Times New Roman" w:cs="Times New Roman"/>
                <w:sz w:val="24"/>
                <w:szCs w:val="24"/>
              </w:rPr>
              <w:t xml:space="preserve"> в каждой секции здания</w:t>
            </w:r>
          </w:p>
        </w:tc>
        <w:tc>
          <w:tcPr>
            <w:tcW w:w="3474" w:type="dxa"/>
          </w:tcPr>
          <w:p w:rsidR="00D47D05" w:rsidRDefault="00080021" w:rsidP="00723158">
            <w:pPr>
              <w:pStyle w:val="ConsPlusNormal"/>
              <w:jc w:val="center"/>
              <w:rPr>
                <w:rFonts w:ascii="Times New Roman" w:hAnsi="Times New Roman" w:cs="Times New Roman"/>
                <w:sz w:val="24"/>
                <w:szCs w:val="24"/>
              </w:rPr>
            </w:pPr>
            <w:r>
              <w:rPr>
                <w:rFonts w:ascii="Times New Roman" w:hAnsi="Times New Roman" w:cs="Times New Roman"/>
                <w:sz w:val="24"/>
                <w:szCs w:val="24"/>
              </w:rPr>
              <w:t>1,43</w:t>
            </w:r>
          </w:p>
        </w:tc>
      </w:tr>
    </w:tbl>
    <w:p w:rsidR="00416716" w:rsidRDefault="00416716" w:rsidP="00BB25F3">
      <w:pPr>
        <w:pStyle w:val="ConsPlusNormal"/>
        <w:jc w:val="both"/>
        <w:rPr>
          <w:rFonts w:ascii="Times New Roman" w:hAnsi="Times New Roman" w:cs="Times New Roman"/>
          <w:sz w:val="24"/>
          <w:szCs w:val="24"/>
        </w:rPr>
      </w:pPr>
    </w:p>
    <w:p w:rsidR="00BB25F3" w:rsidRPr="00BB25F3" w:rsidRDefault="00BB25F3" w:rsidP="00BB25F3">
      <w:pPr>
        <w:pStyle w:val="ConsPlusNormal"/>
        <w:jc w:val="center"/>
        <w:outlineLvl w:val="4"/>
        <w:rPr>
          <w:rFonts w:ascii="Times New Roman" w:hAnsi="Times New Roman" w:cs="Times New Roman"/>
          <w:sz w:val="24"/>
          <w:szCs w:val="24"/>
        </w:rPr>
      </w:pPr>
      <w:r w:rsidRPr="00BB25F3">
        <w:rPr>
          <w:rFonts w:ascii="Times New Roman" w:hAnsi="Times New Roman" w:cs="Times New Roman"/>
          <w:sz w:val="24"/>
          <w:szCs w:val="24"/>
        </w:rPr>
        <w:t>Экологическая ситуация в городе</w:t>
      </w:r>
    </w:p>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A0769">
      <w:pPr>
        <w:pStyle w:val="ConsPlusNormal"/>
        <w:ind w:firstLine="539"/>
        <w:jc w:val="both"/>
        <w:rPr>
          <w:rFonts w:ascii="Times New Roman" w:hAnsi="Times New Roman" w:cs="Times New Roman"/>
          <w:sz w:val="24"/>
          <w:szCs w:val="24"/>
        </w:rPr>
      </w:pPr>
      <w:r w:rsidRPr="008A4848">
        <w:rPr>
          <w:rFonts w:ascii="Times New Roman" w:hAnsi="Times New Roman" w:cs="Times New Roman"/>
          <w:sz w:val="24"/>
          <w:szCs w:val="24"/>
        </w:rPr>
        <w:t xml:space="preserve">Департаментом природных ресурсов и охраны окружающей среды Томской области дана высокая оценка работе муниципального образования в сфере охраны окружающей среды. В рамках реализации плана природоохранных мероприятий в </w:t>
      </w:r>
      <w:r w:rsidR="00D329B4" w:rsidRPr="008A4848">
        <w:rPr>
          <w:rFonts w:ascii="Times New Roman" w:hAnsi="Times New Roman" w:cs="Times New Roman"/>
          <w:sz w:val="24"/>
          <w:szCs w:val="24"/>
        </w:rPr>
        <w:t xml:space="preserve">муниципальном образовании «Город Кедровый» </w:t>
      </w:r>
      <w:r w:rsidRPr="008A4848">
        <w:rPr>
          <w:rFonts w:ascii="Times New Roman" w:hAnsi="Times New Roman" w:cs="Times New Roman"/>
          <w:sz w:val="24"/>
          <w:szCs w:val="24"/>
        </w:rPr>
        <w:t xml:space="preserve">за период </w:t>
      </w:r>
      <w:r w:rsidR="00070586" w:rsidRPr="008A4848">
        <w:rPr>
          <w:rFonts w:ascii="Times New Roman" w:hAnsi="Times New Roman" w:cs="Times New Roman"/>
          <w:sz w:val="24"/>
          <w:szCs w:val="24"/>
        </w:rPr>
        <w:t>2015-2017</w:t>
      </w:r>
      <w:r w:rsidRPr="008A4848">
        <w:rPr>
          <w:rFonts w:ascii="Times New Roman" w:hAnsi="Times New Roman" w:cs="Times New Roman"/>
          <w:sz w:val="24"/>
          <w:szCs w:val="24"/>
        </w:rPr>
        <w:t xml:space="preserve"> года проведен ряд работ по улучшению экологической ситуации и мероприятий по санитарной очистке </w:t>
      </w:r>
      <w:r w:rsidR="00070586" w:rsidRPr="008A4848">
        <w:rPr>
          <w:rFonts w:ascii="Times New Roman" w:hAnsi="Times New Roman" w:cs="Times New Roman"/>
          <w:sz w:val="24"/>
          <w:szCs w:val="24"/>
        </w:rPr>
        <w:t>муниципального образования «Город Кедровый»</w:t>
      </w:r>
      <w:r w:rsidRPr="008A4848">
        <w:rPr>
          <w:rFonts w:ascii="Times New Roman" w:hAnsi="Times New Roman" w:cs="Times New Roman"/>
          <w:sz w:val="24"/>
          <w:szCs w:val="24"/>
        </w:rPr>
        <w:t xml:space="preserve">. Проведен мониторинг воздействия полигона ТБО на окружающую среду. </w:t>
      </w:r>
      <w:r w:rsidRPr="009661A2">
        <w:rPr>
          <w:rFonts w:ascii="Times New Roman" w:hAnsi="Times New Roman" w:cs="Times New Roman"/>
          <w:sz w:val="24"/>
          <w:szCs w:val="24"/>
        </w:rPr>
        <w:t>Провод</w:t>
      </w:r>
      <w:r w:rsidR="00597F2C">
        <w:rPr>
          <w:rFonts w:ascii="Times New Roman" w:hAnsi="Times New Roman" w:cs="Times New Roman"/>
          <w:sz w:val="24"/>
          <w:szCs w:val="24"/>
        </w:rPr>
        <w:t>и</w:t>
      </w:r>
      <w:r w:rsidRPr="009661A2">
        <w:rPr>
          <w:rFonts w:ascii="Times New Roman" w:hAnsi="Times New Roman" w:cs="Times New Roman"/>
          <w:sz w:val="24"/>
          <w:szCs w:val="24"/>
        </w:rPr>
        <w:t xml:space="preserve">тся </w:t>
      </w:r>
      <w:r w:rsidR="00597F2C">
        <w:rPr>
          <w:rFonts w:ascii="Times New Roman" w:hAnsi="Times New Roman" w:cs="Times New Roman"/>
          <w:sz w:val="24"/>
          <w:szCs w:val="24"/>
        </w:rPr>
        <w:t xml:space="preserve">муниципальный земельный контроль по выявлению земельных участков, используемых не по назначению и на которых расположены несанкционированные свалки </w:t>
      </w:r>
    </w:p>
    <w:p w:rsidR="00BB25F3" w:rsidRPr="00BB25F3" w:rsidRDefault="00BB25F3" w:rsidP="00BA0769">
      <w:pPr>
        <w:pStyle w:val="ConsPlusNormal"/>
        <w:ind w:firstLine="539"/>
        <w:jc w:val="both"/>
        <w:rPr>
          <w:rFonts w:ascii="Times New Roman" w:hAnsi="Times New Roman" w:cs="Times New Roman"/>
          <w:sz w:val="24"/>
          <w:szCs w:val="24"/>
        </w:rPr>
      </w:pPr>
      <w:r w:rsidRPr="00BA0769">
        <w:rPr>
          <w:rFonts w:ascii="Times New Roman" w:hAnsi="Times New Roman" w:cs="Times New Roman"/>
          <w:sz w:val="24"/>
          <w:szCs w:val="24"/>
        </w:rPr>
        <w:t xml:space="preserve">Ежегодно </w:t>
      </w:r>
      <w:r w:rsidR="00A177A8" w:rsidRPr="00BA0769">
        <w:rPr>
          <w:rFonts w:ascii="Times New Roman" w:hAnsi="Times New Roman" w:cs="Times New Roman"/>
          <w:sz w:val="24"/>
          <w:szCs w:val="24"/>
        </w:rPr>
        <w:t>выполняется реализация Плана природоохранных мероприятий</w:t>
      </w:r>
      <w:r w:rsidR="002C5440" w:rsidRPr="00BA0769">
        <w:rPr>
          <w:rFonts w:ascii="Times New Roman" w:hAnsi="Times New Roman" w:cs="Times New Roman"/>
          <w:sz w:val="24"/>
          <w:szCs w:val="24"/>
        </w:rPr>
        <w:t xml:space="preserve">, посвященные </w:t>
      </w:r>
      <w:r w:rsidR="00BA0769" w:rsidRPr="00BA0769">
        <w:rPr>
          <w:rFonts w:ascii="Times New Roman" w:hAnsi="Times New Roman" w:cs="Times New Roman"/>
          <w:sz w:val="24"/>
          <w:szCs w:val="24"/>
        </w:rPr>
        <w:t>Дню охраны окружающей среды</w:t>
      </w:r>
      <w:r w:rsidR="002C5440" w:rsidRPr="00BA0769">
        <w:rPr>
          <w:rFonts w:ascii="Times New Roman" w:hAnsi="Times New Roman" w:cs="Times New Roman"/>
          <w:sz w:val="24"/>
          <w:szCs w:val="24"/>
        </w:rPr>
        <w:t xml:space="preserve">. Так же ежегодно </w:t>
      </w:r>
      <w:r w:rsidRPr="00BA0769">
        <w:rPr>
          <w:rFonts w:ascii="Times New Roman" w:hAnsi="Times New Roman" w:cs="Times New Roman"/>
          <w:sz w:val="24"/>
          <w:szCs w:val="24"/>
        </w:rPr>
        <w:t>провод</w:t>
      </w:r>
      <w:r w:rsidR="00BA0769" w:rsidRPr="00BA0769">
        <w:rPr>
          <w:rFonts w:ascii="Times New Roman" w:hAnsi="Times New Roman" w:cs="Times New Roman"/>
          <w:sz w:val="24"/>
          <w:szCs w:val="24"/>
        </w:rPr>
        <w:t>и</w:t>
      </w:r>
      <w:r w:rsidRPr="00BA0769">
        <w:rPr>
          <w:rFonts w:ascii="Times New Roman" w:hAnsi="Times New Roman" w:cs="Times New Roman"/>
          <w:sz w:val="24"/>
          <w:szCs w:val="24"/>
        </w:rPr>
        <w:t>тся конкурс</w:t>
      </w:r>
      <w:r w:rsidR="00BA0769" w:rsidRPr="00BA0769">
        <w:rPr>
          <w:rFonts w:ascii="Times New Roman" w:hAnsi="Times New Roman" w:cs="Times New Roman"/>
          <w:sz w:val="24"/>
          <w:szCs w:val="24"/>
        </w:rPr>
        <w:t xml:space="preserve"> по благоустройству «Лучший Кедровский дворик»</w:t>
      </w:r>
      <w:r w:rsidRPr="00BA0769">
        <w:rPr>
          <w:rFonts w:ascii="Times New Roman" w:hAnsi="Times New Roman" w:cs="Times New Roman"/>
          <w:sz w:val="24"/>
          <w:szCs w:val="24"/>
        </w:rPr>
        <w:t>. Проводятся рейды по выявлению незаконной вырубки хвойных деревьев.</w:t>
      </w:r>
    </w:p>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jc w:val="center"/>
        <w:outlineLvl w:val="3"/>
        <w:rPr>
          <w:rFonts w:ascii="Times New Roman" w:hAnsi="Times New Roman" w:cs="Times New Roman"/>
          <w:sz w:val="24"/>
          <w:szCs w:val="24"/>
        </w:rPr>
      </w:pPr>
      <w:r w:rsidRPr="00BB25F3">
        <w:rPr>
          <w:rFonts w:ascii="Times New Roman" w:hAnsi="Times New Roman" w:cs="Times New Roman"/>
          <w:sz w:val="24"/>
          <w:szCs w:val="24"/>
        </w:rPr>
        <w:t>4.1.2. Характеристика системы теплоснабжения</w:t>
      </w:r>
    </w:p>
    <w:p w:rsidR="00BB25F3" w:rsidRPr="00BB25F3" w:rsidRDefault="00BB25F3" w:rsidP="00BB25F3">
      <w:pPr>
        <w:pStyle w:val="ConsPlusNormal"/>
        <w:jc w:val="both"/>
        <w:rPr>
          <w:rFonts w:ascii="Times New Roman" w:hAnsi="Times New Roman" w:cs="Times New Roman"/>
          <w:sz w:val="24"/>
          <w:szCs w:val="24"/>
        </w:rPr>
      </w:pPr>
    </w:p>
    <w:p w:rsidR="00BB25F3" w:rsidRDefault="00BB25F3" w:rsidP="00BB25F3">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 xml:space="preserve">Теплоснабжение </w:t>
      </w:r>
      <w:r w:rsidR="00D329B4">
        <w:rPr>
          <w:rFonts w:ascii="Times New Roman" w:hAnsi="Times New Roman" w:cs="Times New Roman"/>
          <w:sz w:val="24"/>
          <w:szCs w:val="24"/>
        </w:rPr>
        <w:t>города Кедрового</w:t>
      </w:r>
      <w:r w:rsidRPr="00BB25F3">
        <w:rPr>
          <w:rFonts w:ascii="Times New Roman" w:hAnsi="Times New Roman" w:cs="Times New Roman"/>
          <w:sz w:val="24"/>
          <w:szCs w:val="24"/>
        </w:rPr>
        <w:t xml:space="preserve"> осуществляется централизованно от </w:t>
      </w:r>
      <w:r w:rsidR="0023236E">
        <w:rPr>
          <w:rFonts w:ascii="Times New Roman" w:hAnsi="Times New Roman" w:cs="Times New Roman"/>
          <w:sz w:val="24"/>
          <w:szCs w:val="24"/>
        </w:rPr>
        <w:t>центральной</w:t>
      </w:r>
      <w:r w:rsidRPr="00BB25F3">
        <w:rPr>
          <w:rFonts w:ascii="Times New Roman" w:hAnsi="Times New Roman" w:cs="Times New Roman"/>
          <w:sz w:val="24"/>
          <w:szCs w:val="24"/>
        </w:rPr>
        <w:t xml:space="preserve"> котельн</w:t>
      </w:r>
      <w:r w:rsidR="0023236E">
        <w:rPr>
          <w:rFonts w:ascii="Times New Roman" w:hAnsi="Times New Roman" w:cs="Times New Roman"/>
          <w:sz w:val="24"/>
          <w:szCs w:val="24"/>
        </w:rPr>
        <w:t>ой</w:t>
      </w:r>
      <w:r w:rsidRPr="00BB25F3">
        <w:rPr>
          <w:rFonts w:ascii="Times New Roman" w:hAnsi="Times New Roman" w:cs="Times New Roman"/>
          <w:sz w:val="24"/>
          <w:szCs w:val="24"/>
        </w:rPr>
        <w:t>, котор</w:t>
      </w:r>
      <w:r w:rsidR="0023236E">
        <w:rPr>
          <w:rFonts w:ascii="Times New Roman" w:hAnsi="Times New Roman" w:cs="Times New Roman"/>
          <w:sz w:val="24"/>
          <w:szCs w:val="24"/>
        </w:rPr>
        <w:t>ая</w:t>
      </w:r>
      <w:r w:rsidRPr="00BB25F3">
        <w:rPr>
          <w:rFonts w:ascii="Times New Roman" w:hAnsi="Times New Roman" w:cs="Times New Roman"/>
          <w:sz w:val="24"/>
          <w:szCs w:val="24"/>
        </w:rPr>
        <w:t xml:space="preserve"> явля</w:t>
      </w:r>
      <w:r w:rsidR="0023236E">
        <w:rPr>
          <w:rFonts w:ascii="Times New Roman" w:hAnsi="Times New Roman" w:cs="Times New Roman"/>
          <w:sz w:val="24"/>
          <w:szCs w:val="24"/>
        </w:rPr>
        <w:t>е</w:t>
      </w:r>
      <w:r w:rsidRPr="00BB25F3">
        <w:rPr>
          <w:rFonts w:ascii="Times New Roman" w:hAnsi="Times New Roman" w:cs="Times New Roman"/>
          <w:sz w:val="24"/>
          <w:szCs w:val="24"/>
        </w:rPr>
        <w:t>тся муниципальным имуществом и в соответствии с договором аренды передан</w:t>
      </w:r>
      <w:r w:rsidR="000C482A">
        <w:rPr>
          <w:rFonts w:ascii="Times New Roman" w:hAnsi="Times New Roman" w:cs="Times New Roman"/>
          <w:sz w:val="24"/>
          <w:szCs w:val="24"/>
        </w:rPr>
        <w:t>о</w:t>
      </w:r>
      <w:r w:rsidRPr="00BB25F3">
        <w:rPr>
          <w:rFonts w:ascii="Times New Roman" w:hAnsi="Times New Roman" w:cs="Times New Roman"/>
          <w:sz w:val="24"/>
          <w:szCs w:val="24"/>
        </w:rPr>
        <w:t xml:space="preserve"> в </w:t>
      </w:r>
      <w:r w:rsidR="00D008D4">
        <w:rPr>
          <w:rFonts w:ascii="Times New Roman" w:hAnsi="Times New Roman" w:cs="Times New Roman"/>
          <w:sz w:val="24"/>
          <w:szCs w:val="24"/>
        </w:rPr>
        <w:t>аренду</w:t>
      </w:r>
      <w:r w:rsidRPr="00BB25F3">
        <w:rPr>
          <w:rFonts w:ascii="Times New Roman" w:hAnsi="Times New Roman" w:cs="Times New Roman"/>
          <w:sz w:val="24"/>
          <w:szCs w:val="24"/>
        </w:rPr>
        <w:t xml:space="preserve"> ООО </w:t>
      </w:r>
      <w:r w:rsidR="000C482A">
        <w:rPr>
          <w:rFonts w:ascii="Times New Roman" w:hAnsi="Times New Roman" w:cs="Times New Roman"/>
          <w:sz w:val="24"/>
          <w:szCs w:val="24"/>
        </w:rPr>
        <w:t>«</w:t>
      </w:r>
      <w:r w:rsidR="0023236E">
        <w:rPr>
          <w:rFonts w:ascii="Times New Roman" w:hAnsi="Times New Roman" w:cs="Times New Roman"/>
          <w:sz w:val="24"/>
          <w:szCs w:val="24"/>
        </w:rPr>
        <w:t>Северная Тепловая Компания</w:t>
      </w:r>
      <w:r w:rsidR="000C482A">
        <w:rPr>
          <w:rFonts w:ascii="Times New Roman" w:hAnsi="Times New Roman" w:cs="Times New Roman"/>
          <w:sz w:val="24"/>
          <w:szCs w:val="24"/>
        </w:rPr>
        <w:t>»</w:t>
      </w:r>
      <w:r w:rsidRPr="00BB25F3">
        <w:rPr>
          <w:rFonts w:ascii="Times New Roman" w:hAnsi="Times New Roman" w:cs="Times New Roman"/>
          <w:sz w:val="24"/>
          <w:szCs w:val="24"/>
        </w:rPr>
        <w:t>, в функции котор</w:t>
      </w:r>
      <w:r w:rsidR="000C482A">
        <w:rPr>
          <w:rFonts w:ascii="Times New Roman" w:hAnsi="Times New Roman" w:cs="Times New Roman"/>
          <w:sz w:val="24"/>
          <w:szCs w:val="24"/>
        </w:rPr>
        <w:t>ой</w:t>
      </w:r>
      <w:r w:rsidRPr="00BB25F3">
        <w:rPr>
          <w:rFonts w:ascii="Times New Roman" w:hAnsi="Times New Roman" w:cs="Times New Roman"/>
          <w:sz w:val="24"/>
          <w:szCs w:val="24"/>
        </w:rPr>
        <w:t xml:space="preserve"> входит также транспортировка теплоносителя до потребителей. Начисление размера платы за теплоснабжение для населения</w:t>
      </w:r>
      <w:r w:rsidR="0023236E">
        <w:rPr>
          <w:rFonts w:ascii="Times New Roman" w:hAnsi="Times New Roman" w:cs="Times New Roman"/>
          <w:sz w:val="24"/>
          <w:szCs w:val="24"/>
        </w:rPr>
        <w:t xml:space="preserve"> и юридических лиц</w:t>
      </w:r>
      <w:r w:rsidRPr="00BB25F3">
        <w:rPr>
          <w:rFonts w:ascii="Times New Roman" w:hAnsi="Times New Roman" w:cs="Times New Roman"/>
          <w:sz w:val="24"/>
          <w:szCs w:val="24"/>
        </w:rPr>
        <w:t xml:space="preserve"> </w:t>
      </w:r>
      <w:r w:rsidR="0023236E">
        <w:rPr>
          <w:rFonts w:ascii="Times New Roman" w:hAnsi="Times New Roman" w:cs="Times New Roman"/>
          <w:sz w:val="24"/>
          <w:szCs w:val="24"/>
        </w:rPr>
        <w:t>города Кедрового</w:t>
      </w:r>
      <w:r w:rsidRPr="00BB25F3">
        <w:rPr>
          <w:rFonts w:ascii="Times New Roman" w:hAnsi="Times New Roman" w:cs="Times New Roman"/>
          <w:sz w:val="24"/>
          <w:szCs w:val="24"/>
        </w:rPr>
        <w:t xml:space="preserve"> осуществляется </w:t>
      </w:r>
      <w:r w:rsidR="0023236E">
        <w:rPr>
          <w:rFonts w:ascii="Times New Roman" w:hAnsi="Times New Roman" w:cs="Times New Roman"/>
          <w:sz w:val="24"/>
          <w:szCs w:val="24"/>
        </w:rPr>
        <w:t>ООО «Северная Тепловая Компания»</w:t>
      </w:r>
      <w:r w:rsidRPr="00BB25F3">
        <w:rPr>
          <w:rFonts w:ascii="Times New Roman" w:hAnsi="Times New Roman" w:cs="Times New Roman"/>
          <w:sz w:val="24"/>
          <w:szCs w:val="24"/>
        </w:rPr>
        <w:t xml:space="preserve">. </w:t>
      </w:r>
    </w:p>
    <w:p w:rsidR="003C07C6" w:rsidRDefault="003C07C6" w:rsidP="00BB25F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Установленная тепловая мощность котельной составляет 29</w:t>
      </w:r>
      <w:r w:rsidR="00FF6769">
        <w:rPr>
          <w:rFonts w:ascii="Times New Roman" w:hAnsi="Times New Roman" w:cs="Times New Roman"/>
          <w:sz w:val="24"/>
          <w:szCs w:val="24"/>
        </w:rPr>
        <w:t xml:space="preserve"> </w:t>
      </w:r>
      <w:r>
        <w:rPr>
          <w:rFonts w:ascii="Times New Roman" w:hAnsi="Times New Roman" w:cs="Times New Roman"/>
          <w:sz w:val="24"/>
          <w:szCs w:val="24"/>
        </w:rPr>
        <w:t>Гкал/ч. Располагаемая мощность оборудования соответствует установленной мощности. В качестве основного теплогенерирующего оборудования на котельной установлены стальные водогрейные котлы КВГМ - 4 (6 шт.), КВГМ – 2,5 (2 шт.).</w:t>
      </w:r>
    </w:p>
    <w:p w:rsidR="003C07C6" w:rsidRDefault="003C07C6" w:rsidP="00BB25F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Котлы серии КВГМ (КВ-ГМ) – котел водогрейный газомазутный. Котлы данной марки предназначены для отопления и горячего водоснабжения производственных, общественных и жилых зданий. Работают на газе или жидком (дизельном) топливе. В зависимости </w:t>
      </w:r>
      <w:r w:rsidR="004B77E0">
        <w:rPr>
          <w:rFonts w:ascii="Times New Roman" w:hAnsi="Times New Roman" w:cs="Times New Roman"/>
          <w:sz w:val="24"/>
          <w:szCs w:val="24"/>
        </w:rPr>
        <w:t xml:space="preserve">от вида топлива котлы комплектуются горелками газовыми, жидкотопливными или комбинированными. </w:t>
      </w:r>
    </w:p>
    <w:p w:rsidR="004B77E0" w:rsidRDefault="004B77E0" w:rsidP="00BB25F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котельной установлен: насос сетевой марки Д315-71 (4 шт.), марки 50Е 50М (2 шт.), насос подпиточный марки 6Е 50м, марки Х80-65-160 (2 шт.), насос топливный марки А25Х115 (4 шт.), марки Ш40-4, марки К90/50, насос для горячей воды марки К45/30 (2 шт.), марки КМ 80-65-160, насос солевой марки Х 50-32-125 (2 шт.), насос скважинный марки ЭЦВ 8-25-110 (2шт.).</w:t>
      </w:r>
    </w:p>
    <w:p w:rsidR="004B77E0" w:rsidRPr="004B77E0" w:rsidRDefault="004B77E0" w:rsidP="00BB25F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котельной установлен: дутьевой вентилятор марки ЕВВН-63 (8шт.), горелки марок Г-500ГМ (3шт.), Г-350ГМ (2шт.), </w:t>
      </w:r>
      <w:r>
        <w:rPr>
          <w:rFonts w:ascii="Times New Roman" w:hAnsi="Times New Roman" w:cs="Times New Roman"/>
          <w:sz w:val="24"/>
          <w:szCs w:val="24"/>
          <w:lang w:val="en-US"/>
        </w:rPr>
        <w:t>G</w:t>
      </w:r>
      <w:r w:rsidRPr="004B77E0">
        <w:rPr>
          <w:rFonts w:ascii="Times New Roman" w:hAnsi="Times New Roman" w:cs="Times New Roman"/>
          <w:sz w:val="24"/>
          <w:szCs w:val="24"/>
        </w:rPr>
        <w:t>60/20-</w:t>
      </w:r>
      <w:r>
        <w:rPr>
          <w:rFonts w:ascii="Times New Roman" w:hAnsi="Times New Roman" w:cs="Times New Roman"/>
          <w:sz w:val="24"/>
          <w:szCs w:val="24"/>
          <w:lang w:val="en-US"/>
        </w:rPr>
        <w:t>A</w:t>
      </w:r>
      <w:r w:rsidRPr="004B77E0">
        <w:rPr>
          <w:rFonts w:ascii="Times New Roman" w:hAnsi="Times New Roman" w:cs="Times New Roman"/>
          <w:sz w:val="24"/>
          <w:szCs w:val="24"/>
        </w:rPr>
        <w:t xml:space="preserve"> </w:t>
      </w:r>
      <w:r>
        <w:rPr>
          <w:rFonts w:ascii="Times New Roman" w:hAnsi="Times New Roman" w:cs="Times New Roman"/>
          <w:sz w:val="24"/>
          <w:szCs w:val="24"/>
        </w:rPr>
        <w:t>(3шт.).</w:t>
      </w:r>
    </w:p>
    <w:p w:rsidR="00BB25F3" w:rsidRPr="00BB25F3" w:rsidRDefault="00BB25F3" w:rsidP="00BB25F3">
      <w:pPr>
        <w:pStyle w:val="ConsPlusNormal"/>
        <w:spacing w:before="220"/>
        <w:ind w:firstLine="540"/>
        <w:jc w:val="both"/>
        <w:rPr>
          <w:rFonts w:ascii="Times New Roman" w:hAnsi="Times New Roman" w:cs="Times New Roman"/>
          <w:sz w:val="24"/>
          <w:szCs w:val="24"/>
        </w:rPr>
      </w:pPr>
      <w:r w:rsidRPr="00BB25F3">
        <w:rPr>
          <w:rFonts w:ascii="Times New Roman" w:hAnsi="Times New Roman" w:cs="Times New Roman"/>
          <w:sz w:val="24"/>
          <w:szCs w:val="24"/>
        </w:rPr>
        <w:t xml:space="preserve">Характеристики системы муниципального теплоснабжения приведены в таблице </w:t>
      </w:r>
      <w:r w:rsidR="007F606C">
        <w:rPr>
          <w:rFonts w:ascii="Times New Roman" w:hAnsi="Times New Roman" w:cs="Times New Roman"/>
          <w:sz w:val="24"/>
          <w:szCs w:val="24"/>
        </w:rPr>
        <w:t>№ 1</w:t>
      </w:r>
      <w:r w:rsidR="00EE00C8">
        <w:rPr>
          <w:rFonts w:ascii="Times New Roman" w:hAnsi="Times New Roman" w:cs="Times New Roman"/>
          <w:sz w:val="24"/>
          <w:szCs w:val="24"/>
        </w:rPr>
        <w:t>5</w:t>
      </w:r>
      <w:r w:rsidRPr="00BB25F3">
        <w:rPr>
          <w:rFonts w:ascii="Times New Roman" w:hAnsi="Times New Roman" w:cs="Times New Roman"/>
          <w:sz w:val="24"/>
          <w:szCs w:val="24"/>
        </w:rPr>
        <w:t>.</w:t>
      </w:r>
    </w:p>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jc w:val="both"/>
        <w:rPr>
          <w:rFonts w:ascii="Times New Roman" w:hAnsi="Times New Roman" w:cs="Times New Roman"/>
          <w:sz w:val="24"/>
          <w:szCs w:val="24"/>
        </w:rPr>
      </w:pPr>
    </w:p>
    <w:p w:rsidR="004D7D50" w:rsidRDefault="004D7D50" w:rsidP="00BB25F3">
      <w:pPr>
        <w:pStyle w:val="ConsPlusNormal"/>
        <w:jc w:val="both"/>
        <w:rPr>
          <w:rFonts w:ascii="Times New Roman" w:hAnsi="Times New Roman" w:cs="Times New Roman"/>
          <w:sz w:val="24"/>
          <w:szCs w:val="24"/>
        </w:rPr>
      </w:pPr>
    </w:p>
    <w:p w:rsidR="004D7D50" w:rsidRDefault="004D7D50" w:rsidP="00BB25F3">
      <w:pPr>
        <w:pStyle w:val="ConsPlusNormal"/>
        <w:jc w:val="both"/>
        <w:rPr>
          <w:rFonts w:ascii="Times New Roman" w:hAnsi="Times New Roman" w:cs="Times New Roman"/>
          <w:sz w:val="24"/>
          <w:szCs w:val="24"/>
        </w:rPr>
        <w:sectPr w:rsidR="004D7D50" w:rsidSect="00BB25F3">
          <w:pgSz w:w="11905" w:h="16838"/>
          <w:pgMar w:top="1134" w:right="567" w:bottom="1134" w:left="1134" w:header="0" w:footer="0" w:gutter="0"/>
          <w:cols w:space="720"/>
          <w:docGrid w:linePitch="354"/>
        </w:sectPr>
      </w:pPr>
    </w:p>
    <w:p w:rsidR="00B26532" w:rsidRPr="00BB25F3" w:rsidRDefault="00B26532" w:rsidP="00B26532">
      <w:pPr>
        <w:pStyle w:val="ConsPlusNormal"/>
        <w:jc w:val="right"/>
        <w:outlineLvl w:val="4"/>
        <w:rPr>
          <w:rFonts w:ascii="Times New Roman" w:hAnsi="Times New Roman" w:cs="Times New Roman"/>
          <w:sz w:val="24"/>
          <w:szCs w:val="24"/>
        </w:rPr>
      </w:pPr>
      <w:r w:rsidRPr="00BB25F3">
        <w:rPr>
          <w:rFonts w:ascii="Times New Roman" w:hAnsi="Times New Roman" w:cs="Times New Roman"/>
          <w:sz w:val="24"/>
          <w:szCs w:val="24"/>
        </w:rPr>
        <w:lastRenderedPageBreak/>
        <w:t>Таблица</w:t>
      </w:r>
      <w:r w:rsidR="007F606C">
        <w:rPr>
          <w:rFonts w:ascii="Times New Roman" w:hAnsi="Times New Roman" w:cs="Times New Roman"/>
          <w:sz w:val="24"/>
          <w:szCs w:val="24"/>
        </w:rPr>
        <w:t xml:space="preserve"> №</w:t>
      </w:r>
      <w:r w:rsidRPr="00BB25F3">
        <w:rPr>
          <w:rFonts w:ascii="Times New Roman" w:hAnsi="Times New Roman" w:cs="Times New Roman"/>
          <w:sz w:val="24"/>
          <w:szCs w:val="24"/>
        </w:rPr>
        <w:t xml:space="preserve"> </w:t>
      </w:r>
      <w:r>
        <w:rPr>
          <w:rFonts w:ascii="Times New Roman" w:hAnsi="Times New Roman" w:cs="Times New Roman"/>
          <w:sz w:val="24"/>
          <w:szCs w:val="24"/>
        </w:rPr>
        <w:t>1</w:t>
      </w:r>
      <w:r w:rsidR="00EE00C8">
        <w:rPr>
          <w:rFonts w:ascii="Times New Roman" w:hAnsi="Times New Roman" w:cs="Times New Roman"/>
          <w:sz w:val="24"/>
          <w:szCs w:val="24"/>
        </w:rPr>
        <w:t>5</w:t>
      </w:r>
    </w:p>
    <w:p w:rsidR="00B26532" w:rsidRDefault="00B26532" w:rsidP="004D7D50">
      <w:pPr>
        <w:pStyle w:val="ConsPlusNormal"/>
        <w:jc w:val="center"/>
        <w:rPr>
          <w:rFonts w:ascii="Times New Roman" w:hAnsi="Times New Roman" w:cs="Times New Roman"/>
          <w:b/>
          <w:sz w:val="24"/>
          <w:szCs w:val="24"/>
        </w:rPr>
      </w:pPr>
    </w:p>
    <w:p w:rsidR="004D7D50" w:rsidRPr="004D7D50" w:rsidRDefault="004D7D50" w:rsidP="004D7D50">
      <w:pPr>
        <w:pStyle w:val="ConsPlusNormal"/>
        <w:jc w:val="center"/>
        <w:rPr>
          <w:rFonts w:ascii="Times New Roman" w:hAnsi="Times New Roman" w:cs="Times New Roman"/>
          <w:b/>
          <w:sz w:val="24"/>
          <w:szCs w:val="24"/>
        </w:rPr>
      </w:pPr>
      <w:r w:rsidRPr="004D7D50">
        <w:rPr>
          <w:rFonts w:ascii="Times New Roman" w:hAnsi="Times New Roman" w:cs="Times New Roman"/>
          <w:b/>
          <w:sz w:val="24"/>
          <w:szCs w:val="24"/>
        </w:rPr>
        <w:t>Сведения о состоянии котельной г. Кедрового</w:t>
      </w:r>
    </w:p>
    <w:tbl>
      <w:tblPr>
        <w:tblW w:w="1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2129"/>
        <w:gridCol w:w="1337"/>
        <w:gridCol w:w="1641"/>
        <w:gridCol w:w="1642"/>
        <w:gridCol w:w="1643"/>
        <w:gridCol w:w="3133"/>
        <w:gridCol w:w="2268"/>
      </w:tblGrid>
      <w:tr w:rsidR="00086D69" w:rsidTr="005378C5">
        <w:tc>
          <w:tcPr>
            <w:tcW w:w="1665" w:type="dxa"/>
          </w:tcPr>
          <w:p w:rsidR="00086D69" w:rsidRPr="009A6672" w:rsidRDefault="00086D69" w:rsidP="00086D69">
            <w:pPr>
              <w:pStyle w:val="ConsPlusNormal"/>
              <w:jc w:val="center"/>
              <w:rPr>
                <w:rFonts w:ascii="Times New Roman" w:hAnsi="Times New Roman" w:cs="Times New Roman"/>
                <w:b/>
              </w:rPr>
            </w:pPr>
            <w:r w:rsidRPr="009A6672">
              <w:rPr>
                <w:rFonts w:ascii="Times New Roman" w:hAnsi="Times New Roman" w:cs="Times New Roman"/>
                <w:b/>
              </w:rPr>
              <w:t>Год ввода в эксплуатацию</w:t>
            </w:r>
          </w:p>
        </w:tc>
        <w:tc>
          <w:tcPr>
            <w:tcW w:w="2129" w:type="dxa"/>
          </w:tcPr>
          <w:p w:rsidR="00086D69" w:rsidRPr="009A6672" w:rsidRDefault="00086D69" w:rsidP="00086D69">
            <w:pPr>
              <w:pStyle w:val="ConsPlusNormal"/>
              <w:jc w:val="center"/>
              <w:rPr>
                <w:rFonts w:ascii="Times New Roman" w:hAnsi="Times New Roman" w:cs="Times New Roman"/>
                <w:b/>
              </w:rPr>
            </w:pPr>
            <w:r w:rsidRPr="009A6672">
              <w:rPr>
                <w:rFonts w:ascii="Times New Roman" w:hAnsi="Times New Roman" w:cs="Times New Roman"/>
                <w:b/>
              </w:rPr>
              <w:t>Год последнего капитального ремонта</w:t>
            </w:r>
          </w:p>
        </w:tc>
        <w:tc>
          <w:tcPr>
            <w:tcW w:w="1337" w:type="dxa"/>
          </w:tcPr>
          <w:p w:rsidR="00086D69" w:rsidRPr="009A6672" w:rsidRDefault="00086D69" w:rsidP="00086D69">
            <w:pPr>
              <w:pStyle w:val="ConsPlusNormal"/>
              <w:jc w:val="center"/>
              <w:rPr>
                <w:rFonts w:ascii="Times New Roman" w:hAnsi="Times New Roman" w:cs="Times New Roman"/>
                <w:b/>
              </w:rPr>
            </w:pPr>
            <w:r w:rsidRPr="009A6672">
              <w:rPr>
                <w:rFonts w:ascii="Times New Roman" w:hAnsi="Times New Roman" w:cs="Times New Roman"/>
                <w:b/>
              </w:rPr>
              <w:t>Мощность Гкал/час</w:t>
            </w:r>
          </w:p>
        </w:tc>
        <w:tc>
          <w:tcPr>
            <w:tcW w:w="1641" w:type="dxa"/>
          </w:tcPr>
          <w:p w:rsidR="00086D69" w:rsidRPr="009A6672" w:rsidRDefault="00086D69" w:rsidP="00086D69">
            <w:pPr>
              <w:pStyle w:val="ConsPlusNormal"/>
              <w:jc w:val="center"/>
              <w:rPr>
                <w:rFonts w:ascii="Times New Roman" w:hAnsi="Times New Roman" w:cs="Times New Roman"/>
                <w:b/>
              </w:rPr>
            </w:pPr>
            <w:r w:rsidRPr="009A6672">
              <w:rPr>
                <w:rFonts w:ascii="Times New Roman" w:hAnsi="Times New Roman" w:cs="Times New Roman"/>
                <w:b/>
              </w:rPr>
              <w:t>Основной вид топлива</w:t>
            </w:r>
          </w:p>
        </w:tc>
        <w:tc>
          <w:tcPr>
            <w:tcW w:w="1642" w:type="dxa"/>
          </w:tcPr>
          <w:p w:rsidR="00086D69" w:rsidRPr="009A6672" w:rsidRDefault="00086D69" w:rsidP="00086D69">
            <w:pPr>
              <w:pStyle w:val="ConsPlusNormal"/>
              <w:jc w:val="center"/>
              <w:rPr>
                <w:rFonts w:ascii="Times New Roman" w:hAnsi="Times New Roman" w:cs="Times New Roman"/>
                <w:b/>
              </w:rPr>
            </w:pPr>
            <w:r w:rsidRPr="009A6672">
              <w:rPr>
                <w:rFonts w:ascii="Times New Roman" w:hAnsi="Times New Roman" w:cs="Times New Roman"/>
                <w:b/>
              </w:rPr>
              <w:t>Резервный вид топлива</w:t>
            </w:r>
          </w:p>
        </w:tc>
        <w:tc>
          <w:tcPr>
            <w:tcW w:w="1643" w:type="dxa"/>
          </w:tcPr>
          <w:p w:rsidR="00086D69" w:rsidRPr="009A6672" w:rsidRDefault="00086D69" w:rsidP="00086D69">
            <w:pPr>
              <w:pStyle w:val="ConsPlusNormal"/>
              <w:jc w:val="center"/>
              <w:rPr>
                <w:rFonts w:ascii="Times New Roman" w:hAnsi="Times New Roman" w:cs="Times New Roman"/>
                <w:b/>
              </w:rPr>
            </w:pPr>
            <w:r w:rsidRPr="009A6672">
              <w:rPr>
                <w:rFonts w:ascii="Times New Roman" w:hAnsi="Times New Roman" w:cs="Times New Roman"/>
                <w:b/>
              </w:rPr>
              <w:t>Общий нормативный износ</w:t>
            </w:r>
            <w:r w:rsidR="00D500E9">
              <w:rPr>
                <w:rFonts w:ascii="Times New Roman" w:hAnsi="Times New Roman" w:cs="Times New Roman"/>
                <w:b/>
              </w:rPr>
              <w:t xml:space="preserve"> %</w:t>
            </w:r>
          </w:p>
        </w:tc>
        <w:tc>
          <w:tcPr>
            <w:tcW w:w="3133" w:type="dxa"/>
          </w:tcPr>
          <w:p w:rsidR="00086D69" w:rsidRPr="009A6672" w:rsidRDefault="00086D69" w:rsidP="00086D69">
            <w:pPr>
              <w:pStyle w:val="ConsPlusNormal"/>
              <w:jc w:val="center"/>
              <w:rPr>
                <w:rFonts w:ascii="Times New Roman" w:hAnsi="Times New Roman" w:cs="Times New Roman"/>
                <w:b/>
              </w:rPr>
            </w:pPr>
            <w:r w:rsidRPr="009A6672">
              <w:rPr>
                <w:rFonts w:ascii="Times New Roman" w:hAnsi="Times New Roman" w:cs="Times New Roman"/>
                <w:b/>
              </w:rPr>
              <w:t>Удельный расход тепловой энергии на отопление м2 отапливаемой площади, Гкал</w:t>
            </w:r>
          </w:p>
        </w:tc>
        <w:tc>
          <w:tcPr>
            <w:tcW w:w="2268" w:type="dxa"/>
          </w:tcPr>
          <w:p w:rsidR="00086D69" w:rsidRPr="009A6672" w:rsidRDefault="00086D69" w:rsidP="00086D69">
            <w:pPr>
              <w:pStyle w:val="ConsPlusNormal"/>
              <w:jc w:val="center"/>
              <w:rPr>
                <w:rFonts w:ascii="Times New Roman" w:hAnsi="Times New Roman" w:cs="Times New Roman"/>
                <w:b/>
              </w:rPr>
            </w:pPr>
            <w:r w:rsidRPr="009A6672">
              <w:rPr>
                <w:rFonts w:ascii="Times New Roman" w:hAnsi="Times New Roman" w:cs="Times New Roman"/>
                <w:b/>
              </w:rPr>
              <w:t>Расход основного топлива на производство 1Гкал, м3</w:t>
            </w:r>
          </w:p>
        </w:tc>
      </w:tr>
      <w:tr w:rsidR="00086D69" w:rsidTr="005378C5">
        <w:tc>
          <w:tcPr>
            <w:tcW w:w="1665" w:type="dxa"/>
          </w:tcPr>
          <w:p w:rsidR="00086D69" w:rsidRDefault="00086D69" w:rsidP="00086D69">
            <w:pPr>
              <w:pStyle w:val="ConsPlusNormal"/>
              <w:jc w:val="center"/>
              <w:rPr>
                <w:rFonts w:ascii="Times New Roman" w:hAnsi="Times New Roman" w:cs="Times New Roman"/>
                <w:sz w:val="24"/>
                <w:szCs w:val="24"/>
              </w:rPr>
            </w:pPr>
            <w:r>
              <w:rPr>
                <w:rFonts w:ascii="Times New Roman" w:hAnsi="Times New Roman" w:cs="Times New Roman"/>
                <w:sz w:val="24"/>
                <w:szCs w:val="24"/>
              </w:rPr>
              <w:t>1987</w:t>
            </w:r>
          </w:p>
        </w:tc>
        <w:tc>
          <w:tcPr>
            <w:tcW w:w="2129" w:type="dxa"/>
          </w:tcPr>
          <w:p w:rsidR="00086D69" w:rsidRDefault="00086D69" w:rsidP="00086D69">
            <w:pPr>
              <w:pStyle w:val="ConsPlusNormal"/>
              <w:jc w:val="center"/>
              <w:rPr>
                <w:rFonts w:ascii="Times New Roman" w:hAnsi="Times New Roman" w:cs="Times New Roman"/>
                <w:sz w:val="24"/>
                <w:szCs w:val="24"/>
              </w:rPr>
            </w:pPr>
            <w:r>
              <w:rPr>
                <w:rFonts w:ascii="Times New Roman" w:hAnsi="Times New Roman" w:cs="Times New Roman"/>
                <w:sz w:val="24"/>
                <w:szCs w:val="24"/>
              </w:rPr>
              <w:t>2001</w:t>
            </w:r>
          </w:p>
        </w:tc>
        <w:tc>
          <w:tcPr>
            <w:tcW w:w="1337" w:type="dxa"/>
          </w:tcPr>
          <w:p w:rsidR="00086D69" w:rsidRDefault="00086D69" w:rsidP="00086D69">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1641" w:type="dxa"/>
          </w:tcPr>
          <w:p w:rsidR="00086D69" w:rsidRDefault="00086D69" w:rsidP="00086D69">
            <w:pPr>
              <w:pStyle w:val="ConsPlusNormal"/>
              <w:jc w:val="center"/>
              <w:rPr>
                <w:rFonts w:ascii="Times New Roman" w:hAnsi="Times New Roman" w:cs="Times New Roman"/>
                <w:sz w:val="24"/>
                <w:szCs w:val="24"/>
              </w:rPr>
            </w:pPr>
            <w:r>
              <w:rPr>
                <w:rFonts w:ascii="Times New Roman" w:hAnsi="Times New Roman" w:cs="Times New Roman"/>
                <w:sz w:val="24"/>
                <w:szCs w:val="24"/>
              </w:rPr>
              <w:t>газ</w:t>
            </w:r>
          </w:p>
        </w:tc>
        <w:tc>
          <w:tcPr>
            <w:tcW w:w="1642" w:type="dxa"/>
          </w:tcPr>
          <w:p w:rsidR="00086D69" w:rsidRDefault="00086D69" w:rsidP="00086D69">
            <w:pPr>
              <w:pStyle w:val="ConsPlusNormal"/>
              <w:jc w:val="center"/>
              <w:rPr>
                <w:rFonts w:ascii="Times New Roman" w:hAnsi="Times New Roman" w:cs="Times New Roman"/>
                <w:sz w:val="24"/>
                <w:szCs w:val="24"/>
              </w:rPr>
            </w:pPr>
            <w:r>
              <w:rPr>
                <w:rFonts w:ascii="Times New Roman" w:hAnsi="Times New Roman" w:cs="Times New Roman"/>
                <w:sz w:val="24"/>
                <w:szCs w:val="24"/>
              </w:rPr>
              <w:t>нефть</w:t>
            </w:r>
          </w:p>
        </w:tc>
        <w:tc>
          <w:tcPr>
            <w:tcW w:w="1643" w:type="dxa"/>
          </w:tcPr>
          <w:p w:rsidR="00086D69" w:rsidRDefault="00086D69" w:rsidP="00086D69">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3133" w:type="dxa"/>
          </w:tcPr>
          <w:p w:rsidR="00086D69" w:rsidRDefault="00086D69" w:rsidP="00086D69">
            <w:pPr>
              <w:pStyle w:val="ConsPlusNormal"/>
              <w:jc w:val="center"/>
              <w:rPr>
                <w:rFonts w:ascii="Times New Roman" w:hAnsi="Times New Roman" w:cs="Times New Roman"/>
                <w:sz w:val="24"/>
                <w:szCs w:val="24"/>
              </w:rPr>
            </w:pPr>
            <w:r>
              <w:rPr>
                <w:rFonts w:ascii="Times New Roman" w:hAnsi="Times New Roman" w:cs="Times New Roman"/>
                <w:sz w:val="24"/>
                <w:szCs w:val="24"/>
              </w:rPr>
              <w:t>0,033</w:t>
            </w:r>
          </w:p>
        </w:tc>
        <w:tc>
          <w:tcPr>
            <w:tcW w:w="2268" w:type="dxa"/>
          </w:tcPr>
          <w:p w:rsidR="00086D69" w:rsidRDefault="00086D69" w:rsidP="00086D69">
            <w:pPr>
              <w:pStyle w:val="ConsPlusNormal"/>
              <w:jc w:val="center"/>
              <w:rPr>
                <w:rFonts w:ascii="Times New Roman" w:hAnsi="Times New Roman" w:cs="Times New Roman"/>
                <w:sz w:val="24"/>
                <w:szCs w:val="24"/>
              </w:rPr>
            </w:pPr>
            <w:r>
              <w:rPr>
                <w:rFonts w:ascii="Times New Roman" w:hAnsi="Times New Roman" w:cs="Times New Roman"/>
                <w:sz w:val="24"/>
                <w:szCs w:val="24"/>
              </w:rPr>
              <w:t>0,12</w:t>
            </w:r>
          </w:p>
        </w:tc>
      </w:tr>
    </w:tbl>
    <w:p w:rsidR="004D7D50" w:rsidRPr="004D7D50" w:rsidRDefault="004D7D50" w:rsidP="00BB25F3">
      <w:pPr>
        <w:pStyle w:val="ConsPlusNormal"/>
        <w:jc w:val="both"/>
        <w:rPr>
          <w:rFonts w:ascii="Times New Roman" w:hAnsi="Times New Roman" w:cs="Times New Roman"/>
          <w:sz w:val="24"/>
          <w:szCs w:val="24"/>
        </w:rPr>
      </w:pPr>
    </w:p>
    <w:p w:rsidR="004D7D50" w:rsidRPr="00086D69" w:rsidRDefault="00086D69" w:rsidP="00086D69">
      <w:pPr>
        <w:pStyle w:val="ConsPlusNormal"/>
        <w:jc w:val="center"/>
        <w:rPr>
          <w:rFonts w:ascii="Times New Roman" w:hAnsi="Times New Roman" w:cs="Times New Roman"/>
          <w:b/>
          <w:sz w:val="24"/>
          <w:szCs w:val="24"/>
        </w:rPr>
      </w:pPr>
      <w:r w:rsidRPr="00086D69">
        <w:rPr>
          <w:rFonts w:ascii="Times New Roman" w:hAnsi="Times New Roman" w:cs="Times New Roman"/>
          <w:b/>
          <w:sz w:val="24"/>
          <w:szCs w:val="24"/>
        </w:rPr>
        <w:t>Технические характеристики основного оборудования котельной г. Кедрового</w:t>
      </w:r>
    </w:p>
    <w:tbl>
      <w:tblPr>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563"/>
        <w:gridCol w:w="914"/>
        <w:gridCol w:w="1279"/>
        <w:gridCol w:w="914"/>
        <w:gridCol w:w="1262"/>
        <w:gridCol w:w="1551"/>
        <w:gridCol w:w="1091"/>
        <w:gridCol w:w="1041"/>
        <w:gridCol w:w="1040"/>
        <w:gridCol w:w="1372"/>
        <w:gridCol w:w="908"/>
        <w:gridCol w:w="1296"/>
      </w:tblGrid>
      <w:tr w:rsidR="00FC4C89" w:rsidTr="005378C5">
        <w:tc>
          <w:tcPr>
            <w:tcW w:w="1309" w:type="dxa"/>
            <w:vMerge w:val="restart"/>
          </w:tcPr>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Марка котлов</w:t>
            </w:r>
          </w:p>
        </w:tc>
        <w:tc>
          <w:tcPr>
            <w:tcW w:w="1563" w:type="dxa"/>
            <w:vMerge w:val="restart"/>
          </w:tcPr>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Режим работы котлов</w:t>
            </w:r>
          </w:p>
        </w:tc>
        <w:tc>
          <w:tcPr>
            <w:tcW w:w="870" w:type="dxa"/>
          </w:tcPr>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КПД котлов</w:t>
            </w:r>
          </w:p>
        </w:tc>
        <w:tc>
          <w:tcPr>
            <w:tcW w:w="1194" w:type="dxa"/>
          </w:tcPr>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Единич. Мощность котлов</w:t>
            </w:r>
          </w:p>
        </w:tc>
        <w:tc>
          <w:tcPr>
            <w:tcW w:w="871" w:type="dxa"/>
          </w:tcPr>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Кол-во котлов</w:t>
            </w:r>
          </w:p>
        </w:tc>
        <w:tc>
          <w:tcPr>
            <w:tcW w:w="1176" w:type="dxa"/>
          </w:tcPr>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Общая мощность котельной</w:t>
            </w:r>
          </w:p>
        </w:tc>
        <w:tc>
          <w:tcPr>
            <w:tcW w:w="3409" w:type="dxa"/>
            <w:gridSpan w:val="3"/>
          </w:tcPr>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год</w:t>
            </w:r>
          </w:p>
        </w:tc>
        <w:tc>
          <w:tcPr>
            <w:tcW w:w="972" w:type="dxa"/>
            <w:vMerge w:val="restart"/>
          </w:tcPr>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Вид топлива</w:t>
            </w:r>
          </w:p>
        </w:tc>
        <w:tc>
          <w:tcPr>
            <w:tcW w:w="1372" w:type="dxa"/>
            <w:vMerge w:val="restart"/>
          </w:tcPr>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Схема</w:t>
            </w:r>
          </w:p>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ВПУ</w:t>
            </w:r>
          </w:p>
        </w:tc>
        <w:tc>
          <w:tcPr>
            <w:tcW w:w="914" w:type="dxa"/>
            <w:vMerge w:val="restart"/>
          </w:tcPr>
          <w:p w:rsidR="00FC4C89"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Произ</w:t>
            </w:r>
            <w:r>
              <w:rPr>
                <w:rFonts w:ascii="Times New Roman" w:hAnsi="Times New Roman" w:cs="Times New Roman"/>
                <w:b/>
              </w:rPr>
              <w:t>-</w:t>
            </w:r>
          </w:p>
          <w:p w:rsidR="00FC4C89"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води</w:t>
            </w:r>
            <w:r>
              <w:rPr>
                <w:rFonts w:ascii="Times New Roman" w:hAnsi="Times New Roman" w:cs="Times New Roman"/>
                <w:b/>
              </w:rPr>
              <w:t>-</w:t>
            </w:r>
          </w:p>
          <w:p w:rsidR="00FC4C89"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тель</w:t>
            </w:r>
            <w:r>
              <w:rPr>
                <w:rFonts w:ascii="Times New Roman" w:hAnsi="Times New Roman" w:cs="Times New Roman"/>
                <w:b/>
              </w:rPr>
              <w:t>-</w:t>
            </w:r>
          </w:p>
          <w:p w:rsidR="00FC4C89"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 xml:space="preserve">ность, </w:t>
            </w:r>
          </w:p>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т/час</w:t>
            </w:r>
          </w:p>
        </w:tc>
        <w:tc>
          <w:tcPr>
            <w:tcW w:w="1198" w:type="dxa"/>
            <w:vMerge w:val="restart"/>
          </w:tcPr>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Жесткость  мг-экв/кг</w:t>
            </w:r>
          </w:p>
        </w:tc>
      </w:tr>
      <w:tr w:rsidR="00FC4C89" w:rsidTr="005378C5">
        <w:tc>
          <w:tcPr>
            <w:tcW w:w="1309" w:type="dxa"/>
            <w:vMerge/>
          </w:tcPr>
          <w:p w:rsidR="00FC4C89" w:rsidRPr="009A6672" w:rsidRDefault="00FC4C89" w:rsidP="009A6672">
            <w:pPr>
              <w:pStyle w:val="ConsPlusNormal"/>
              <w:jc w:val="center"/>
              <w:rPr>
                <w:rFonts w:ascii="Times New Roman" w:hAnsi="Times New Roman" w:cs="Times New Roman"/>
                <w:b/>
              </w:rPr>
            </w:pPr>
          </w:p>
        </w:tc>
        <w:tc>
          <w:tcPr>
            <w:tcW w:w="1563" w:type="dxa"/>
            <w:vMerge/>
          </w:tcPr>
          <w:p w:rsidR="00FC4C89" w:rsidRPr="009A6672" w:rsidRDefault="00FC4C89" w:rsidP="009A6672">
            <w:pPr>
              <w:pStyle w:val="ConsPlusNormal"/>
              <w:jc w:val="center"/>
              <w:rPr>
                <w:rFonts w:ascii="Times New Roman" w:hAnsi="Times New Roman" w:cs="Times New Roman"/>
                <w:b/>
              </w:rPr>
            </w:pPr>
          </w:p>
        </w:tc>
        <w:tc>
          <w:tcPr>
            <w:tcW w:w="870" w:type="dxa"/>
          </w:tcPr>
          <w:p w:rsidR="00FC4C89" w:rsidRPr="009A6672" w:rsidRDefault="00FC4C89" w:rsidP="009A6672">
            <w:pPr>
              <w:pStyle w:val="ConsPlusNormal"/>
              <w:jc w:val="center"/>
              <w:rPr>
                <w:rFonts w:ascii="Times New Roman" w:hAnsi="Times New Roman" w:cs="Times New Roman"/>
                <w:b/>
              </w:rPr>
            </w:pPr>
            <w:r>
              <w:rPr>
                <w:rFonts w:ascii="Times New Roman" w:hAnsi="Times New Roman" w:cs="Times New Roman"/>
                <w:b/>
              </w:rPr>
              <w:t>%</w:t>
            </w:r>
          </w:p>
        </w:tc>
        <w:tc>
          <w:tcPr>
            <w:tcW w:w="1194" w:type="dxa"/>
          </w:tcPr>
          <w:p w:rsidR="00FC4C89" w:rsidRPr="009A6672" w:rsidRDefault="00FC4C89" w:rsidP="009A6672">
            <w:pPr>
              <w:pStyle w:val="ConsPlusNormal"/>
              <w:jc w:val="center"/>
              <w:rPr>
                <w:rFonts w:ascii="Times New Roman" w:hAnsi="Times New Roman" w:cs="Times New Roman"/>
                <w:b/>
              </w:rPr>
            </w:pPr>
            <w:r>
              <w:rPr>
                <w:rFonts w:ascii="Times New Roman" w:hAnsi="Times New Roman" w:cs="Times New Roman"/>
                <w:b/>
              </w:rPr>
              <w:t>Гкал/час</w:t>
            </w:r>
          </w:p>
        </w:tc>
        <w:tc>
          <w:tcPr>
            <w:tcW w:w="871" w:type="dxa"/>
          </w:tcPr>
          <w:p w:rsidR="00FC4C89" w:rsidRPr="009A6672" w:rsidRDefault="00FC4C89" w:rsidP="009A6672">
            <w:pPr>
              <w:pStyle w:val="ConsPlusNormal"/>
              <w:jc w:val="center"/>
              <w:rPr>
                <w:rFonts w:ascii="Times New Roman" w:hAnsi="Times New Roman" w:cs="Times New Roman"/>
                <w:b/>
              </w:rPr>
            </w:pPr>
            <w:r>
              <w:rPr>
                <w:rFonts w:ascii="Times New Roman" w:hAnsi="Times New Roman" w:cs="Times New Roman"/>
                <w:b/>
              </w:rPr>
              <w:t>шт</w:t>
            </w:r>
          </w:p>
        </w:tc>
        <w:tc>
          <w:tcPr>
            <w:tcW w:w="1176" w:type="dxa"/>
          </w:tcPr>
          <w:p w:rsidR="00FC4C89" w:rsidRPr="009A6672" w:rsidRDefault="00FC4C89" w:rsidP="009A6672">
            <w:pPr>
              <w:pStyle w:val="ConsPlusNormal"/>
              <w:jc w:val="center"/>
              <w:rPr>
                <w:rFonts w:ascii="Times New Roman" w:hAnsi="Times New Roman" w:cs="Times New Roman"/>
                <w:b/>
              </w:rPr>
            </w:pPr>
            <w:r>
              <w:rPr>
                <w:rFonts w:ascii="Times New Roman" w:hAnsi="Times New Roman" w:cs="Times New Roman"/>
                <w:b/>
              </w:rPr>
              <w:t>Гкал/час</w:t>
            </w:r>
          </w:p>
        </w:tc>
        <w:tc>
          <w:tcPr>
            <w:tcW w:w="1429" w:type="dxa"/>
          </w:tcPr>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изготовление</w:t>
            </w:r>
          </w:p>
        </w:tc>
        <w:tc>
          <w:tcPr>
            <w:tcW w:w="1014" w:type="dxa"/>
          </w:tcPr>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монтажа</w:t>
            </w:r>
          </w:p>
        </w:tc>
        <w:tc>
          <w:tcPr>
            <w:tcW w:w="966" w:type="dxa"/>
          </w:tcPr>
          <w:p w:rsidR="00FC4C89" w:rsidRPr="009A6672" w:rsidRDefault="00FC4C89" w:rsidP="009A6672">
            <w:pPr>
              <w:pStyle w:val="ConsPlusNormal"/>
              <w:jc w:val="center"/>
              <w:rPr>
                <w:rFonts w:ascii="Times New Roman" w:hAnsi="Times New Roman" w:cs="Times New Roman"/>
                <w:b/>
              </w:rPr>
            </w:pPr>
            <w:r w:rsidRPr="009A6672">
              <w:rPr>
                <w:rFonts w:ascii="Times New Roman" w:hAnsi="Times New Roman" w:cs="Times New Roman"/>
                <w:b/>
              </w:rPr>
              <w:t>Послед. кап. ремонта</w:t>
            </w:r>
          </w:p>
        </w:tc>
        <w:tc>
          <w:tcPr>
            <w:tcW w:w="972" w:type="dxa"/>
            <w:vMerge/>
          </w:tcPr>
          <w:p w:rsidR="00FC4C89" w:rsidRPr="009A6672" w:rsidRDefault="00FC4C89" w:rsidP="009A6672">
            <w:pPr>
              <w:pStyle w:val="ConsPlusNormal"/>
              <w:jc w:val="center"/>
              <w:rPr>
                <w:rFonts w:ascii="Times New Roman" w:hAnsi="Times New Roman" w:cs="Times New Roman"/>
                <w:b/>
              </w:rPr>
            </w:pPr>
          </w:p>
        </w:tc>
        <w:tc>
          <w:tcPr>
            <w:tcW w:w="1372" w:type="dxa"/>
            <w:vMerge/>
          </w:tcPr>
          <w:p w:rsidR="00FC4C89" w:rsidRPr="009A6672" w:rsidRDefault="00FC4C89" w:rsidP="009A6672">
            <w:pPr>
              <w:pStyle w:val="ConsPlusNormal"/>
              <w:jc w:val="center"/>
              <w:rPr>
                <w:rFonts w:ascii="Times New Roman" w:hAnsi="Times New Roman" w:cs="Times New Roman"/>
                <w:b/>
              </w:rPr>
            </w:pPr>
          </w:p>
        </w:tc>
        <w:tc>
          <w:tcPr>
            <w:tcW w:w="914" w:type="dxa"/>
            <w:vMerge/>
          </w:tcPr>
          <w:p w:rsidR="00FC4C89" w:rsidRPr="009A6672" w:rsidRDefault="00FC4C89" w:rsidP="009A6672">
            <w:pPr>
              <w:pStyle w:val="ConsPlusNormal"/>
              <w:jc w:val="center"/>
              <w:rPr>
                <w:rFonts w:ascii="Times New Roman" w:hAnsi="Times New Roman" w:cs="Times New Roman"/>
                <w:b/>
              </w:rPr>
            </w:pPr>
          </w:p>
        </w:tc>
        <w:tc>
          <w:tcPr>
            <w:tcW w:w="1198" w:type="dxa"/>
            <w:vMerge/>
          </w:tcPr>
          <w:p w:rsidR="00FC4C89" w:rsidRPr="009A6672" w:rsidRDefault="00FC4C89" w:rsidP="009A6672">
            <w:pPr>
              <w:pStyle w:val="ConsPlusNormal"/>
              <w:jc w:val="center"/>
              <w:rPr>
                <w:rFonts w:ascii="Times New Roman" w:hAnsi="Times New Roman" w:cs="Times New Roman"/>
                <w:b/>
              </w:rPr>
            </w:pPr>
          </w:p>
        </w:tc>
      </w:tr>
      <w:tr w:rsidR="0054791B" w:rsidTr="005378C5">
        <w:tc>
          <w:tcPr>
            <w:tcW w:w="1309" w:type="dxa"/>
          </w:tcPr>
          <w:p w:rsidR="0054791B" w:rsidRDefault="0054791B"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КВГМ-4</w:t>
            </w:r>
          </w:p>
        </w:tc>
        <w:tc>
          <w:tcPr>
            <w:tcW w:w="1563" w:type="dxa"/>
          </w:tcPr>
          <w:p w:rsidR="0054791B" w:rsidRDefault="0054791B"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водогрейный</w:t>
            </w:r>
          </w:p>
        </w:tc>
        <w:tc>
          <w:tcPr>
            <w:tcW w:w="870"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92,22</w:t>
            </w:r>
          </w:p>
        </w:tc>
        <w:tc>
          <w:tcPr>
            <w:tcW w:w="1194"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71"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76"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1429"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1990</w:t>
            </w:r>
          </w:p>
        </w:tc>
        <w:tc>
          <w:tcPr>
            <w:tcW w:w="1014"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1991</w:t>
            </w:r>
          </w:p>
        </w:tc>
        <w:tc>
          <w:tcPr>
            <w:tcW w:w="966"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2001</w:t>
            </w:r>
          </w:p>
        </w:tc>
        <w:tc>
          <w:tcPr>
            <w:tcW w:w="972"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газ</w:t>
            </w:r>
          </w:p>
        </w:tc>
        <w:tc>
          <w:tcPr>
            <w:tcW w:w="1372" w:type="dxa"/>
            <w:vMerge w:val="restart"/>
          </w:tcPr>
          <w:p w:rsidR="0054791B" w:rsidRPr="00FC4C89"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Na</w:t>
            </w:r>
            <w:r>
              <w:rPr>
                <w:rFonts w:ascii="Times New Roman" w:hAnsi="Times New Roman" w:cs="Times New Roman"/>
                <w:sz w:val="24"/>
                <w:szCs w:val="24"/>
              </w:rPr>
              <w:t>-катионовая</w:t>
            </w:r>
          </w:p>
        </w:tc>
        <w:tc>
          <w:tcPr>
            <w:tcW w:w="914" w:type="dxa"/>
            <w:vMerge w:val="restart"/>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1198" w:type="dxa"/>
            <w:vMerge w:val="restart"/>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0,62</w:t>
            </w:r>
          </w:p>
        </w:tc>
      </w:tr>
      <w:tr w:rsidR="0054791B" w:rsidTr="005378C5">
        <w:tc>
          <w:tcPr>
            <w:tcW w:w="1309" w:type="dxa"/>
          </w:tcPr>
          <w:p w:rsidR="0054791B" w:rsidRDefault="0054791B" w:rsidP="008E08EF">
            <w:pPr>
              <w:pStyle w:val="ConsPlusNormal"/>
              <w:jc w:val="both"/>
              <w:rPr>
                <w:rFonts w:ascii="Times New Roman" w:hAnsi="Times New Roman" w:cs="Times New Roman"/>
                <w:sz w:val="24"/>
                <w:szCs w:val="24"/>
              </w:rPr>
            </w:pPr>
            <w:r>
              <w:rPr>
                <w:rFonts w:ascii="Times New Roman" w:hAnsi="Times New Roman" w:cs="Times New Roman"/>
                <w:sz w:val="24"/>
                <w:szCs w:val="24"/>
              </w:rPr>
              <w:t>КВГМ-4</w:t>
            </w:r>
          </w:p>
        </w:tc>
        <w:tc>
          <w:tcPr>
            <w:tcW w:w="1563" w:type="dxa"/>
          </w:tcPr>
          <w:p w:rsidR="0054791B" w:rsidRDefault="0054791B" w:rsidP="008E08EF">
            <w:pPr>
              <w:pStyle w:val="ConsPlusNormal"/>
              <w:jc w:val="both"/>
              <w:rPr>
                <w:rFonts w:ascii="Times New Roman" w:hAnsi="Times New Roman" w:cs="Times New Roman"/>
                <w:sz w:val="24"/>
                <w:szCs w:val="24"/>
              </w:rPr>
            </w:pPr>
            <w:r>
              <w:rPr>
                <w:rFonts w:ascii="Times New Roman" w:hAnsi="Times New Roman" w:cs="Times New Roman"/>
                <w:sz w:val="24"/>
                <w:szCs w:val="24"/>
              </w:rPr>
              <w:t>водогрейный</w:t>
            </w:r>
          </w:p>
        </w:tc>
        <w:tc>
          <w:tcPr>
            <w:tcW w:w="870"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92,7</w:t>
            </w:r>
          </w:p>
        </w:tc>
        <w:tc>
          <w:tcPr>
            <w:tcW w:w="1194"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71"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76"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1429"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1994</w:t>
            </w:r>
          </w:p>
        </w:tc>
        <w:tc>
          <w:tcPr>
            <w:tcW w:w="1014"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1995</w:t>
            </w:r>
          </w:p>
        </w:tc>
        <w:tc>
          <w:tcPr>
            <w:tcW w:w="966"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2001</w:t>
            </w:r>
          </w:p>
        </w:tc>
        <w:tc>
          <w:tcPr>
            <w:tcW w:w="972" w:type="dxa"/>
          </w:tcPr>
          <w:p w:rsidR="0054791B" w:rsidRDefault="0054791B" w:rsidP="00FC4C89">
            <w:pPr>
              <w:jc w:val="center"/>
            </w:pPr>
            <w:r w:rsidRPr="00657BBA">
              <w:rPr>
                <w:rFonts w:ascii="Times New Roman" w:hAnsi="Times New Roman" w:cs="Times New Roman"/>
                <w:sz w:val="24"/>
                <w:szCs w:val="24"/>
              </w:rPr>
              <w:t>газ</w:t>
            </w:r>
          </w:p>
        </w:tc>
        <w:tc>
          <w:tcPr>
            <w:tcW w:w="1372" w:type="dxa"/>
            <w:vMerge/>
          </w:tcPr>
          <w:p w:rsidR="0054791B" w:rsidRDefault="0054791B" w:rsidP="00FC4C89">
            <w:pPr>
              <w:pStyle w:val="ConsPlusNormal"/>
              <w:jc w:val="center"/>
              <w:rPr>
                <w:rFonts w:ascii="Times New Roman" w:hAnsi="Times New Roman" w:cs="Times New Roman"/>
                <w:sz w:val="24"/>
                <w:szCs w:val="24"/>
              </w:rPr>
            </w:pPr>
          </w:p>
        </w:tc>
        <w:tc>
          <w:tcPr>
            <w:tcW w:w="914" w:type="dxa"/>
            <w:vMerge/>
          </w:tcPr>
          <w:p w:rsidR="0054791B" w:rsidRDefault="0054791B" w:rsidP="00FC4C89">
            <w:pPr>
              <w:pStyle w:val="ConsPlusNormal"/>
              <w:jc w:val="center"/>
              <w:rPr>
                <w:rFonts w:ascii="Times New Roman" w:hAnsi="Times New Roman" w:cs="Times New Roman"/>
                <w:sz w:val="24"/>
                <w:szCs w:val="24"/>
              </w:rPr>
            </w:pPr>
          </w:p>
        </w:tc>
        <w:tc>
          <w:tcPr>
            <w:tcW w:w="1198" w:type="dxa"/>
            <w:vMerge/>
          </w:tcPr>
          <w:p w:rsidR="0054791B" w:rsidRDefault="0054791B" w:rsidP="00FC4C89">
            <w:pPr>
              <w:pStyle w:val="ConsPlusNormal"/>
              <w:jc w:val="center"/>
              <w:rPr>
                <w:rFonts w:ascii="Times New Roman" w:hAnsi="Times New Roman" w:cs="Times New Roman"/>
                <w:sz w:val="24"/>
                <w:szCs w:val="24"/>
              </w:rPr>
            </w:pPr>
          </w:p>
        </w:tc>
      </w:tr>
      <w:tr w:rsidR="0054791B" w:rsidTr="005378C5">
        <w:tc>
          <w:tcPr>
            <w:tcW w:w="1309" w:type="dxa"/>
          </w:tcPr>
          <w:p w:rsidR="0054791B" w:rsidRDefault="0054791B" w:rsidP="008E08EF">
            <w:pPr>
              <w:pStyle w:val="ConsPlusNormal"/>
              <w:jc w:val="both"/>
              <w:rPr>
                <w:rFonts w:ascii="Times New Roman" w:hAnsi="Times New Roman" w:cs="Times New Roman"/>
                <w:sz w:val="24"/>
                <w:szCs w:val="24"/>
              </w:rPr>
            </w:pPr>
            <w:r>
              <w:rPr>
                <w:rFonts w:ascii="Times New Roman" w:hAnsi="Times New Roman" w:cs="Times New Roman"/>
                <w:sz w:val="24"/>
                <w:szCs w:val="24"/>
              </w:rPr>
              <w:t>КВГМ-4</w:t>
            </w:r>
          </w:p>
        </w:tc>
        <w:tc>
          <w:tcPr>
            <w:tcW w:w="1563" w:type="dxa"/>
          </w:tcPr>
          <w:p w:rsidR="0054791B" w:rsidRDefault="0054791B" w:rsidP="008E08EF">
            <w:pPr>
              <w:pStyle w:val="ConsPlusNormal"/>
              <w:jc w:val="both"/>
              <w:rPr>
                <w:rFonts w:ascii="Times New Roman" w:hAnsi="Times New Roman" w:cs="Times New Roman"/>
                <w:sz w:val="24"/>
                <w:szCs w:val="24"/>
              </w:rPr>
            </w:pPr>
            <w:r>
              <w:rPr>
                <w:rFonts w:ascii="Times New Roman" w:hAnsi="Times New Roman" w:cs="Times New Roman"/>
                <w:sz w:val="24"/>
                <w:szCs w:val="24"/>
              </w:rPr>
              <w:t>водогрейный</w:t>
            </w:r>
          </w:p>
        </w:tc>
        <w:tc>
          <w:tcPr>
            <w:tcW w:w="870"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93,7</w:t>
            </w:r>
          </w:p>
        </w:tc>
        <w:tc>
          <w:tcPr>
            <w:tcW w:w="1194"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71"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76"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1429"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1987</w:t>
            </w:r>
          </w:p>
        </w:tc>
        <w:tc>
          <w:tcPr>
            <w:tcW w:w="1014"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1988</w:t>
            </w:r>
          </w:p>
        </w:tc>
        <w:tc>
          <w:tcPr>
            <w:tcW w:w="966"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2001</w:t>
            </w:r>
          </w:p>
        </w:tc>
        <w:tc>
          <w:tcPr>
            <w:tcW w:w="972" w:type="dxa"/>
          </w:tcPr>
          <w:p w:rsidR="0054791B" w:rsidRDefault="0054791B" w:rsidP="00FC4C89">
            <w:pPr>
              <w:jc w:val="center"/>
            </w:pPr>
            <w:r w:rsidRPr="00657BBA">
              <w:rPr>
                <w:rFonts w:ascii="Times New Roman" w:hAnsi="Times New Roman" w:cs="Times New Roman"/>
                <w:sz w:val="24"/>
                <w:szCs w:val="24"/>
              </w:rPr>
              <w:t>газ</w:t>
            </w:r>
          </w:p>
        </w:tc>
        <w:tc>
          <w:tcPr>
            <w:tcW w:w="1372" w:type="dxa"/>
            <w:vMerge/>
          </w:tcPr>
          <w:p w:rsidR="0054791B" w:rsidRDefault="0054791B" w:rsidP="00FC4C89">
            <w:pPr>
              <w:pStyle w:val="ConsPlusNormal"/>
              <w:jc w:val="center"/>
              <w:rPr>
                <w:rFonts w:ascii="Times New Roman" w:hAnsi="Times New Roman" w:cs="Times New Roman"/>
                <w:sz w:val="24"/>
                <w:szCs w:val="24"/>
              </w:rPr>
            </w:pPr>
          </w:p>
        </w:tc>
        <w:tc>
          <w:tcPr>
            <w:tcW w:w="914" w:type="dxa"/>
            <w:vMerge/>
          </w:tcPr>
          <w:p w:rsidR="0054791B" w:rsidRDefault="0054791B" w:rsidP="00FC4C89">
            <w:pPr>
              <w:pStyle w:val="ConsPlusNormal"/>
              <w:jc w:val="center"/>
              <w:rPr>
                <w:rFonts w:ascii="Times New Roman" w:hAnsi="Times New Roman" w:cs="Times New Roman"/>
                <w:sz w:val="24"/>
                <w:szCs w:val="24"/>
              </w:rPr>
            </w:pPr>
          </w:p>
        </w:tc>
        <w:tc>
          <w:tcPr>
            <w:tcW w:w="1198" w:type="dxa"/>
            <w:vMerge/>
          </w:tcPr>
          <w:p w:rsidR="0054791B" w:rsidRDefault="0054791B" w:rsidP="00FC4C89">
            <w:pPr>
              <w:pStyle w:val="ConsPlusNormal"/>
              <w:jc w:val="center"/>
              <w:rPr>
                <w:rFonts w:ascii="Times New Roman" w:hAnsi="Times New Roman" w:cs="Times New Roman"/>
                <w:sz w:val="24"/>
                <w:szCs w:val="24"/>
              </w:rPr>
            </w:pPr>
          </w:p>
        </w:tc>
      </w:tr>
      <w:tr w:rsidR="0054791B" w:rsidTr="005378C5">
        <w:tc>
          <w:tcPr>
            <w:tcW w:w="1309" w:type="dxa"/>
          </w:tcPr>
          <w:p w:rsidR="0054791B" w:rsidRDefault="0054791B" w:rsidP="008E08EF">
            <w:pPr>
              <w:pStyle w:val="ConsPlusNormal"/>
              <w:jc w:val="both"/>
              <w:rPr>
                <w:rFonts w:ascii="Times New Roman" w:hAnsi="Times New Roman" w:cs="Times New Roman"/>
                <w:sz w:val="24"/>
                <w:szCs w:val="24"/>
              </w:rPr>
            </w:pPr>
            <w:r>
              <w:rPr>
                <w:rFonts w:ascii="Times New Roman" w:hAnsi="Times New Roman" w:cs="Times New Roman"/>
                <w:sz w:val="24"/>
                <w:szCs w:val="24"/>
              </w:rPr>
              <w:t>КВГМ-2,5</w:t>
            </w:r>
          </w:p>
        </w:tc>
        <w:tc>
          <w:tcPr>
            <w:tcW w:w="1563" w:type="dxa"/>
          </w:tcPr>
          <w:p w:rsidR="0054791B" w:rsidRDefault="0054791B" w:rsidP="008E08EF">
            <w:pPr>
              <w:pStyle w:val="ConsPlusNormal"/>
              <w:jc w:val="both"/>
              <w:rPr>
                <w:rFonts w:ascii="Times New Roman" w:hAnsi="Times New Roman" w:cs="Times New Roman"/>
                <w:sz w:val="24"/>
                <w:szCs w:val="24"/>
              </w:rPr>
            </w:pPr>
            <w:r>
              <w:rPr>
                <w:rFonts w:ascii="Times New Roman" w:hAnsi="Times New Roman" w:cs="Times New Roman"/>
                <w:sz w:val="24"/>
                <w:szCs w:val="24"/>
              </w:rPr>
              <w:t>водогрейный</w:t>
            </w:r>
          </w:p>
        </w:tc>
        <w:tc>
          <w:tcPr>
            <w:tcW w:w="870"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88,76</w:t>
            </w:r>
          </w:p>
        </w:tc>
        <w:tc>
          <w:tcPr>
            <w:tcW w:w="1194"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871"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76"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1429"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1987</w:t>
            </w:r>
          </w:p>
        </w:tc>
        <w:tc>
          <w:tcPr>
            <w:tcW w:w="1014"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1988</w:t>
            </w:r>
          </w:p>
        </w:tc>
        <w:tc>
          <w:tcPr>
            <w:tcW w:w="966"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2001</w:t>
            </w:r>
          </w:p>
        </w:tc>
        <w:tc>
          <w:tcPr>
            <w:tcW w:w="972" w:type="dxa"/>
          </w:tcPr>
          <w:p w:rsidR="0054791B" w:rsidRDefault="0054791B" w:rsidP="00FC4C89">
            <w:pPr>
              <w:jc w:val="center"/>
            </w:pPr>
            <w:r w:rsidRPr="00657BBA">
              <w:rPr>
                <w:rFonts w:ascii="Times New Roman" w:hAnsi="Times New Roman" w:cs="Times New Roman"/>
                <w:sz w:val="24"/>
                <w:szCs w:val="24"/>
              </w:rPr>
              <w:t>газ</w:t>
            </w:r>
          </w:p>
        </w:tc>
        <w:tc>
          <w:tcPr>
            <w:tcW w:w="1372" w:type="dxa"/>
            <w:vMerge/>
          </w:tcPr>
          <w:p w:rsidR="0054791B" w:rsidRDefault="0054791B" w:rsidP="00FC4C89">
            <w:pPr>
              <w:pStyle w:val="ConsPlusNormal"/>
              <w:jc w:val="center"/>
              <w:rPr>
                <w:rFonts w:ascii="Times New Roman" w:hAnsi="Times New Roman" w:cs="Times New Roman"/>
                <w:sz w:val="24"/>
                <w:szCs w:val="24"/>
              </w:rPr>
            </w:pPr>
          </w:p>
        </w:tc>
        <w:tc>
          <w:tcPr>
            <w:tcW w:w="914" w:type="dxa"/>
            <w:vMerge/>
          </w:tcPr>
          <w:p w:rsidR="0054791B" w:rsidRDefault="0054791B" w:rsidP="00FC4C89">
            <w:pPr>
              <w:pStyle w:val="ConsPlusNormal"/>
              <w:jc w:val="center"/>
              <w:rPr>
                <w:rFonts w:ascii="Times New Roman" w:hAnsi="Times New Roman" w:cs="Times New Roman"/>
                <w:sz w:val="24"/>
                <w:szCs w:val="24"/>
              </w:rPr>
            </w:pPr>
          </w:p>
        </w:tc>
        <w:tc>
          <w:tcPr>
            <w:tcW w:w="1198" w:type="dxa"/>
            <w:vMerge/>
          </w:tcPr>
          <w:p w:rsidR="0054791B" w:rsidRDefault="0054791B" w:rsidP="00FC4C89">
            <w:pPr>
              <w:pStyle w:val="ConsPlusNormal"/>
              <w:jc w:val="center"/>
              <w:rPr>
                <w:rFonts w:ascii="Times New Roman" w:hAnsi="Times New Roman" w:cs="Times New Roman"/>
                <w:sz w:val="24"/>
                <w:szCs w:val="24"/>
              </w:rPr>
            </w:pPr>
          </w:p>
        </w:tc>
      </w:tr>
      <w:tr w:rsidR="0054791B" w:rsidTr="005378C5">
        <w:tc>
          <w:tcPr>
            <w:tcW w:w="1309" w:type="dxa"/>
          </w:tcPr>
          <w:p w:rsidR="0054791B" w:rsidRDefault="0054791B" w:rsidP="008E08EF">
            <w:pPr>
              <w:pStyle w:val="ConsPlusNormal"/>
              <w:jc w:val="both"/>
              <w:rPr>
                <w:rFonts w:ascii="Times New Roman" w:hAnsi="Times New Roman" w:cs="Times New Roman"/>
                <w:sz w:val="24"/>
                <w:szCs w:val="24"/>
              </w:rPr>
            </w:pPr>
            <w:r>
              <w:rPr>
                <w:rFonts w:ascii="Times New Roman" w:hAnsi="Times New Roman" w:cs="Times New Roman"/>
                <w:sz w:val="24"/>
                <w:szCs w:val="24"/>
              </w:rPr>
              <w:t>КВГМ-2,5</w:t>
            </w:r>
          </w:p>
        </w:tc>
        <w:tc>
          <w:tcPr>
            <w:tcW w:w="1563" w:type="dxa"/>
          </w:tcPr>
          <w:p w:rsidR="0054791B" w:rsidRDefault="0054791B" w:rsidP="008E08EF">
            <w:pPr>
              <w:pStyle w:val="ConsPlusNormal"/>
              <w:jc w:val="both"/>
              <w:rPr>
                <w:rFonts w:ascii="Times New Roman" w:hAnsi="Times New Roman" w:cs="Times New Roman"/>
                <w:sz w:val="24"/>
                <w:szCs w:val="24"/>
              </w:rPr>
            </w:pPr>
            <w:r>
              <w:rPr>
                <w:rFonts w:ascii="Times New Roman" w:hAnsi="Times New Roman" w:cs="Times New Roman"/>
                <w:sz w:val="24"/>
                <w:szCs w:val="24"/>
              </w:rPr>
              <w:t>водогрейный</w:t>
            </w:r>
          </w:p>
        </w:tc>
        <w:tc>
          <w:tcPr>
            <w:tcW w:w="870"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1194"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871"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76"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1429"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1986</w:t>
            </w:r>
          </w:p>
        </w:tc>
        <w:tc>
          <w:tcPr>
            <w:tcW w:w="1014"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1987</w:t>
            </w:r>
          </w:p>
        </w:tc>
        <w:tc>
          <w:tcPr>
            <w:tcW w:w="966"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2001</w:t>
            </w:r>
          </w:p>
        </w:tc>
        <w:tc>
          <w:tcPr>
            <w:tcW w:w="972" w:type="dxa"/>
          </w:tcPr>
          <w:p w:rsidR="0054791B" w:rsidRDefault="0054791B" w:rsidP="00FC4C89">
            <w:pPr>
              <w:jc w:val="center"/>
            </w:pPr>
            <w:r w:rsidRPr="00657BBA">
              <w:rPr>
                <w:rFonts w:ascii="Times New Roman" w:hAnsi="Times New Roman" w:cs="Times New Roman"/>
                <w:sz w:val="24"/>
                <w:szCs w:val="24"/>
              </w:rPr>
              <w:t>газ</w:t>
            </w:r>
          </w:p>
        </w:tc>
        <w:tc>
          <w:tcPr>
            <w:tcW w:w="1372" w:type="dxa"/>
            <w:vMerge/>
          </w:tcPr>
          <w:p w:rsidR="0054791B" w:rsidRDefault="0054791B" w:rsidP="00FC4C89">
            <w:pPr>
              <w:pStyle w:val="ConsPlusNormal"/>
              <w:jc w:val="center"/>
              <w:rPr>
                <w:rFonts w:ascii="Times New Roman" w:hAnsi="Times New Roman" w:cs="Times New Roman"/>
                <w:sz w:val="24"/>
                <w:szCs w:val="24"/>
              </w:rPr>
            </w:pPr>
          </w:p>
        </w:tc>
        <w:tc>
          <w:tcPr>
            <w:tcW w:w="914" w:type="dxa"/>
            <w:vMerge/>
          </w:tcPr>
          <w:p w:rsidR="0054791B" w:rsidRDefault="0054791B" w:rsidP="00FC4C89">
            <w:pPr>
              <w:pStyle w:val="ConsPlusNormal"/>
              <w:jc w:val="center"/>
              <w:rPr>
                <w:rFonts w:ascii="Times New Roman" w:hAnsi="Times New Roman" w:cs="Times New Roman"/>
                <w:sz w:val="24"/>
                <w:szCs w:val="24"/>
              </w:rPr>
            </w:pPr>
          </w:p>
        </w:tc>
        <w:tc>
          <w:tcPr>
            <w:tcW w:w="1198" w:type="dxa"/>
            <w:vMerge/>
          </w:tcPr>
          <w:p w:rsidR="0054791B" w:rsidRDefault="0054791B" w:rsidP="00FC4C89">
            <w:pPr>
              <w:pStyle w:val="ConsPlusNormal"/>
              <w:jc w:val="center"/>
              <w:rPr>
                <w:rFonts w:ascii="Times New Roman" w:hAnsi="Times New Roman" w:cs="Times New Roman"/>
                <w:sz w:val="24"/>
                <w:szCs w:val="24"/>
              </w:rPr>
            </w:pPr>
          </w:p>
        </w:tc>
      </w:tr>
      <w:tr w:rsidR="0054791B" w:rsidTr="005378C5">
        <w:tc>
          <w:tcPr>
            <w:tcW w:w="1309" w:type="dxa"/>
          </w:tcPr>
          <w:p w:rsidR="0054791B" w:rsidRDefault="0054791B"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ИТОГО</w:t>
            </w:r>
          </w:p>
        </w:tc>
        <w:tc>
          <w:tcPr>
            <w:tcW w:w="1563" w:type="dxa"/>
          </w:tcPr>
          <w:p w:rsidR="0054791B" w:rsidRDefault="0054791B" w:rsidP="00BB25F3">
            <w:pPr>
              <w:pStyle w:val="ConsPlusNormal"/>
              <w:jc w:val="both"/>
              <w:rPr>
                <w:rFonts w:ascii="Times New Roman" w:hAnsi="Times New Roman" w:cs="Times New Roman"/>
                <w:sz w:val="24"/>
                <w:szCs w:val="24"/>
              </w:rPr>
            </w:pPr>
          </w:p>
        </w:tc>
        <w:tc>
          <w:tcPr>
            <w:tcW w:w="870"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194" w:type="dxa"/>
          </w:tcPr>
          <w:p w:rsidR="0054791B" w:rsidRDefault="0054791B" w:rsidP="00FC4C89">
            <w:pPr>
              <w:pStyle w:val="ConsPlusNormal"/>
              <w:jc w:val="center"/>
              <w:rPr>
                <w:rFonts w:ascii="Times New Roman" w:hAnsi="Times New Roman" w:cs="Times New Roman"/>
                <w:sz w:val="24"/>
                <w:szCs w:val="24"/>
              </w:rPr>
            </w:pPr>
          </w:p>
        </w:tc>
        <w:tc>
          <w:tcPr>
            <w:tcW w:w="871" w:type="dxa"/>
          </w:tcPr>
          <w:p w:rsidR="0054791B" w:rsidRDefault="0054791B" w:rsidP="00FC4C89">
            <w:pPr>
              <w:pStyle w:val="ConsPlusNormal"/>
              <w:jc w:val="center"/>
              <w:rPr>
                <w:rFonts w:ascii="Times New Roman" w:hAnsi="Times New Roman" w:cs="Times New Roman"/>
                <w:sz w:val="24"/>
                <w:szCs w:val="24"/>
              </w:rPr>
            </w:pPr>
          </w:p>
        </w:tc>
        <w:tc>
          <w:tcPr>
            <w:tcW w:w="1176" w:type="dxa"/>
          </w:tcPr>
          <w:p w:rsidR="0054791B" w:rsidRDefault="0054791B" w:rsidP="00FC4C89">
            <w:pPr>
              <w:pStyle w:val="ConsPlusNormal"/>
              <w:jc w:val="center"/>
              <w:rPr>
                <w:rFonts w:ascii="Times New Roman" w:hAnsi="Times New Roman" w:cs="Times New Roman"/>
                <w:sz w:val="24"/>
                <w:szCs w:val="24"/>
              </w:rPr>
            </w:pPr>
            <w:r>
              <w:rPr>
                <w:rFonts w:ascii="Times New Roman" w:hAnsi="Times New Roman" w:cs="Times New Roman"/>
                <w:sz w:val="24"/>
                <w:szCs w:val="24"/>
              </w:rPr>
              <w:t>29,00</w:t>
            </w:r>
          </w:p>
        </w:tc>
        <w:tc>
          <w:tcPr>
            <w:tcW w:w="1429" w:type="dxa"/>
          </w:tcPr>
          <w:p w:rsidR="0054791B" w:rsidRDefault="0054791B" w:rsidP="00FC4C89">
            <w:pPr>
              <w:pStyle w:val="ConsPlusNormal"/>
              <w:jc w:val="center"/>
              <w:rPr>
                <w:rFonts w:ascii="Times New Roman" w:hAnsi="Times New Roman" w:cs="Times New Roman"/>
                <w:sz w:val="24"/>
                <w:szCs w:val="24"/>
              </w:rPr>
            </w:pPr>
          </w:p>
        </w:tc>
        <w:tc>
          <w:tcPr>
            <w:tcW w:w="1014" w:type="dxa"/>
          </w:tcPr>
          <w:p w:rsidR="0054791B" w:rsidRDefault="0054791B" w:rsidP="00FC4C89">
            <w:pPr>
              <w:pStyle w:val="ConsPlusNormal"/>
              <w:jc w:val="center"/>
              <w:rPr>
                <w:rFonts w:ascii="Times New Roman" w:hAnsi="Times New Roman" w:cs="Times New Roman"/>
                <w:sz w:val="24"/>
                <w:szCs w:val="24"/>
              </w:rPr>
            </w:pPr>
          </w:p>
        </w:tc>
        <w:tc>
          <w:tcPr>
            <w:tcW w:w="966" w:type="dxa"/>
          </w:tcPr>
          <w:p w:rsidR="0054791B" w:rsidRDefault="0054791B" w:rsidP="00FC4C89">
            <w:pPr>
              <w:pStyle w:val="ConsPlusNormal"/>
              <w:jc w:val="center"/>
              <w:rPr>
                <w:rFonts w:ascii="Times New Roman" w:hAnsi="Times New Roman" w:cs="Times New Roman"/>
                <w:sz w:val="24"/>
                <w:szCs w:val="24"/>
              </w:rPr>
            </w:pPr>
          </w:p>
        </w:tc>
        <w:tc>
          <w:tcPr>
            <w:tcW w:w="972" w:type="dxa"/>
          </w:tcPr>
          <w:p w:rsidR="0054791B" w:rsidRDefault="0054791B" w:rsidP="00FC4C89">
            <w:pPr>
              <w:pStyle w:val="ConsPlusNormal"/>
              <w:jc w:val="center"/>
              <w:rPr>
                <w:rFonts w:ascii="Times New Roman" w:hAnsi="Times New Roman" w:cs="Times New Roman"/>
                <w:sz w:val="24"/>
                <w:szCs w:val="24"/>
              </w:rPr>
            </w:pPr>
          </w:p>
        </w:tc>
        <w:tc>
          <w:tcPr>
            <w:tcW w:w="1372" w:type="dxa"/>
            <w:vMerge/>
          </w:tcPr>
          <w:p w:rsidR="0054791B" w:rsidRDefault="0054791B" w:rsidP="00FC4C89">
            <w:pPr>
              <w:pStyle w:val="ConsPlusNormal"/>
              <w:jc w:val="center"/>
              <w:rPr>
                <w:rFonts w:ascii="Times New Roman" w:hAnsi="Times New Roman" w:cs="Times New Roman"/>
                <w:sz w:val="24"/>
                <w:szCs w:val="24"/>
              </w:rPr>
            </w:pPr>
          </w:p>
        </w:tc>
        <w:tc>
          <w:tcPr>
            <w:tcW w:w="914" w:type="dxa"/>
            <w:vMerge/>
          </w:tcPr>
          <w:p w:rsidR="0054791B" w:rsidRDefault="0054791B" w:rsidP="00FC4C89">
            <w:pPr>
              <w:pStyle w:val="ConsPlusNormal"/>
              <w:jc w:val="center"/>
              <w:rPr>
                <w:rFonts w:ascii="Times New Roman" w:hAnsi="Times New Roman" w:cs="Times New Roman"/>
                <w:sz w:val="24"/>
                <w:szCs w:val="24"/>
              </w:rPr>
            </w:pPr>
          </w:p>
        </w:tc>
        <w:tc>
          <w:tcPr>
            <w:tcW w:w="1198" w:type="dxa"/>
            <w:vMerge/>
          </w:tcPr>
          <w:p w:rsidR="0054791B" w:rsidRDefault="0054791B" w:rsidP="00FC4C89">
            <w:pPr>
              <w:pStyle w:val="ConsPlusNormal"/>
              <w:jc w:val="center"/>
              <w:rPr>
                <w:rFonts w:ascii="Times New Roman" w:hAnsi="Times New Roman" w:cs="Times New Roman"/>
                <w:sz w:val="24"/>
                <w:szCs w:val="24"/>
              </w:rPr>
            </w:pPr>
          </w:p>
        </w:tc>
      </w:tr>
    </w:tbl>
    <w:p w:rsidR="004D7D50" w:rsidRDefault="004D7D50" w:rsidP="00BB25F3">
      <w:pPr>
        <w:pStyle w:val="ConsPlusNormal"/>
        <w:jc w:val="both"/>
        <w:rPr>
          <w:rFonts w:ascii="Times New Roman" w:hAnsi="Times New Roman" w:cs="Times New Roman"/>
          <w:sz w:val="24"/>
          <w:szCs w:val="24"/>
        </w:rPr>
      </w:pPr>
    </w:p>
    <w:p w:rsidR="00124293" w:rsidRDefault="00124293" w:rsidP="00BB25F3">
      <w:pPr>
        <w:pStyle w:val="ConsPlusNormal"/>
        <w:jc w:val="both"/>
        <w:rPr>
          <w:rFonts w:ascii="Times New Roman" w:hAnsi="Times New Roman" w:cs="Times New Roman"/>
          <w:sz w:val="24"/>
          <w:szCs w:val="24"/>
        </w:rPr>
      </w:pPr>
    </w:p>
    <w:p w:rsidR="00124293" w:rsidRPr="00124293" w:rsidRDefault="00124293" w:rsidP="00124293">
      <w:pPr>
        <w:pStyle w:val="ConsPlusNormal"/>
        <w:jc w:val="center"/>
        <w:rPr>
          <w:rFonts w:ascii="Times New Roman" w:hAnsi="Times New Roman" w:cs="Times New Roman"/>
          <w:b/>
          <w:sz w:val="24"/>
          <w:szCs w:val="24"/>
        </w:rPr>
      </w:pPr>
      <w:r w:rsidRPr="00124293">
        <w:rPr>
          <w:rFonts w:ascii="Times New Roman" w:hAnsi="Times New Roman" w:cs="Times New Roman"/>
          <w:b/>
          <w:sz w:val="24"/>
          <w:szCs w:val="24"/>
        </w:rPr>
        <w:t>Технические характеристики насосного оборудования котельной г. Кедровый</w:t>
      </w:r>
    </w:p>
    <w:p w:rsidR="004D7D50" w:rsidRDefault="004D7D50" w:rsidP="00BB25F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gridCol w:w="2465"/>
        <w:gridCol w:w="2465"/>
      </w:tblGrid>
      <w:tr w:rsidR="000E5A14" w:rsidTr="005378C5">
        <w:tc>
          <w:tcPr>
            <w:tcW w:w="2464" w:type="dxa"/>
            <w:vMerge w:val="restart"/>
          </w:tcPr>
          <w:p w:rsidR="000E5A14" w:rsidRPr="000E5A14" w:rsidRDefault="000E5A14" w:rsidP="000E5A14">
            <w:pPr>
              <w:pStyle w:val="ConsPlusNormal"/>
              <w:jc w:val="center"/>
              <w:rPr>
                <w:rFonts w:ascii="Times New Roman" w:hAnsi="Times New Roman" w:cs="Times New Roman"/>
                <w:b/>
                <w:szCs w:val="22"/>
              </w:rPr>
            </w:pPr>
            <w:r w:rsidRPr="000E5A14">
              <w:rPr>
                <w:rFonts w:ascii="Times New Roman" w:hAnsi="Times New Roman" w:cs="Times New Roman"/>
                <w:b/>
                <w:szCs w:val="22"/>
              </w:rPr>
              <w:t>Марка насосов</w:t>
            </w:r>
          </w:p>
        </w:tc>
        <w:tc>
          <w:tcPr>
            <w:tcW w:w="2464" w:type="dxa"/>
            <w:vMerge w:val="restart"/>
          </w:tcPr>
          <w:p w:rsidR="000E5A14" w:rsidRPr="000E5A14" w:rsidRDefault="000E5A14" w:rsidP="000E5A14">
            <w:pPr>
              <w:pStyle w:val="ConsPlusNormal"/>
              <w:jc w:val="center"/>
              <w:rPr>
                <w:rFonts w:ascii="Times New Roman" w:hAnsi="Times New Roman" w:cs="Times New Roman"/>
                <w:b/>
                <w:szCs w:val="22"/>
              </w:rPr>
            </w:pPr>
            <w:r w:rsidRPr="000E5A14">
              <w:rPr>
                <w:rFonts w:ascii="Times New Roman" w:hAnsi="Times New Roman" w:cs="Times New Roman"/>
                <w:b/>
                <w:szCs w:val="22"/>
              </w:rPr>
              <w:t>Название</w:t>
            </w:r>
          </w:p>
        </w:tc>
        <w:tc>
          <w:tcPr>
            <w:tcW w:w="2464" w:type="dxa"/>
          </w:tcPr>
          <w:p w:rsidR="000E5A14" w:rsidRPr="000E5A14" w:rsidRDefault="000E5A14" w:rsidP="000E5A14">
            <w:pPr>
              <w:pStyle w:val="ConsPlusNormal"/>
              <w:jc w:val="center"/>
              <w:rPr>
                <w:rFonts w:ascii="Times New Roman" w:hAnsi="Times New Roman" w:cs="Times New Roman"/>
                <w:b/>
                <w:szCs w:val="22"/>
              </w:rPr>
            </w:pPr>
            <w:r w:rsidRPr="000E5A14">
              <w:rPr>
                <w:rFonts w:ascii="Times New Roman" w:hAnsi="Times New Roman" w:cs="Times New Roman"/>
                <w:b/>
                <w:szCs w:val="22"/>
              </w:rPr>
              <w:t>Производительность</w:t>
            </w:r>
          </w:p>
        </w:tc>
        <w:tc>
          <w:tcPr>
            <w:tcW w:w="2464" w:type="dxa"/>
          </w:tcPr>
          <w:p w:rsidR="000E5A14" w:rsidRPr="000E5A14" w:rsidRDefault="000E5A14" w:rsidP="000E5A14">
            <w:pPr>
              <w:pStyle w:val="ConsPlusNormal"/>
              <w:jc w:val="center"/>
              <w:rPr>
                <w:rFonts w:ascii="Times New Roman" w:hAnsi="Times New Roman" w:cs="Times New Roman"/>
                <w:b/>
                <w:szCs w:val="22"/>
              </w:rPr>
            </w:pPr>
            <w:r w:rsidRPr="000E5A14">
              <w:rPr>
                <w:rFonts w:ascii="Times New Roman" w:hAnsi="Times New Roman" w:cs="Times New Roman"/>
                <w:b/>
                <w:szCs w:val="22"/>
              </w:rPr>
              <w:t>Напор</w:t>
            </w:r>
          </w:p>
        </w:tc>
        <w:tc>
          <w:tcPr>
            <w:tcW w:w="2465" w:type="dxa"/>
          </w:tcPr>
          <w:p w:rsidR="000E5A14" w:rsidRPr="000E5A14" w:rsidRDefault="000E5A14" w:rsidP="000E5A14">
            <w:pPr>
              <w:pStyle w:val="ConsPlusNormal"/>
              <w:jc w:val="center"/>
              <w:rPr>
                <w:rFonts w:ascii="Times New Roman" w:hAnsi="Times New Roman" w:cs="Times New Roman"/>
                <w:b/>
                <w:szCs w:val="22"/>
              </w:rPr>
            </w:pPr>
            <w:r w:rsidRPr="000E5A14">
              <w:rPr>
                <w:rFonts w:ascii="Times New Roman" w:hAnsi="Times New Roman" w:cs="Times New Roman"/>
                <w:b/>
                <w:szCs w:val="22"/>
              </w:rPr>
              <w:t>Мощность двигателя</w:t>
            </w:r>
          </w:p>
        </w:tc>
        <w:tc>
          <w:tcPr>
            <w:tcW w:w="2465" w:type="dxa"/>
          </w:tcPr>
          <w:p w:rsidR="000E5A14" w:rsidRPr="000E5A14" w:rsidRDefault="000E5A14" w:rsidP="000E5A14">
            <w:pPr>
              <w:pStyle w:val="ConsPlusNormal"/>
              <w:jc w:val="center"/>
              <w:rPr>
                <w:rFonts w:ascii="Times New Roman" w:hAnsi="Times New Roman" w:cs="Times New Roman"/>
                <w:b/>
                <w:szCs w:val="22"/>
              </w:rPr>
            </w:pPr>
            <w:r w:rsidRPr="000E5A14">
              <w:rPr>
                <w:rFonts w:ascii="Times New Roman" w:hAnsi="Times New Roman" w:cs="Times New Roman"/>
                <w:b/>
                <w:szCs w:val="22"/>
              </w:rPr>
              <w:t>Кол-во</w:t>
            </w:r>
          </w:p>
        </w:tc>
      </w:tr>
      <w:tr w:rsidR="000E5A14" w:rsidTr="005378C5">
        <w:tc>
          <w:tcPr>
            <w:tcW w:w="2464" w:type="dxa"/>
            <w:vMerge/>
          </w:tcPr>
          <w:p w:rsidR="000E5A14" w:rsidRPr="000E5A14" w:rsidRDefault="000E5A14" w:rsidP="000E5A14">
            <w:pPr>
              <w:pStyle w:val="ConsPlusNormal"/>
              <w:jc w:val="center"/>
              <w:rPr>
                <w:rFonts w:ascii="Times New Roman" w:hAnsi="Times New Roman" w:cs="Times New Roman"/>
                <w:b/>
                <w:szCs w:val="22"/>
              </w:rPr>
            </w:pPr>
          </w:p>
        </w:tc>
        <w:tc>
          <w:tcPr>
            <w:tcW w:w="2464" w:type="dxa"/>
            <w:vMerge/>
          </w:tcPr>
          <w:p w:rsidR="000E5A14" w:rsidRPr="000E5A14" w:rsidRDefault="000E5A14" w:rsidP="000E5A14">
            <w:pPr>
              <w:pStyle w:val="ConsPlusNormal"/>
              <w:jc w:val="center"/>
              <w:rPr>
                <w:rFonts w:ascii="Times New Roman" w:hAnsi="Times New Roman" w:cs="Times New Roman"/>
                <w:b/>
                <w:szCs w:val="22"/>
              </w:rPr>
            </w:pPr>
          </w:p>
        </w:tc>
        <w:tc>
          <w:tcPr>
            <w:tcW w:w="2464" w:type="dxa"/>
          </w:tcPr>
          <w:p w:rsidR="000E5A14" w:rsidRPr="000E5A14" w:rsidRDefault="000E5A14" w:rsidP="000E5A14">
            <w:pPr>
              <w:pStyle w:val="ConsPlusNormal"/>
              <w:jc w:val="center"/>
              <w:rPr>
                <w:rFonts w:ascii="Times New Roman" w:hAnsi="Times New Roman" w:cs="Times New Roman"/>
                <w:b/>
                <w:szCs w:val="22"/>
              </w:rPr>
            </w:pPr>
            <w:r w:rsidRPr="000E5A14">
              <w:rPr>
                <w:rFonts w:ascii="Times New Roman" w:hAnsi="Times New Roman" w:cs="Times New Roman"/>
                <w:b/>
                <w:szCs w:val="22"/>
              </w:rPr>
              <w:t>м3/ч</w:t>
            </w:r>
          </w:p>
        </w:tc>
        <w:tc>
          <w:tcPr>
            <w:tcW w:w="2464" w:type="dxa"/>
          </w:tcPr>
          <w:p w:rsidR="000E5A14" w:rsidRPr="000E5A14" w:rsidRDefault="000E5A14" w:rsidP="000E5A14">
            <w:pPr>
              <w:pStyle w:val="ConsPlusNormal"/>
              <w:jc w:val="center"/>
              <w:rPr>
                <w:rFonts w:ascii="Times New Roman" w:hAnsi="Times New Roman" w:cs="Times New Roman"/>
                <w:b/>
                <w:szCs w:val="22"/>
              </w:rPr>
            </w:pPr>
            <w:r w:rsidRPr="000E5A14">
              <w:rPr>
                <w:rFonts w:ascii="Times New Roman" w:hAnsi="Times New Roman" w:cs="Times New Roman"/>
                <w:b/>
                <w:szCs w:val="22"/>
              </w:rPr>
              <w:t>м.вод.ст</w:t>
            </w:r>
          </w:p>
        </w:tc>
        <w:tc>
          <w:tcPr>
            <w:tcW w:w="2465" w:type="dxa"/>
          </w:tcPr>
          <w:p w:rsidR="000E5A14" w:rsidRPr="000E5A14" w:rsidRDefault="000E5A14" w:rsidP="000E5A14">
            <w:pPr>
              <w:pStyle w:val="ConsPlusNormal"/>
              <w:jc w:val="center"/>
              <w:rPr>
                <w:rFonts w:ascii="Times New Roman" w:hAnsi="Times New Roman" w:cs="Times New Roman"/>
                <w:b/>
                <w:szCs w:val="22"/>
              </w:rPr>
            </w:pPr>
            <w:r w:rsidRPr="000E5A14">
              <w:rPr>
                <w:rFonts w:ascii="Times New Roman" w:hAnsi="Times New Roman" w:cs="Times New Roman"/>
                <w:b/>
                <w:szCs w:val="22"/>
              </w:rPr>
              <w:t>кВт</w:t>
            </w:r>
          </w:p>
        </w:tc>
        <w:tc>
          <w:tcPr>
            <w:tcW w:w="2465" w:type="dxa"/>
          </w:tcPr>
          <w:p w:rsidR="000E5A14" w:rsidRPr="000E5A14" w:rsidRDefault="000E5A14" w:rsidP="000E5A14">
            <w:pPr>
              <w:pStyle w:val="ConsPlusNormal"/>
              <w:jc w:val="center"/>
              <w:rPr>
                <w:rFonts w:ascii="Times New Roman" w:hAnsi="Times New Roman" w:cs="Times New Roman"/>
                <w:b/>
                <w:szCs w:val="22"/>
              </w:rPr>
            </w:pPr>
            <w:r w:rsidRPr="000E5A14">
              <w:rPr>
                <w:rFonts w:ascii="Times New Roman" w:hAnsi="Times New Roman" w:cs="Times New Roman"/>
                <w:b/>
                <w:szCs w:val="22"/>
              </w:rPr>
              <w:t>В работе (резерв), шт</w:t>
            </w:r>
          </w:p>
        </w:tc>
      </w:tr>
      <w:tr w:rsidR="00124293" w:rsidTr="005378C5">
        <w:tc>
          <w:tcPr>
            <w:tcW w:w="2464" w:type="dxa"/>
          </w:tcPr>
          <w:p w:rsidR="00124293"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Насос Д 320-70</w:t>
            </w:r>
          </w:p>
        </w:tc>
        <w:tc>
          <w:tcPr>
            <w:tcW w:w="2464" w:type="dxa"/>
          </w:tcPr>
          <w:p w:rsidR="00124293"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Сетевой</w:t>
            </w:r>
          </w:p>
        </w:tc>
        <w:tc>
          <w:tcPr>
            <w:tcW w:w="2464"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2464"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2465"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2465"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0E5A14" w:rsidTr="005378C5">
        <w:tc>
          <w:tcPr>
            <w:tcW w:w="2464" w:type="dxa"/>
          </w:tcPr>
          <w:p w:rsidR="000E5A14"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Насос Д 315-71</w:t>
            </w:r>
          </w:p>
        </w:tc>
        <w:tc>
          <w:tcPr>
            <w:tcW w:w="2464" w:type="dxa"/>
          </w:tcPr>
          <w:p w:rsidR="000E5A14" w:rsidRDefault="000E5A14">
            <w:r w:rsidRPr="00FF05C3">
              <w:rPr>
                <w:rFonts w:ascii="Times New Roman" w:hAnsi="Times New Roman" w:cs="Times New Roman"/>
                <w:sz w:val="24"/>
                <w:szCs w:val="24"/>
              </w:rPr>
              <w:t>Сетевой</w:t>
            </w:r>
          </w:p>
        </w:tc>
        <w:tc>
          <w:tcPr>
            <w:tcW w:w="2464"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2464"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71</w:t>
            </w:r>
          </w:p>
        </w:tc>
        <w:tc>
          <w:tcPr>
            <w:tcW w:w="2465"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2465"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0E5A14" w:rsidTr="005378C5">
        <w:tc>
          <w:tcPr>
            <w:tcW w:w="2464" w:type="dxa"/>
          </w:tcPr>
          <w:p w:rsidR="000E5A14"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Насос 50 Е 50М</w:t>
            </w:r>
          </w:p>
        </w:tc>
        <w:tc>
          <w:tcPr>
            <w:tcW w:w="2464" w:type="dxa"/>
          </w:tcPr>
          <w:p w:rsidR="000E5A14" w:rsidRDefault="000E5A14">
            <w:r w:rsidRPr="00FF05C3">
              <w:rPr>
                <w:rFonts w:ascii="Times New Roman" w:hAnsi="Times New Roman" w:cs="Times New Roman"/>
                <w:sz w:val="24"/>
                <w:szCs w:val="24"/>
              </w:rPr>
              <w:t>Сетевой</w:t>
            </w:r>
          </w:p>
        </w:tc>
        <w:tc>
          <w:tcPr>
            <w:tcW w:w="2464"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2464"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2465"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2465"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24293" w:rsidTr="005378C5">
        <w:tc>
          <w:tcPr>
            <w:tcW w:w="2464" w:type="dxa"/>
          </w:tcPr>
          <w:p w:rsidR="00124293"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Насос 6 Е 50М</w:t>
            </w:r>
          </w:p>
        </w:tc>
        <w:tc>
          <w:tcPr>
            <w:tcW w:w="2464" w:type="dxa"/>
          </w:tcPr>
          <w:p w:rsidR="00124293"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Подпиточный</w:t>
            </w:r>
          </w:p>
        </w:tc>
        <w:tc>
          <w:tcPr>
            <w:tcW w:w="2464"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464"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2465"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2465"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124293" w:rsidTr="005378C5">
        <w:tc>
          <w:tcPr>
            <w:tcW w:w="2464" w:type="dxa"/>
          </w:tcPr>
          <w:p w:rsidR="00124293"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Насос 80-65-160</w:t>
            </w:r>
          </w:p>
        </w:tc>
        <w:tc>
          <w:tcPr>
            <w:tcW w:w="2464" w:type="dxa"/>
          </w:tcPr>
          <w:p w:rsidR="00124293"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Подпиточный</w:t>
            </w:r>
          </w:p>
        </w:tc>
        <w:tc>
          <w:tcPr>
            <w:tcW w:w="2464"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2464"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65</w:t>
            </w:r>
          </w:p>
        </w:tc>
        <w:tc>
          <w:tcPr>
            <w:tcW w:w="2465"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18,5</w:t>
            </w:r>
          </w:p>
        </w:tc>
        <w:tc>
          <w:tcPr>
            <w:tcW w:w="2465"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24293" w:rsidTr="005378C5">
        <w:tc>
          <w:tcPr>
            <w:tcW w:w="2464" w:type="dxa"/>
          </w:tcPr>
          <w:p w:rsidR="00124293"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Насос 50-32-125</w:t>
            </w:r>
          </w:p>
        </w:tc>
        <w:tc>
          <w:tcPr>
            <w:tcW w:w="2464" w:type="dxa"/>
          </w:tcPr>
          <w:p w:rsidR="00124293"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солевой</w:t>
            </w:r>
          </w:p>
        </w:tc>
        <w:tc>
          <w:tcPr>
            <w:tcW w:w="2464"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2464"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465"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465" w:type="dxa"/>
          </w:tcPr>
          <w:p w:rsidR="00124293"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0E5A14" w:rsidTr="005378C5">
        <w:tc>
          <w:tcPr>
            <w:tcW w:w="2464" w:type="dxa"/>
          </w:tcPr>
          <w:p w:rsidR="000E5A14"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Насос ЭЦВ8-25-110</w:t>
            </w:r>
          </w:p>
        </w:tc>
        <w:tc>
          <w:tcPr>
            <w:tcW w:w="2464" w:type="dxa"/>
          </w:tcPr>
          <w:p w:rsidR="000E5A14"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скважинный</w:t>
            </w:r>
          </w:p>
        </w:tc>
        <w:tc>
          <w:tcPr>
            <w:tcW w:w="2464"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2464"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2465"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465"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0E5A14" w:rsidTr="005378C5">
        <w:tc>
          <w:tcPr>
            <w:tcW w:w="2464" w:type="dxa"/>
          </w:tcPr>
          <w:p w:rsidR="000E5A14"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Насос А 25 Х 115</w:t>
            </w:r>
          </w:p>
        </w:tc>
        <w:tc>
          <w:tcPr>
            <w:tcW w:w="2464" w:type="dxa"/>
          </w:tcPr>
          <w:p w:rsidR="000E5A14"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Топливный</w:t>
            </w:r>
          </w:p>
        </w:tc>
        <w:tc>
          <w:tcPr>
            <w:tcW w:w="2464"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2464"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c>
          <w:tcPr>
            <w:tcW w:w="2465"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465"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0E5A14" w:rsidTr="005378C5">
        <w:tc>
          <w:tcPr>
            <w:tcW w:w="2464" w:type="dxa"/>
          </w:tcPr>
          <w:p w:rsidR="000E5A14"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Насос Ш 40-4</w:t>
            </w:r>
          </w:p>
        </w:tc>
        <w:tc>
          <w:tcPr>
            <w:tcW w:w="2464" w:type="dxa"/>
          </w:tcPr>
          <w:p w:rsidR="000E5A14"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Топливный</w:t>
            </w:r>
          </w:p>
        </w:tc>
        <w:tc>
          <w:tcPr>
            <w:tcW w:w="2464"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2464"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465"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19,5</w:t>
            </w:r>
          </w:p>
        </w:tc>
        <w:tc>
          <w:tcPr>
            <w:tcW w:w="2465"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0E5A14" w:rsidTr="005378C5">
        <w:tc>
          <w:tcPr>
            <w:tcW w:w="2464" w:type="dxa"/>
          </w:tcPr>
          <w:p w:rsidR="000E5A14"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Насос К90/50</w:t>
            </w:r>
          </w:p>
        </w:tc>
        <w:tc>
          <w:tcPr>
            <w:tcW w:w="2464" w:type="dxa"/>
          </w:tcPr>
          <w:p w:rsidR="000E5A14" w:rsidRDefault="000E5A14" w:rsidP="00BB25F3">
            <w:pPr>
              <w:pStyle w:val="ConsPlusNormal"/>
              <w:jc w:val="both"/>
              <w:rPr>
                <w:rFonts w:ascii="Times New Roman" w:hAnsi="Times New Roman" w:cs="Times New Roman"/>
                <w:sz w:val="24"/>
                <w:szCs w:val="24"/>
              </w:rPr>
            </w:pPr>
            <w:r>
              <w:rPr>
                <w:rFonts w:ascii="Times New Roman" w:hAnsi="Times New Roman" w:cs="Times New Roman"/>
                <w:sz w:val="24"/>
                <w:szCs w:val="24"/>
              </w:rPr>
              <w:t>топливный</w:t>
            </w:r>
          </w:p>
        </w:tc>
        <w:tc>
          <w:tcPr>
            <w:tcW w:w="2464"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2464"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2465"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2465" w:type="dxa"/>
          </w:tcPr>
          <w:p w:rsidR="000E5A14" w:rsidRDefault="000E5A14" w:rsidP="000E5A1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bl>
    <w:p w:rsidR="004D7D50" w:rsidRDefault="004D7D50" w:rsidP="00BB25F3">
      <w:pPr>
        <w:pStyle w:val="ConsPlusNormal"/>
        <w:jc w:val="both"/>
        <w:rPr>
          <w:rFonts w:ascii="Times New Roman" w:hAnsi="Times New Roman" w:cs="Times New Roman"/>
          <w:sz w:val="24"/>
          <w:szCs w:val="24"/>
        </w:rPr>
      </w:pPr>
    </w:p>
    <w:p w:rsidR="00FF1DD7" w:rsidRPr="00FF1DD7" w:rsidRDefault="00FF1DD7" w:rsidP="00FF1DD7">
      <w:pPr>
        <w:pStyle w:val="ConsPlusNormal"/>
        <w:jc w:val="center"/>
        <w:rPr>
          <w:rFonts w:ascii="Times New Roman" w:hAnsi="Times New Roman" w:cs="Times New Roman"/>
          <w:b/>
          <w:sz w:val="24"/>
          <w:szCs w:val="24"/>
        </w:rPr>
      </w:pPr>
      <w:r w:rsidRPr="00FF1DD7">
        <w:rPr>
          <w:rFonts w:ascii="Times New Roman" w:hAnsi="Times New Roman" w:cs="Times New Roman"/>
          <w:b/>
          <w:sz w:val="24"/>
          <w:szCs w:val="24"/>
        </w:rPr>
        <w:t>Технические характеристики вспомогательного оборудования котельной г. Кедрового</w:t>
      </w:r>
    </w:p>
    <w:p w:rsidR="004D7D50" w:rsidRDefault="004D7D50" w:rsidP="00BB25F3">
      <w:pPr>
        <w:pStyle w:val="ConsPlusNormal"/>
        <w:jc w:val="both"/>
        <w:rPr>
          <w:rFonts w:ascii="Times New Roman" w:hAnsi="Times New Roman" w:cs="Times New Roman"/>
          <w:sz w:val="24"/>
          <w:szCs w:val="24"/>
        </w:rPr>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93"/>
        <w:gridCol w:w="2408"/>
        <w:gridCol w:w="1974"/>
        <w:gridCol w:w="2606"/>
        <w:gridCol w:w="2402"/>
      </w:tblGrid>
      <w:tr w:rsidR="00B97081" w:rsidTr="00B97081">
        <w:tc>
          <w:tcPr>
            <w:tcW w:w="2660" w:type="dxa"/>
            <w:vMerge w:val="restart"/>
          </w:tcPr>
          <w:p w:rsidR="00B97081" w:rsidRPr="009848A0" w:rsidRDefault="00B97081" w:rsidP="00B97081">
            <w:pPr>
              <w:pStyle w:val="ConsPlusNormal"/>
              <w:jc w:val="center"/>
              <w:rPr>
                <w:rFonts w:ascii="Times New Roman" w:hAnsi="Times New Roman" w:cs="Times New Roman"/>
                <w:b/>
                <w:szCs w:val="22"/>
              </w:rPr>
            </w:pPr>
            <w:r w:rsidRPr="009848A0">
              <w:rPr>
                <w:rFonts w:ascii="Times New Roman" w:hAnsi="Times New Roman" w:cs="Times New Roman"/>
                <w:b/>
                <w:szCs w:val="22"/>
              </w:rPr>
              <w:t>Название</w:t>
            </w:r>
          </w:p>
        </w:tc>
        <w:tc>
          <w:tcPr>
            <w:tcW w:w="2793" w:type="dxa"/>
            <w:vMerge w:val="restart"/>
          </w:tcPr>
          <w:p w:rsidR="00B97081" w:rsidRPr="009848A0" w:rsidRDefault="00B97081" w:rsidP="00B97081">
            <w:pPr>
              <w:pStyle w:val="ConsPlusNormal"/>
              <w:jc w:val="center"/>
              <w:rPr>
                <w:rFonts w:ascii="Times New Roman" w:hAnsi="Times New Roman" w:cs="Times New Roman"/>
                <w:b/>
                <w:szCs w:val="22"/>
              </w:rPr>
            </w:pPr>
            <w:r w:rsidRPr="009848A0">
              <w:rPr>
                <w:rFonts w:ascii="Times New Roman" w:hAnsi="Times New Roman" w:cs="Times New Roman"/>
                <w:b/>
                <w:szCs w:val="22"/>
              </w:rPr>
              <w:t>Марка</w:t>
            </w:r>
          </w:p>
        </w:tc>
        <w:tc>
          <w:tcPr>
            <w:tcW w:w="2408" w:type="dxa"/>
          </w:tcPr>
          <w:p w:rsidR="00B97081" w:rsidRPr="009848A0" w:rsidRDefault="00B97081" w:rsidP="00B97081">
            <w:pPr>
              <w:pStyle w:val="ConsPlusNormal"/>
              <w:jc w:val="center"/>
              <w:rPr>
                <w:rFonts w:ascii="Times New Roman" w:hAnsi="Times New Roman" w:cs="Times New Roman"/>
                <w:b/>
                <w:szCs w:val="22"/>
              </w:rPr>
            </w:pPr>
            <w:r w:rsidRPr="009848A0">
              <w:rPr>
                <w:rFonts w:ascii="Times New Roman" w:hAnsi="Times New Roman" w:cs="Times New Roman"/>
                <w:b/>
                <w:szCs w:val="22"/>
              </w:rPr>
              <w:t>Производительность</w:t>
            </w:r>
          </w:p>
        </w:tc>
        <w:tc>
          <w:tcPr>
            <w:tcW w:w="1974" w:type="dxa"/>
          </w:tcPr>
          <w:p w:rsidR="00B97081" w:rsidRPr="009848A0" w:rsidRDefault="00B97081" w:rsidP="00B97081">
            <w:pPr>
              <w:pStyle w:val="ConsPlusNormal"/>
              <w:jc w:val="center"/>
              <w:rPr>
                <w:rFonts w:ascii="Times New Roman" w:hAnsi="Times New Roman" w:cs="Times New Roman"/>
                <w:b/>
                <w:szCs w:val="22"/>
              </w:rPr>
            </w:pPr>
            <w:r w:rsidRPr="009848A0">
              <w:rPr>
                <w:rFonts w:ascii="Times New Roman" w:hAnsi="Times New Roman" w:cs="Times New Roman"/>
                <w:b/>
                <w:szCs w:val="22"/>
              </w:rPr>
              <w:t>Напор</w:t>
            </w:r>
          </w:p>
        </w:tc>
        <w:tc>
          <w:tcPr>
            <w:tcW w:w="2606" w:type="dxa"/>
          </w:tcPr>
          <w:p w:rsidR="00B97081" w:rsidRPr="009848A0" w:rsidRDefault="00B97081" w:rsidP="00B97081">
            <w:pPr>
              <w:pStyle w:val="ConsPlusNormal"/>
              <w:jc w:val="center"/>
              <w:rPr>
                <w:rFonts w:ascii="Times New Roman" w:hAnsi="Times New Roman" w:cs="Times New Roman"/>
                <w:b/>
                <w:szCs w:val="22"/>
              </w:rPr>
            </w:pPr>
            <w:r w:rsidRPr="009848A0">
              <w:rPr>
                <w:rFonts w:ascii="Times New Roman" w:hAnsi="Times New Roman" w:cs="Times New Roman"/>
                <w:b/>
                <w:szCs w:val="22"/>
              </w:rPr>
              <w:t>Мощность двигателя</w:t>
            </w:r>
          </w:p>
        </w:tc>
        <w:tc>
          <w:tcPr>
            <w:tcW w:w="2402" w:type="dxa"/>
          </w:tcPr>
          <w:p w:rsidR="00B97081" w:rsidRPr="009848A0" w:rsidRDefault="00B97081" w:rsidP="00B97081">
            <w:pPr>
              <w:pStyle w:val="ConsPlusNormal"/>
              <w:jc w:val="center"/>
              <w:rPr>
                <w:rFonts w:ascii="Times New Roman" w:hAnsi="Times New Roman" w:cs="Times New Roman"/>
                <w:b/>
                <w:szCs w:val="22"/>
              </w:rPr>
            </w:pPr>
            <w:r w:rsidRPr="009848A0">
              <w:rPr>
                <w:rFonts w:ascii="Times New Roman" w:hAnsi="Times New Roman" w:cs="Times New Roman"/>
                <w:b/>
                <w:szCs w:val="22"/>
              </w:rPr>
              <w:t>Кол</w:t>
            </w:r>
            <w:r>
              <w:rPr>
                <w:rFonts w:ascii="Times New Roman" w:hAnsi="Times New Roman" w:cs="Times New Roman"/>
                <w:b/>
                <w:szCs w:val="22"/>
              </w:rPr>
              <w:t>ичество</w:t>
            </w:r>
          </w:p>
        </w:tc>
      </w:tr>
      <w:tr w:rsidR="00B97081" w:rsidTr="00B97081">
        <w:tc>
          <w:tcPr>
            <w:tcW w:w="2660" w:type="dxa"/>
            <w:vMerge/>
          </w:tcPr>
          <w:p w:rsidR="00B97081" w:rsidRPr="009848A0" w:rsidRDefault="00B97081" w:rsidP="00B97081">
            <w:pPr>
              <w:pStyle w:val="ConsPlusNormal"/>
              <w:jc w:val="center"/>
              <w:rPr>
                <w:rFonts w:ascii="Times New Roman" w:hAnsi="Times New Roman" w:cs="Times New Roman"/>
                <w:b/>
                <w:szCs w:val="22"/>
              </w:rPr>
            </w:pPr>
          </w:p>
        </w:tc>
        <w:tc>
          <w:tcPr>
            <w:tcW w:w="2793" w:type="dxa"/>
            <w:vMerge/>
          </w:tcPr>
          <w:p w:rsidR="00B97081" w:rsidRPr="009848A0" w:rsidRDefault="00B97081" w:rsidP="00B97081">
            <w:pPr>
              <w:pStyle w:val="ConsPlusNormal"/>
              <w:jc w:val="center"/>
              <w:rPr>
                <w:rFonts w:ascii="Times New Roman" w:hAnsi="Times New Roman" w:cs="Times New Roman"/>
                <w:b/>
                <w:szCs w:val="22"/>
              </w:rPr>
            </w:pPr>
          </w:p>
        </w:tc>
        <w:tc>
          <w:tcPr>
            <w:tcW w:w="2408" w:type="dxa"/>
          </w:tcPr>
          <w:p w:rsidR="00B97081" w:rsidRPr="009848A0" w:rsidRDefault="00B97081" w:rsidP="00B97081">
            <w:pPr>
              <w:pStyle w:val="ConsPlusNormal"/>
              <w:jc w:val="center"/>
              <w:rPr>
                <w:rFonts w:ascii="Times New Roman" w:hAnsi="Times New Roman" w:cs="Times New Roman"/>
                <w:b/>
                <w:szCs w:val="22"/>
              </w:rPr>
            </w:pPr>
            <w:r w:rsidRPr="009848A0">
              <w:rPr>
                <w:rFonts w:ascii="Times New Roman" w:hAnsi="Times New Roman" w:cs="Times New Roman"/>
                <w:b/>
                <w:szCs w:val="22"/>
              </w:rPr>
              <w:t>м3/ч (т/ч)</w:t>
            </w:r>
          </w:p>
        </w:tc>
        <w:tc>
          <w:tcPr>
            <w:tcW w:w="1974" w:type="dxa"/>
          </w:tcPr>
          <w:p w:rsidR="00B97081" w:rsidRPr="009848A0" w:rsidRDefault="00B97081" w:rsidP="00B97081">
            <w:pPr>
              <w:pStyle w:val="ConsPlusNormal"/>
              <w:jc w:val="center"/>
              <w:rPr>
                <w:rFonts w:ascii="Times New Roman" w:hAnsi="Times New Roman" w:cs="Times New Roman"/>
                <w:b/>
                <w:szCs w:val="22"/>
              </w:rPr>
            </w:pPr>
            <w:r>
              <w:rPr>
                <w:rFonts w:ascii="Times New Roman" w:hAnsi="Times New Roman" w:cs="Times New Roman"/>
                <w:b/>
                <w:szCs w:val="22"/>
              </w:rPr>
              <w:t>м</w:t>
            </w:r>
            <w:r w:rsidRPr="009848A0">
              <w:rPr>
                <w:rFonts w:ascii="Times New Roman" w:hAnsi="Times New Roman" w:cs="Times New Roman"/>
                <w:b/>
                <w:szCs w:val="22"/>
              </w:rPr>
              <w:t>.вод.ст.</w:t>
            </w:r>
          </w:p>
        </w:tc>
        <w:tc>
          <w:tcPr>
            <w:tcW w:w="2606" w:type="dxa"/>
          </w:tcPr>
          <w:p w:rsidR="00B97081" w:rsidRPr="009848A0" w:rsidRDefault="00B97081" w:rsidP="00B97081">
            <w:pPr>
              <w:pStyle w:val="ConsPlusNormal"/>
              <w:jc w:val="center"/>
              <w:rPr>
                <w:rFonts w:ascii="Times New Roman" w:hAnsi="Times New Roman" w:cs="Times New Roman"/>
                <w:b/>
                <w:szCs w:val="22"/>
              </w:rPr>
            </w:pPr>
            <w:r w:rsidRPr="009848A0">
              <w:rPr>
                <w:rFonts w:ascii="Times New Roman" w:hAnsi="Times New Roman" w:cs="Times New Roman"/>
                <w:b/>
                <w:szCs w:val="22"/>
              </w:rPr>
              <w:t>кВт</w:t>
            </w:r>
          </w:p>
        </w:tc>
        <w:tc>
          <w:tcPr>
            <w:tcW w:w="2402" w:type="dxa"/>
          </w:tcPr>
          <w:p w:rsidR="00B97081" w:rsidRPr="009848A0" w:rsidRDefault="00B97081" w:rsidP="00B97081">
            <w:pPr>
              <w:pStyle w:val="ConsPlusNormal"/>
              <w:jc w:val="center"/>
              <w:rPr>
                <w:rFonts w:ascii="Times New Roman" w:hAnsi="Times New Roman" w:cs="Times New Roman"/>
                <w:b/>
                <w:szCs w:val="22"/>
              </w:rPr>
            </w:pPr>
            <w:r w:rsidRPr="009848A0">
              <w:rPr>
                <w:rFonts w:ascii="Times New Roman" w:hAnsi="Times New Roman" w:cs="Times New Roman"/>
                <w:b/>
                <w:szCs w:val="22"/>
              </w:rPr>
              <w:t>В работе (резерв), шт</w:t>
            </w:r>
          </w:p>
        </w:tc>
      </w:tr>
      <w:tr w:rsidR="00B97081" w:rsidTr="00B97081">
        <w:tc>
          <w:tcPr>
            <w:tcW w:w="2660" w:type="dxa"/>
          </w:tcPr>
          <w:p w:rsidR="00B97081" w:rsidRDefault="00B97081" w:rsidP="00B97081">
            <w:pPr>
              <w:pStyle w:val="ConsPlusNormal"/>
              <w:jc w:val="both"/>
              <w:rPr>
                <w:rFonts w:ascii="Times New Roman" w:hAnsi="Times New Roman" w:cs="Times New Roman"/>
                <w:sz w:val="24"/>
                <w:szCs w:val="24"/>
              </w:rPr>
            </w:pPr>
            <w:r>
              <w:rPr>
                <w:rFonts w:ascii="Times New Roman" w:hAnsi="Times New Roman" w:cs="Times New Roman"/>
                <w:sz w:val="24"/>
                <w:szCs w:val="24"/>
              </w:rPr>
              <w:t>Вентилятор</w:t>
            </w:r>
          </w:p>
        </w:tc>
        <w:tc>
          <w:tcPr>
            <w:tcW w:w="2793" w:type="dxa"/>
          </w:tcPr>
          <w:p w:rsidR="00B97081" w:rsidRDefault="00B97081" w:rsidP="00B97081">
            <w:pPr>
              <w:pStyle w:val="ConsPlusNormal"/>
              <w:jc w:val="both"/>
              <w:rPr>
                <w:rFonts w:ascii="Times New Roman" w:hAnsi="Times New Roman" w:cs="Times New Roman"/>
                <w:sz w:val="24"/>
                <w:szCs w:val="24"/>
              </w:rPr>
            </w:pPr>
            <w:r>
              <w:rPr>
                <w:rFonts w:ascii="Times New Roman" w:hAnsi="Times New Roman" w:cs="Times New Roman"/>
                <w:sz w:val="24"/>
                <w:szCs w:val="24"/>
              </w:rPr>
              <w:t>ЕВВН-63</w:t>
            </w:r>
          </w:p>
        </w:tc>
        <w:tc>
          <w:tcPr>
            <w:tcW w:w="2408" w:type="dxa"/>
          </w:tcPr>
          <w:p w:rsidR="00B97081" w:rsidRDefault="00B97081" w:rsidP="00B97081">
            <w:pPr>
              <w:pStyle w:val="ConsPlusNormal"/>
              <w:jc w:val="center"/>
              <w:rPr>
                <w:rFonts w:ascii="Times New Roman" w:hAnsi="Times New Roman" w:cs="Times New Roman"/>
                <w:sz w:val="24"/>
                <w:szCs w:val="24"/>
              </w:rPr>
            </w:pPr>
            <w:r>
              <w:rPr>
                <w:rFonts w:ascii="Times New Roman" w:hAnsi="Times New Roman" w:cs="Times New Roman"/>
                <w:sz w:val="24"/>
                <w:szCs w:val="24"/>
              </w:rPr>
              <w:t>7,6</w:t>
            </w:r>
          </w:p>
        </w:tc>
        <w:tc>
          <w:tcPr>
            <w:tcW w:w="1974" w:type="dxa"/>
          </w:tcPr>
          <w:p w:rsidR="00B97081" w:rsidRDefault="00B97081" w:rsidP="00B97081">
            <w:pPr>
              <w:pStyle w:val="ConsPlusNormal"/>
              <w:jc w:val="center"/>
              <w:rPr>
                <w:rFonts w:ascii="Times New Roman" w:hAnsi="Times New Roman" w:cs="Times New Roman"/>
                <w:sz w:val="24"/>
                <w:szCs w:val="24"/>
              </w:rPr>
            </w:pPr>
          </w:p>
        </w:tc>
        <w:tc>
          <w:tcPr>
            <w:tcW w:w="2606" w:type="dxa"/>
          </w:tcPr>
          <w:p w:rsidR="00B97081" w:rsidRDefault="00B97081" w:rsidP="00B97081">
            <w:pPr>
              <w:pStyle w:val="ConsPlusNormal"/>
              <w:jc w:val="center"/>
              <w:rPr>
                <w:rFonts w:ascii="Times New Roman" w:hAnsi="Times New Roman" w:cs="Times New Roman"/>
                <w:sz w:val="24"/>
                <w:szCs w:val="24"/>
              </w:rPr>
            </w:pPr>
            <w:r>
              <w:rPr>
                <w:rFonts w:ascii="Times New Roman" w:hAnsi="Times New Roman" w:cs="Times New Roman"/>
                <w:sz w:val="24"/>
                <w:szCs w:val="24"/>
              </w:rPr>
              <w:t>18,5</w:t>
            </w:r>
          </w:p>
        </w:tc>
        <w:tc>
          <w:tcPr>
            <w:tcW w:w="2402" w:type="dxa"/>
          </w:tcPr>
          <w:p w:rsidR="00B97081" w:rsidRDefault="00B97081" w:rsidP="00B97081">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B97081" w:rsidTr="00B97081">
        <w:tc>
          <w:tcPr>
            <w:tcW w:w="2660" w:type="dxa"/>
          </w:tcPr>
          <w:p w:rsidR="00B97081" w:rsidRDefault="00B97081" w:rsidP="00B97081">
            <w:pPr>
              <w:pStyle w:val="ConsPlusNormal"/>
              <w:jc w:val="both"/>
              <w:rPr>
                <w:rFonts w:ascii="Times New Roman" w:hAnsi="Times New Roman" w:cs="Times New Roman"/>
                <w:sz w:val="24"/>
                <w:szCs w:val="24"/>
              </w:rPr>
            </w:pPr>
            <w:r>
              <w:rPr>
                <w:rFonts w:ascii="Times New Roman" w:hAnsi="Times New Roman" w:cs="Times New Roman"/>
                <w:sz w:val="24"/>
                <w:szCs w:val="24"/>
              </w:rPr>
              <w:t>Горелка</w:t>
            </w:r>
          </w:p>
        </w:tc>
        <w:tc>
          <w:tcPr>
            <w:tcW w:w="2793" w:type="dxa"/>
          </w:tcPr>
          <w:p w:rsidR="00B97081" w:rsidRDefault="00B97081" w:rsidP="00B97081">
            <w:pPr>
              <w:pStyle w:val="ConsPlusNormal"/>
              <w:jc w:val="both"/>
              <w:rPr>
                <w:rFonts w:ascii="Times New Roman" w:hAnsi="Times New Roman" w:cs="Times New Roman"/>
                <w:sz w:val="24"/>
                <w:szCs w:val="24"/>
              </w:rPr>
            </w:pPr>
            <w:r>
              <w:rPr>
                <w:rFonts w:ascii="Times New Roman" w:hAnsi="Times New Roman" w:cs="Times New Roman"/>
                <w:sz w:val="24"/>
                <w:szCs w:val="24"/>
              </w:rPr>
              <w:t>Г-500ГМ</w:t>
            </w:r>
          </w:p>
        </w:tc>
        <w:tc>
          <w:tcPr>
            <w:tcW w:w="2408" w:type="dxa"/>
          </w:tcPr>
          <w:p w:rsidR="00B97081" w:rsidRDefault="00B97081" w:rsidP="00B97081">
            <w:pPr>
              <w:pStyle w:val="ConsPlusNormal"/>
              <w:jc w:val="center"/>
              <w:rPr>
                <w:rFonts w:ascii="Times New Roman" w:hAnsi="Times New Roman" w:cs="Times New Roman"/>
                <w:sz w:val="24"/>
                <w:szCs w:val="24"/>
              </w:rPr>
            </w:pPr>
            <w:r>
              <w:rPr>
                <w:rFonts w:ascii="Times New Roman" w:hAnsi="Times New Roman" w:cs="Times New Roman"/>
                <w:sz w:val="24"/>
                <w:szCs w:val="24"/>
              </w:rPr>
              <w:t>655</w:t>
            </w:r>
          </w:p>
        </w:tc>
        <w:tc>
          <w:tcPr>
            <w:tcW w:w="1974" w:type="dxa"/>
          </w:tcPr>
          <w:p w:rsidR="00B97081" w:rsidRDefault="00B97081" w:rsidP="00B97081">
            <w:pPr>
              <w:pStyle w:val="ConsPlusNormal"/>
              <w:jc w:val="center"/>
              <w:rPr>
                <w:rFonts w:ascii="Times New Roman" w:hAnsi="Times New Roman" w:cs="Times New Roman"/>
                <w:sz w:val="24"/>
                <w:szCs w:val="24"/>
              </w:rPr>
            </w:pPr>
          </w:p>
        </w:tc>
        <w:tc>
          <w:tcPr>
            <w:tcW w:w="2606" w:type="dxa"/>
          </w:tcPr>
          <w:p w:rsidR="00B97081" w:rsidRDefault="00B97081" w:rsidP="00B97081">
            <w:pPr>
              <w:pStyle w:val="ConsPlusNormal"/>
              <w:jc w:val="center"/>
              <w:rPr>
                <w:rFonts w:ascii="Times New Roman" w:hAnsi="Times New Roman" w:cs="Times New Roman"/>
                <w:sz w:val="24"/>
                <w:szCs w:val="24"/>
              </w:rPr>
            </w:pPr>
            <w:r>
              <w:rPr>
                <w:rFonts w:ascii="Times New Roman" w:hAnsi="Times New Roman" w:cs="Times New Roman"/>
                <w:sz w:val="24"/>
                <w:szCs w:val="24"/>
              </w:rPr>
              <w:t>5300</w:t>
            </w:r>
          </w:p>
        </w:tc>
        <w:tc>
          <w:tcPr>
            <w:tcW w:w="2402" w:type="dxa"/>
          </w:tcPr>
          <w:p w:rsidR="00B97081" w:rsidRDefault="00B97081" w:rsidP="00B97081">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bl>
    <w:p w:rsidR="00FF1DD7" w:rsidRDefault="00FF1DD7" w:rsidP="00BB25F3">
      <w:pPr>
        <w:pStyle w:val="ConsPlusNormal"/>
        <w:jc w:val="both"/>
        <w:rPr>
          <w:rFonts w:ascii="Times New Roman" w:hAnsi="Times New Roman" w:cs="Times New Roman"/>
          <w:sz w:val="24"/>
          <w:szCs w:val="24"/>
        </w:rPr>
      </w:pPr>
    </w:p>
    <w:p w:rsidR="004D7D50" w:rsidRDefault="00F453E1" w:rsidP="00383E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Электроснабжение котельной осуществляется от ОАО </w:t>
      </w:r>
      <w:r w:rsidR="000D33E1">
        <w:rPr>
          <w:rFonts w:ascii="Times New Roman" w:hAnsi="Times New Roman" w:cs="Times New Roman"/>
          <w:sz w:val="24"/>
          <w:szCs w:val="24"/>
        </w:rPr>
        <w:t>«Т</w:t>
      </w:r>
      <w:r>
        <w:rPr>
          <w:rFonts w:ascii="Times New Roman" w:hAnsi="Times New Roman" w:cs="Times New Roman"/>
          <w:sz w:val="24"/>
          <w:szCs w:val="24"/>
        </w:rPr>
        <w:t>омская распределительная компания».</w:t>
      </w:r>
    </w:p>
    <w:p w:rsidR="00F453E1" w:rsidRDefault="00F453E1" w:rsidP="00383E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Затраты электроэнергии на производство тепловой энергии включают:</w:t>
      </w:r>
    </w:p>
    <w:p w:rsidR="00F453E1" w:rsidRDefault="00F453E1" w:rsidP="00383E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затраты электроэнергии на привод тягодутьевых устройств (дымососы, вентиляторы);</w:t>
      </w:r>
    </w:p>
    <w:p w:rsidR="00F453E1" w:rsidRDefault="00F453E1" w:rsidP="00383E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затраты электроэнергии на привод питательных, циркуляционных насосов и насосов установки химводоподготовки;</w:t>
      </w:r>
    </w:p>
    <w:p w:rsidR="00F453E1" w:rsidRDefault="00F453E1" w:rsidP="00383E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затраты электроэнергии на привод механизмов топливоподачи;</w:t>
      </w:r>
    </w:p>
    <w:p w:rsidR="00F453E1" w:rsidRDefault="00F453E1" w:rsidP="00383E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-затраты электроэнергии на вентиляцию здания источника теплоснабжения, освещение.</w:t>
      </w:r>
    </w:p>
    <w:p w:rsidR="00F453E1" w:rsidRDefault="00F453E1" w:rsidP="00383E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Для учета электроэнергии на котельной установлены электросчетчики.</w:t>
      </w:r>
    </w:p>
    <w:p w:rsidR="004D7D50" w:rsidRDefault="004D7D50" w:rsidP="00BB25F3">
      <w:pPr>
        <w:pStyle w:val="ConsPlusNormal"/>
        <w:jc w:val="both"/>
        <w:rPr>
          <w:rFonts w:ascii="Times New Roman" w:hAnsi="Times New Roman" w:cs="Times New Roman"/>
          <w:sz w:val="24"/>
          <w:szCs w:val="24"/>
        </w:rPr>
      </w:pPr>
    </w:p>
    <w:p w:rsidR="00BB25F3" w:rsidRDefault="00BA4756" w:rsidP="00BB25F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Объем потребления тепловой энергии (мощности) и теплоносителя на собственные и хозяйственные нужды определены на основании Инструкции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 утвержденной приказом Минэнерго России от 30.12.2008 № 323.</w:t>
      </w:r>
    </w:p>
    <w:p w:rsidR="00BA4756" w:rsidRPr="00BB25F3" w:rsidRDefault="00BA4756" w:rsidP="00BB25F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Результаты расчета </w:t>
      </w:r>
      <w:r w:rsidRPr="00031876">
        <w:rPr>
          <w:rFonts w:ascii="Times New Roman" w:hAnsi="Times New Roman" w:cs="Times New Roman"/>
          <w:sz w:val="24"/>
          <w:szCs w:val="24"/>
        </w:rPr>
        <w:t>приведены в таблице №</w:t>
      </w:r>
      <w:r w:rsidR="00031876" w:rsidRPr="00031876">
        <w:rPr>
          <w:rFonts w:ascii="Times New Roman" w:hAnsi="Times New Roman" w:cs="Times New Roman"/>
          <w:sz w:val="24"/>
          <w:szCs w:val="24"/>
        </w:rPr>
        <w:t xml:space="preserve"> 1</w:t>
      </w:r>
      <w:r w:rsidR="009A40F4">
        <w:rPr>
          <w:rFonts w:ascii="Times New Roman" w:hAnsi="Times New Roman" w:cs="Times New Roman"/>
          <w:sz w:val="24"/>
          <w:szCs w:val="24"/>
        </w:rPr>
        <w:t>6</w:t>
      </w:r>
    </w:p>
    <w:p w:rsidR="00BA4756" w:rsidRDefault="00BA4756" w:rsidP="00BB25F3">
      <w:pPr>
        <w:rPr>
          <w:rFonts w:ascii="Times New Roman" w:hAnsi="Times New Roman" w:cs="Times New Roman"/>
          <w:sz w:val="24"/>
          <w:szCs w:val="24"/>
        </w:rPr>
      </w:pPr>
    </w:p>
    <w:p w:rsidR="00BA4756" w:rsidRDefault="00BA4756" w:rsidP="00BA4756">
      <w:pPr>
        <w:jc w:val="center"/>
        <w:rPr>
          <w:rFonts w:ascii="Times New Roman" w:hAnsi="Times New Roman" w:cs="Times New Roman"/>
          <w:sz w:val="24"/>
          <w:szCs w:val="24"/>
        </w:rPr>
      </w:pPr>
      <w:r>
        <w:rPr>
          <w:rFonts w:ascii="Times New Roman" w:hAnsi="Times New Roman" w:cs="Times New Roman"/>
          <w:sz w:val="24"/>
          <w:szCs w:val="24"/>
        </w:rPr>
        <w:t>Объем потребления тепловой энергии (мощности) и теплоносителя на собственные и хозяйственные нужды</w:t>
      </w:r>
    </w:p>
    <w:p w:rsidR="00BA4756" w:rsidRDefault="009A40F4" w:rsidP="009A40F4">
      <w:pPr>
        <w:jc w:val="right"/>
        <w:rPr>
          <w:rFonts w:ascii="Times New Roman" w:hAnsi="Times New Roman" w:cs="Times New Roman"/>
          <w:sz w:val="24"/>
          <w:szCs w:val="24"/>
        </w:rPr>
      </w:pPr>
      <w:r>
        <w:rPr>
          <w:rFonts w:ascii="Times New Roman" w:hAnsi="Times New Roman" w:cs="Times New Roman"/>
          <w:sz w:val="24"/>
          <w:szCs w:val="24"/>
        </w:rPr>
        <w:t>Таблица</w:t>
      </w:r>
      <w:r w:rsidR="007F606C">
        <w:rPr>
          <w:rFonts w:ascii="Times New Roman" w:hAnsi="Times New Roman" w:cs="Times New Roman"/>
          <w:sz w:val="24"/>
          <w:szCs w:val="24"/>
        </w:rPr>
        <w:t xml:space="preserve"> №</w:t>
      </w:r>
      <w:r>
        <w:rPr>
          <w:rFonts w:ascii="Times New Roman" w:hAnsi="Times New Roman" w:cs="Times New Roman"/>
          <w:sz w:val="24"/>
          <w:szCs w:val="24"/>
        </w:rPr>
        <w:t xml:space="preserve">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2957"/>
        <w:gridCol w:w="2957"/>
        <w:gridCol w:w="2957"/>
        <w:gridCol w:w="2958"/>
      </w:tblGrid>
      <w:tr w:rsidR="00BA4756" w:rsidTr="00031876">
        <w:tc>
          <w:tcPr>
            <w:tcW w:w="2957" w:type="dxa"/>
          </w:tcPr>
          <w:p w:rsidR="00BA4756" w:rsidRDefault="00BA4756" w:rsidP="00BA4756">
            <w:pPr>
              <w:jc w:val="center"/>
              <w:rPr>
                <w:rFonts w:ascii="Times New Roman" w:hAnsi="Times New Roman" w:cs="Times New Roman"/>
                <w:sz w:val="24"/>
                <w:szCs w:val="24"/>
              </w:rPr>
            </w:pPr>
            <w:r>
              <w:rPr>
                <w:rFonts w:ascii="Times New Roman" w:hAnsi="Times New Roman" w:cs="Times New Roman"/>
                <w:sz w:val="24"/>
                <w:szCs w:val="24"/>
              </w:rPr>
              <w:t>Источник тепловой энергии</w:t>
            </w:r>
          </w:p>
        </w:tc>
        <w:tc>
          <w:tcPr>
            <w:tcW w:w="2957" w:type="dxa"/>
          </w:tcPr>
          <w:p w:rsidR="00BA4756" w:rsidRDefault="00BA4756" w:rsidP="00BA4756">
            <w:pPr>
              <w:jc w:val="center"/>
              <w:rPr>
                <w:rFonts w:ascii="Times New Roman" w:hAnsi="Times New Roman" w:cs="Times New Roman"/>
                <w:sz w:val="24"/>
                <w:szCs w:val="24"/>
              </w:rPr>
            </w:pPr>
            <w:r>
              <w:rPr>
                <w:rFonts w:ascii="Times New Roman" w:hAnsi="Times New Roman" w:cs="Times New Roman"/>
                <w:sz w:val="24"/>
                <w:szCs w:val="24"/>
              </w:rPr>
              <w:t xml:space="preserve">Затраты тепловой мощности на собственные и хозяйственные нужды источника тепловой энергии, </w:t>
            </w:r>
          </w:p>
          <w:p w:rsidR="00BA4756" w:rsidRDefault="00BA4756" w:rsidP="00BA4756">
            <w:pPr>
              <w:jc w:val="center"/>
              <w:rPr>
                <w:rFonts w:ascii="Times New Roman" w:hAnsi="Times New Roman" w:cs="Times New Roman"/>
                <w:sz w:val="24"/>
                <w:szCs w:val="24"/>
              </w:rPr>
            </w:pPr>
            <w:r>
              <w:rPr>
                <w:rFonts w:ascii="Times New Roman" w:hAnsi="Times New Roman" w:cs="Times New Roman"/>
                <w:sz w:val="24"/>
                <w:szCs w:val="24"/>
              </w:rPr>
              <w:t>Гкал/ч</w:t>
            </w:r>
          </w:p>
        </w:tc>
        <w:tc>
          <w:tcPr>
            <w:tcW w:w="2957" w:type="dxa"/>
          </w:tcPr>
          <w:p w:rsidR="00BA4756" w:rsidRDefault="00BA4756" w:rsidP="00BA4756">
            <w:pPr>
              <w:jc w:val="center"/>
              <w:rPr>
                <w:rFonts w:ascii="Times New Roman" w:hAnsi="Times New Roman" w:cs="Times New Roman"/>
                <w:sz w:val="24"/>
                <w:szCs w:val="24"/>
              </w:rPr>
            </w:pPr>
            <w:r>
              <w:rPr>
                <w:rFonts w:ascii="Times New Roman" w:hAnsi="Times New Roman" w:cs="Times New Roman"/>
                <w:sz w:val="24"/>
                <w:szCs w:val="24"/>
              </w:rPr>
              <w:t xml:space="preserve">Располагаемая мощность источника тепловой энергии, </w:t>
            </w:r>
          </w:p>
          <w:p w:rsidR="00BA4756" w:rsidRDefault="00BA4756" w:rsidP="00BA4756">
            <w:pPr>
              <w:jc w:val="center"/>
              <w:rPr>
                <w:rFonts w:ascii="Times New Roman" w:hAnsi="Times New Roman" w:cs="Times New Roman"/>
                <w:sz w:val="24"/>
                <w:szCs w:val="24"/>
              </w:rPr>
            </w:pPr>
            <w:r>
              <w:rPr>
                <w:rFonts w:ascii="Times New Roman" w:hAnsi="Times New Roman" w:cs="Times New Roman"/>
                <w:sz w:val="24"/>
                <w:szCs w:val="24"/>
              </w:rPr>
              <w:t>Гкал/ч</w:t>
            </w:r>
          </w:p>
        </w:tc>
        <w:tc>
          <w:tcPr>
            <w:tcW w:w="2957" w:type="dxa"/>
          </w:tcPr>
          <w:p w:rsidR="00BA4756" w:rsidRDefault="00BA4756" w:rsidP="00BA4756">
            <w:pPr>
              <w:jc w:val="center"/>
              <w:rPr>
                <w:rFonts w:ascii="Times New Roman" w:hAnsi="Times New Roman" w:cs="Times New Roman"/>
                <w:sz w:val="24"/>
                <w:szCs w:val="24"/>
              </w:rPr>
            </w:pPr>
            <w:r>
              <w:rPr>
                <w:rFonts w:ascii="Times New Roman" w:hAnsi="Times New Roman" w:cs="Times New Roman"/>
                <w:sz w:val="24"/>
                <w:szCs w:val="24"/>
              </w:rPr>
              <w:t xml:space="preserve">Суммарная тепловая нагрузка потребителей, </w:t>
            </w:r>
          </w:p>
          <w:p w:rsidR="00BA4756" w:rsidRDefault="00BA4756" w:rsidP="00BA4756">
            <w:pPr>
              <w:jc w:val="center"/>
              <w:rPr>
                <w:rFonts w:ascii="Times New Roman" w:hAnsi="Times New Roman" w:cs="Times New Roman"/>
                <w:sz w:val="24"/>
                <w:szCs w:val="24"/>
              </w:rPr>
            </w:pPr>
            <w:r>
              <w:rPr>
                <w:rFonts w:ascii="Times New Roman" w:hAnsi="Times New Roman" w:cs="Times New Roman"/>
                <w:sz w:val="24"/>
                <w:szCs w:val="24"/>
              </w:rPr>
              <w:t>Гкал/ч</w:t>
            </w:r>
          </w:p>
        </w:tc>
        <w:tc>
          <w:tcPr>
            <w:tcW w:w="2958" w:type="dxa"/>
          </w:tcPr>
          <w:p w:rsidR="00BA4756" w:rsidRDefault="00BA4756" w:rsidP="00BA4756">
            <w:pPr>
              <w:jc w:val="center"/>
              <w:rPr>
                <w:rFonts w:ascii="Times New Roman" w:hAnsi="Times New Roman" w:cs="Times New Roman"/>
                <w:sz w:val="24"/>
                <w:szCs w:val="24"/>
              </w:rPr>
            </w:pPr>
            <w:r>
              <w:rPr>
                <w:rFonts w:ascii="Times New Roman" w:hAnsi="Times New Roman" w:cs="Times New Roman"/>
                <w:sz w:val="24"/>
                <w:szCs w:val="24"/>
              </w:rPr>
              <w:t>Резерв (+)/Дефицит (-</w:t>
            </w:r>
            <w:r w:rsidR="00945A45">
              <w:rPr>
                <w:rFonts w:ascii="Times New Roman" w:hAnsi="Times New Roman" w:cs="Times New Roman"/>
                <w:sz w:val="24"/>
                <w:szCs w:val="24"/>
              </w:rPr>
              <w:t xml:space="preserve">) </w:t>
            </w:r>
            <w:r>
              <w:rPr>
                <w:rFonts w:ascii="Times New Roman" w:hAnsi="Times New Roman" w:cs="Times New Roman"/>
                <w:sz w:val="24"/>
                <w:szCs w:val="24"/>
              </w:rPr>
              <w:t xml:space="preserve">тепловой мощности источника тепловой энергии, </w:t>
            </w:r>
          </w:p>
          <w:p w:rsidR="00BA4756" w:rsidRDefault="00BA4756" w:rsidP="00BA4756">
            <w:pPr>
              <w:jc w:val="center"/>
              <w:rPr>
                <w:rFonts w:ascii="Times New Roman" w:hAnsi="Times New Roman" w:cs="Times New Roman"/>
                <w:sz w:val="24"/>
                <w:szCs w:val="24"/>
              </w:rPr>
            </w:pPr>
            <w:r>
              <w:rPr>
                <w:rFonts w:ascii="Times New Roman" w:hAnsi="Times New Roman" w:cs="Times New Roman"/>
                <w:sz w:val="24"/>
                <w:szCs w:val="24"/>
              </w:rPr>
              <w:t>Гкал/ч</w:t>
            </w:r>
          </w:p>
        </w:tc>
      </w:tr>
      <w:tr w:rsidR="00BA4756" w:rsidTr="00031876">
        <w:tc>
          <w:tcPr>
            <w:tcW w:w="2957" w:type="dxa"/>
          </w:tcPr>
          <w:p w:rsidR="00BA4756" w:rsidRDefault="00F62D10" w:rsidP="00BA4756">
            <w:pPr>
              <w:jc w:val="center"/>
              <w:rPr>
                <w:rFonts w:ascii="Times New Roman" w:hAnsi="Times New Roman" w:cs="Times New Roman"/>
                <w:sz w:val="24"/>
                <w:szCs w:val="24"/>
              </w:rPr>
            </w:pPr>
            <w:r>
              <w:rPr>
                <w:rFonts w:ascii="Times New Roman" w:hAnsi="Times New Roman" w:cs="Times New Roman"/>
                <w:sz w:val="24"/>
                <w:szCs w:val="24"/>
              </w:rPr>
              <w:t>Котельная г. Кедровый</w:t>
            </w:r>
          </w:p>
        </w:tc>
        <w:tc>
          <w:tcPr>
            <w:tcW w:w="2957" w:type="dxa"/>
          </w:tcPr>
          <w:p w:rsidR="00BA4756" w:rsidRDefault="00F62D10" w:rsidP="00BA4756">
            <w:pPr>
              <w:jc w:val="center"/>
              <w:rPr>
                <w:rFonts w:ascii="Times New Roman" w:hAnsi="Times New Roman" w:cs="Times New Roman"/>
                <w:sz w:val="24"/>
                <w:szCs w:val="24"/>
              </w:rPr>
            </w:pPr>
            <w:r>
              <w:rPr>
                <w:rFonts w:ascii="Times New Roman" w:hAnsi="Times New Roman" w:cs="Times New Roman"/>
                <w:sz w:val="24"/>
                <w:szCs w:val="24"/>
              </w:rPr>
              <w:t>0,441</w:t>
            </w:r>
          </w:p>
        </w:tc>
        <w:tc>
          <w:tcPr>
            <w:tcW w:w="2957" w:type="dxa"/>
          </w:tcPr>
          <w:p w:rsidR="00BA4756" w:rsidRDefault="00F62D10" w:rsidP="00BA4756">
            <w:pPr>
              <w:jc w:val="center"/>
              <w:rPr>
                <w:rFonts w:ascii="Times New Roman" w:hAnsi="Times New Roman" w:cs="Times New Roman"/>
                <w:sz w:val="24"/>
                <w:szCs w:val="24"/>
              </w:rPr>
            </w:pPr>
            <w:r>
              <w:rPr>
                <w:rFonts w:ascii="Times New Roman" w:hAnsi="Times New Roman" w:cs="Times New Roman"/>
                <w:sz w:val="24"/>
                <w:szCs w:val="24"/>
              </w:rPr>
              <w:t>29</w:t>
            </w:r>
          </w:p>
        </w:tc>
        <w:tc>
          <w:tcPr>
            <w:tcW w:w="2957" w:type="dxa"/>
          </w:tcPr>
          <w:p w:rsidR="00BA4756" w:rsidRDefault="00F62D10" w:rsidP="00BA4756">
            <w:pPr>
              <w:jc w:val="center"/>
              <w:rPr>
                <w:rFonts w:ascii="Times New Roman" w:hAnsi="Times New Roman" w:cs="Times New Roman"/>
                <w:sz w:val="24"/>
                <w:szCs w:val="24"/>
              </w:rPr>
            </w:pPr>
            <w:r>
              <w:rPr>
                <w:rFonts w:ascii="Times New Roman" w:hAnsi="Times New Roman" w:cs="Times New Roman"/>
                <w:sz w:val="24"/>
                <w:szCs w:val="24"/>
              </w:rPr>
              <w:t>10,463</w:t>
            </w:r>
          </w:p>
        </w:tc>
        <w:tc>
          <w:tcPr>
            <w:tcW w:w="2958" w:type="dxa"/>
          </w:tcPr>
          <w:p w:rsidR="00BA4756" w:rsidRDefault="00F62D10" w:rsidP="00BA4756">
            <w:pPr>
              <w:jc w:val="center"/>
              <w:rPr>
                <w:rFonts w:ascii="Times New Roman" w:hAnsi="Times New Roman" w:cs="Times New Roman"/>
                <w:sz w:val="24"/>
                <w:szCs w:val="24"/>
              </w:rPr>
            </w:pPr>
            <w:r>
              <w:rPr>
                <w:rFonts w:ascii="Times New Roman" w:hAnsi="Times New Roman" w:cs="Times New Roman"/>
                <w:sz w:val="24"/>
                <w:szCs w:val="24"/>
              </w:rPr>
              <w:t>9,901</w:t>
            </w:r>
          </w:p>
        </w:tc>
      </w:tr>
    </w:tbl>
    <w:p w:rsidR="00BA4756" w:rsidRDefault="00BA4756" w:rsidP="00BA4756">
      <w:pPr>
        <w:jc w:val="center"/>
        <w:rPr>
          <w:rFonts w:ascii="Times New Roman" w:hAnsi="Times New Roman" w:cs="Times New Roman"/>
          <w:sz w:val="24"/>
          <w:szCs w:val="24"/>
        </w:rPr>
      </w:pPr>
    </w:p>
    <w:p w:rsidR="00314020" w:rsidRDefault="00314020" w:rsidP="00BA4756">
      <w:pPr>
        <w:jc w:val="center"/>
        <w:rPr>
          <w:rFonts w:ascii="Times New Roman" w:hAnsi="Times New Roman" w:cs="Times New Roman"/>
          <w:sz w:val="24"/>
          <w:szCs w:val="24"/>
        </w:rPr>
      </w:pPr>
    </w:p>
    <w:p w:rsidR="00314020" w:rsidRDefault="00314020" w:rsidP="00BA4756">
      <w:pPr>
        <w:jc w:val="center"/>
        <w:rPr>
          <w:rFonts w:ascii="Times New Roman" w:hAnsi="Times New Roman" w:cs="Times New Roman"/>
          <w:sz w:val="24"/>
          <w:szCs w:val="24"/>
        </w:rPr>
        <w:sectPr w:rsidR="00314020" w:rsidSect="00FF1DD7">
          <w:pgSz w:w="16838" w:h="11905" w:orient="landscape"/>
          <w:pgMar w:top="709" w:right="1134" w:bottom="567" w:left="1134" w:header="0" w:footer="0" w:gutter="0"/>
          <w:cols w:space="720"/>
          <w:docGrid w:linePitch="354"/>
        </w:sectPr>
      </w:pPr>
    </w:p>
    <w:p w:rsidR="00314020" w:rsidRDefault="00314020" w:rsidP="00314020">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течении отопительного периода внешних климатических условий и заданной температуры горячей воды.</w:t>
      </w:r>
    </w:p>
    <w:p w:rsidR="00314020" w:rsidRDefault="00314020" w:rsidP="00314020">
      <w:pPr>
        <w:ind w:firstLine="567"/>
        <w:jc w:val="both"/>
        <w:rPr>
          <w:rFonts w:ascii="Times New Roman" w:hAnsi="Times New Roman" w:cs="Times New Roman"/>
          <w:sz w:val="24"/>
          <w:szCs w:val="24"/>
        </w:rPr>
      </w:pPr>
      <w:r>
        <w:rPr>
          <w:rFonts w:ascii="Times New Roman" w:hAnsi="Times New Roman" w:cs="Times New Roman"/>
          <w:sz w:val="24"/>
          <w:szCs w:val="24"/>
        </w:rPr>
        <w:t>Системы теплоснабжения г. Кедровый проектировались на центральное качественное регулирование отпуска тепловой энергии. На котельной г. Кедровый осуществляется качественное регулирование отпуска тепловой энергии. Качественное регулирование предполагает изменение температуры теплоносителя без изменения расхода. Расчетный температурный график магистральной теп</w:t>
      </w:r>
      <w:r w:rsidR="008E4C6D">
        <w:rPr>
          <w:rFonts w:ascii="Times New Roman" w:hAnsi="Times New Roman" w:cs="Times New Roman"/>
          <w:sz w:val="24"/>
          <w:szCs w:val="24"/>
        </w:rPr>
        <w:t>ловой сети -90/70</w:t>
      </w:r>
      <w:r w:rsidR="00025D6E">
        <w:rPr>
          <w:rFonts w:ascii="Times New Roman" w:hAnsi="Times New Roman" w:cs="Times New Roman"/>
          <w:sz w:val="24"/>
          <w:szCs w:val="24"/>
          <w:vertAlign w:val="superscript"/>
        </w:rPr>
        <w:t xml:space="preserve">0 </w:t>
      </w:r>
      <w:r w:rsidR="00025D6E">
        <w:rPr>
          <w:rFonts w:ascii="Times New Roman" w:hAnsi="Times New Roman" w:cs="Times New Roman"/>
          <w:sz w:val="24"/>
          <w:szCs w:val="24"/>
        </w:rPr>
        <w:t>С.</w:t>
      </w:r>
      <w:r w:rsidR="008E4C6D">
        <w:rPr>
          <w:rFonts w:ascii="Times New Roman" w:hAnsi="Times New Roman" w:cs="Times New Roman"/>
          <w:sz w:val="24"/>
          <w:szCs w:val="24"/>
        </w:rPr>
        <w:t xml:space="preserve"> </w:t>
      </w:r>
    </w:p>
    <w:p w:rsidR="0051007D" w:rsidRDefault="0051007D" w:rsidP="00314020">
      <w:pPr>
        <w:ind w:firstLine="567"/>
        <w:jc w:val="both"/>
        <w:rPr>
          <w:rFonts w:ascii="Times New Roman" w:hAnsi="Times New Roman" w:cs="Times New Roman"/>
          <w:sz w:val="24"/>
          <w:szCs w:val="24"/>
        </w:rPr>
      </w:pPr>
      <w:r>
        <w:rPr>
          <w:rFonts w:ascii="Times New Roman" w:hAnsi="Times New Roman" w:cs="Times New Roman"/>
          <w:sz w:val="24"/>
          <w:szCs w:val="24"/>
        </w:rPr>
        <w:t xml:space="preserve">Учет отпуска тепла на котельной г. Кедровый ведется по приборам учета. </w:t>
      </w:r>
    </w:p>
    <w:p w:rsidR="006A2FDA" w:rsidRDefault="006A2FDA" w:rsidP="00314020">
      <w:pPr>
        <w:ind w:firstLine="567"/>
        <w:jc w:val="both"/>
        <w:rPr>
          <w:rFonts w:ascii="Times New Roman" w:hAnsi="Times New Roman" w:cs="Times New Roman"/>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7"/>
      </w:tblGrid>
      <w:tr w:rsidR="0051007D" w:rsidTr="007F606C">
        <w:tc>
          <w:tcPr>
            <w:tcW w:w="5387" w:type="dxa"/>
          </w:tcPr>
          <w:p w:rsidR="0051007D" w:rsidRDefault="0051007D" w:rsidP="0051007D">
            <w:pPr>
              <w:jc w:val="center"/>
              <w:rPr>
                <w:rFonts w:ascii="Times New Roman" w:hAnsi="Times New Roman" w:cs="Times New Roman"/>
                <w:sz w:val="24"/>
                <w:szCs w:val="24"/>
              </w:rPr>
            </w:pPr>
            <w:r>
              <w:rPr>
                <w:rFonts w:ascii="Times New Roman" w:hAnsi="Times New Roman" w:cs="Times New Roman"/>
                <w:sz w:val="24"/>
                <w:szCs w:val="24"/>
              </w:rPr>
              <w:t>Наименование источника тепловой энергии</w:t>
            </w:r>
          </w:p>
        </w:tc>
        <w:tc>
          <w:tcPr>
            <w:tcW w:w="4677" w:type="dxa"/>
          </w:tcPr>
          <w:p w:rsidR="0051007D" w:rsidRDefault="0051007D" w:rsidP="0051007D">
            <w:pPr>
              <w:jc w:val="center"/>
              <w:rPr>
                <w:rFonts w:ascii="Times New Roman" w:hAnsi="Times New Roman" w:cs="Times New Roman"/>
                <w:sz w:val="24"/>
                <w:szCs w:val="24"/>
              </w:rPr>
            </w:pPr>
            <w:r>
              <w:rPr>
                <w:rFonts w:ascii="Times New Roman" w:hAnsi="Times New Roman" w:cs="Times New Roman"/>
                <w:sz w:val="24"/>
                <w:szCs w:val="24"/>
              </w:rPr>
              <w:t>Прибор учета</w:t>
            </w:r>
          </w:p>
        </w:tc>
      </w:tr>
      <w:tr w:rsidR="0051007D" w:rsidTr="007F606C">
        <w:tc>
          <w:tcPr>
            <w:tcW w:w="5387" w:type="dxa"/>
          </w:tcPr>
          <w:p w:rsidR="0051007D" w:rsidRDefault="0051007D" w:rsidP="00BB2A2A">
            <w:pPr>
              <w:jc w:val="center"/>
              <w:rPr>
                <w:rFonts w:ascii="Times New Roman" w:hAnsi="Times New Roman" w:cs="Times New Roman"/>
                <w:sz w:val="24"/>
                <w:szCs w:val="24"/>
              </w:rPr>
            </w:pPr>
            <w:r>
              <w:rPr>
                <w:rFonts w:ascii="Times New Roman" w:hAnsi="Times New Roman" w:cs="Times New Roman"/>
                <w:sz w:val="24"/>
                <w:szCs w:val="24"/>
              </w:rPr>
              <w:t>Котельная г. Кедров</w:t>
            </w:r>
            <w:r w:rsidR="00BB2A2A">
              <w:rPr>
                <w:rFonts w:ascii="Times New Roman" w:hAnsi="Times New Roman" w:cs="Times New Roman"/>
                <w:sz w:val="24"/>
                <w:szCs w:val="24"/>
              </w:rPr>
              <w:t>ого</w:t>
            </w:r>
          </w:p>
        </w:tc>
        <w:tc>
          <w:tcPr>
            <w:tcW w:w="4677" w:type="dxa"/>
          </w:tcPr>
          <w:p w:rsidR="0051007D" w:rsidRPr="0051007D" w:rsidRDefault="0051007D" w:rsidP="00BB2A2A">
            <w:pPr>
              <w:jc w:val="center"/>
              <w:rPr>
                <w:rFonts w:ascii="Times New Roman" w:hAnsi="Times New Roman" w:cs="Times New Roman"/>
                <w:sz w:val="24"/>
                <w:szCs w:val="24"/>
                <w:lang w:val="en-US"/>
              </w:rPr>
            </w:pPr>
            <w:r>
              <w:rPr>
                <w:rFonts w:ascii="Times New Roman" w:hAnsi="Times New Roman" w:cs="Times New Roman"/>
                <w:sz w:val="24"/>
                <w:szCs w:val="24"/>
              </w:rPr>
              <w:t>Счетчик газа «</w:t>
            </w:r>
            <w:r w:rsidR="006A2FDA">
              <w:rPr>
                <w:rFonts w:ascii="Times New Roman" w:hAnsi="Times New Roman" w:cs="Times New Roman"/>
                <w:sz w:val="24"/>
                <w:szCs w:val="24"/>
                <w:lang w:val="en-US"/>
              </w:rPr>
              <w:t>DYMENIC-</w:t>
            </w:r>
            <w:r w:rsidR="006A2FDA">
              <w:rPr>
                <w:rFonts w:ascii="Times New Roman" w:hAnsi="Times New Roman" w:cs="Times New Roman"/>
                <w:sz w:val="24"/>
                <w:szCs w:val="24"/>
              </w:rPr>
              <w:t>9423</w:t>
            </w:r>
            <w:r>
              <w:rPr>
                <w:rFonts w:ascii="Times New Roman" w:hAnsi="Times New Roman" w:cs="Times New Roman"/>
                <w:sz w:val="24"/>
                <w:szCs w:val="24"/>
              </w:rPr>
              <w:t>»</w:t>
            </w:r>
          </w:p>
        </w:tc>
      </w:tr>
    </w:tbl>
    <w:p w:rsidR="0051007D" w:rsidRDefault="0051007D" w:rsidP="00314020">
      <w:pPr>
        <w:ind w:firstLine="567"/>
        <w:jc w:val="both"/>
        <w:rPr>
          <w:rFonts w:ascii="Times New Roman" w:hAnsi="Times New Roman" w:cs="Times New Roman"/>
          <w:sz w:val="24"/>
          <w:szCs w:val="24"/>
        </w:rPr>
      </w:pPr>
    </w:p>
    <w:p w:rsidR="00314020" w:rsidRDefault="006A2FDA" w:rsidP="00314020">
      <w:pPr>
        <w:jc w:val="both"/>
        <w:rPr>
          <w:rFonts w:ascii="Times New Roman" w:hAnsi="Times New Roman" w:cs="Times New Roman"/>
          <w:sz w:val="24"/>
          <w:szCs w:val="24"/>
        </w:rPr>
      </w:pPr>
      <w:r>
        <w:rPr>
          <w:rFonts w:ascii="Times New Roman" w:hAnsi="Times New Roman" w:cs="Times New Roman"/>
          <w:sz w:val="24"/>
          <w:szCs w:val="24"/>
        </w:rPr>
        <w:tab/>
        <w:t>Анализ ситуации</w:t>
      </w:r>
      <w:r w:rsidR="000E2D88">
        <w:rPr>
          <w:rFonts w:ascii="Times New Roman" w:hAnsi="Times New Roman" w:cs="Times New Roman"/>
          <w:sz w:val="24"/>
          <w:szCs w:val="24"/>
        </w:rPr>
        <w:t>,</w:t>
      </w:r>
      <w:r>
        <w:rPr>
          <w:rFonts w:ascii="Times New Roman" w:hAnsi="Times New Roman" w:cs="Times New Roman"/>
          <w:sz w:val="24"/>
          <w:szCs w:val="24"/>
        </w:rPr>
        <w:t xml:space="preserve"> сложившейся в муниципальном образовании показал, что доля обеспеченности теплоисточников приборами учета отпущенной тепловой энергии составляет – 100%.</w:t>
      </w:r>
    </w:p>
    <w:p w:rsidR="000E2D88" w:rsidRDefault="000E2D88" w:rsidP="00314020">
      <w:pPr>
        <w:jc w:val="both"/>
        <w:rPr>
          <w:rFonts w:ascii="Times New Roman" w:hAnsi="Times New Roman" w:cs="Times New Roman"/>
          <w:sz w:val="24"/>
          <w:szCs w:val="24"/>
        </w:rPr>
      </w:pPr>
    </w:p>
    <w:p w:rsidR="00C924E8" w:rsidRDefault="00C924E8" w:rsidP="00314020">
      <w:pPr>
        <w:jc w:val="both"/>
        <w:rPr>
          <w:rFonts w:ascii="Times New Roman" w:hAnsi="Times New Roman" w:cs="Times New Roman"/>
          <w:sz w:val="24"/>
          <w:szCs w:val="24"/>
        </w:rPr>
      </w:pPr>
      <w:r>
        <w:rPr>
          <w:rFonts w:ascii="Times New Roman" w:hAnsi="Times New Roman" w:cs="Times New Roman"/>
          <w:sz w:val="24"/>
          <w:szCs w:val="24"/>
        </w:rPr>
        <w:tab/>
        <w:t>Тепловые сети от котельной г. Кедров</w:t>
      </w:r>
      <w:r w:rsidR="001F68CE">
        <w:rPr>
          <w:rFonts w:ascii="Times New Roman" w:hAnsi="Times New Roman" w:cs="Times New Roman"/>
          <w:sz w:val="24"/>
          <w:szCs w:val="24"/>
        </w:rPr>
        <w:t>ого</w:t>
      </w:r>
      <w:r>
        <w:rPr>
          <w:rFonts w:ascii="Times New Roman" w:hAnsi="Times New Roman" w:cs="Times New Roman"/>
          <w:sz w:val="24"/>
          <w:szCs w:val="24"/>
        </w:rPr>
        <w:t xml:space="preserve"> выполнены двухтрубной прокладкой.</w:t>
      </w:r>
      <w:r w:rsidR="00025D6E">
        <w:rPr>
          <w:rFonts w:ascii="Times New Roman" w:hAnsi="Times New Roman" w:cs="Times New Roman"/>
          <w:sz w:val="24"/>
          <w:szCs w:val="24"/>
        </w:rPr>
        <w:t xml:space="preserve"> </w:t>
      </w:r>
      <w:r>
        <w:rPr>
          <w:rFonts w:ascii="Times New Roman" w:hAnsi="Times New Roman" w:cs="Times New Roman"/>
          <w:sz w:val="24"/>
          <w:szCs w:val="24"/>
        </w:rPr>
        <w:t xml:space="preserve">Общая протяженность тепловых сетей от котельной г. Кедровый составляет </w:t>
      </w:r>
      <w:r w:rsidR="00826FF1">
        <w:rPr>
          <w:rFonts w:ascii="Times New Roman" w:hAnsi="Times New Roman" w:cs="Times New Roman"/>
          <w:sz w:val="24"/>
          <w:szCs w:val="24"/>
        </w:rPr>
        <w:t>13273</w:t>
      </w:r>
      <w:r>
        <w:rPr>
          <w:rFonts w:ascii="Times New Roman" w:hAnsi="Times New Roman" w:cs="Times New Roman"/>
          <w:sz w:val="24"/>
          <w:szCs w:val="24"/>
        </w:rPr>
        <w:t xml:space="preserve"> м в двухтрубном исчислении. Сети преимущественно 1989 года прокладки.</w:t>
      </w:r>
    </w:p>
    <w:p w:rsidR="00C924E8" w:rsidRDefault="00C924E8" w:rsidP="00314020">
      <w:pPr>
        <w:jc w:val="both"/>
        <w:rPr>
          <w:rFonts w:ascii="Times New Roman" w:hAnsi="Times New Roman" w:cs="Times New Roman"/>
          <w:sz w:val="24"/>
          <w:szCs w:val="24"/>
        </w:rPr>
      </w:pPr>
      <w:r>
        <w:rPr>
          <w:rFonts w:ascii="Times New Roman" w:hAnsi="Times New Roman" w:cs="Times New Roman"/>
          <w:sz w:val="24"/>
          <w:szCs w:val="24"/>
        </w:rPr>
        <w:tab/>
        <w:t xml:space="preserve">В зоне действия котельной применяется преимущественно подземная прокладка тепловых сетей. </w:t>
      </w:r>
    </w:p>
    <w:p w:rsidR="00655E20" w:rsidRDefault="00655E20" w:rsidP="00314020">
      <w:pPr>
        <w:jc w:val="both"/>
        <w:rPr>
          <w:rFonts w:ascii="Times New Roman" w:hAnsi="Times New Roman" w:cs="Times New Roman"/>
          <w:sz w:val="24"/>
          <w:szCs w:val="24"/>
        </w:rPr>
      </w:pPr>
      <w:r>
        <w:rPr>
          <w:rFonts w:ascii="Times New Roman" w:hAnsi="Times New Roman" w:cs="Times New Roman"/>
          <w:sz w:val="24"/>
          <w:szCs w:val="24"/>
        </w:rPr>
        <w:tab/>
        <w:t>В структуре тепловой сети от котельной г. Кедрового проложены трубопроводы диаметром 150мм. (протяженность составляет 1910 м.).</w:t>
      </w:r>
    </w:p>
    <w:p w:rsidR="00C924E8" w:rsidRDefault="00C924E8" w:rsidP="00314020">
      <w:pPr>
        <w:jc w:val="both"/>
        <w:rPr>
          <w:rFonts w:ascii="Times New Roman" w:hAnsi="Times New Roman" w:cs="Times New Roman"/>
          <w:sz w:val="24"/>
          <w:szCs w:val="24"/>
        </w:rPr>
      </w:pPr>
      <w:r>
        <w:rPr>
          <w:rFonts w:ascii="Times New Roman" w:hAnsi="Times New Roman" w:cs="Times New Roman"/>
          <w:sz w:val="24"/>
          <w:szCs w:val="24"/>
        </w:rPr>
        <w:tab/>
        <w:t>Тепловые сети изолированы матами и плитами из минеральной ваты марки 75. Тепловая энергия с котельной поставляется для нужд отопления и ГВС. Потребители тепловой энергии подключены к тепловой сети по зависимой схеме. Схема подключения</w:t>
      </w:r>
      <w:r w:rsidR="009D3B26">
        <w:rPr>
          <w:rFonts w:ascii="Times New Roman" w:hAnsi="Times New Roman" w:cs="Times New Roman"/>
          <w:sz w:val="24"/>
          <w:szCs w:val="24"/>
        </w:rPr>
        <w:t xml:space="preserve"> тепловой сети к котельной – зависимая</w:t>
      </w:r>
      <w:r w:rsidR="009D3B26" w:rsidRPr="00E6524C">
        <w:rPr>
          <w:rFonts w:ascii="Times New Roman" w:hAnsi="Times New Roman" w:cs="Times New Roman"/>
          <w:sz w:val="24"/>
          <w:szCs w:val="24"/>
        </w:rPr>
        <w:t xml:space="preserve">. Схемы теплоснабжения города Кедрового Томской области утверждены постановлением </w:t>
      </w:r>
      <w:r w:rsidR="00E6524C" w:rsidRPr="00E6524C">
        <w:rPr>
          <w:rFonts w:ascii="Times New Roman" w:hAnsi="Times New Roman" w:cs="Times New Roman"/>
          <w:sz w:val="24"/>
          <w:szCs w:val="24"/>
        </w:rPr>
        <w:t>А</w:t>
      </w:r>
      <w:r w:rsidR="009D3B26" w:rsidRPr="00E6524C">
        <w:rPr>
          <w:rFonts w:ascii="Times New Roman" w:hAnsi="Times New Roman" w:cs="Times New Roman"/>
          <w:sz w:val="24"/>
          <w:szCs w:val="24"/>
        </w:rPr>
        <w:t>дминистрации города Кедрового</w:t>
      </w:r>
      <w:r w:rsidR="00723ADD" w:rsidRPr="00E6524C">
        <w:rPr>
          <w:rFonts w:ascii="Times New Roman" w:hAnsi="Times New Roman" w:cs="Times New Roman"/>
          <w:sz w:val="24"/>
          <w:szCs w:val="24"/>
        </w:rPr>
        <w:t xml:space="preserve"> от </w:t>
      </w:r>
      <w:r w:rsidR="00E6524C" w:rsidRPr="00E6524C">
        <w:rPr>
          <w:rFonts w:ascii="Times New Roman" w:hAnsi="Times New Roman" w:cs="Times New Roman"/>
          <w:sz w:val="24"/>
          <w:szCs w:val="24"/>
        </w:rPr>
        <w:t>13</w:t>
      </w:r>
      <w:r w:rsidR="00723ADD" w:rsidRPr="00E6524C">
        <w:rPr>
          <w:rFonts w:ascii="Times New Roman" w:hAnsi="Times New Roman" w:cs="Times New Roman"/>
          <w:sz w:val="24"/>
          <w:szCs w:val="24"/>
        </w:rPr>
        <w:t>.0</w:t>
      </w:r>
      <w:r w:rsidR="00E6524C" w:rsidRPr="00E6524C">
        <w:rPr>
          <w:rFonts w:ascii="Times New Roman" w:hAnsi="Times New Roman" w:cs="Times New Roman"/>
          <w:sz w:val="24"/>
          <w:szCs w:val="24"/>
        </w:rPr>
        <w:t>5</w:t>
      </w:r>
      <w:r w:rsidR="00723ADD" w:rsidRPr="00E6524C">
        <w:rPr>
          <w:rFonts w:ascii="Times New Roman" w:hAnsi="Times New Roman" w:cs="Times New Roman"/>
          <w:sz w:val="24"/>
          <w:szCs w:val="24"/>
        </w:rPr>
        <w:t>.2016 №</w:t>
      </w:r>
      <w:r w:rsidR="00E6524C" w:rsidRPr="00E6524C">
        <w:rPr>
          <w:rFonts w:ascii="Times New Roman" w:hAnsi="Times New Roman" w:cs="Times New Roman"/>
          <w:sz w:val="24"/>
          <w:szCs w:val="24"/>
        </w:rPr>
        <w:t>265/1</w:t>
      </w:r>
      <w:r w:rsidR="00723ADD" w:rsidRPr="00E6524C">
        <w:rPr>
          <w:rFonts w:ascii="Times New Roman" w:hAnsi="Times New Roman" w:cs="Times New Roman"/>
          <w:sz w:val="24"/>
          <w:szCs w:val="24"/>
        </w:rPr>
        <w:t xml:space="preserve"> «Об утверждении</w:t>
      </w:r>
      <w:r w:rsidR="00E6524C" w:rsidRPr="00E6524C">
        <w:rPr>
          <w:rFonts w:ascii="Times New Roman" w:hAnsi="Times New Roman" w:cs="Times New Roman"/>
          <w:sz w:val="24"/>
          <w:szCs w:val="24"/>
        </w:rPr>
        <w:t xml:space="preserve"> схемы теплоснабжения города Кедрового Томской области</w:t>
      </w:r>
      <w:r w:rsidR="00723ADD" w:rsidRPr="00E6524C">
        <w:rPr>
          <w:rFonts w:ascii="Times New Roman" w:hAnsi="Times New Roman" w:cs="Times New Roman"/>
          <w:sz w:val="24"/>
          <w:szCs w:val="24"/>
        </w:rPr>
        <w:t>»</w:t>
      </w:r>
    </w:p>
    <w:p w:rsidR="006A2FDA" w:rsidRDefault="00850B68" w:rsidP="00314020">
      <w:pPr>
        <w:jc w:val="both"/>
        <w:rPr>
          <w:rFonts w:ascii="Times New Roman" w:hAnsi="Times New Roman" w:cs="Times New Roman"/>
          <w:sz w:val="24"/>
          <w:szCs w:val="24"/>
        </w:rPr>
      </w:pPr>
      <w:r>
        <w:rPr>
          <w:rFonts w:ascii="Times New Roman" w:hAnsi="Times New Roman" w:cs="Times New Roman"/>
          <w:sz w:val="24"/>
          <w:szCs w:val="24"/>
        </w:rPr>
        <w:tab/>
        <w:t>Транспортировка тепла от источников до потребителей осуществляется по магистральным и распределительным тепловым сетям, общая протяженность которых, с учетом квартальных сетей составляет более 7 км. Для обеспечения транспортировки и создания необходимых гидравлических режимов на территориях с равнинным рельефом местности обеспечивается насосным оборудованием источников.</w:t>
      </w:r>
    </w:p>
    <w:p w:rsidR="00134E8F" w:rsidRPr="00BB25F3" w:rsidRDefault="00134E8F" w:rsidP="00134E8F">
      <w:pPr>
        <w:pStyle w:val="ConsPlusNormal"/>
        <w:jc w:val="center"/>
        <w:outlineLvl w:val="4"/>
        <w:rPr>
          <w:rFonts w:ascii="Times New Roman" w:hAnsi="Times New Roman" w:cs="Times New Roman"/>
          <w:sz w:val="24"/>
          <w:szCs w:val="24"/>
        </w:rPr>
      </w:pPr>
      <w:r w:rsidRPr="00BB25F3">
        <w:rPr>
          <w:rFonts w:ascii="Times New Roman" w:hAnsi="Times New Roman" w:cs="Times New Roman"/>
          <w:sz w:val="24"/>
          <w:szCs w:val="24"/>
        </w:rPr>
        <w:t>Топливоснабжение котельных</w:t>
      </w:r>
    </w:p>
    <w:p w:rsidR="00134E8F" w:rsidRPr="00BB25F3" w:rsidRDefault="00134E8F" w:rsidP="00134E8F">
      <w:pPr>
        <w:pStyle w:val="ConsPlusNormal"/>
        <w:jc w:val="both"/>
        <w:rPr>
          <w:rFonts w:ascii="Times New Roman" w:hAnsi="Times New Roman" w:cs="Times New Roman"/>
          <w:sz w:val="24"/>
          <w:szCs w:val="24"/>
        </w:rPr>
      </w:pPr>
    </w:p>
    <w:p w:rsidR="00134E8F" w:rsidRDefault="00134E8F" w:rsidP="00134E8F">
      <w:pPr>
        <w:pStyle w:val="ConsPlusNormal"/>
        <w:ind w:firstLine="540"/>
        <w:jc w:val="both"/>
        <w:rPr>
          <w:rFonts w:ascii="Times New Roman" w:hAnsi="Times New Roman" w:cs="Times New Roman"/>
          <w:sz w:val="24"/>
          <w:szCs w:val="24"/>
        </w:rPr>
      </w:pPr>
      <w:r w:rsidRPr="00721152">
        <w:rPr>
          <w:rFonts w:ascii="Times New Roman" w:hAnsi="Times New Roman" w:cs="Times New Roman"/>
          <w:sz w:val="24"/>
          <w:szCs w:val="24"/>
        </w:rPr>
        <w:t xml:space="preserve">Основным топливом на котельной является газ нефтяных месторождений ОАО </w:t>
      </w:r>
      <w:r w:rsidR="00025D6E">
        <w:rPr>
          <w:rFonts w:ascii="Times New Roman" w:hAnsi="Times New Roman" w:cs="Times New Roman"/>
          <w:sz w:val="24"/>
          <w:szCs w:val="24"/>
        </w:rPr>
        <w:t>«</w:t>
      </w:r>
      <w:r w:rsidRPr="00721152">
        <w:rPr>
          <w:rFonts w:ascii="Times New Roman" w:hAnsi="Times New Roman" w:cs="Times New Roman"/>
          <w:sz w:val="24"/>
          <w:szCs w:val="24"/>
        </w:rPr>
        <w:t>Томскнефть</w:t>
      </w:r>
      <w:r w:rsidR="00025D6E">
        <w:rPr>
          <w:rFonts w:ascii="Times New Roman" w:hAnsi="Times New Roman" w:cs="Times New Roman"/>
          <w:sz w:val="24"/>
          <w:szCs w:val="24"/>
        </w:rPr>
        <w:t>»</w:t>
      </w:r>
      <w:r w:rsidRPr="00721152">
        <w:rPr>
          <w:rFonts w:ascii="Times New Roman" w:hAnsi="Times New Roman" w:cs="Times New Roman"/>
          <w:sz w:val="24"/>
          <w:szCs w:val="24"/>
        </w:rPr>
        <w:t xml:space="preserve"> ВНК. В</w:t>
      </w:r>
      <w:r>
        <w:rPr>
          <w:rFonts w:ascii="Times New Roman" w:hAnsi="Times New Roman" w:cs="Times New Roman"/>
          <w:sz w:val="24"/>
          <w:szCs w:val="24"/>
        </w:rPr>
        <w:t xml:space="preserve"> качестве резервного топлива на источниках тепловой энергии в г. Кедровом используется нефть.</w:t>
      </w:r>
    </w:p>
    <w:p w:rsidR="00134E8F" w:rsidRPr="00BB25F3" w:rsidRDefault="00134E8F" w:rsidP="00134E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заключенного договора на поставку топлива для источников тепловой энергии </w:t>
      </w:r>
      <w:r w:rsidR="00E268B7">
        <w:rPr>
          <w:rFonts w:ascii="Times New Roman" w:hAnsi="Times New Roman" w:cs="Times New Roman"/>
          <w:sz w:val="24"/>
          <w:szCs w:val="24"/>
        </w:rPr>
        <w:t xml:space="preserve">       </w:t>
      </w:r>
      <w:r>
        <w:rPr>
          <w:rFonts w:ascii="Times New Roman" w:hAnsi="Times New Roman" w:cs="Times New Roman"/>
          <w:sz w:val="24"/>
          <w:szCs w:val="24"/>
        </w:rPr>
        <w:t>г. Кедровый, качество предоставляемого природного газа соответствует ГОСТ 5542-87.</w:t>
      </w:r>
    </w:p>
    <w:p w:rsidR="00134E8F" w:rsidRPr="00BB25F3" w:rsidRDefault="00134E8F" w:rsidP="00134E8F">
      <w:pPr>
        <w:pStyle w:val="ConsPlusNormal"/>
        <w:jc w:val="both"/>
        <w:rPr>
          <w:rFonts w:ascii="Times New Roman" w:hAnsi="Times New Roman" w:cs="Times New Roman"/>
          <w:sz w:val="24"/>
          <w:szCs w:val="24"/>
        </w:rPr>
      </w:pPr>
    </w:p>
    <w:p w:rsidR="00134E8F" w:rsidRPr="00BB25F3" w:rsidRDefault="00134E8F" w:rsidP="00134E8F">
      <w:pPr>
        <w:pStyle w:val="ConsPlusNormal"/>
        <w:jc w:val="right"/>
        <w:rPr>
          <w:rFonts w:ascii="Times New Roman" w:hAnsi="Times New Roman" w:cs="Times New Roman"/>
          <w:sz w:val="24"/>
          <w:szCs w:val="24"/>
        </w:rPr>
      </w:pPr>
      <w:r w:rsidRPr="00BB25F3">
        <w:rPr>
          <w:rFonts w:ascii="Times New Roman" w:hAnsi="Times New Roman" w:cs="Times New Roman"/>
          <w:sz w:val="24"/>
          <w:szCs w:val="24"/>
        </w:rPr>
        <w:t xml:space="preserve">Таблица </w:t>
      </w:r>
      <w:r w:rsidR="007F606C">
        <w:rPr>
          <w:rFonts w:ascii="Times New Roman" w:hAnsi="Times New Roman" w:cs="Times New Roman"/>
          <w:sz w:val="24"/>
          <w:szCs w:val="24"/>
        </w:rPr>
        <w:t xml:space="preserve">№ </w:t>
      </w:r>
      <w:r w:rsidR="006408B7">
        <w:rPr>
          <w:rFonts w:ascii="Times New Roman" w:hAnsi="Times New Roman" w:cs="Times New Roman"/>
          <w:sz w:val="24"/>
          <w:szCs w:val="24"/>
        </w:rPr>
        <w:t>1</w:t>
      </w:r>
      <w:r w:rsidR="00025D6E">
        <w:rPr>
          <w:rFonts w:ascii="Times New Roman" w:hAnsi="Times New Roman" w:cs="Times New Roman"/>
          <w:sz w:val="24"/>
          <w:szCs w:val="24"/>
        </w:rPr>
        <w:t>7</w:t>
      </w:r>
    </w:p>
    <w:p w:rsidR="00134E8F" w:rsidRPr="00BB25F3" w:rsidRDefault="00134E8F" w:rsidP="00134E8F">
      <w:pPr>
        <w:pStyle w:val="ConsPlusNormal"/>
        <w:jc w:val="center"/>
        <w:outlineLvl w:val="5"/>
        <w:rPr>
          <w:rFonts w:ascii="Times New Roman" w:hAnsi="Times New Roman" w:cs="Times New Roman"/>
          <w:sz w:val="24"/>
          <w:szCs w:val="24"/>
        </w:rPr>
      </w:pPr>
      <w:r>
        <w:rPr>
          <w:rFonts w:ascii="Times New Roman" w:hAnsi="Times New Roman" w:cs="Times New Roman"/>
          <w:sz w:val="24"/>
          <w:szCs w:val="24"/>
        </w:rPr>
        <w:t>Виды и количество основного топлива</w:t>
      </w:r>
    </w:p>
    <w:p w:rsidR="00134E8F" w:rsidRPr="00BB25F3" w:rsidRDefault="00134E8F" w:rsidP="00134E8F">
      <w:pPr>
        <w:pStyle w:val="ConsPlusNormal"/>
        <w:jc w:val="both"/>
        <w:rPr>
          <w:rFonts w:ascii="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694"/>
        <w:gridCol w:w="1842"/>
      </w:tblGrid>
      <w:tr w:rsidR="00E009E2" w:rsidTr="0094025E">
        <w:tc>
          <w:tcPr>
            <w:tcW w:w="2943" w:type="dxa"/>
          </w:tcPr>
          <w:p w:rsidR="00E009E2" w:rsidRDefault="00E009E2" w:rsidP="00FF676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источника тепловой энергии</w:t>
            </w:r>
          </w:p>
        </w:tc>
        <w:tc>
          <w:tcPr>
            <w:tcW w:w="2977" w:type="dxa"/>
          </w:tcPr>
          <w:p w:rsidR="00E009E2" w:rsidRDefault="00E009E2" w:rsidP="00FF6769">
            <w:pPr>
              <w:pStyle w:val="ConsPlusNormal"/>
              <w:jc w:val="center"/>
              <w:rPr>
                <w:rFonts w:ascii="Times New Roman" w:hAnsi="Times New Roman" w:cs="Times New Roman"/>
                <w:sz w:val="24"/>
                <w:szCs w:val="24"/>
              </w:rPr>
            </w:pPr>
            <w:r>
              <w:rPr>
                <w:rFonts w:ascii="Times New Roman" w:hAnsi="Times New Roman" w:cs="Times New Roman"/>
                <w:sz w:val="24"/>
                <w:szCs w:val="24"/>
              </w:rPr>
              <w:t>Вид топлива/назначение</w:t>
            </w:r>
          </w:p>
        </w:tc>
        <w:tc>
          <w:tcPr>
            <w:tcW w:w="2694" w:type="dxa"/>
          </w:tcPr>
          <w:p w:rsidR="00E009E2" w:rsidRDefault="00E009E2" w:rsidP="00FF6769">
            <w:pPr>
              <w:pStyle w:val="ConsPlusNormal"/>
              <w:jc w:val="center"/>
              <w:rPr>
                <w:rFonts w:ascii="Times New Roman" w:hAnsi="Times New Roman" w:cs="Times New Roman"/>
                <w:sz w:val="24"/>
                <w:szCs w:val="24"/>
              </w:rPr>
            </w:pPr>
            <w:r>
              <w:rPr>
                <w:rFonts w:ascii="Times New Roman" w:hAnsi="Times New Roman" w:cs="Times New Roman"/>
                <w:sz w:val="24"/>
                <w:szCs w:val="24"/>
              </w:rPr>
              <w:t>Потребление топлива за 2016 г., тыс. куб.м.</w:t>
            </w:r>
          </w:p>
        </w:tc>
        <w:tc>
          <w:tcPr>
            <w:tcW w:w="1842" w:type="dxa"/>
          </w:tcPr>
          <w:p w:rsidR="00E009E2" w:rsidRDefault="00E009E2" w:rsidP="00E009E2">
            <w:pPr>
              <w:pStyle w:val="ConsPlusNormal"/>
              <w:jc w:val="center"/>
              <w:rPr>
                <w:rFonts w:ascii="Times New Roman" w:hAnsi="Times New Roman" w:cs="Times New Roman"/>
                <w:sz w:val="24"/>
                <w:szCs w:val="24"/>
              </w:rPr>
            </w:pPr>
            <w:r>
              <w:rPr>
                <w:rFonts w:ascii="Times New Roman" w:hAnsi="Times New Roman" w:cs="Times New Roman"/>
                <w:sz w:val="24"/>
                <w:szCs w:val="24"/>
              </w:rPr>
              <w:t>Потребление топлива за 2017г., тыс. куб.м.</w:t>
            </w:r>
          </w:p>
        </w:tc>
      </w:tr>
      <w:tr w:rsidR="00E009E2" w:rsidTr="0094025E">
        <w:tc>
          <w:tcPr>
            <w:tcW w:w="2943" w:type="dxa"/>
          </w:tcPr>
          <w:p w:rsidR="00E009E2" w:rsidRDefault="00E009E2" w:rsidP="00FF6769">
            <w:pPr>
              <w:pStyle w:val="ConsPlusNormal"/>
              <w:jc w:val="center"/>
              <w:rPr>
                <w:rFonts w:ascii="Times New Roman" w:hAnsi="Times New Roman" w:cs="Times New Roman"/>
                <w:sz w:val="24"/>
                <w:szCs w:val="24"/>
              </w:rPr>
            </w:pPr>
            <w:r>
              <w:rPr>
                <w:rFonts w:ascii="Times New Roman" w:hAnsi="Times New Roman" w:cs="Times New Roman"/>
                <w:sz w:val="24"/>
                <w:szCs w:val="24"/>
              </w:rPr>
              <w:t>Котельная г. Кедрового</w:t>
            </w:r>
          </w:p>
        </w:tc>
        <w:tc>
          <w:tcPr>
            <w:tcW w:w="2977" w:type="dxa"/>
          </w:tcPr>
          <w:p w:rsidR="00E009E2" w:rsidRDefault="00E009E2" w:rsidP="00FF6769">
            <w:pPr>
              <w:pStyle w:val="ConsPlusNormal"/>
              <w:jc w:val="center"/>
              <w:rPr>
                <w:rFonts w:ascii="Times New Roman" w:hAnsi="Times New Roman" w:cs="Times New Roman"/>
                <w:sz w:val="24"/>
                <w:szCs w:val="24"/>
              </w:rPr>
            </w:pPr>
            <w:r>
              <w:rPr>
                <w:rFonts w:ascii="Times New Roman" w:hAnsi="Times New Roman" w:cs="Times New Roman"/>
                <w:sz w:val="24"/>
                <w:szCs w:val="24"/>
              </w:rPr>
              <w:t>Газ/основное</w:t>
            </w:r>
          </w:p>
        </w:tc>
        <w:tc>
          <w:tcPr>
            <w:tcW w:w="2694" w:type="dxa"/>
          </w:tcPr>
          <w:p w:rsidR="00E009E2" w:rsidRDefault="00C52ABA" w:rsidP="00FF6769">
            <w:pPr>
              <w:pStyle w:val="ConsPlusNormal"/>
              <w:jc w:val="center"/>
              <w:rPr>
                <w:rFonts w:ascii="Times New Roman" w:hAnsi="Times New Roman" w:cs="Times New Roman"/>
                <w:sz w:val="24"/>
                <w:szCs w:val="24"/>
              </w:rPr>
            </w:pPr>
            <w:r>
              <w:rPr>
                <w:rFonts w:ascii="Times New Roman" w:hAnsi="Times New Roman" w:cs="Times New Roman"/>
                <w:sz w:val="24"/>
                <w:szCs w:val="24"/>
              </w:rPr>
              <w:t>3820</w:t>
            </w:r>
          </w:p>
        </w:tc>
        <w:tc>
          <w:tcPr>
            <w:tcW w:w="1842" w:type="dxa"/>
          </w:tcPr>
          <w:p w:rsidR="00E009E2" w:rsidRPr="00721152" w:rsidRDefault="00C52ABA" w:rsidP="00FF6769">
            <w:pPr>
              <w:pStyle w:val="ConsPlusNormal"/>
              <w:jc w:val="center"/>
              <w:rPr>
                <w:rFonts w:ascii="Times New Roman" w:hAnsi="Times New Roman" w:cs="Times New Roman"/>
                <w:sz w:val="24"/>
                <w:szCs w:val="24"/>
                <w:highlight w:val="yellow"/>
              </w:rPr>
            </w:pPr>
            <w:r w:rsidRPr="00C52ABA">
              <w:rPr>
                <w:rFonts w:ascii="Times New Roman" w:hAnsi="Times New Roman" w:cs="Times New Roman"/>
                <w:sz w:val="24"/>
                <w:szCs w:val="24"/>
              </w:rPr>
              <w:t>3801</w:t>
            </w:r>
          </w:p>
        </w:tc>
      </w:tr>
    </w:tbl>
    <w:p w:rsidR="00134E8F" w:rsidRPr="00BB25F3" w:rsidRDefault="00134E8F" w:rsidP="00134E8F">
      <w:pPr>
        <w:pStyle w:val="ConsPlusNormal"/>
        <w:jc w:val="both"/>
        <w:rPr>
          <w:rFonts w:ascii="Times New Roman" w:hAnsi="Times New Roman" w:cs="Times New Roman"/>
          <w:sz w:val="24"/>
          <w:szCs w:val="24"/>
        </w:rPr>
      </w:pPr>
    </w:p>
    <w:p w:rsidR="00134E8F" w:rsidRPr="00BB25F3" w:rsidRDefault="00134E8F" w:rsidP="00134E8F">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В связи с тем, что котельн</w:t>
      </w:r>
      <w:r>
        <w:rPr>
          <w:rFonts w:ascii="Times New Roman" w:hAnsi="Times New Roman" w:cs="Times New Roman"/>
          <w:sz w:val="24"/>
          <w:szCs w:val="24"/>
        </w:rPr>
        <w:t>ая</w:t>
      </w:r>
      <w:r w:rsidRPr="00BB25F3">
        <w:rPr>
          <w:rFonts w:ascii="Times New Roman" w:hAnsi="Times New Roman" w:cs="Times New Roman"/>
          <w:sz w:val="24"/>
          <w:szCs w:val="24"/>
        </w:rPr>
        <w:t xml:space="preserve"> име</w:t>
      </w:r>
      <w:r>
        <w:rPr>
          <w:rFonts w:ascii="Times New Roman" w:hAnsi="Times New Roman" w:cs="Times New Roman"/>
          <w:sz w:val="24"/>
          <w:szCs w:val="24"/>
        </w:rPr>
        <w:t>е</w:t>
      </w:r>
      <w:r w:rsidRPr="00BB25F3">
        <w:rPr>
          <w:rFonts w:ascii="Times New Roman" w:hAnsi="Times New Roman" w:cs="Times New Roman"/>
          <w:sz w:val="24"/>
          <w:szCs w:val="24"/>
        </w:rPr>
        <w:t>т значительные нагрузки и мо</w:t>
      </w:r>
      <w:r>
        <w:rPr>
          <w:rFonts w:ascii="Times New Roman" w:hAnsi="Times New Roman" w:cs="Times New Roman"/>
          <w:sz w:val="24"/>
          <w:szCs w:val="24"/>
        </w:rPr>
        <w:t>жет</w:t>
      </w:r>
      <w:r w:rsidRPr="00BB25F3">
        <w:rPr>
          <w:rFonts w:ascii="Times New Roman" w:hAnsi="Times New Roman" w:cs="Times New Roman"/>
          <w:sz w:val="24"/>
          <w:szCs w:val="24"/>
        </w:rPr>
        <w:t xml:space="preserve"> быть отнесен</w:t>
      </w:r>
      <w:r>
        <w:rPr>
          <w:rFonts w:ascii="Times New Roman" w:hAnsi="Times New Roman" w:cs="Times New Roman"/>
          <w:sz w:val="24"/>
          <w:szCs w:val="24"/>
        </w:rPr>
        <w:t>а</w:t>
      </w:r>
      <w:r w:rsidRPr="00BB25F3">
        <w:rPr>
          <w:rFonts w:ascii="Times New Roman" w:hAnsi="Times New Roman" w:cs="Times New Roman"/>
          <w:sz w:val="24"/>
          <w:szCs w:val="24"/>
        </w:rPr>
        <w:t xml:space="preserve"> к первой категории (котельные, являющиеся единственным источником системы теплоснабжения и обеспечивающие потребителей первой категории, нарушение теплоснабжения которых связано с опасностью для жизни людей) предусмотрено аварийное топливо - нефть. </w:t>
      </w:r>
    </w:p>
    <w:p w:rsidR="00134E8F" w:rsidRDefault="00134E8F" w:rsidP="00134E8F">
      <w:pPr>
        <w:pStyle w:val="ConsPlusNormal"/>
        <w:jc w:val="center"/>
        <w:outlineLvl w:val="4"/>
        <w:rPr>
          <w:rFonts w:ascii="Times New Roman" w:hAnsi="Times New Roman" w:cs="Times New Roman"/>
          <w:sz w:val="24"/>
          <w:szCs w:val="24"/>
        </w:rPr>
      </w:pPr>
    </w:p>
    <w:p w:rsidR="00134E8F" w:rsidRPr="00BB25F3" w:rsidRDefault="00134E8F" w:rsidP="00134E8F">
      <w:pPr>
        <w:pStyle w:val="ConsPlusNormal"/>
        <w:jc w:val="center"/>
        <w:outlineLvl w:val="4"/>
        <w:rPr>
          <w:rFonts w:ascii="Times New Roman" w:hAnsi="Times New Roman" w:cs="Times New Roman"/>
          <w:sz w:val="24"/>
          <w:szCs w:val="24"/>
        </w:rPr>
      </w:pPr>
      <w:r w:rsidRPr="00BB25F3">
        <w:rPr>
          <w:rFonts w:ascii="Times New Roman" w:hAnsi="Times New Roman" w:cs="Times New Roman"/>
          <w:sz w:val="24"/>
          <w:szCs w:val="24"/>
        </w:rPr>
        <w:t>Тепловые сети: общая характеристика тепловых сетей;</w:t>
      </w:r>
    </w:p>
    <w:p w:rsidR="00134E8F" w:rsidRPr="00BB25F3" w:rsidRDefault="00134E8F" w:rsidP="00134E8F">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тепловые потери</w:t>
      </w:r>
    </w:p>
    <w:p w:rsidR="00134E8F" w:rsidRPr="00BB25F3" w:rsidRDefault="00134E8F" w:rsidP="00134E8F">
      <w:pPr>
        <w:pStyle w:val="ConsPlusNormal"/>
        <w:jc w:val="both"/>
        <w:rPr>
          <w:rFonts w:ascii="Times New Roman" w:hAnsi="Times New Roman" w:cs="Times New Roman"/>
          <w:sz w:val="24"/>
          <w:szCs w:val="24"/>
        </w:rPr>
      </w:pPr>
    </w:p>
    <w:p w:rsidR="00134E8F" w:rsidRDefault="00134E8F" w:rsidP="00134E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Система транспорта и распределения тепловой энергии от котельной г. Кедрового включает в себя тепловые сети и центральные тепловые пункты № 1 и № 2</w:t>
      </w:r>
    </w:p>
    <w:p w:rsidR="00134E8F" w:rsidRPr="00BB25F3" w:rsidRDefault="00134E8F" w:rsidP="00134E8F">
      <w:pPr>
        <w:pStyle w:val="ConsPlusNormal"/>
        <w:ind w:firstLine="540"/>
        <w:jc w:val="both"/>
        <w:rPr>
          <w:rFonts w:ascii="Times New Roman" w:hAnsi="Times New Roman" w:cs="Times New Roman"/>
          <w:sz w:val="24"/>
          <w:szCs w:val="24"/>
        </w:rPr>
      </w:pPr>
      <w:r w:rsidRPr="00826FF1">
        <w:rPr>
          <w:rFonts w:ascii="Times New Roman" w:hAnsi="Times New Roman" w:cs="Times New Roman"/>
          <w:sz w:val="24"/>
          <w:szCs w:val="24"/>
        </w:rPr>
        <w:t>Общая протяженность тепловых сетей теплоснабжения г. Кедровый составляет 13273 м, из них 7,481 км проложено подземно</w:t>
      </w:r>
      <w:r>
        <w:rPr>
          <w:rFonts w:ascii="Times New Roman" w:hAnsi="Times New Roman" w:cs="Times New Roman"/>
          <w:sz w:val="24"/>
          <w:szCs w:val="24"/>
        </w:rPr>
        <w:t xml:space="preserve">. Основные технические характеристики тепловых сетей представлены в </w:t>
      </w:r>
      <w:r w:rsidRPr="00BB5A12">
        <w:rPr>
          <w:rFonts w:ascii="Times New Roman" w:hAnsi="Times New Roman" w:cs="Times New Roman"/>
          <w:sz w:val="24"/>
          <w:szCs w:val="24"/>
        </w:rPr>
        <w:t>таблице</w:t>
      </w:r>
      <w:r w:rsidR="00BB5A12" w:rsidRPr="00BB5A12">
        <w:rPr>
          <w:rFonts w:ascii="Times New Roman" w:hAnsi="Times New Roman" w:cs="Times New Roman"/>
          <w:sz w:val="24"/>
          <w:szCs w:val="24"/>
        </w:rPr>
        <w:t xml:space="preserve"> </w:t>
      </w:r>
      <w:r w:rsidR="007F606C">
        <w:rPr>
          <w:rFonts w:ascii="Times New Roman" w:hAnsi="Times New Roman" w:cs="Times New Roman"/>
          <w:sz w:val="24"/>
          <w:szCs w:val="24"/>
        </w:rPr>
        <w:t xml:space="preserve">№ </w:t>
      </w:r>
      <w:r w:rsidR="0060191E">
        <w:rPr>
          <w:rFonts w:ascii="Times New Roman" w:hAnsi="Times New Roman" w:cs="Times New Roman"/>
          <w:sz w:val="24"/>
          <w:szCs w:val="24"/>
        </w:rPr>
        <w:t>18</w:t>
      </w:r>
      <w:r w:rsidRPr="00BB5A12">
        <w:rPr>
          <w:rFonts w:ascii="Times New Roman" w:hAnsi="Times New Roman" w:cs="Times New Roman"/>
          <w:sz w:val="24"/>
          <w:szCs w:val="24"/>
        </w:rPr>
        <w:t>.</w:t>
      </w:r>
      <w:r>
        <w:rPr>
          <w:rFonts w:ascii="Times New Roman" w:hAnsi="Times New Roman" w:cs="Times New Roman"/>
          <w:sz w:val="24"/>
          <w:szCs w:val="24"/>
        </w:rPr>
        <w:t xml:space="preserve">  </w:t>
      </w:r>
    </w:p>
    <w:p w:rsidR="006A2FDA" w:rsidRDefault="006A2FDA" w:rsidP="00314020">
      <w:pPr>
        <w:jc w:val="both"/>
        <w:rPr>
          <w:rFonts w:ascii="Times New Roman" w:hAnsi="Times New Roman" w:cs="Times New Roman"/>
          <w:sz w:val="24"/>
          <w:szCs w:val="24"/>
        </w:rPr>
      </w:pPr>
    </w:p>
    <w:p w:rsidR="006A2FDA" w:rsidRDefault="006A2FDA" w:rsidP="006A2FDA">
      <w:pPr>
        <w:jc w:val="both"/>
        <w:rPr>
          <w:rFonts w:ascii="Times New Roman" w:hAnsi="Times New Roman" w:cs="Times New Roman"/>
          <w:sz w:val="24"/>
          <w:szCs w:val="24"/>
        </w:rPr>
      </w:pPr>
      <w:r>
        <w:rPr>
          <w:rFonts w:ascii="Times New Roman" w:hAnsi="Times New Roman" w:cs="Times New Roman"/>
          <w:sz w:val="24"/>
          <w:szCs w:val="24"/>
        </w:rPr>
        <w:tab/>
      </w: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1A016B" w:rsidRDefault="001A016B" w:rsidP="006A2FDA">
      <w:pPr>
        <w:jc w:val="both"/>
        <w:rPr>
          <w:rFonts w:ascii="Times New Roman" w:hAnsi="Times New Roman" w:cs="Times New Roman"/>
          <w:sz w:val="24"/>
          <w:szCs w:val="24"/>
        </w:rPr>
      </w:pPr>
    </w:p>
    <w:p w:rsidR="00BB25F3" w:rsidRPr="00BB25F3" w:rsidRDefault="00BB25F3" w:rsidP="00BB25F3">
      <w:pPr>
        <w:pStyle w:val="ConsPlusNormal"/>
        <w:jc w:val="both"/>
        <w:rPr>
          <w:rFonts w:ascii="Times New Roman" w:hAnsi="Times New Roman" w:cs="Times New Roman"/>
          <w:sz w:val="24"/>
          <w:szCs w:val="24"/>
        </w:rPr>
      </w:pPr>
    </w:p>
    <w:p w:rsidR="008E08EF" w:rsidRDefault="008E08EF" w:rsidP="00BB25F3">
      <w:pPr>
        <w:pStyle w:val="ConsPlusNormal"/>
        <w:spacing w:before="220"/>
        <w:ind w:firstLine="540"/>
        <w:jc w:val="both"/>
        <w:rPr>
          <w:rFonts w:ascii="Times New Roman" w:hAnsi="Times New Roman" w:cs="Times New Roman"/>
          <w:sz w:val="24"/>
          <w:szCs w:val="24"/>
        </w:rPr>
      </w:pPr>
    </w:p>
    <w:p w:rsidR="008E08EF" w:rsidRDefault="008E08EF" w:rsidP="008E08EF">
      <w:pPr>
        <w:pStyle w:val="ConsPlusNormal"/>
        <w:spacing w:before="220"/>
        <w:jc w:val="both"/>
        <w:rPr>
          <w:rFonts w:ascii="Times New Roman" w:hAnsi="Times New Roman" w:cs="Times New Roman"/>
          <w:sz w:val="24"/>
          <w:szCs w:val="24"/>
        </w:rPr>
        <w:sectPr w:rsidR="008E08EF" w:rsidSect="0094025E">
          <w:pgSz w:w="11905" w:h="16838"/>
          <w:pgMar w:top="1134" w:right="567" w:bottom="1134" w:left="1134" w:header="0" w:footer="0" w:gutter="0"/>
          <w:cols w:space="720"/>
          <w:docGrid w:linePitch="354"/>
        </w:sectPr>
      </w:pPr>
    </w:p>
    <w:p w:rsidR="001B06E7" w:rsidRPr="001B06E7" w:rsidRDefault="001B06E7" w:rsidP="001B06E7">
      <w:pPr>
        <w:pStyle w:val="ConsPlusNormal"/>
        <w:spacing w:before="220"/>
        <w:ind w:firstLine="540"/>
        <w:jc w:val="right"/>
        <w:rPr>
          <w:rFonts w:ascii="Times New Roman" w:hAnsi="Times New Roman" w:cs="Times New Roman"/>
          <w:sz w:val="24"/>
          <w:szCs w:val="24"/>
        </w:rPr>
      </w:pPr>
      <w:r w:rsidRPr="001B06E7">
        <w:rPr>
          <w:rFonts w:ascii="Times New Roman" w:hAnsi="Times New Roman" w:cs="Times New Roman"/>
          <w:sz w:val="24"/>
          <w:szCs w:val="24"/>
        </w:rPr>
        <w:lastRenderedPageBreak/>
        <w:t>Таблица</w:t>
      </w:r>
      <w:r w:rsidR="007F606C">
        <w:rPr>
          <w:rFonts w:ascii="Times New Roman" w:hAnsi="Times New Roman" w:cs="Times New Roman"/>
          <w:sz w:val="24"/>
          <w:szCs w:val="24"/>
        </w:rPr>
        <w:t xml:space="preserve"> №</w:t>
      </w:r>
      <w:r w:rsidRPr="001B06E7">
        <w:rPr>
          <w:rFonts w:ascii="Times New Roman" w:hAnsi="Times New Roman" w:cs="Times New Roman"/>
          <w:sz w:val="24"/>
          <w:szCs w:val="24"/>
        </w:rPr>
        <w:t xml:space="preserve"> </w:t>
      </w:r>
      <w:r w:rsidR="0060191E">
        <w:rPr>
          <w:rFonts w:ascii="Times New Roman" w:hAnsi="Times New Roman" w:cs="Times New Roman"/>
          <w:sz w:val="24"/>
          <w:szCs w:val="24"/>
        </w:rPr>
        <w:t>18</w:t>
      </w:r>
    </w:p>
    <w:p w:rsidR="008E08EF" w:rsidRDefault="008E08EF" w:rsidP="008E08EF">
      <w:pPr>
        <w:pStyle w:val="ConsPlusNormal"/>
        <w:spacing w:before="220"/>
        <w:ind w:firstLine="540"/>
        <w:jc w:val="center"/>
        <w:rPr>
          <w:rFonts w:ascii="Times New Roman" w:hAnsi="Times New Roman" w:cs="Times New Roman"/>
          <w:b/>
          <w:sz w:val="24"/>
          <w:szCs w:val="24"/>
        </w:rPr>
      </w:pPr>
      <w:r>
        <w:rPr>
          <w:rFonts w:ascii="Times New Roman" w:hAnsi="Times New Roman" w:cs="Times New Roman"/>
          <w:b/>
          <w:sz w:val="24"/>
          <w:szCs w:val="24"/>
        </w:rPr>
        <w:t>Характеристика тепловых сетей г. Кедровый</w:t>
      </w: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1470"/>
        <w:gridCol w:w="1432"/>
        <w:gridCol w:w="1434"/>
        <w:gridCol w:w="1434"/>
        <w:gridCol w:w="1434"/>
        <w:gridCol w:w="1434"/>
        <w:gridCol w:w="1434"/>
        <w:gridCol w:w="1434"/>
      </w:tblGrid>
      <w:tr w:rsidR="00B767DA" w:rsidTr="00B767DA">
        <w:tc>
          <w:tcPr>
            <w:tcW w:w="1242" w:type="dxa"/>
            <w:vMerge w:val="restart"/>
          </w:tcPr>
          <w:p w:rsidR="00B767DA" w:rsidRDefault="00B767DA" w:rsidP="008E08EF">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 xml:space="preserve">Диаметр, </w:t>
            </w:r>
          </w:p>
          <w:p w:rsidR="00B767DA" w:rsidRPr="00B767DA" w:rsidRDefault="00B767DA" w:rsidP="008E08EF">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Ду</w:t>
            </w:r>
          </w:p>
        </w:tc>
        <w:tc>
          <w:tcPr>
            <w:tcW w:w="2410" w:type="dxa"/>
            <w:vMerge w:val="restart"/>
          </w:tcPr>
          <w:p w:rsidR="00B767DA" w:rsidRPr="00B767DA" w:rsidRDefault="00B767DA" w:rsidP="008E08EF">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Протяженность тепловых сетей всего (в двухтрубном исполнении), м.</w:t>
            </w:r>
          </w:p>
        </w:tc>
        <w:tc>
          <w:tcPr>
            <w:tcW w:w="2902" w:type="dxa"/>
            <w:gridSpan w:val="2"/>
          </w:tcPr>
          <w:p w:rsidR="00B767DA" w:rsidRPr="00B767DA" w:rsidRDefault="00B767DA" w:rsidP="008E08EF">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В том числе отопление</w:t>
            </w:r>
          </w:p>
        </w:tc>
        <w:tc>
          <w:tcPr>
            <w:tcW w:w="1434" w:type="dxa"/>
            <w:vMerge w:val="restart"/>
          </w:tcPr>
          <w:p w:rsidR="00B767DA" w:rsidRPr="00B767DA" w:rsidRDefault="00B767DA" w:rsidP="008E08EF">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Сети отопления</w:t>
            </w:r>
          </w:p>
        </w:tc>
        <w:tc>
          <w:tcPr>
            <w:tcW w:w="2868" w:type="dxa"/>
            <w:gridSpan w:val="2"/>
          </w:tcPr>
          <w:p w:rsidR="00B767DA" w:rsidRPr="00B767DA" w:rsidRDefault="00B767DA" w:rsidP="008E08EF">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В том числе отопление</w:t>
            </w:r>
          </w:p>
        </w:tc>
        <w:tc>
          <w:tcPr>
            <w:tcW w:w="1434" w:type="dxa"/>
            <w:vMerge w:val="restart"/>
          </w:tcPr>
          <w:p w:rsidR="00B767DA" w:rsidRPr="00B767DA" w:rsidRDefault="00B767DA" w:rsidP="008E08EF">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Сети ГВС</w:t>
            </w:r>
          </w:p>
        </w:tc>
        <w:tc>
          <w:tcPr>
            <w:tcW w:w="2868" w:type="dxa"/>
            <w:gridSpan w:val="2"/>
          </w:tcPr>
          <w:p w:rsidR="00B767DA" w:rsidRPr="00B767DA" w:rsidRDefault="00B767DA" w:rsidP="008E08EF">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В том числе ГВС</w:t>
            </w:r>
          </w:p>
        </w:tc>
      </w:tr>
      <w:tr w:rsidR="00B767DA" w:rsidTr="00B767DA">
        <w:tc>
          <w:tcPr>
            <w:tcW w:w="1242" w:type="dxa"/>
            <w:vMerge/>
          </w:tcPr>
          <w:p w:rsidR="00B767DA" w:rsidRPr="00B767DA" w:rsidRDefault="00B767DA" w:rsidP="008E08EF">
            <w:pPr>
              <w:pStyle w:val="ConsPlusNormal"/>
              <w:spacing w:before="220"/>
              <w:jc w:val="center"/>
              <w:rPr>
                <w:rFonts w:ascii="Times New Roman" w:hAnsi="Times New Roman" w:cs="Times New Roman"/>
                <w:b/>
                <w:szCs w:val="22"/>
              </w:rPr>
            </w:pPr>
          </w:p>
        </w:tc>
        <w:tc>
          <w:tcPr>
            <w:tcW w:w="2410" w:type="dxa"/>
            <w:vMerge/>
          </w:tcPr>
          <w:p w:rsidR="00B767DA" w:rsidRPr="00B767DA" w:rsidRDefault="00B767DA" w:rsidP="008E08EF">
            <w:pPr>
              <w:pStyle w:val="ConsPlusNormal"/>
              <w:spacing w:before="220"/>
              <w:jc w:val="center"/>
              <w:rPr>
                <w:rFonts w:ascii="Times New Roman" w:hAnsi="Times New Roman" w:cs="Times New Roman"/>
                <w:b/>
                <w:szCs w:val="22"/>
              </w:rPr>
            </w:pPr>
          </w:p>
        </w:tc>
        <w:tc>
          <w:tcPr>
            <w:tcW w:w="1470" w:type="dxa"/>
          </w:tcPr>
          <w:p w:rsidR="00B767DA" w:rsidRPr="00B767DA" w:rsidRDefault="00B767DA" w:rsidP="008E08EF">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надземная прокладка</w:t>
            </w:r>
          </w:p>
        </w:tc>
        <w:tc>
          <w:tcPr>
            <w:tcW w:w="1432" w:type="dxa"/>
          </w:tcPr>
          <w:p w:rsidR="00B767DA" w:rsidRPr="00B767DA" w:rsidRDefault="00B767DA" w:rsidP="008E08EF">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подземная прокладка</w:t>
            </w:r>
          </w:p>
        </w:tc>
        <w:tc>
          <w:tcPr>
            <w:tcW w:w="1434" w:type="dxa"/>
            <w:vMerge/>
          </w:tcPr>
          <w:p w:rsidR="00B767DA" w:rsidRPr="00B767DA" w:rsidRDefault="00B767DA" w:rsidP="008E08EF">
            <w:pPr>
              <w:pStyle w:val="ConsPlusNormal"/>
              <w:spacing w:before="220"/>
              <w:jc w:val="center"/>
              <w:rPr>
                <w:rFonts w:ascii="Times New Roman" w:hAnsi="Times New Roman" w:cs="Times New Roman"/>
                <w:b/>
                <w:szCs w:val="22"/>
              </w:rPr>
            </w:pPr>
          </w:p>
        </w:tc>
        <w:tc>
          <w:tcPr>
            <w:tcW w:w="1434" w:type="dxa"/>
          </w:tcPr>
          <w:p w:rsidR="00B767DA" w:rsidRPr="00B767DA" w:rsidRDefault="00B767DA"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надземная прокладка</w:t>
            </w:r>
          </w:p>
        </w:tc>
        <w:tc>
          <w:tcPr>
            <w:tcW w:w="1434" w:type="dxa"/>
          </w:tcPr>
          <w:p w:rsidR="00B767DA" w:rsidRPr="00B767DA" w:rsidRDefault="00B767DA"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подземная прокладка</w:t>
            </w:r>
          </w:p>
        </w:tc>
        <w:tc>
          <w:tcPr>
            <w:tcW w:w="1434" w:type="dxa"/>
            <w:vMerge/>
          </w:tcPr>
          <w:p w:rsidR="00B767DA" w:rsidRPr="00B767DA" w:rsidRDefault="00B767DA" w:rsidP="008E08EF">
            <w:pPr>
              <w:pStyle w:val="ConsPlusNormal"/>
              <w:spacing w:before="220"/>
              <w:jc w:val="center"/>
              <w:rPr>
                <w:rFonts w:ascii="Times New Roman" w:hAnsi="Times New Roman" w:cs="Times New Roman"/>
                <w:b/>
                <w:szCs w:val="22"/>
              </w:rPr>
            </w:pPr>
          </w:p>
        </w:tc>
        <w:tc>
          <w:tcPr>
            <w:tcW w:w="1434" w:type="dxa"/>
          </w:tcPr>
          <w:p w:rsidR="00B767DA" w:rsidRPr="00B767DA" w:rsidRDefault="00B767DA"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надземная прокладка</w:t>
            </w:r>
          </w:p>
        </w:tc>
        <w:tc>
          <w:tcPr>
            <w:tcW w:w="1434" w:type="dxa"/>
          </w:tcPr>
          <w:p w:rsidR="00B767DA" w:rsidRPr="00B767DA" w:rsidRDefault="00B767DA"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подземная прокладка</w:t>
            </w:r>
          </w:p>
        </w:tc>
      </w:tr>
      <w:tr w:rsidR="00B767DA" w:rsidTr="009C7792">
        <w:trPr>
          <w:trHeight w:val="368"/>
        </w:trPr>
        <w:tc>
          <w:tcPr>
            <w:tcW w:w="124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500</w:t>
            </w:r>
          </w:p>
        </w:tc>
        <w:tc>
          <w:tcPr>
            <w:tcW w:w="2410"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39</w:t>
            </w:r>
          </w:p>
        </w:tc>
        <w:tc>
          <w:tcPr>
            <w:tcW w:w="1470"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39</w:t>
            </w:r>
          </w:p>
        </w:tc>
        <w:tc>
          <w:tcPr>
            <w:tcW w:w="143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39</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39</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r>
      <w:tr w:rsidR="00B767DA" w:rsidTr="009C7792">
        <w:tc>
          <w:tcPr>
            <w:tcW w:w="124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300</w:t>
            </w:r>
          </w:p>
        </w:tc>
        <w:tc>
          <w:tcPr>
            <w:tcW w:w="2410"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1139</w:t>
            </w:r>
          </w:p>
        </w:tc>
        <w:tc>
          <w:tcPr>
            <w:tcW w:w="1470"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1097</w:t>
            </w:r>
          </w:p>
        </w:tc>
        <w:tc>
          <w:tcPr>
            <w:tcW w:w="143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42</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1139</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1097</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42</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r>
      <w:tr w:rsidR="00B767DA" w:rsidTr="009C7792">
        <w:trPr>
          <w:trHeight w:val="353"/>
        </w:trPr>
        <w:tc>
          <w:tcPr>
            <w:tcW w:w="124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250</w:t>
            </w:r>
          </w:p>
        </w:tc>
        <w:tc>
          <w:tcPr>
            <w:tcW w:w="2410"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650</w:t>
            </w:r>
          </w:p>
        </w:tc>
        <w:tc>
          <w:tcPr>
            <w:tcW w:w="1470"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650</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650</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650</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r>
      <w:tr w:rsidR="00B767DA" w:rsidTr="009C7792">
        <w:tc>
          <w:tcPr>
            <w:tcW w:w="124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200</w:t>
            </w:r>
          </w:p>
        </w:tc>
        <w:tc>
          <w:tcPr>
            <w:tcW w:w="2410"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683</w:t>
            </w:r>
          </w:p>
        </w:tc>
        <w:tc>
          <w:tcPr>
            <w:tcW w:w="1470"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683</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683</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683</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r>
      <w:tr w:rsidR="00B767DA" w:rsidTr="009C7792">
        <w:tc>
          <w:tcPr>
            <w:tcW w:w="124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159</w:t>
            </w:r>
          </w:p>
        </w:tc>
        <w:tc>
          <w:tcPr>
            <w:tcW w:w="2410"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2499</w:t>
            </w:r>
          </w:p>
        </w:tc>
        <w:tc>
          <w:tcPr>
            <w:tcW w:w="1470"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1712</w:t>
            </w:r>
          </w:p>
        </w:tc>
        <w:tc>
          <w:tcPr>
            <w:tcW w:w="143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787</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2499</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1712</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787</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r>
      <w:tr w:rsidR="00B767DA" w:rsidTr="009C7792">
        <w:tc>
          <w:tcPr>
            <w:tcW w:w="124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125</w:t>
            </w:r>
          </w:p>
        </w:tc>
        <w:tc>
          <w:tcPr>
            <w:tcW w:w="2410"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11</w:t>
            </w:r>
          </w:p>
        </w:tc>
        <w:tc>
          <w:tcPr>
            <w:tcW w:w="1470"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11</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11</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11</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r>
      <w:tr w:rsidR="00B767DA" w:rsidTr="009C7792">
        <w:tc>
          <w:tcPr>
            <w:tcW w:w="124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114</w:t>
            </w:r>
          </w:p>
        </w:tc>
        <w:tc>
          <w:tcPr>
            <w:tcW w:w="2410"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2240</w:t>
            </w:r>
          </w:p>
        </w:tc>
        <w:tc>
          <w:tcPr>
            <w:tcW w:w="1470"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2088</w:t>
            </w:r>
          </w:p>
        </w:tc>
        <w:tc>
          <w:tcPr>
            <w:tcW w:w="143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152</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2240</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2088</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152</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r>
      <w:tr w:rsidR="00B767DA" w:rsidTr="009C7792">
        <w:tc>
          <w:tcPr>
            <w:tcW w:w="124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1908</w:t>
            </w:r>
          </w:p>
        </w:tc>
        <w:tc>
          <w:tcPr>
            <w:tcW w:w="1470"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1908</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706</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706</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1202</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1202</w:t>
            </w:r>
          </w:p>
        </w:tc>
      </w:tr>
      <w:tr w:rsidR="00B767DA" w:rsidTr="009C7792">
        <w:tc>
          <w:tcPr>
            <w:tcW w:w="124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80</w:t>
            </w:r>
          </w:p>
        </w:tc>
        <w:tc>
          <w:tcPr>
            <w:tcW w:w="2410"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1764</w:t>
            </w:r>
          </w:p>
        </w:tc>
        <w:tc>
          <w:tcPr>
            <w:tcW w:w="1470"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300</w:t>
            </w:r>
          </w:p>
        </w:tc>
        <w:tc>
          <w:tcPr>
            <w:tcW w:w="143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1464</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578</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300</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278</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1186</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1186</w:t>
            </w:r>
          </w:p>
        </w:tc>
      </w:tr>
      <w:tr w:rsidR="00B767DA" w:rsidTr="009C7792">
        <w:tc>
          <w:tcPr>
            <w:tcW w:w="124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50</w:t>
            </w:r>
          </w:p>
        </w:tc>
        <w:tc>
          <w:tcPr>
            <w:tcW w:w="2410"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2340</w:t>
            </w:r>
          </w:p>
        </w:tc>
        <w:tc>
          <w:tcPr>
            <w:tcW w:w="1470"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556</w:t>
            </w:r>
          </w:p>
        </w:tc>
        <w:tc>
          <w:tcPr>
            <w:tcW w:w="143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1784</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853</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313</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540</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1487</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243</w:t>
            </w:r>
          </w:p>
        </w:tc>
        <w:tc>
          <w:tcPr>
            <w:tcW w:w="1434"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1244</w:t>
            </w:r>
          </w:p>
        </w:tc>
      </w:tr>
      <w:tr w:rsidR="00B767DA" w:rsidTr="009C7792">
        <w:tc>
          <w:tcPr>
            <w:tcW w:w="1242" w:type="dxa"/>
          </w:tcPr>
          <w:p w:rsidR="00B767DA" w:rsidRDefault="00B767DA" w:rsidP="008E08EF">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ИТОГО</w:t>
            </w:r>
          </w:p>
        </w:tc>
        <w:tc>
          <w:tcPr>
            <w:tcW w:w="2410"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13273</w:t>
            </w:r>
          </w:p>
        </w:tc>
        <w:tc>
          <w:tcPr>
            <w:tcW w:w="1470"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5792</w:t>
            </w:r>
          </w:p>
        </w:tc>
        <w:tc>
          <w:tcPr>
            <w:tcW w:w="1432"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7481</w:t>
            </w:r>
          </w:p>
        </w:tc>
        <w:tc>
          <w:tcPr>
            <w:tcW w:w="1434"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9398</w:t>
            </w:r>
          </w:p>
        </w:tc>
        <w:tc>
          <w:tcPr>
            <w:tcW w:w="1434"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5549</w:t>
            </w:r>
          </w:p>
        </w:tc>
        <w:tc>
          <w:tcPr>
            <w:tcW w:w="1434"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3849</w:t>
            </w:r>
          </w:p>
        </w:tc>
        <w:tc>
          <w:tcPr>
            <w:tcW w:w="1434"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3875</w:t>
            </w:r>
          </w:p>
        </w:tc>
        <w:tc>
          <w:tcPr>
            <w:tcW w:w="1434"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243</w:t>
            </w:r>
          </w:p>
        </w:tc>
        <w:tc>
          <w:tcPr>
            <w:tcW w:w="1434" w:type="dxa"/>
          </w:tcPr>
          <w:p w:rsidR="00B767DA" w:rsidRPr="00B767DA" w:rsidRDefault="00B767DA" w:rsidP="008E08EF">
            <w:pPr>
              <w:pStyle w:val="ConsPlusNormal"/>
              <w:spacing w:before="220"/>
              <w:jc w:val="center"/>
              <w:rPr>
                <w:rFonts w:ascii="Times New Roman" w:hAnsi="Times New Roman" w:cs="Times New Roman"/>
                <w:b/>
                <w:sz w:val="24"/>
                <w:szCs w:val="24"/>
              </w:rPr>
            </w:pPr>
            <w:r w:rsidRPr="00B767DA">
              <w:rPr>
                <w:rFonts w:ascii="Times New Roman" w:hAnsi="Times New Roman" w:cs="Times New Roman"/>
                <w:b/>
                <w:sz w:val="24"/>
                <w:szCs w:val="24"/>
              </w:rPr>
              <w:t>3632</w:t>
            </w:r>
          </w:p>
        </w:tc>
      </w:tr>
    </w:tbl>
    <w:p w:rsidR="008E08EF" w:rsidRDefault="00C3227A" w:rsidP="00C3227A">
      <w:pPr>
        <w:pStyle w:val="ConsPlusNormal"/>
        <w:spacing w:before="220"/>
        <w:ind w:firstLine="540"/>
        <w:jc w:val="center"/>
        <w:rPr>
          <w:rFonts w:ascii="Times New Roman" w:hAnsi="Times New Roman" w:cs="Times New Roman"/>
          <w:b/>
          <w:sz w:val="24"/>
          <w:szCs w:val="24"/>
        </w:rPr>
      </w:pPr>
      <w:r w:rsidRPr="00C3227A">
        <w:rPr>
          <w:rFonts w:ascii="Times New Roman" w:hAnsi="Times New Roman" w:cs="Times New Roman"/>
          <w:b/>
          <w:sz w:val="24"/>
          <w:szCs w:val="24"/>
        </w:rPr>
        <w:t>Протяженность тепловых сетей г. Кедровый, требующих замены</w:t>
      </w: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1470"/>
        <w:gridCol w:w="1432"/>
        <w:gridCol w:w="1434"/>
        <w:gridCol w:w="1434"/>
        <w:gridCol w:w="1434"/>
        <w:gridCol w:w="1434"/>
        <w:gridCol w:w="1434"/>
        <w:gridCol w:w="1434"/>
      </w:tblGrid>
      <w:tr w:rsidR="00A072A0" w:rsidTr="005150C8">
        <w:tc>
          <w:tcPr>
            <w:tcW w:w="1242" w:type="dxa"/>
            <w:vMerge w:val="restart"/>
          </w:tcPr>
          <w:p w:rsidR="00A072A0" w:rsidRDefault="00A072A0"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 xml:space="preserve">Диаметр, </w:t>
            </w:r>
          </w:p>
          <w:p w:rsidR="00A072A0" w:rsidRPr="00B767DA" w:rsidRDefault="00A072A0"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Ду</w:t>
            </w:r>
          </w:p>
        </w:tc>
        <w:tc>
          <w:tcPr>
            <w:tcW w:w="2410" w:type="dxa"/>
            <w:vMerge w:val="restart"/>
          </w:tcPr>
          <w:p w:rsidR="00A072A0" w:rsidRPr="00B767DA" w:rsidRDefault="00A072A0"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Протяженность тепловых сетей всего (в двухтрубном исполнении), м.</w:t>
            </w:r>
          </w:p>
        </w:tc>
        <w:tc>
          <w:tcPr>
            <w:tcW w:w="2902" w:type="dxa"/>
            <w:gridSpan w:val="2"/>
          </w:tcPr>
          <w:p w:rsidR="00A072A0" w:rsidRPr="00B767DA" w:rsidRDefault="00A072A0"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В том числе отопление</w:t>
            </w:r>
          </w:p>
        </w:tc>
        <w:tc>
          <w:tcPr>
            <w:tcW w:w="1434" w:type="dxa"/>
            <w:vMerge w:val="restart"/>
          </w:tcPr>
          <w:p w:rsidR="00A072A0" w:rsidRPr="00B767DA" w:rsidRDefault="00A072A0"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Сети отопления</w:t>
            </w:r>
          </w:p>
        </w:tc>
        <w:tc>
          <w:tcPr>
            <w:tcW w:w="2868" w:type="dxa"/>
            <w:gridSpan w:val="2"/>
          </w:tcPr>
          <w:p w:rsidR="00A072A0" w:rsidRPr="00B767DA" w:rsidRDefault="00A072A0"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В том числе отопление</w:t>
            </w:r>
          </w:p>
        </w:tc>
        <w:tc>
          <w:tcPr>
            <w:tcW w:w="1434" w:type="dxa"/>
            <w:vMerge w:val="restart"/>
          </w:tcPr>
          <w:p w:rsidR="00A072A0" w:rsidRPr="00B767DA" w:rsidRDefault="00A072A0"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Сети ГВС</w:t>
            </w:r>
          </w:p>
        </w:tc>
        <w:tc>
          <w:tcPr>
            <w:tcW w:w="2868" w:type="dxa"/>
            <w:gridSpan w:val="2"/>
          </w:tcPr>
          <w:p w:rsidR="00A072A0" w:rsidRPr="00B767DA" w:rsidRDefault="00A072A0"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В том числе ГВС</w:t>
            </w:r>
          </w:p>
        </w:tc>
      </w:tr>
      <w:tr w:rsidR="00A072A0" w:rsidTr="005150C8">
        <w:tc>
          <w:tcPr>
            <w:tcW w:w="1242" w:type="dxa"/>
            <w:vMerge/>
          </w:tcPr>
          <w:p w:rsidR="00A072A0" w:rsidRPr="00B767DA" w:rsidRDefault="00A072A0" w:rsidP="005150C8">
            <w:pPr>
              <w:pStyle w:val="ConsPlusNormal"/>
              <w:spacing w:before="220"/>
              <w:jc w:val="center"/>
              <w:rPr>
                <w:rFonts w:ascii="Times New Roman" w:hAnsi="Times New Roman" w:cs="Times New Roman"/>
                <w:b/>
                <w:szCs w:val="22"/>
              </w:rPr>
            </w:pPr>
          </w:p>
        </w:tc>
        <w:tc>
          <w:tcPr>
            <w:tcW w:w="2410" w:type="dxa"/>
            <w:vMerge/>
          </w:tcPr>
          <w:p w:rsidR="00A072A0" w:rsidRPr="00B767DA" w:rsidRDefault="00A072A0" w:rsidP="005150C8">
            <w:pPr>
              <w:pStyle w:val="ConsPlusNormal"/>
              <w:spacing w:before="220"/>
              <w:jc w:val="center"/>
              <w:rPr>
                <w:rFonts w:ascii="Times New Roman" w:hAnsi="Times New Roman" w:cs="Times New Roman"/>
                <w:b/>
                <w:szCs w:val="22"/>
              </w:rPr>
            </w:pPr>
          </w:p>
        </w:tc>
        <w:tc>
          <w:tcPr>
            <w:tcW w:w="1470" w:type="dxa"/>
          </w:tcPr>
          <w:p w:rsidR="00A072A0" w:rsidRPr="00B767DA" w:rsidRDefault="00A072A0"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надземная прокладка</w:t>
            </w:r>
          </w:p>
        </w:tc>
        <w:tc>
          <w:tcPr>
            <w:tcW w:w="1432" w:type="dxa"/>
          </w:tcPr>
          <w:p w:rsidR="00A072A0" w:rsidRPr="00B767DA" w:rsidRDefault="00A072A0"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подземная прокладка</w:t>
            </w:r>
          </w:p>
        </w:tc>
        <w:tc>
          <w:tcPr>
            <w:tcW w:w="1434" w:type="dxa"/>
            <w:vMerge/>
          </w:tcPr>
          <w:p w:rsidR="00A072A0" w:rsidRPr="00B767DA" w:rsidRDefault="00A072A0" w:rsidP="005150C8">
            <w:pPr>
              <w:pStyle w:val="ConsPlusNormal"/>
              <w:spacing w:before="220"/>
              <w:jc w:val="center"/>
              <w:rPr>
                <w:rFonts w:ascii="Times New Roman" w:hAnsi="Times New Roman" w:cs="Times New Roman"/>
                <w:b/>
                <w:szCs w:val="22"/>
              </w:rPr>
            </w:pPr>
          </w:p>
        </w:tc>
        <w:tc>
          <w:tcPr>
            <w:tcW w:w="1434" w:type="dxa"/>
          </w:tcPr>
          <w:p w:rsidR="00A072A0" w:rsidRPr="00B767DA" w:rsidRDefault="00A072A0"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надземная прокладка</w:t>
            </w:r>
          </w:p>
        </w:tc>
        <w:tc>
          <w:tcPr>
            <w:tcW w:w="1434" w:type="dxa"/>
          </w:tcPr>
          <w:p w:rsidR="00A072A0" w:rsidRPr="00B767DA" w:rsidRDefault="00A072A0"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подземная прокладка</w:t>
            </w:r>
          </w:p>
        </w:tc>
        <w:tc>
          <w:tcPr>
            <w:tcW w:w="1434" w:type="dxa"/>
            <w:vMerge/>
          </w:tcPr>
          <w:p w:rsidR="00A072A0" w:rsidRPr="00B767DA" w:rsidRDefault="00A072A0" w:rsidP="005150C8">
            <w:pPr>
              <w:pStyle w:val="ConsPlusNormal"/>
              <w:spacing w:before="220"/>
              <w:jc w:val="center"/>
              <w:rPr>
                <w:rFonts w:ascii="Times New Roman" w:hAnsi="Times New Roman" w:cs="Times New Roman"/>
                <w:b/>
                <w:szCs w:val="22"/>
              </w:rPr>
            </w:pPr>
          </w:p>
        </w:tc>
        <w:tc>
          <w:tcPr>
            <w:tcW w:w="1434" w:type="dxa"/>
          </w:tcPr>
          <w:p w:rsidR="00A072A0" w:rsidRPr="00B767DA" w:rsidRDefault="00A072A0"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надземная прокладка</w:t>
            </w:r>
          </w:p>
        </w:tc>
        <w:tc>
          <w:tcPr>
            <w:tcW w:w="1434" w:type="dxa"/>
          </w:tcPr>
          <w:p w:rsidR="00A072A0" w:rsidRPr="00B767DA" w:rsidRDefault="00A072A0" w:rsidP="005150C8">
            <w:pPr>
              <w:pStyle w:val="ConsPlusNormal"/>
              <w:spacing w:before="220"/>
              <w:jc w:val="center"/>
              <w:rPr>
                <w:rFonts w:ascii="Times New Roman" w:hAnsi="Times New Roman" w:cs="Times New Roman"/>
                <w:b/>
                <w:szCs w:val="22"/>
              </w:rPr>
            </w:pPr>
            <w:r w:rsidRPr="00B767DA">
              <w:rPr>
                <w:rFonts w:ascii="Times New Roman" w:hAnsi="Times New Roman" w:cs="Times New Roman"/>
                <w:b/>
                <w:szCs w:val="22"/>
              </w:rPr>
              <w:t>подземная прокладка</w:t>
            </w:r>
          </w:p>
        </w:tc>
      </w:tr>
      <w:tr w:rsidR="00A072A0" w:rsidTr="005150C8">
        <w:trPr>
          <w:trHeight w:val="368"/>
        </w:trPr>
        <w:tc>
          <w:tcPr>
            <w:tcW w:w="124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500</w:t>
            </w:r>
          </w:p>
        </w:tc>
        <w:tc>
          <w:tcPr>
            <w:tcW w:w="2410"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36</w:t>
            </w:r>
          </w:p>
        </w:tc>
        <w:tc>
          <w:tcPr>
            <w:tcW w:w="1470"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36</w:t>
            </w:r>
          </w:p>
        </w:tc>
        <w:tc>
          <w:tcPr>
            <w:tcW w:w="143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36</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36</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r>
      <w:tr w:rsidR="00A072A0" w:rsidTr="005150C8">
        <w:tc>
          <w:tcPr>
            <w:tcW w:w="124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300</w:t>
            </w:r>
          </w:p>
        </w:tc>
        <w:tc>
          <w:tcPr>
            <w:tcW w:w="2410"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743</w:t>
            </w:r>
          </w:p>
        </w:tc>
        <w:tc>
          <w:tcPr>
            <w:tcW w:w="1470"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716</w:t>
            </w:r>
          </w:p>
        </w:tc>
        <w:tc>
          <w:tcPr>
            <w:tcW w:w="143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27</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743</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716</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27</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r>
      <w:tr w:rsidR="00A072A0" w:rsidTr="005150C8">
        <w:trPr>
          <w:trHeight w:val="353"/>
        </w:trPr>
        <w:tc>
          <w:tcPr>
            <w:tcW w:w="124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lastRenderedPageBreak/>
              <w:t>250</w:t>
            </w:r>
          </w:p>
        </w:tc>
        <w:tc>
          <w:tcPr>
            <w:tcW w:w="2410"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528</w:t>
            </w:r>
          </w:p>
        </w:tc>
        <w:tc>
          <w:tcPr>
            <w:tcW w:w="1470"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528</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528</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528</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r>
      <w:tr w:rsidR="00A072A0" w:rsidTr="005150C8">
        <w:tc>
          <w:tcPr>
            <w:tcW w:w="124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200</w:t>
            </w:r>
          </w:p>
        </w:tc>
        <w:tc>
          <w:tcPr>
            <w:tcW w:w="2410"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500</w:t>
            </w:r>
          </w:p>
        </w:tc>
        <w:tc>
          <w:tcPr>
            <w:tcW w:w="1470"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500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500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500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r>
      <w:tr w:rsidR="00A072A0" w:rsidTr="005150C8">
        <w:tc>
          <w:tcPr>
            <w:tcW w:w="124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159</w:t>
            </w:r>
          </w:p>
        </w:tc>
        <w:tc>
          <w:tcPr>
            <w:tcW w:w="2410"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49</w:t>
            </w:r>
          </w:p>
        </w:tc>
        <w:tc>
          <w:tcPr>
            <w:tcW w:w="1470"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34</w:t>
            </w:r>
          </w:p>
        </w:tc>
        <w:tc>
          <w:tcPr>
            <w:tcW w:w="143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15</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49</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34</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15</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r>
      <w:tr w:rsidR="00A072A0" w:rsidTr="005150C8">
        <w:tc>
          <w:tcPr>
            <w:tcW w:w="124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2401</w:t>
            </w:r>
          </w:p>
        </w:tc>
        <w:tc>
          <w:tcPr>
            <w:tcW w:w="1470"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2401</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1199</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1199</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1202</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1202</w:t>
            </w:r>
          </w:p>
        </w:tc>
      </w:tr>
      <w:tr w:rsidR="00A072A0" w:rsidTr="005150C8">
        <w:tc>
          <w:tcPr>
            <w:tcW w:w="124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80</w:t>
            </w:r>
          </w:p>
        </w:tc>
        <w:tc>
          <w:tcPr>
            <w:tcW w:w="2410"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2206</w:t>
            </w:r>
          </w:p>
        </w:tc>
        <w:tc>
          <w:tcPr>
            <w:tcW w:w="1470"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530</w:t>
            </w:r>
          </w:p>
        </w:tc>
        <w:tc>
          <w:tcPr>
            <w:tcW w:w="143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1676</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1020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530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490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1186</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1186</w:t>
            </w:r>
          </w:p>
        </w:tc>
      </w:tr>
      <w:tr w:rsidR="00A072A0" w:rsidTr="005150C8">
        <w:tc>
          <w:tcPr>
            <w:tcW w:w="124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50</w:t>
            </w:r>
          </w:p>
        </w:tc>
        <w:tc>
          <w:tcPr>
            <w:tcW w:w="2410"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3177</w:t>
            </w:r>
          </w:p>
        </w:tc>
        <w:tc>
          <w:tcPr>
            <w:tcW w:w="1470"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863</w:t>
            </w:r>
          </w:p>
        </w:tc>
        <w:tc>
          <w:tcPr>
            <w:tcW w:w="143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2314</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1690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620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1070</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1487</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243</w:t>
            </w:r>
          </w:p>
        </w:tc>
        <w:tc>
          <w:tcPr>
            <w:tcW w:w="1434"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1244</w:t>
            </w:r>
          </w:p>
        </w:tc>
      </w:tr>
      <w:tr w:rsidR="00A072A0" w:rsidTr="005150C8">
        <w:tc>
          <w:tcPr>
            <w:tcW w:w="1242" w:type="dxa"/>
          </w:tcPr>
          <w:p w:rsidR="00A072A0" w:rsidRDefault="00A072A0" w:rsidP="005150C8">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ИТОГО</w:t>
            </w:r>
          </w:p>
        </w:tc>
        <w:tc>
          <w:tcPr>
            <w:tcW w:w="2410"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9640</w:t>
            </w:r>
          </w:p>
        </w:tc>
        <w:tc>
          <w:tcPr>
            <w:tcW w:w="1470"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2178</w:t>
            </w:r>
          </w:p>
        </w:tc>
        <w:tc>
          <w:tcPr>
            <w:tcW w:w="1432"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7462</w:t>
            </w:r>
          </w:p>
        </w:tc>
        <w:tc>
          <w:tcPr>
            <w:tcW w:w="1434"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5765</w:t>
            </w:r>
          </w:p>
        </w:tc>
        <w:tc>
          <w:tcPr>
            <w:tcW w:w="1434"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1935</w:t>
            </w:r>
          </w:p>
        </w:tc>
        <w:tc>
          <w:tcPr>
            <w:tcW w:w="1434"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3830</w:t>
            </w:r>
          </w:p>
        </w:tc>
        <w:tc>
          <w:tcPr>
            <w:tcW w:w="1434"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3875</w:t>
            </w:r>
          </w:p>
        </w:tc>
        <w:tc>
          <w:tcPr>
            <w:tcW w:w="1434"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243</w:t>
            </w:r>
          </w:p>
        </w:tc>
        <w:tc>
          <w:tcPr>
            <w:tcW w:w="1434" w:type="dxa"/>
          </w:tcPr>
          <w:p w:rsidR="00A072A0" w:rsidRPr="00B767DA" w:rsidRDefault="00A072A0" w:rsidP="005150C8">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3632</w:t>
            </w:r>
          </w:p>
        </w:tc>
      </w:tr>
    </w:tbl>
    <w:p w:rsidR="008E08EF" w:rsidRDefault="008E08EF" w:rsidP="00BB25F3">
      <w:pPr>
        <w:pStyle w:val="ConsPlusNormal"/>
        <w:spacing w:before="220"/>
        <w:ind w:firstLine="540"/>
        <w:jc w:val="both"/>
        <w:rPr>
          <w:rFonts w:ascii="Times New Roman" w:hAnsi="Times New Roman" w:cs="Times New Roman"/>
          <w:sz w:val="24"/>
          <w:szCs w:val="24"/>
        </w:rPr>
      </w:pPr>
    </w:p>
    <w:p w:rsidR="00A072A0" w:rsidRDefault="00A072A0" w:rsidP="00BB25F3">
      <w:pPr>
        <w:pStyle w:val="ConsPlusNormal"/>
        <w:spacing w:before="220"/>
        <w:ind w:firstLine="540"/>
        <w:jc w:val="both"/>
        <w:rPr>
          <w:rFonts w:ascii="Times New Roman" w:hAnsi="Times New Roman" w:cs="Times New Roman"/>
          <w:sz w:val="24"/>
          <w:szCs w:val="24"/>
        </w:rPr>
      </w:pPr>
    </w:p>
    <w:p w:rsidR="00A072A0" w:rsidRDefault="00A072A0" w:rsidP="00BB25F3">
      <w:pPr>
        <w:pStyle w:val="ConsPlusNormal"/>
        <w:spacing w:before="220"/>
        <w:ind w:firstLine="540"/>
        <w:jc w:val="both"/>
        <w:rPr>
          <w:rFonts w:ascii="Times New Roman" w:hAnsi="Times New Roman" w:cs="Times New Roman"/>
          <w:sz w:val="24"/>
          <w:szCs w:val="24"/>
        </w:rPr>
      </w:pPr>
    </w:p>
    <w:p w:rsidR="00A072A0" w:rsidRDefault="00A072A0" w:rsidP="00BB25F3">
      <w:pPr>
        <w:pStyle w:val="ConsPlusNormal"/>
        <w:spacing w:before="220"/>
        <w:ind w:firstLine="540"/>
        <w:jc w:val="both"/>
        <w:rPr>
          <w:rFonts w:ascii="Times New Roman" w:hAnsi="Times New Roman" w:cs="Times New Roman"/>
          <w:sz w:val="24"/>
          <w:szCs w:val="24"/>
        </w:rPr>
      </w:pPr>
    </w:p>
    <w:p w:rsidR="00C3227A" w:rsidRDefault="00C3227A" w:rsidP="00BB25F3">
      <w:pPr>
        <w:pStyle w:val="ConsPlusNormal"/>
        <w:spacing w:before="220"/>
        <w:ind w:firstLine="540"/>
        <w:jc w:val="both"/>
        <w:rPr>
          <w:rFonts w:ascii="Times New Roman" w:hAnsi="Times New Roman" w:cs="Times New Roman"/>
          <w:sz w:val="24"/>
          <w:szCs w:val="24"/>
        </w:rPr>
      </w:pPr>
    </w:p>
    <w:p w:rsidR="008E08EF" w:rsidRDefault="008E08EF" w:rsidP="00BB25F3">
      <w:pPr>
        <w:pStyle w:val="ConsPlusNormal"/>
        <w:spacing w:before="220"/>
        <w:ind w:firstLine="540"/>
        <w:jc w:val="both"/>
        <w:rPr>
          <w:rFonts w:ascii="Times New Roman" w:hAnsi="Times New Roman" w:cs="Times New Roman"/>
          <w:sz w:val="24"/>
          <w:szCs w:val="24"/>
        </w:rPr>
      </w:pPr>
    </w:p>
    <w:p w:rsidR="008E08EF" w:rsidRDefault="008E08EF" w:rsidP="00BB25F3">
      <w:pPr>
        <w:pStyle w:val="ConsPlusNormal"/>
        <w:spacing w:before="220"/>
        <w:ind w:firstLine="540"/>
        <w:jc w:val="both"/>
        <w:rPr>
          <w:rFonts w:ascii="Times New Roman" w:hAnsi="Times New Roman" w:cs="Times New Roman"/>
          <w:sz w:val="24"/>
          <w:szCs w:val="24"/>
        </w:rPr>
      </w:pPr>
    </w:p>
    <w:p w:rsidR="00375EDE" w:rsidRDefault="00375EDE" w:rsidP="00BB25F3">
      <w:pPr>
        <w:pStyle w:val="ConsPlusNormal"/>
        <w:spacing w:before="220"/>
        <w:ind w:firstLine="540"/>
        <w:jc w:val="both"/>
        <w:rPr>
          <w:rFonts w:ascii="Times New Roman" w:hAnsi="Times New Roman" w:cs="Times New Roman"/>
          <w:sz w:val="24"/>
          <w:szCs w:val="24"/>
        </w:rPr>
        <w:sectPr w:rsidR="00375EDE" w:rsidSect="00826FF1">
          <w:pgSz w:w="16838" w:h="11905" w:orient="landscape"/>
          <w:pgMar w:top="709" w:right="1134" w:bottom="567" w:left="1134" w:header="0" w:footer="0" w:gutter="0"/>
          <w:cols w:space="720"/>
        </w:sectPr>
      </w:pPr>
    </w:p>
    <w:p w:rsidR="00375EDE" w:rsidRDefault="00375EDE" w:rsidP="00BB25F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Тепловые сети были введены в эксплуатацию в 1988 году, нормативный износ сетей составляет 64% (на отдельных участках фактический износ превышает 90%).</w:t>
      </w:r>
    </w:p>
    <w:p w:rsidR="00375EDE" w:rsidRDefault="00375EDE" w:rsidP="00375ED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Тепловые сети г. Кедровый находятся в изношенном состоянии 72,6% из них требуют замены (согласно СНиП 2.04.07-86*, трубы тепловых сетей рекомендуется эксплуатировать до капитального ремонта 20 лет).</w:t>
      </w:r>
    </w:p>
    <w:p w:rsidR="00BB25F3" w:rsidRPr="00BB25F3" w:rsidRDefault="00BB25F3" w:rsidP="007A334F">
      <w:pPr>
        <w:pStyle w:val="ConsPlusNormal"/>
        <w:ind w:firstLine="539"/>
        <w:jc w:val="both"/>
        <w:rPr>
          <w:rFonts w:ascii="Times New Roman" w:hAnsi="Times New Roman" w:cs="Times New Roman"/>
          <w:sz w:val="24"/>
          <w:szCs w:val="24"/>
        </w:rPr>
      </w:pPr>
      <w:r w:rsidRPr="00BB25F3">
        <w:rPr>
          <w:rFonts w:ascii="Times New Roman" w:hAnsi="Times New Roman" w:cs="Times New Roman"/>
          <w:sz w:val="24"/>
          <w:szCs w:val="24"/>
        </w:rPr>
        <w:t xml:space="preserve"> Компенсация температурных напряжений трубопроводов осуществляется посредством установки П-образных компенсаторов. Ответвления тепловых сетей оборудованы задвижками, установленными в тепловых камерах. В качестве теплоизоляции в основном применяются маты минераловатные на синтетическом связующем. </w:t>
      </w:r>
      <w:r w:rsidRPr="002C54F8">
        <w:rPr>
          <w:rFonts w:ascii="Times New Roman" w:hAnsi="Times New Roman" w:cs="Times New Roman"/>
          <w:sz w:val="24"/>
          <w:szCs w:val="24"/>
        </w:rPr>
        <w:t>С 2008 года при проведении капитального ремонта и замены ветхих трубопроводов тепловых сетей и горячего водоснабжения применяется пенополиуретановая изоляция. В целом состояние труб и теплоизоляции удовлетворительное, но на ряде участков тепловая изоляция находится в неудовлетворительном состоянии. Изоляция арматуры не предусмотрена.</w:t>
      </w:r>
    </w:p>
    <w:p w:rsidR="00BB25F3" w:rsidRPr="00BB25F3" w:rsidRDefault="00BB25F3" w:rsidP="007A334F">
      <w:pPr>
        <w:pStyle w:val="ConsPlusNormal"/>
        <w:ind w:firstLine="540"/>
        <w:jc w:val="both"/>
        <w:rPr>
          <w:rFonts w:ascii="Times New Roman" w:hAnsi="Times New Roman" w:cs="Times New Roman"/>
          <w:sz w:val="24"/>
          <w:szCs w:val="24"/>
        </w:rPr>
      </w:pPr>
      <w:r w:rsidRPr="002C54F8">
        <w:rPr>
          <w:rFonts w:ascii="Times New Roman" w:hAnsi="Times New Roman" w:cs="Times New Roman"/>
          <w:sz w:val="24"/>
          <w:szCs w:val="24"/>
        </w:rPr>
        <w:t>Повышенные фактические тепловые потери и утечки теплоносителя из трубопроводов тепловых сетей обусловлены физическим износом тепловой изоляции и труб (некоторые участки тепловых сетей не менялись более 20 лет) и гидрогеологическими особенностями грунта (затопление подземных трубопроводов грунтовыми водами).</w:t>
      </w:r>
    </w:p>
    <w:p w:rsidR="00BB25F3" w:rsidRDefault="00BB25F3" w:rsidP="007A334F">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 xml:space="preserve">Кроме внешней коррозии трубопроводов (в основном химической), имеет место внутренняя коррозия, активно поражающая в основном квартальные трубопроводы горячего водоснабжения, связанная с использованием аэрированной водопроводной воды для обеспечения нужд ГВС, из которой активно выделяется кислород при ее нагреве до температуры более 60 °С. </w:t>
      </w:r>
      <w:r w:rsidR="002C54F8" w:rsidRPr="002C54F8">
        <w:rPr>
          <w:rFonts w:ascii="Times New Roman" w:hAnsi="Times New Roman" w:cs="Times New Roman"/>
          <w:sz w:val="24"/>
          <w:szCs w:val="24"/>
        </w:rPr>
        <w:t>С</w:t>
      </w:r>
      <w:r w:rsidRPr="002C54F8">
        <w:rPr>
          <w:rFonts w:ascii="Times New Roman" w:hAnsi="Times New Roman" w:cs="Times New Roman"/>
          <w:sz w:val="24"/>
          <w:szCs w:val="24"/>
        </w:rPr>
        <w:t xml:space="preserve">истемы теплоснабжения г. </w:t>
      </w:r>
      <w:r w:rsidR="002C54F8">
        <w:rPr>
          <w:rFonts w:ascii="Times New Roman" w:hAnsi="Times New Roman" w:cs="Times New Roman"/>
          <w:sz w:val="24"/>
          <w:szCs w:val="24"/>
        </w:rPr>
        <w:t>Кедрового</w:t>
      </w:r>
      <w:r w:rsidRPr="00BB25F3">
        <w:rPr>
          <w:rFonts w:ascii="Times New Roman" w:hAnsi="Times New Roman" w:cs="Times New Roman"/>
          <w:sz w:val="24"/>
          <w:szCs w:val="24"/>
        </w:rPr>
        <w:t xml:space="preserve"> построены по двухуровневому принципу: магистральные тепловые сети - двухтрубные, транспортируют теплоноситель от котельных до центральных тепловых пунктов, обслуживающих микрорайоны города. Внутриквартальные, распределительные сети - </w:t>
      </w:r>
      <w:r w:rsidR="002C54F8">
        <w:rPr>
          <w:rFonts w:ascii="Times New Roman" w:hAnsi="Times New Roman" w:cs="Times New Roman"/>
          <w:sz w:val="24"/>
          <w:szCs w:val="24"/>
        </w:rPr>
        <w:t>двух</w:t>
      </w:r>
      <w:r w:rsidRPr="00BB25F3">
        <w:rPr>
          <w:rFonts w:ascii="Times New Roman" w:hAnsi="Times New Roman" w:cs="Times New Roman"/>
          <w:sz w:val="24"/>
          <w:szCs w:val="24"/>
        </w:rPr>
        <w:t xml:space="preserve">трубные распределяют теплоноситель от ЦТП до потребителей. Нагрев воды на нужды горячего водоснабжения осуществляется на ЦТП посредством нагрева холодной водопроводной воды в водоводяных секционных трубчатых подогревателях (ОСТ 34-558-68, МВН) подключенных по параллельной схеме. </w:t>
      </w:r>
    </w:p>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jc w:val="center"/>
        <w:outlineLvl w:val="5"/>
        <w:rPr>
          <w:rFonts w:ascii="Times New Roman" w:hAnsi="Times New Roman" w:cs="Times New Roman"/>
          <w:sz w:val="24"/>
          <w:szCs w:val="24"/>
        </w:rPr>
      </w:pPr>
      <w:r w:rsidRPr="00BB25F3">
        <w:rPr>
          <w:rFonts w:ascii="Times New Roman" w:hAnsi="Times New Roman" w:cs="Times New Roman"/>
          <w:sz w:val="24"/>
          <w:szCs w:val="24"/>
        </w:rPr>
        <w:t>Тепловые потери</w:t>
      </w:r>
    </w:p>
    <w:p w:rsidR="00BB25F3" w:rsidRPr="00BB25F3" w:rsidRDefault="00BB25F3" w:rsidP="00BB25F3">
      <w:pPr>
        <w:pStyle w:val="ConsPlusNormal"/>
        <w:jc w:val="right"/>
        <w:rPr>
          <w:rFonts w:ascii="Times New Roman" w:hAnsi="Times New Roman" w:cs="Times New Roman"/>
          <w:sz w:val="24"/>
          <w:szCs w:val="24"/>
        </w:rPr>
      </w:pPr>
      <w:r w:rsidRPr="00BB25F3">
        <w:rPr>
          <w:rFonts w:ascii="Times New Roman" w:hAnsi="Times New Roman" w:cs="Times New Roman"/>
          <w:sz w:val="24"/>
          <w:szCs w:val="24"/>
        </w:rPr>
        <w:t xml:space="preserve">Таблица </w:t>
      </w:r>
      <w:r w:rsidR="007F606C">
        <w:rPr>
          <w:rFonts w:ascii="Times New Roman" w:hAnsi="Times New Roman" w:cs="Times New Roman"/>
          <w:sz w:val="24"/>
          <w:szCs w:val="24"/>
        </w:rPr>
        <w:t xml:space="preserve">№ </w:t>
      </w:r>
      <w:r w:rsidR="00883FBB">
        <w:rPr>
          <w:rFonts w:ascii="Times New Roman" w:hAnsi="Times New Roman" w:cs="Times New Roman"/>
          <w:sz w:val="24"/>
          <w:szCs w:val="24"/>
        </w:rPr>
        <w:t>19</w:t>
      </w:r>
    </w:p>
    <w:p w:rsidR="00BB25F3" w:rsidRPr="00BB25F3" w:rsidRDefault="00BB25F3" w:rsidP="00BB25F3">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4"/>
        <w:gridCol w:w="1701"/>
        <w:gridCol w:w="1701"/>
        <w:gridCol w:w="1753"/>
      </w:tblGrid>
      <w:tr w:rsidR="00440434" w:rsidRPr="00BB25F3" w:rsidTr="00A67089">
        <w:tc>
          <w:tcPr>
            <w:tcW w:w="5454" w:type="dxa"/>
          </w:tcPr>
          <w:p w:rsidR="00440434" w:rsidRPr="00BB25F3" w:rsidRDefault="00440434" w:rsidP="00BB25F3">
            <w:pPr>
              <w:pStyle w:val="ConsPlusNormal"/>
              <w:rPr>
                <w:rFonts w:ascii="Times New Roman" w:hAnsi="Times New Roman" w:cs="Times New Roman"/>
                <w:sz w:val="24"/>
                <w:szCs w:val="24"/>
              </w:rPr>
            </w:pPr>
          </w:p>
        </w:tc>
        <w:tc>
          <w:tcPr>
            <w:tcW w:w="1701" w:type="dxa"/>
          </w:tcPr>
          <w:p w:rsidR="00440434" w:rsidRPr="00BB25F3" w:rsidRDefault="00440434" w:rsidP="00440434">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20</w:t>
            </w:r>
            <w:r>
              <w:rPr>
                <w:rFonts w:ascii="Times New Roman" w:hAnsi="Times New Roman" w:cs="Times New Roman"/>
                <w:sz w:val="24"/>
                <w:szCs w:val="24"/>
              </w:rPr>
              <w:t>15</w:t>
            </w:r>
            <w:r w:rsidRPr="00BB25F3">
              <w:rPr>
                <w:rFonts w:ascii="Times New Roman" w:hAnsi="Times New Roman" w:cs="Times New Roman"/>
                <w:sz w:val="24"/>
                <w:szCs w:val="24"/>
              </w:rPr>
              <w:t xml:space="preserve"> г.</w:t>
            </w:r>
          </w:p>
        </w:tc>
        <w:tc>
          <w:tcPr>
            <w:tcW w:w="1701" w:type="dxa"/>
          </w:tcPr>
          <w:p w:rsidR="00440434" w:rsidRPr="00BB25F3" w:rsidRDefault="00440434" w:rsidP="00440434">
            <w:pPr>
              <w:pStyle w:val="ConsPlusNormal"/>
              <w:jc w:val="center"/>
              <w:rPr>
                <w:rFonts w:ascii="Times New Roman" w:hAnsi="Times New Roman" w:cs="Times New Roman"/>
                <w:sz w:val="24"/>
                <w:szCs w:val="24"/>
              </w:rPr>
            </w:pPr>
            <w:r>
              <w:rPr>
                <w:rFonts w:ascii="Times New Roman" w:hAnsi="Times New Roman" w:cs="Times New Roman"/>
                <w:sz w:val="24"/>
                <w:szCs w:val="24"/>
              </w:rPr>
              <w:t>2016</w:t>
            </w:r>
            <w:r w:rsidRPr="00BB25F3">
              <w:rPr>
                <w:rFonts w:ascii="Times New Roman" w:hAnsi="Times New Roman" w:cs="Times New Roman"/>
                <w:sz w:val="24"/>
                <w:szCs w:val="24"/>
              </w:rPr>
              <w:t xml:space="preserve"> г.</w:t>
            </w:r>
          </w:p>
        </w:tc>
        <w:tc>
          <w:tcPr>
            <w:tcW w:w="1753" w:type="dxa"/>
          </w:tcPr>
          <w:p w:rsidR="00440434" w:rsidRPr="00BB25F3" w:rsidRDefault="00440434" w:rsidP="00440434">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201</w:t>
            </w:r>
            <w:r>
              <w:rPr>
                <w:rFonts w:ascii="Times New Roman" w:hAnsi="Times New Roman" w:cs="Times New Roman"/>
                <w:sz w:val="24"/>
                <w:szCs w:val="24"/>
              </w:rPr>
              <w:t>7</w:t>
            </w:r>
            <w:r w:rsidRPr="00BB25F3">
              <w:rPr>
                <w:rFonts w:ascii="Times New Roman" w:hAnsi="Times New Roman" w:cs="Times New Roman"/>
                <w:sz w:val="24"/>
                <w:szCs w:val="24"/>
              </w:rPr>
              <w:t xml:space="preserve"> г.</w:t>
            </w:r>
          </w:p>
        </w:tc>
      </w:tr>
      <w:tr w:rsidR="00440434" w:rsidRPr="00BB25F3" w:rsidTr="00A67089">
        <w:tc>
          <w:tcPr>
            <w:tcW w:w="5454" w:type="dxa"/>
          </w:tcPr>
          <w:p w:rsidR="00440434" w:rsidRPr="00BB25F3" w:rsidRDefault="00440434" w:rsidP="00BB25F3">
            <w:pPr>
              <w:pStyle w:val="ConsPlusNormal"/>
              <w:rPr>
                <w:rFonts w:ascii="Times New Roman" w:hAnsi="Times New Roman" w:cs="Times New Roman"/>
                <w:sz w:val="24"/>
                <w:szCs w:val="24"/>
              </w:rPr>
            </w:pPr>
            <w:r w:rsidRPr="00BB25F3">
              <w:rPr>
                <w:rFonts w:ascii="Times New Roman" w:hAnsi="Times New Roman" w:cs="Times New Roman"/>
                <w:sz w:val="24"/>
                <w:szCs w:val="24"/>
              </w:rPr>
              <w:t>Отпущено тепловой энергии, тыс. Гкал</w:t>
            </w:r>
          </w:p>
        </w:tc>
        <w:tc>
          <w:tcPr>
            <w:tcW w:w="1701" w:type="dxa"/>
          </w:tcPr>
          <w:p w:rsidR="00440434" w:rsidRPr="00BB25F3" w:rsidRDefault="00440434"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678,256</w:t>
            </w:r>
          </w:p>
        </w:tc>
        <w:tc>
          <w:tcPr>
            <w:tcW w:w="1701" w:type="dxa"/>
          </w:tcPr>
          <w:p w:rsidR="00440434" w:rsidRPr="00BB25F3" w:rsidRDefault="00440434"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682,568</w:t>
            </w:r>
          </w:p>
        </w:tc>
        <w:tc>
          <w:tcPr>
            <w:tcW w:w="1753" w:type="dxa"/>
          </w:tcPr>
          <w:p w:rsidR="00440434" w:rsidRPr="00BB25F3" w:rsidRDefault="00440434" w:rsidP="00A0625E">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67</w:t>
            </w:r>
            <w:r w:rsidR="00A0625E">
              <w:rPr>
                <w:rFonts w:ascii="Times New Roman" w:hAnsi="Times New Roman" w:cs="Times New Roman"/>
                <w:sz w:val="24"/>
                <w:szCs w:val="24"/>
              </w:rPr>
              <w:t>7</w:t>
            </w:r>
            <w:r w:rsidRPr="00BB25F3">
              <w:rPr>
                <w:rFonts w:ascii="Times New Roman" w:hAnsi="Times New Roman" w:cs="Times New Roman"/>
                <w:sz w:val="24"/>
                <w:szCs w:val="24"/>
              </w:rPr>
              <w:t>,174</w:t>
            </w:r>
          </w:p>
        </w:tc>
      </w:tr>
      <w:tr w:rsidR="00440434" w:rsidRPr="00BB25F3" w:rsidTr="00A67089">
        <w:tc>
          <w:tcPr>
            <w:tcW w:w="5454" w:type="dxa"/>
          </w:tcPr>
          <w:p w:rsidR="00440434" w:rsidRPr="00BB25F3" w:rsidRDefault="00440434" w:rsidP="00BB25F3">
            <w:pPr>
              <w:pStyle w:val="ConsPlusNormal"/>
              <w:rPr>
                <w:rFonts w:ascii="Times New Roman" w:hAnsi="Times New Roman" w:cs="Times New Roman"/>
                <w:sz w:val="24"/>
                <w:szCs w:val="24"/>
              </w:rPr>
            </w:pPr>
            <w:r w:rsidRPr="00BB25F3">
              <w:rPr>
                <w:rFonts w:ascii="Times New Roman" w:hAnsi="Times New Roman" w:cs="Times New Roman"/>
                <w:sz w:val="24"/>
                <w:szCs w:val="24"/>
              </w:rPr>
              <w:t>Потери тепловой энергии, тыс. Гкал</w:t>
            </w:r>
          </w:p>
        </w:tc>
        <w:tc>
          <w:tcPr>
            <w:tcW w:w="1701" w:type="dxa"/>
          </w:tcPr>
          <w:p w:rsidR="00440434" w:rsidRPr="00BB25F3" w:rsidRDefault="00440434"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112,263</w:t>
            </w:r>
          </w:p>
        </w:tc>
        <w:tc>
          <w:tcPr>
            <w:tcW w:w="1701" w:type="dxa"/>
          </w:tcPr>
          <w:p w:rsidR="00440434" w:rsidRPr="00BB25F3" w:rsidRDefault="00440434"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109,670</w:t>
            </w:r>
          </w:p>
        </w:tc>
        <w:tc>
          <w:tcPr>
            <w:tcW w:w="1753" w:type="dxa"/>
          </w:tcPr>
          <w:p w:rsidR="00440434" w:rsidRPr="00BB25F3" w:rsidRDefault="00440434"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105,364</w:t>
            </w:r>
          </w:p>
        </w:tc>
      </w:tr>
      <w:tr w:rsidR="00440434" w:rsidRPr="00BB25F3" w:rsidTr="00A67089">
        <w:tc>
          <w:tcPr>
            <w:tcW w:w="5454" w:type="dxa"/>
          </w:tcPr>
          <w:p w:rsidR="00440434" w:rsidRPr="00BB25F3" w:rsidRDefault="00440434" w:rsidP="00BB25F3">
            <w:pPr>
              <w:pStyle w:val="ConsPlusNormal"/>
              <w:rPr>
                <w:rFonts w:ascii="Times New Roman" w:hAnsi="Times New Roman" w:cs="Times New Roman"/>
                <w:sz w:val="24"/>
                <w:szCs w:val="24"/>
              </w:rPr>
            </w:pPr>
            <w:r w:rsidRPr="00BB25F3">
              <w:rPr>
                <w:rFonts w:ascii="Times New Roman" w:hAnsi="Times New Roman" w:cs="Times New Roman"/>
                <w:sz w:val="24"/>
                <w:szCs w:val="24"/>
              </w:rPr>
              <w:t>Потери тепловой энергии, %</w:t>
            </w:r>
          </w:p>
        </w:tc>
        <w:tc>
          <w:tcPr>
            <w:tcW w:w="1701" w:type="dxa"/>
          </w:tcPr>
          <w:p w:rsidR="00440434" w:rsidRPr="00BB25F3" w:rsidRDefault="00440434"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16,55</w:t>
            </w:r>
          </w:p>
        </w:tc>
        <w:tc>
          <w:tcPr>
            <w:tcW w:w="1701" w:type="dxa"/>
          </w:tcPr>
          <w:p w:rsidR="00440434" w:rsidRPr="00BB25F3" w:rsidRDefault="00440434"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16,07</w:t>
            </w:r>
          </w:p>
        </w:tc>
        <w:tc>
          <w:tcPr>
            <w:tcW w:w="1753" w:type="dxa"/>
          </w:tcPr>
          <w:p w:rsidR="00440434" w:rsidRPr="00BB25F3" w:rsidRDefault="00440434" w:rsidP="00A0625E">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15,</w:t>
            </w:r>
            <w:r w:rsidR="00A0625E">
              <w:rPr>
                <w:rFonts w:ascii="Times New Roman" w:hAnsi="Times New Roman" w:cs="Times New Roman"/>
                <w:sz w:val="24"/>
                <w:szCs w:val="24"/>
              </w:rPr>
              <w:t>56</w:t>
            </w:r>
          </w:p>
        </w:tc>
      </w:tr>
    </w:tbl>
    <w:p w:rsidR="00BB25F3" w:rsidRPr="00681FA0" w:rsidRDefault="00BB25F3" w:rsidP="00681FA0">
      <w:pPr>
        <w:pStyle w:val="ConsPlusNormal"/>
        <w:ind w:firstLine="567"/>
        <w:jc w:val="both"/>
        <w:rPr>
          <w:rFonts w:ascii="Times New Roman" w:hAnsi="Times New Roman" w:cs="Times New Roman"/>
          <w:sz w:val="24"/>
          <w:szCs w:val="24"/>
        </w:rPr>
      </w:pPr>
    </w:p>
    <w:p w:rsidR="00681FA0" w:rsidRPr="00681FA0" w:rsidRDefault="00681FA0" w:rsidP="00681FA0">
      <w:pPr>
        <w:ind w:firstLine="567"/>
        <w:jc w:val="both"/>
        <w:rPr>
          <w:rFonts w:ascii="Times New Roman" w:hAnsi="Times New Roman" w:cs="Times New Roman"/>
          <w:sz w:val="24"/>
          <w:szCs w:val="24"/>
        </w:rPr>
      </w:pPr>
      <w:r w:rsidRPr="00681FA0">
        <w:rPr>
          <w:rFonts w:ascii="Times New Roman" w:hAnsi="Times New Roman" w:cs="Times New Roman"/>
          <w:sz w:val="24"/>
          <w:szCs w:val="24"/>
        </w:rPr>
        <w:t>Нормативные технологические потери тепловой энергии рассчитаны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№325 от 30.12.2008 на основании предоставленных г. Кедровый сведений.</w:t>
      </w:r>
    </w:p>
    <w:p w:rsidR="00681FA0" w:rsidRPr="00681FA0" w:rsidRDefault="00681FA0" w:rsidP="00681FA0">
      <w:pPr>
        <w:ind w:firstLine="567"/>
        <w:jc w:val="both"/>
        <w:rPr>
          <w:rFonts w:ascii="Times New Roman" w:hAnsi="Times New Roman" w:cs="Times New Roman"/>
          <w:color w:val="FF0000"/>
          <w:sz w:val="24"/>
          <w:szCs w:val="24"/>
        </w:rPr>
      </w:pPr>
      <w:r w:rsidRPr="00681FA0">
        <w:rPr>
          <w:rFonts w:ascii="Times New Roman" w:hAnsi="Times New Roman" w:cs="Times New Roman"/>
          <w:sz w:val="24"/>
          <w:szCs w:val="24"/>
        </w:rPr>
        <w:t xml:space="preserve">Результаты расчета нормативов тепловых потерь приведены </w:t>
      </w:r>
      <w:r w:rsidRPr="00F526EC">
        <w:rPr>
          <w:rFonts w:ascii="Times New Roman" w:hAnsi="Times New Roman" w:cs="Times New Roman"/>
          <w:sz w:val="24"/>
          <w:szCs w:val="24"/>
        </w:rPr>
        <w:t xml:space="preserve">в таблице </w:t>
      </w:r>
      <w:r w:rsidR="007F606C">
        <w:rPr>
          <w:rFonts w:ascii="Times New Roman" w:hAnsi="Times New Roman" w:cs="Times New Roman"/>
          <w:sz w:val="24"/>
          <w:szCs w:val="24"/>
        </w:rPr>
        <w:t xml:space="preserve">№ </w:t>
      </w:r>
      <w:r w:rsidR="00F526EC" w:rsidRPr="00F526EC">
        <w:rPr>
          <w:rFonts w:ascii="Times New Roman" w:hAnsi="Times New Roman" w:cs="Times New Roman"/>
          <w:sz w:val="24"/>
          <w:szCs w:val="24"/>
        </w:rPr>
        <w:t>2</w:t>
      </w:r>
      <w:r w:rsidR="00EC0EE4">
        <w:rPr>
          <w:rFonts w:ascii="Times New Roman" w:hAnsi="Times New Roman" w:cs="Times New Roman"/>
          <w:sz w:val="24"/>
          <w:szCs w:val="24"/>
        </w:rPr>
        <w:t>0</w:t>
      </w:r>
      <w:r w:rsidRPr="00F526EC">
        <w:rPr>
          <w:rFonts w:ascii="Times New Roman" w:hAnsi="Times New Roman" w:cs="Times New Roman"/>
          <w:sz w:val="24"/>
          <w:szCs w:val="24"/>
        </w:rPr>
        <w:t>.</w:t>
      </w:r>
    </w:p>
    <w:p w:rsidR="00681FA0" w:rsidRDefault="00681FA0" w:rsidP="00681FA0">
      <w:pPr>
        <w:ind w:firstLine="567"/>
        <w:jc w:val="right"/>
        <w:rPr>
          <w:rFonts w:ascii="Times New Roman" w:hAnsi="Times New Roman" w:cs="Times New Roman"/>
          <w:sz w:val="24"/>
          <w:szCs w:val="24"/>
        </w:rPr>
      </w:pPr>
    </w:p>
    <w:p w:rsidR="00681FA0" w:rsidRPr="00681FA0" w:rsidRDefault="00681FA0" w:rsidP="00681FA0">
      <w:pPr>
        <w:ind w:firstLine="567"/>
        <w:jc w:val="right"/>
        <w:rPr>
          <w:rFonts w:ascii="Times New Roman" w:hAnsi="Times New Roman" w:cs="Times New Roman"/>
          <w:sz w:val="24"/>
          <w:szCs w:val="24"/>
        </w:rPr>
      </w:pPr>
      <w:r w:rsidRPr="00681FA0">
        <w:rPr>
          <w:rFonts w:ascii="Times New Roman" w:hAnsi="Times New Roman" w:cs="Times New Roman"/>
          <w:sz w:val="24"/>
          <w:szCs w:val="24"/>
        </w:rPr>
        <w:t xml:space="preserve">Таблица </w:t>
      </w:r>
      <w:r w:rsidR="007F606C">
        <w:rPr>
          <w:rFonts w:ascii="Times New Roman" w:hAnsi="Times New Roman" w:cs="Times New Roman"/>
          <w:sz w:val="24"/>
          <w:szCs w:val="24"/>
        </w:rPr>
        <w:t xml:space="preserve">№ </w:t>
      </w:r>
      <w:r w:rsidR="00F526EC">
        <w:rPr>
          <w:rFonts w:ascii="Times New Roman" w:hAnsi="Times New Roman" w:cs="Times New Roman"/>
          <w:sz w:val="24"/>
          <w:szCs w:val="24"/>
        </w:rPr>
        <w:t>2</w:t>
      </w:r>
      <w:r w:rsidR="00EC0EE4">
        <w:rPr>
          <w:rFonts w:ascii="Times New Roman" w:hAnsi="Times New Roman" w:cs="Times New Roman"/>
          <w:sz w:val="24"/>
          <w:szCs w:val="24"/>
        </w:rPr>
        <w:t>0</w:t>
      </w:r>
    </w:p>
    <w:p w:rsidR="00681FA0" w:rsidRPr="00681FA0" w:rsidRDefault="00681FA0" w:rsidP="00681FA0">
      <w:pPr>
        <w:ind w:firstLine="567"/>
        <w:jc w:val="center"/>
        <w:rPr>
          <w:rFonts w:ascii="Times New Roman" w:hAnsi="Times New Roman" w:cs="Times New Roman"/>
          <w:sz w:val="24"/>
          <w:szCs w:val="24"/>
        </w:rPr>
      </w:pPr>
      <w:r w:rsidRPr="00681FA0">
        <w:rPr>
          <w:rFonts w:ascii="Times New Roman" w:hAnsi="Times New Roman" w:cs="Times New Roman"/>
          <w:sz w:val="24"/>
          <w:szCs w:val="24"/>
        </w:rPr>
        <w:t>Результаты</w:t>
      </w:r>
      <w:r w:rsidRPr="00681FA0">
        <w:rPr>
          <w:rFonts w:ascii="Times New Roman" w:hAnsi="Times New Roman" w:cs="Times New Roman"/>
          <w:color w:val="FF0000"/>
          <w:sz w:val="24"/>
          <w:szCs w:val="24"/>
        </w:rPr>
        <w:t xml:space="preserve"> </w:t>
      </w:r>
      <w:r w:rsidRPr="00681FA0">
        <w:rPr>
          <w:rFonts w:ascii="Times New Roman" w:hAnsi="Times New Roman" w:cs="Times New Roman"/>
          <w:sz w:val="24"/>
          <w:szCs w:val="24"/>
        </w:rPr>
        <w:t>расчета нормативов тепловых потерь</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388"/>
      </w:tblGrid>
      <w:tr w:rsidR="00681FA0" w:rsidRPr="00681FA0" w:rsidTr="001364BE">
        <w:tc>
          <w:tcPr>
            <w:tcW w:w="2492" w:type="pct"/>
            <w:shd w:val="clear" w:color="auto" w:fill="auto"/>
            <w:vAlign w:val="center"/>
          </w:tcPr>
          <w:p w:rsidR="00681FA0" w:rsidRPr="00681FA0" w:rsidRDefault="00681FA0" w:rsidP="001364BE">
            <w:pPr>
              <w:jc w:val="center"/>
              <w:rPr>
                <w:rFonts w:ascii="Times New Roman" w:hAnsi="Times New Roman" w:cs="Times New Roman"/>
                <w:sz w:val="24"/>
                <w:szCs w:val="24"/>
              </w:rPr>
            </w:pPr>
            <w:r w:rsidRPr="00681FA0">
              <w:rPr>
                <w:rFonts w:ascii="Times New Roman" w:hAnsi="Times New Roman" w:cs="Times New Roman"/>
                <w:sz w:val="24"/>
                <w:szCs w:val="24"/>
              </w:rPr>
              <w:t>Наименование источника тепловой энергии</w:t>
            </w:r>
          </w:p>
        </w:tc>
        <w:tc>
          <w:tcPr>
            <w:tcW w:w="2508" w:type="pct"/>
            <w:shd w:val="clear" w:color="auto" w:fill="auto"/>
            <w:vAlign w:val="center"/>
          </w:tcPr>
          <w:p w:rsidR="00681FA0" w:rsidRPr="00681FA0" w:rsidRDefault="00681FA0" w:rsidP="001364BE">
            <w:pPr>
              <w:jc w:val="center"/>
              <w:rPr>
                <w:rFonts w:ascii="Times New Roman" w:hAnsi="Times New Roman" w:cs="Times New Roman"/>
                <w:sz w:val="24"/>
                <w:szCs w:val="24"/>
              </w:rPr>
            </w:pPr>
            <w:r w:rsidRPr="00681FA0">
              <w:rPr>
                <w:rFonts w:ascii="Times New Roman" w:hAnsi="Times New Roman" w:cs="Times New Roman"/>
                <w:sz w:val="24"/>
                <w:szCs w:val="24"/>
              </w:rPr>
              <w:t>Тепловые потери в тепловых сетях, Гкал/год</w:t>
            </w:r>
          </w:p>
        </w:tc>
      </w:tr>
      <w:tr w:rsidR="00681FA0" w:rsidRPr="00681FA0" w:rsidTr="001364BE">
        <w:tc>
          <w:tcPr>
            <w:tcW w:w="2492" w:type="pct"/>
            <w:shd w:val="clear" w:color="auto" w:fill="auto"/>
            <w:vAlign w:val="center"/>
          </w:tcPr>
          <w:p w:rsidR="00681FA0" w:rsidRPr="00681FA0" w:rsidRDefault="00681FA0" w:rsidP="001364BE">
            <w:pPr>
              <w:ind w:firstLine="567"/>
              <w:jc w:val="center"/>
              <w:rPr>
                <w:rFonts w:ascii="Times New Roman" w:eastAsia="Calibri" w:hAnsi="Times New Roman" w:cs="Times New Roman"/>
                <w:sz w:val="24"/>
                <w:szCs w:val="24"/>
              </w:rPr>
            </w:pPr>
            <w:r w:rsidRPr="00681FA0">
              <w:rPr>
                <w:rFonts w:ascii="Times New Roman" w:eastAsia="Calibri" w:hAnsi="Times New Roman" w:cs="Times New Roman"/>
                <w:sz w:val="24"/>
                <w:szCs w:val="24"/>
              </w:rPr>
              <w:t>Котельная г. Кедровый</w:t>
            </w:r>
          </w:p>
        </w:tc>
        <w:tc>
          <w:tcPr>
            <w:tcW w:w="2508" w:type="pct"/>
            <w:shd w:val="clear" w:color="auto" w:fill="auto"/>
            <w:vAlign w:val="center"/>
          </w:tcPr>
          <w:p w:rsidR="00681FA0" w:rsidRPr="00681FA0" w:rsidRDefault="00681FA0" w:rsidP="001364BE">
            <w:pPr>
              <w:ind w:firstLine="567"/>
              <w:jc w:val="center"/>
              <w:rPr>
                <w:rFonts w:ascii="Times New Roman" w:hAnsi="Times New Roman" w:cs="Times New Roman"/>
                <w:sz w:val="24"/>
                <w:szCs w:val="24"/>
              </w:rPr>
            </w:pPr>
            <w:r w:rsidRPr="00681FA0">
              <w:rPr>
                <w:rFonts w:ascii="Times New Roman" w:hAnsi="Times New Roman" w:cs="Times New Roman"/>
                <w:sz w:val="24"/>
                <w:szCs w:val="24"/>
              </w:rPr>
              <w:t>26250</w:t>
            </w:r>
          </w:p>
        </w:tc>
      </w:tr>
    </w:tbl>
    <w:p w:rsidR="00681FA0" w:rsidRPr="00681FA0" w:rsidRDefault="00681FA0" w:rsidP="00681FA0">
      <w:pPr>
        <w:ind w:firstLine="567"/>
        <w:jc w:val="both"/>
        <w:rPr>
          <w:rFonts w:ascii="Times New Roman" w:hAnsi="Times New Roman" w:cs="Times New Roman"/>
          <w:sz w:val="24"/>
          <w:szCs w:val="24"/>
        </w:rPr>
      </w:pPr>
      <w:r w:rsidRPr="00681FA0">
        <w:rPr>
          <w:rFonts w:ascii="Times New Roman" w:hAnsi="Times New Roman" w:cs="Times New Roman"/>
          <w:color w:val="FF0000"/>
          <w:sz w:val="24"/>
          <w:szCs w:val="24"/>
        </w:rPr>
        <w:t xml:space="preserve"> </w:t>
      </w:r>
      <w:r w:rsidRPr="00681FA0">
        <w:rPr>
          <w:rFonts w:ascii="Times New Roman" w:hAnsi="Times New Roman" w:cs="Times New Roman"/>
          <w:sz w:val="24"/>
          <w:szCs w:val="24"/>
        </w:rPr>
        <w:t xml:space="preserve">Анализ результатов расчета показывает, что нормативные среднегодовые потери в тепловых </w:t>
      </w:r>
      <w:r w:rsidRPr="00681FA0">
        <w:rPr>
          <w:rFonts w:ascii="Times New Roman" w:hAnsi="Times New Roman" w:cs="Times New Roman"/>
          <w:sz w:val="24"/>
          <w:szCs w:val="24"/>
        </w:rPr>
        <w:lastRenderedPageBreak/>
        <w:t xml:space="preserve">сетях составляют 91,3% от полезного отпуска тепловой энергии. </w:t>
      </w:r>
    </w:p>
    <w:p w:rsidR="00681FA0" w:rsidRPr="00681FA0" w:rsidRDefault="00681FA0" w:rsidP="00681FA0">
      <w:pPr>
        <w:ind w:firstLine="567"/>
        <w:jc w:val="both"/>
        <w:rPr>
          <w:rFonts w:ascii="Times New Roman" w:hAnsi="Times New Roman" w:cs="Times New Roman"/>
          <w:sz w:val="24"/>
          <w:szCs w:val="24"/>
        </w:rPr>
      </w:pPr>
      <w:r w:rsidRPr="00681FA0">
        <w:rPr>
          <w:rFonts w:ascii="Times New Roman" w:hAnsi="Times New Roman" w:cs="Times New Roman"/>
          <w:sz w:val="24"/>
          <w:szCs w:val="24"/>
        </w:rPr>
        <w:t xml:space="preserve">Современные показатели равны 5-7% от полезного отпуска. Высокая величина тепловых потерь обуславливается изношенным состоянием изоляции. Минеральная вата склонна к водопоглощению, после чего теряет свои теплоизоляционные свойства. Тепловые потери увеличиваются многократно. Участки тепловых сетей, проложенные с использованием изоляции из пенополиуретана, отсутствуют. Данный материал обладает вдвое меньшим коэффициентом теплопроводности по сравнению с минеральной ватой и позволяет значительно сократить тепловые потери в трубопроводах. Таким образом необходим предусмотреть замену тепловой изоляции из минеральной ваты на тепловую изоляцию из пенополиуретана. </w:t>
      </w:r>
    </w:p>
    <w:p w:rsidR="00681FA0" w:rsidRPr="00BB25F3" w:rsidRDefault="00681FA0" w:rsidP="00BB25F3">
      <w:pPr>
        <w:pStyle w:val="ConsPlusNormal"/>
        <w:jc w:val="both"/>
        <w:rPr>
          <w:rFonts w:ascii="Times New Roman" w:hAnsi="Times New Roman" w:cs="Times New Roman"/>
          <w:sz w:val="24"/>
          <w:szCs w:val="24"/>
        </w:rPr>
      </w:pPr>
    </w:p>
    <w:p w:rsidR="00BB25F3" w:rsidRPr="00BB25F3" w:rsidRDefault="00BB25F3" w:rsidP="00BB25F3">
      <w:pPr>
        <w:pStyle w:val="ConsPlusNormal"/>
        <w:jc w:val="center"/>
        <w:outlineLvl w:val="4"/>
        <w:rPr>
          <w:rFonts w:ascii="Times New Roman" w:hAnsi="Times New Roman" w:cs="Times New Roman"/>
          <w:sz w:val="24"/>
          <w:szCs w:val="24"/>
        </w:rPr>
      </w:pPr>
      <w:r w:rsidRPr="00BB25F3">
        <w:rPr>
          <w:rFonts w:ascii="Times New Roman" w:hAnsi="Times New Roman" w:cs="Times New Roman"/>
          <w:sz w:val="24"/>
          <w:szCs w:val="24"/>
        </w:rPr>
        <w:t>Описание структуры производства, передачи</w:t>
      </w:r>
    </w:p>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и потребления тепловой энергии</w:t>
      </w:r>
    </w:p>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 xml:space="preserve">Основными потребителями системы теплоснабжения г. </w:t>
      </w:r>
      <w:r w:rsidR="00440434">
        <w:rPr>
          <w:rFonts w:ascii="Times New Roman" w:hAnsi="Times New Roman" w:cs="Times New Roman"/>
          <w:sz w:val="24"/>
          <w:szCs w:val="24"/>
        </w:rPr>
        <w:t>Кедровый</w:t>
      </w:r>
      <w:r w:rsidRPr="00BB25F3">
        <w:rPr>
          <w:rFonts w:ascii="Times New Roman" w:hAnsi="Times New Roman" w:cs="Times New Roman"/>
          <w:sz w:val="24"/>
          <w:szCs w:val="24"/>
        </w:rPr>
        <w:t xml:space="preserve"> являются теплоиспользующие санитарно-технические системы жилых зданий (в среднем, по котельным 60 - 65%).</w:t>
      </w:r>
    </w:p>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Распределение отпускаемой тепловой энергии</w:t>
      </w:r>
    </w:p>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по группам потребителей</w:t>
      </w:r>
    </w:p>
    <w:p w:rsidR="00BB25F3" w:rsidRPr="00BB25F3" w:rsidRDefault="00BB25F3" w:rsidP="00BB25F3">
      <w:pPr>
        <w:pStyle w:val="ConsPlusNormal"/>
        <w:jc w:val="right"/>
        <w:outlineLvl w:val="5"/>
        <w:rPr>
          <w:rFonts w:ascii="Times New Roman" w:hAnsi="Times New Roman" w:cs="Times New Roman"/>
          <w:sz w:val="24"/>
          <w:szCs w:val="24"/>
        </w:rPr>
      </w:pPr>
      <w:r w:rsidRPr="00BB25F3">
        <w:rPr>
          <w:rFonts w:ascii="Times New Roman" w:hAnsi="Times New Roman" w:cs="Times New Roman"/>
          <w:sz w:val="24"/>
          <w:szCs w:val="24"/>
        </w:rPr>
        <w:t>Таблица</w:t>
      </w:r>
      <w:r w:rsidR="0044058B">
        <w:rPr>
          <w:rFonts w:ascii="Times New Roman" w:hAnsi="Times New Roman" w:cs="Times New Roman"/>
          <w:sz w:val="24"/>
          <w:szCs w:val="24"/>
        </w:rPr>
        <w:t xml:space="preserve"> № 21</w:t>
      </w:r>
    </w:p>
    <w:p w:rsidR="00BB25F3" w:rsidRPr="00BB25F3" w:rsidRDefault="00BB25F3" w:rsidP="00BB25F3">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70"/>
        <w:gridCol w:w="1882"/>
        <w:gridCol w:w="1843"/>
        <w:gridCol w:w="1844"/>
      </w:tblGrid>
      <w:tr w:rsidR="00BB25F3" w:rsidRPr="00440434" w:rsidTr="0044058B">
        <w:tc>
          <w:tcPr>
            <w:tcW w:w="5170" w:type="dxa"/>
          </w:tcPr>
          <w:p w:rsidR="00BB25F3" w:rsidRPr="004C7343" w:rsidRDefault="00BB25F3" w:rsidP="00BB25F3">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Потребитель</w:t>
            </w:r>
          </w:p>
        </w:tc>
        <w:tc>
          <w:tcPr>
            <w:tcW w:w="1882" w:type="dxa"/>
          </w:tcPr>
          <w:p w:rsidR="00BB25F3" w:rsidRPr="004C7343" w:rsidRDefault="00440434" w:rsidP="00440434">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2015</w:t>
            </w:r>
            <w:r w:rsidR="00BB25F3" w:rsidRPr="004C7343">
              <w:rPr>
                <w:rFonts w:ascii="Times New Roman" w:hAnsi="Times New Roman" w:cs="Times New Roman"/>
                <w:sz w:val="24"/>
                <w:szCs w:val="24"/>
              </w:rPr>
              <w:t xml:space="preserve"> год</w:t>
            </w:r>
          </w:p>
        </w:tc>
        <w:tc>
          <w:tcPr>
            <w:tcW w:w="1843" w:type="dxa"/>
          </w:tcPr>
          <w:p w:rsidR="00BB25F3" w:rsidRPr="004C7343" w:rsidRDefault="00BB25F3" w:rsidP="00440434">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201</w:t>
            </w:r>
            <w:r w:rsidR="00440434" w:rsidRPr="004C7343">
              <w:rPr>
                <w:rFonts w:ascii="Times New Roman" w:hAnsi="Times New Roman" w:cs="Times New Roman"/>
                <w:sz w:val="24"/>
                <w:szCs w:val="24"/>
              </w:rPr>
              <w:t>6</w:t>
            </w:r>
            <w:r w:rsidRPr="004C7343">
              <w:rPr>
                <w:rFonts w:ascii="Times New Roman" w:hAnsi="Times New Roman" w:cs="Times New Roman"/>
                <w:sz w:val="24"/>
                <w:szCs w:val="24"/>
              </w:rPr>
              <w:t xml:space="preserve"> год</w:t>
            </w:r>
          </w:p>
        </w:tc>
        <w:tc>
          <w:tcPr>
            <w:tcW w:w="1844" w:type="dxa"/>
          </w:tcPr>
          <w:p w:rsidR="00BB25F3" w:rsidRPr="004C7343" w:rsidRDefault="00BB25F3" w:rsidP="00440434">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201</w:t>
            </w:r>
            <w:r w:rsidR="00440434" w:rsidRPr="004C7343">
              <w:rPr>
                <w:rFonts w:ascii="Times New Roman" w:hAnsi="Times New Roman" w:cs="Times New Roman"/>
                <w:sz w:val="24"/>
                <w:szCs w:val="24"/>
              </w:rPr>
              <w:t>7</w:t>
            </w:r>
            <w:r w:rsidRPr="004C7343">
              <w:rPr>
                <w:rFonts w:ascii="Times New Roman" w:hAnsi="Times New Roman" w:cs="Times New Roman"/>
                <w:sz w:val="24"/>
                <w:szCs w:val="24"/>
              </w:rPr>
              <w:t xml:space="preserve"> год</w:t>
            </w:r>
          </w:p>
        </w:tc>
      </w:tr>
      <w:tr w:rsidR="00BB25F3" w:rsidRPr="00440434" w:rsidTr="0044058B">
        <w:tc>
          <w:tcPr>
            <w:tcW w:w="5170" w:type="dxa"/>
          </w:tcPr>
          <w:p w:rsidR="00BB25F3" w:rsidRPr="004C7343" w:rsidRDefault="00BB25F3" w:rsidP="00BB25F3">
            <w:pPr>
              <w:pStyle w:val="ConsPlusNormal"/>
              <w:rPr>
                <w:rFonts w:ascii="Times New Roman" w:hAnsi="Times New Roman" w:cs="Times New Roman"/>
                <w:sz w:val="24"/>
                <w:szCs w:val="24"/>
              </w:rPr>
            </w:pPr>
            <w:r w:rsidRPr="004C7343">
              <w:rPr>
                <w:rFonts w:ascii="Times New Roman" w:hAnsi="Times New Roman" w:cs="Times New Roman"/>
                <w:sz w:val="24"/>
                <w:szCs w:val="24"/>
              </w:rPr>
              <w:t>Население, Гкал</w:t>
            </w:r>
          </w:p>
        </w:tc>
        <w:tc>
          <w:tcPr>
            <w:tcW w:w="1882" w:type="dxa"/>
          </w:tcPr>
          <w:p w:rsidR="00BB25F3" w:rsidRPr="004C7343" w:rsidRDefault="00BB25F3" w:rsidP="00BB25F3">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339798</w:t>
            </w:r>
          </w:p>
        </w:tc>
        <w:tc>
          <w:tcPr>
            <w:tcW w:w="1843" w:type="dxa"/>
          </w:tcPr>
          <w:p w:rsidR="00BB25F3" w:rsidRPr="004C7343" w:rsidRDefault="00BB25F3" w:rsidP="00BB25F3">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336001</w:t>
            </w:r>
          </w:p>
        </w:tc>
        <w:tc>
          <w:tcPr>
            <w:tcW w:w="1844" w:type="dxa"/>
          </w:tcPr>
          <w:p w:rsidR="00BB25F3" w:rsidRPr="004C7343" w:rsidRDefault="00BB25F3" w:rsidP="00BB25F3">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323266</w:t>
            </w:r>
          </w:p>
        </w:tc>
      </w:tr>
      <w:tr w:rsidR="00BB25F3" w:rsidRPr="00440434" w:rsidTr="0044058B">
        <w:tc>
          <w:tcPr>
            <w:tcW w:w="5170" w:type="dxa"/>
          </w:tcPr>
          <w:p w:rsidR="00BB25F3" w:rsidRPr="004C7343" w:rsidRDefault="00BB25F3" w:rsidP="00BB25F3">
            <w:pPr>
              <w:pStyle w:val="ConsPlusNormal"/>
              <w:rPr>
                <w:rFonts w:ascii="Times New Roman" w:hAnsi="Times New Roman" w:cs="Times New Roman"/>
                <w:sz w:val="24"/>
                <w:szCs w:val="24"/>
              </w:rPr>
            </w:pPr>
            <w:r w:rsidRPr="004C7343">
              <w:rPr>
                <w:rFonts w:ascii="Times New Roman" w:hAnsi="Times New Roman" w:cs="Times New Roman"/>
                <w:sz w:val="24"/>
                <w:szCs w:val="24"/>
              </w:rPr>
              <w:t>Бюджетные организации, Гкал</w:t>
            </w:r>
          </w:p>
        </w:tc>
        <w:tc>
          <w:tcPr>
            <w:tcW w:w="1882" w:type="dxa"/>
          </w:tcPr>
          <w:p w:rsidR="00BB25F3" w:rsidRPr="004C7343" w:rsidRDefault="00BB25F3" w:rsidP="00BB25F3">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62593</w:t>
            </w:r>
          </w:p>
        </w:tc>
        <w:tc>
          <w:tcPr>
            <w:tcW w:w="1843" w:type="dxa"/>
          </w:tcPr>
          <w:p w:rsidR="00BB25F3" w:rsidRPr="004C7343" w:rsidRDefault="00BB25F3" w:rsidP="00BB25F3">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62181</w:t>
            </w:r>
          </w:p>
        </w:tc>
        <w:tc>
          <w:tcPr>
            <w:tcW w:w="1844" w:type="dxa"/>
          </w:tcPr>
          <w:p w:rsidR="00BB25F3" w:rsidRPr="004C7343" w:rsidRDefault="00BB25F3" w:rsidP="00BB25F3">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54304</w:t>
            </w:r>
          </w:p>
        </w:tc>
      </w:tr>
      <w:tr w:rsidR="00BB25F3" w:rsidRPr="00440434" w:rsidTr="0044058B">
        <w:tc>
          <w:tcPr>
            <w:tcW w:w="5170" w:type="dxa"/>
          </w:tcPr>
          <w:p w:rsidR="00BB25F3" w:rsidRPr="004C7343" w:rsidRDefault="00BB25F3" w:rsidP="00BB25F3">
            <w:pPr>
              <w:pStyle w:val="ConsPlusNormal"/>
              <w:rPr>
                <w:rFonts w:ascii="Times New Roman" w:hAnsi="Times New Roman" w:cs="Times New Roman"/>
                <w:sz w:val="24"/>
                <w:szCs w:val="24"/>
              </w:rPr>
            </w:pPr>
            <w:r w:rsidRPr="004C7343">
              <w:rPr>
                <w:rFonts w:ascii="Times New Roman" w:hAnsi="Times New Roman" w:cs="Times New Roman"/>
                <w:sz w:val="24"/>
                <w:szCs w:val="24"/>
              </w:rPr>
              <w:t>Прочие предприятия и организации, Гкал</w:t>
            </w:r>
          </w:p>
        </w:tc>
        <w:tc>
          <w:tcPr>
            <w:tcW w:w="1882" w:type="dxa"/>
          </w:tcPr>
          <w:p w:rsidR="00BB25F3" w:rsidRPr="004C7343" w:rsidRDefault="00BB25F3" w:rsidP="00BB25F3">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165873</w:t>
            </w:r>
          </w:p>
        </w:tc>
        <w:tc>
          <w:tcPr>
            <w:tcW w:w="1843" w:type="dxa"/>
          </w:tcPr>
          <w:p w:rsidR="00BB25F3" w:rsidRPr="004C7343" w:rsidRDefault="00BB25F3" w:rsidP="00BB25F3">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162659</w:t>
            </w:r>
          </w:p>
        </w:tc>
        <w:tc>
          <w:tcPr>
            <w:tcW w:w="1844" w:type="dxa"/>
          </w:tcPr>
          <w:p w:rsidR="00BB25F3" w:rsidRPr="004C7343" w:rsidRDefault="00BB25F3" w:rsidP="00BB25F3">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153804</w:t>
            </w:r>
          </w:p>
        </w:tc>
      </w:tr>
      <w:tr w:rsidR="00BB25F3" w:rsidRPr="00BB25F3" w:rsidTr="0044058B">
        <w:tc>
          <w:tcPr>
            <w:tcW w:w="5170" w:type="dxa"/>
          </w:tcPr>
          <w:p w:rsidR="00BB25F3" w:rsidRPr="004C7343" w:rsidRDefault="00BB25F3" w:rsidP="00440434">
            <w:pPr>
              <w:pStyle w:val="ConsPlusNormal"/>
              <w:rPr>
                <w:rFonts w:ascii="Times New Roman" w:hAnsi="Times New Roman" w:cs="Times New Roman"/>
                <w:sz w:val="24"/>
                <w:szCs w:val="24"/>
              </w:rPr>
            </w:pPr>
            <w:r w:rsidRPr="004C7343">
              <w:rPr>
                <w:rFonts w:ascii="Times New Roman" w:hAnsi="Times New Roman" w:cs="Times New Roman"/>
                <w:sz w:val="24"/>
                <w:szCs w:val="24"/>
              </w:rPr>
              <w:t>Собственные нужды ООО "С</w:t>
            </w:r>
            <w:r w:rsidR="00440434" w:rsidRPr="004C7343">
              <w:rPr>
                <w:rFonts w:ascii="Times New Roman" w:hAnsi="Times New Roman" w:cs="Times New Roman"/>
                <w:sz w:val="24"/>
                <w:szCs w:val="24"/>
              </w:rPr>
              <w:t>ТК</w:t>
            </w:r>
            <w:r w:rsidRPr="004C7343">
              <w:rPr>
                <w:rFonts w:ascii="Times New Roman" w:hAnsi="Times New Roman" w:cs="Times New Roman"/>
                <w:sz w:val="24"/>
                <w:szCs w:val="24"/>
              </w:rPr>
              <w:t>", Гкал</w:t>
            </w:r>
          </w:p>
        </w:tc>
        <w:tc>
          <w:tcPr>
            <w:tcW w:w="1882" w:type="dxa"/>
          </w:tcPr>
          <w:p w:rsidR="00BB25F3" w:rsidRPr="004C7343" w:rsidRDefault="00BB25F3" w:rsidP="00BB25F3">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19806</w:t>
            </w:r>
          </w:p>
        </w:tc>
        <w:tc>
          <w:tcPr>
            <w:tcW w:w="1843" w:type="dxa"/>
          </w:tcPr>
          <w:p w:rsidR="00BB25F3" w:rsidRPr="004C7343" w:rsidRDefault="00BB25F3" w:rsidP="00BB25F3">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20563</w:t>
            </w:r>
          </w:p>
        </w:tc>
        <w:tc>
          <w:tcPr>
            <w:tcW w:w="1844" w:type="dxa"/>
          </w:tcPr>
          <w:p w:rsidR="00BB25F3" w:rsidRPr="004C7343" w:rsidRDefault="00BB25F3" w:rsidP="00BB25F3">
            <w:pPr>
              <w:pStyle w:val="ConsPlusNormal"/>
              <w:jc w:val="center"/>
              <w:rPr>
                <w:rFonts w:ascii="Times New Roman" w:hAnsi="Times New Roman" w:cs="Times New Roman"/>
                <w:sz w:val="24"/>
                <w:szCs w:val="24"/>
              </w:rPr>
            </w:pPr>
            <w:r w:rsidRPr="004C7343">
              <w:rPr>
                <w:rFonts w:ascii="Times New Roman" w:hAnsi="Times New Roman" w:cs="Times New Roman"/>
                <w:sz w:val="24"/>
                <w:szCs w:val="24"/>
              </w:rPr>
              <w:t>13635</w:t>
            </w:r>
          </w:p>
        </w:tc>
      </w:tr>
    </w:tbl>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ind w:firstLine="540"/>
        <w:jc w:val="both"/>
        <w:rPr>
          <w:rFonts w:ascii="Times New Roman" w:hAnsi="Times New Roman" w:cs="Times New Roman"/>
          <w:sz w:val="24"/>
          <w:szCs w:val="24"/>
        </w:rPr>
      </w:pPr>
      <w:r w:rsidRPr="00EC4638">
        <w:rPr>
          <w:rFonts w:ascii="Times New Roman" w:hAnsi="Times New Roman" w:cs="Times New Roman"/>
          <w:sz w:val="24"/>
          <w:szCs w:val="24"/>
        </w:rPr>
        <w:t xml:space="preserve">Таким образом, наибольший удельный вес в структуре потребления тепловой энергии имеет население, величина потребления составляет 49% от всей совокупности потребляемой тепловой энергии в городе, 24% потребляется </w:t>
      </w:r>
      <w:r w:rsidR="004C7343" w:rsidRPr="00EC4638">
        <w:rPr>
          <w:rFonts w:ascii="Times New Roman" w:hAnsi="Times New Roman" w:cs="Times New Roman"/>
          <w:sz w:val="24"/>
          <w:szCs w:val="24"/>
        </w:rPr>
        <w:t xml:space="preserve">предприятиями </w:t>
      </w:r>
      <w:r w:rsidR="00EC4638" w:rsidRPr="00EC4638">
        <w:rPr>
          <w:rFonts w:ascii="Times New Roman" w:hAnsi="Times New Roman" w:cs="Times New Roman"/>
          <w:sz w:val="24"/>
          <w:szCs w:val="24"/>
        </w:rPr>
        <w:t>и организациями</w:t>
      </w:r>
      <w:r w:rsidRPr="00EC4638">
        <w:rPr>
          <w:rFonts w:ascii="Times New Roman" w:hAnsi="Times New Roman" w:cs="Times New Roman"/>
          <w:sz w:val="24"/>
          <w:szCs w:val="24"/>
        </w:rPr>
        <w:t>, 9% потребляется бюджетными организациями, 3% идет на нужды предприятия и 15% от общей совокупности потребления тепловой энергии составляют потери.</w:t>
      </w:r>
    </w:p>
    <w:p w:rsidR="00DC61CF" w:rsidRPr="00DC61CF" w:rsidRDefault="00DC61CF" w:rsidP="00DC61CF">
      <w:pPr>
        <w:ind w:firstLine="567"/>
        <w:jc w:val="both"/>
        <w:rPr>
          <w:rFonts w:ascii="Times New Roman" w:hAnsi="Times New Roman" w:cs="Times New Roman"/>
          <w:sz w:val="24"/>
          <w:szCs w:val="24"/>
        </w:rPr>
      </w:pPr>
      <w:r w:rsidRPr="00DC61CF">
        <w:rPr>
          <w:rFonts w:ascii="Times New Roman" w:hAnsi="Times New Roman" w:cs="Times New Roman"/>
          <w:sz w:val="24"/>
          <w:szCs w:val="24"/>
        </w:rPr>
        <w:t xml:space="preserve">Значения потребления тепловой энергии за отопительный период определены исходя из продолжительности отопительного периода, согласно действующим нормам для г. Кедровый, равной 244 дня. Значения потребления тепловой энергии за год рассчитаны исходя из планового ремонта тепловых сетей в межотопительный период продолжительностью </w:t>
      </w:r>
      <w:r w:rsidR="00231FBA">
        <w:rPr>
          <w:rFonts w:ascii="Times New Roman" w:hAnsi="Times New Roman" w:cs="Times New Roman"/>
          <w:sz w:val="24"/>
          <w:szCs w:val="24"/>
        </w:rPr>
        <w:t>30</w:t>
      </w:r>
      <w:r w:rsidRPr="00DC61CF">
        <w:rPr>
          <w:rFonts w:ascii="Times New Roman" w:hAnsi="Times New Roman" w:cs="Times New Roman"/>
          <w:sz w:val="24"/>
          <w:szCs w:val="24"/>
        </w:rPr>
        <w:t xml:space="preserve"> дней.</w:t>
      </w:r>
    </w:p>
    <w:p w:rsidR="00DC61CF" w:rsidRPr="00DC61CF" w:rsidRDefault="00DC61CF" w:rsidP="00DC61CF">
      <w:pPr>
        <w:rPr>
          <w:rFonts w:ascii="Times New Roman" w:hAnsi="Times New Roman" w:cs="Times New Roman"/>
          <w:sz w:val="24"/>
          <w:szCs w:val="24"/>
        </w:rPr>
      </w:pPr>
      <w:r w:rsidRPr="00DC61CF">
        <w:rPr>
          <w:rFonts w:ascii="Times New Roman" w:hAnsi="Times New Roman" w:cs="Times New Roman"/>
          <w:sz w:val="24"/>
          <w:szCs w:val="24"/>
        </w:rPr>
        <w:t xml:space="preserve">Данные </w:t>
      </w:r>
      <w:r w:rsidRPr="008F61B7">
        <w:rPr>
          <w:rFonts w:ascii="Times New Roman" w:hAnsi="Times New Roman" w:cs="Times New Roman"/>
          <w:sz w:val="24"/>
          <w:szCs w:val="24"/>
        </w:rPr>
        <w:t>представлены в таблице</w:t>
      </w:r>
      <w:r w:rsidR="0044058B">
        <w:rPr>
          <w:rFonts w:ascii="Times New Roman" w:hAnsi="Times New Roman" w:cs="Times New Roman"/>
          <w:sz w:val="24"/>
          <w:szCs w:val="24"/>
        </w:rPr>
        <w:t xml:space="preserve"> № 22</w:t>
      </w:r>
      <w:r w:rsidRPr="008F61B7">
        <w:rPr>
          <w:rFonts w:ascii="Times New Roman" w:hAnsi="Times New Roman" w:cs="Times New Roman"/>
          <w:sz w:val="24"/>
          <w:szCs w:val="24"/>
        </w:rPr>
        <w:t>.</w:t>
      </w:r>
    </w:p>
    <w:p w:rsidR="00F13063" w:rsidRDefault="00F13063" w:rsidP="00DC61CF">
      <w:pPr>
        <w:jc w:val="right"/>
        <w:rPr>
          <w:rFonts w:ascii="Times New Roman" w:hAnsi="Times New Roman" w:cs="Times New Roman"/>
          <w:sz w:val="24"/>
          <w:szCs w:val="24"/>
        </w:rPr>
      </w:pPr>
    </w:p>
    <w:p w:rsidR="00F13063" w:rsidRDefault="00F13063" w:rsidP="00DC61CF">
      <w:pPr>
        <w:jc w:val="right"/>
        <w:rPr>
          <w:rFonts w:ascii="Times New Roman" w:hAnsi="Times New Roman" w:cs="Times New Roman"/>
          <w:sz w:val="24"/>
          <w:szCs w:val="24"/>
        </w:rPr>
      </w:pPr>
    </w:p>
    <w:p w:rsidR="00DC61CF" w:rsidRPr="00DC61CF" w:rsidRDefault="00DC61CF" w:rsidP="00DC61CF">
      <w:pPr>
        <w:jc w:val="right"/>
        <w:rPr>
          <w:rFonts w:ascii="Times New Roman" w:hAnsi="Times New Roman" w:cs="Times New Roman"/>
          <w:sz w:val="24"/>
          <w:szCs w:val="24"/>
        </w:rPr>
      </w:pPr>
      <w:r w:rsidRPr="008F61B7">
        <w:rPr>
          <w:rFonts w:ascii="Times New Roman" w:hAnsi="Times New Roman" w:cs="Times New Roman"/>
          <w:sz w:val="24"/>
          <w:szCs w:val="24"/>
        </w:rPr>
        <w:t>Таблица</w:t>
      </w:r>
      <w:r w:rsidR="0044058B">
        <w:rPr>
          <w:rFonts w:ascii="Times New Roman" w:hAnsi="Times New Roman" w:cs="Times New Roman"/>
          <w:sz w:val="24"/>
          <w:szCs w:val="24"/>
        </w:rPr>
        <w:t xml:space="preserve"> №</w:t>
      </w:r>
      <w:r w:rsidRPr="008F61B7">
        <w:rPr>
          <w:rFonts w:ascii="Times New Roman" w:hAnsi="Times New Roman" w:cs="Times New Roman"/>
          <w:sz w:val="24"/>
          <w:szCs w:val="24"/>
        </w:rPr>
        <w:t xml:space="preserve"> </w:t>
      </w:r>
      <w:r w:rsidR="0044058B">
        <w:rPr>
          <w:rFonts w:ascii="Times New Roman" w:hAnsi="Times New Roman" w:cs="Times New Roman"/>
          <w:sz w:val="24"/>
          <w:szCs w:val="24"/>
        </w:rPr>
        <w:t>22</w:t>
      </w:r>
    </w:p>
    <w:p w:rsidR="00DC61CF" w:rsidRPr="00DC61CF" w:rsidRDefault="00DC61CF" w:rsidP="00DC61CF">
      <w:pPr>
        <w:jc w:val="center"/>
        <w:rPr>
          <w:rFonts w:ascii="Times New Roman" w:hAnsi="Times New Roman" w:cs="Times New Roman"/>
          <w:b/>
          <w:sz w:val="24"/>
          <w:szCs w:val="24"/>
        </w:rPr>
      </w:pPr>
      <w:r w:rsidRPr="00DC61CF">
        <w:rPr>
          <w:rFonts w:ascii="Times New Roman" w:hAnsi="Times New Roman" w:cs="Times New Roman"/>
          <w:sz w:val="24"/>
          <w:szCs w:val="24"/>
        </w:rPr>
        <w:t>Потребление тепловой энергии за отопительный период и за год в целом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852"/>
        <w:gridCol w:w="3106"/>
        <w:gridCol w:w="1674"/>
      </w:tblGrid>
      <w:tr w:rsidR="00DC61CF" w:rsidRPr="00DC61CF" w:rsidTr="003A6215">
        <w:trPr>
          <w:trHeight w:val="255"/>
          <w:jc w:val="center"/>
        </w:trPr>
        <w:tc>
          <w:tcPr>
            <w:tcW w:w="1481" w:type="pct"/>
            <w:vMerge w:val="restart"/>
            <w:shd w:val="clear" w:color="auto" w:fill="auto"/>
            <w:vAlign w:val="center"/>
          </w:tcPr>
          <w:p w:rsidR="00DC61CF" w:rsidRPr="00DC61CF" w:rsidRDefault="00DC61CF" w:rsidP="003A6215">
            <w:pPr>
              <w:jc w:val="center"/>
              <w:rPr>
                <w:rFonts w:ascii="Times New Roman" w:hAnsi="Times New Roman" w:cs="Times New Roman"/>
                <w:sz w:val="24"/>
                <w:szCs w:val="24"/>
              </w:rPr>
            </w:pPr>
            <w:r w:rsidRPr="00DC61CF">
              <w:rPr>
                <w:rFonts w:ascii="Times New Roman" w:hAnsi="Times New Roman" w:cs="Times New Roman"/>
                <w:sz w:val="24"/>
                <w:szCs w:val="24"/>
              </w:rPr>
              <w:t xml:space="preserve">Наименование источника </w:t>
            </w:r>
          </w:p>
        </w:tc>
        <w:tc>
          <w:tcPr>
            <w:tcW w:w="3519" w:type="pct"/>
            <w:gridSpan w:val="3"/>
            <w:shd w:val="clear" w:color="auto" w:fill="auto"/>
            <w:vAlign w:val="center"/>
          </w:tcPr>
          <w:p w:rsidR="00DC61CF" w:rsidRPr="00DC61CF" w:rsidRDefault="00DC61CF" w:rsidP="003A6215">
            <w:pPr>
              <w:jc w:val="center"/>
              <w:rPr>
                <w:rFonts w:ascii="Times New Roman" w:hAnsi="Times New Roman" w:cs="Times New Roman"/>
                <w:sz w:val="24"/>
                <w:szCs w:val="24"/>
              </w:rPr>
            </w:pPr>
            <w:r w:rsidRPr="00DC61CF">
              <w:rPr>
                <w:rFonts w:ascii="Times New Roman" w:hAnsi="Times New Roman" w:cs="Times New Roman"/>
                <w:sz w:val="24"/>
                <w:szCs w:val="24"/>
              </w:rPr>
              <w:t>Потребление тепловой энергии, Гкал/год</w:t>
            </w:r>
          </w:p>
        </w:tc>
      </w:tr>
      <w:tr w:rsidR="00DC61CF" w:rsidRPr="00DC61CF" w:rsidTr="003A6215">
        <w:trPr>
          <w:trHeight w:val="255"/>
          <w:jc w:val="center"/>
        </w:trPr>
        <w:tc>
          <w:tcPr>
            <w:tcW w:w="1481" w:type="pct"/>
            <w:vMerge/>
            <w:shd w:val="clear" w:color="auto" w:fill="auto"/>
            <w:vAlign w:val="center"/>
          </w:tcPr>
          <w:p w:rsidR="00DC61CF" w:rsidRPr="00DC61CF" w:rsidRDefault="00DC61CF" w:rsidP="003A6215">
            <w:pPr>
              <w:jc w:val="center"/>
              <w:rPr>
                <w:rFonts w:ascii="Times New Roman" w:hAnsi="Times New Roman" w:cs="Times New Roman"/>
                <w:sz w:val="24"/>
                <w:szCs w:val="24"/>
              </w:rPr>
            </w:pPr>
          </w:p>
        </w:tc>
        <w:tc>
          <w:tcPr>
            <w:tcW w:w="1315" w:type="pct"/>
            <w:shd w:val="clear" w:color="auto" w:fill="auto"/>
            <w:vAlign w:val="center"/>
          </w:tcPr>
          <w:p w:rsidR="00DC61CF" w:rsidRPr="00DC61CF" w:rsidRDefault="00DC61CF" w:rsidP="003A6215">
            <w:pPr>
              <w:jc w:val="center"/>
              <w:rPr>
                <w:rFonts w:ascii="Times New Roman" w:hAnsi="Times New Roman" w:cs="Times New Roman"/>
                <w:sz w:val="24"/>
                <w:szCs w:val="24"/>
              </w:rPr>
            </w:pPr>
            <w:r w:rsidRPr="00DC61CF">
              <w:rPr>
                <w:rFonts w:ascii="Times New Roman" w:hAnsi="Times New Roman" w:cs="Times New Roman"/>
                <w:sz w:val="24"/>
                <w:szCs w:val="24"/>
              </w:rPr>
              <w:t>Отопительный период</w:t>
            </w:r>
          </w:p>
        </w:tc>
        <w:tc>
          <w:tcPr>
            <w:tcW w:w="1432" w:type="pct"/>
            <w:shd w:val="clear" w:color="auto" w:fill="auto"/>
            <w:vAlign w:val="center"/>
          </w:tcPr>
          <w:p w:rsidR="00DC61CF" w:rsidRPr="00DC61CF" w:rsidRDefault="00DC61CF" w:rsidP="003A6215">
            <w:pPr>
              <w:jc w:val="center"/>
              <w:rPr>
                <w:rFonts w:ascii="Times New Roman" w:hAnsi="Times New Roman" w:cs="Times New Roman"/>
                <w:sz w:val="24"/>
                <w:szCs w:val="24"/>
              </w:rPr>
            </w:pPr>
            <w:r w:rsidRPr="00DC61CF">
              <w:rPr>
                <w:rFonts w:ascii="Times New Roman" w:hAnsi="Times New Roman" w:cs="Times New Roman"/>
                <w:sz w:val="24"/>
                <w:szCs w:val="24"/>
              </w:rPr>
              <w:t>Неотопительный период</w:t>
            </w:r>
          </w:p>
        </w:tc>
        <w:tc>
          <w:tcPr>
            <w:tcW w:w="772" w:type="pct"/>
            <w:shd w:val="clear" w:color="auto" w:fill="auto"/>
            <w:vAlign w:val="center"/>
          </w:tcPr>
          <w:p w:rsidR="00DC61CF" w:rsidRPr="00DC61CF" w:rsidRDefault="00DC61CF" w:rsidP="003A6215">
            <w:pPr>
              <w:jc w:val="center"/>
              <w:rPr>
                <w:rFonts w:ascii="Times New Roman" w:hAnsi="Times New Roman" w:cs="Times New Roman"/>
                <w:sz w:val="24"/>
                <w:szCs w:val="24"/>
              </w:rPr>
            </w:pPr>
            <w:r w:rsidRPr="00DC61CF">
              <w:rPr>
                <w:rFonts w:ascii="Times New Roman" w:hAnsi="Times New Roman" w:cs="Times New Roman"/>
                <w:sz w:val="24"/>
                <w:szCs w:val="24"/>
              </w:rPr>
              <w:t>Всего за год</w:t>
            </w:r>
          </w:p>
        </w:tc>
      </w:tr>
      <w:tr w:rsidR="00DC61CF" w:rsidRPr="00DC61CF" w:rsidTr="003A6215">
        <w:trPr>
          <w:jc w:val="center"/>
        </w:trPr>
        <w:tc>
          <w:tcPr>
            <w:tcW w:w="1481" w:type="pct"/>
            <w:shd w:val="clear" w:color="auto" w:fill="auto"/>
            <w:vAlign w:val="center"/>
          </w:tcPr>
          <w:p w:rsidR="00DC61CF" w:rsidRPr="00DC61CF" w:rsidRDefault="00DC61CF" w:rsidP="003A6215">
            <w:pPr>
              <w:jc w:val="center"/>
              <w:rPr>
                <w:rFonts w:ascii="Times New Roman" w:hAnsi="Times New Roman" w:cs="Times New Roman"/>
                <w:sz w:val="24"/>
                <w:szCs w:val="24"/>
              </w:rPr>
            </w:pPr>
            <w:r w:rsidRPr="00DC61CF">
              <w:rPr>
                <w:rFonts w:ascii="Times New Roman" w:hAnsi="Times New Roman" w:cs="Times New Roman"/>
                <w:sz w:val="24"/>
                <w:szCs w:val="24"/>
              </w:rPr>
              <w:t>Котельная г. Кедровый</w:t>
            </w:r>
          </w:p>
        </w:tc>
        <w:tc>
          <w:tcPr>
            <w:tcW w:w="1315" w:type="pct"/>
            <w:shd w:val="clear" w:color="auto" w:fill="auto"/>
            <w:vAlign w:val="center"/>
          </w:tcPr>
          <w:p w:rsidR="00DC61CF" w:rsidRPr="00DC61CF" w:rsidRDefault="00DC61CF" w:rsidP="003A6215">
            <w:pPr>
              <w:jc w:val="center"/>
              <w:rPr>
                <w:rFonts w:ascii="Times New Roman" w:hAnsi="Times New Roman" w:cs="Times New Roman"/>
                <w:sz w:val="24"/>
                <w:szCs w:val="24"/>
              </w:rPr>
            </w:pPr>
            <w:r w:rsidRPr="00DC61CF">
              <w:rPr>
                <w:rFonts w:ascii="Times New Roman" w:hAnsi="Times New Roman" w:cs="Times New Roman"/>
                <w:sz w:val="24"/>
                <w:szCs w:val="24"/>
              </w:rPr>
              <w:t>26012</w:t>
            </w:r>
          </w:p>
        </w:tc>
        <w:tc>
          <w:tcPr>
            <w:tcW w:w="1432" w:type="pct"/>
            <w:shd w:val="clear" w:color="auto" w:fill="auto"/>
            <w:vAlign w:val="center"/>
          </w:tcPr>
          <w:p w:rsidR="00DC61CF" w:rsidRPr="00DC61CF" w:rsidRDefault="00DC61CF" w:rsidP="003A6215">
            <w:pPr>
              <w:jc w:val="center"/>
              <w:rPr>
                <w:rFonts w:ascii="Times New Roman" w:hAnsi="Times New Roman" w:cs="Times New Roman"/>
                <w:sz w:val="24"/>
                <w:szCs w:val="24"/>
              </w:rPr>
            </w:pPr>
            <w:r w:rsidRPr="00DC61CF">
              <w:rPr>
                <w:rFonts w:ascii="Times New Roman" w:hAnsi="Times New Roman" w:cs="Times New Roman"/>
                <w:sz w:val="24"/>
                <w:szCs w:val="24"/>
              </w:rPr>
              <w:t>2731</w:t>
            </w:r>
          </w:p>
        </w:tc>
        <w:tc>
          <w:tcPr>
            <w:tcW w:w="772" w:type="pct"/>
            <w:shd w:val="clear" w:color="auto" w:fill="auto"/>
            <w:vAlign w:val="center"/>
          </w:tcPr>
          <w:p w:rsidR="00DC61CF" w:rsidRPr="00DC61CF" w:rsidRDefault="00DC61CF" w:rsidP="003A6215">
            <w:pPr>
              <w:jc w:val="center"/>
              <w:rPr>
                <w:rFonts w:ascii="Times New Roman" w:hAnsi="Times New Roman" w:cs="Times New Roman"/>
                <w:sz w:val="24"/>
                <w:szCs w:val="24"/>
              </w:rPr>
            </w:pPr>
            <w:r w:rsidRPr="00DC61CF">
              <w:rPr>
                <w:rFonts w:ascii="Times New Roman" w:hAnsi="Times New Roman" w:cs="Times New Roman"/>
                <w:sz w:val="24"/>
                <w:szCs w:val="24"/>
              </w:rPr>
              <w:t>28743</w:t>
            </w:r>
          </w:p>
        </w:tc>
      </w:tr>
    </w:tbl>
    <w:p w:rsidR="00DC61CF" w:rsidRPr="00BB25F3" w:rsidRDefault="00DC61CF" w:rsidP="00BB25F3">
      <w:pPr>
        <w:pStyle w:val="ConsPlusNormal"/>
        <w:jc w:val="both"/>
        <w:rPr>
          <w:rFonts w:ascii="Times New Roman" w:hAnsi="Times New Roman" w:cs="Times New Roman"/>
          <w:sz w:val="24"/>
          <w:szCs w:val="24"/>
        </w:rPr>
      </w:pPr>
    </w:p>
    <w:p w:rsidR="00BB25F3" w:rsidRPr="00BB25F3" w:rsidRDefault="00BB25F3" w:rsidP="00BB25F3">
      <w:pPr>
        <w:pStyle w:val="ConsPlusNormal"/>
        <w:jc w:val="center"/>
        <w:outlineLvl w:val="4"/>
        <w:rPr>
          <w:rFonts w:ascii="Times New Roman" w:hAnsi="Times New Roman" w:cs="Times New Roman"/>
          <w:sz w:val="24"/>
          <w:szCs w:val="24"/>
        </w:rPr>
      </w:pPr>
      <w:r w:rsidRPr="00BB25F3">
        <w:rPr>
          <w:rFonts w:ascii="Times New Roman" w:hAnsi="Times New Roman" w:cs="Times New Roman"/>
          <w:sz w:val="24"/>
          <w:szCs w:val="24"/>
        </w:rPr>
        <w:t>Отопление</w:t>
      </w:r>
    </w:p>
    <w:p w:rsidR="00BB25F3" w:rsidRPr="00BB25F3" w:rsidRDefault="00BB25F3" w:rsidP="00BB25F3">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 xml:space="preserve">Весь жилищный фонд </w:t>
      </w:r>
      <w:r w:rsidR="00440434">
        <w:rPr>
          <w:rFonts w:ascii="Times New Roman" w:hAnsi="Times New Roman" w:cs="Times New Roman"/>
          <w:sz w:val="24"/>
          <w:szCs w:val="24"/>
        </w:rPr>
        <w:t>города Кедрового</w:t>
      </w:r>
      <w:r w:rsidRPr="00BB25F3">
        <w:rPr>
          <w:rFonts w:ascii="Times New Roman" w:hAnsi="Times New Roman" w:cs="Times New Roman"/>
          <w:sz w:val="24"/>
          <w:szCs w:val="24"/>
        </w:rPr>
        <w:t xml:space="preserve"> подключен к системам централизованного отопления. Общий объем тепла, отпущенного населению на нужды отопления, составил в </w:t>
      </w:r>
      <w:r w:rsidRPr="00670922">
        <w:rPr>
          <w:rFonts w:ascii="Times New Roman" w:hAnsi="Times New Roman" w:cs="Times New Roman"/>
          <w:sz w:val="24"/>
          <w:szCs w:val="24"/>
        </w:rPr>
        <w:t>201</w:t>
      </w:r>
      <w:r w:rsidR="00440434" w:rsidRPr="00670922">
        <w:rPr>
          <w:rFonts w:ascii="Times New Roman" w:hAnsi="Times New Roman" w:cs="Times New Roman"/>
          <w:sz w:val="24"/>
          <w:szCs w:val="24"/>
        </w:rPr>
        <w:t>6</w:t>
      </w:r>
      <w:r w:rsidRPr="00670922">
        <w:rPr>
          <w:rFonts w:ascii="Times New Roman" w:hAnsi="Times New Roman" w:cs="Times New Roman"/>
          <w:sz w:val="24"/>
          <w:szCs w:val="24"/>
        </w:rPr>
        <w:t xml:space="preserve"> г. </w:t>
      </w:r>
      <w:r w:rsidR="00670922" w:rsidRPr="00670922">
        <w:rPr>
          <w:rFonts w:ascii="Times New Roman" w:hAnsi="Times New Roman" w:cs="Times New Roman"/>
          <w:sz w:val="24"/>
          <w:szCs w:val="24"/>
        </w:rPr>
        <w:t>336,001</w:t>
      </w:r>
      <w:r w:rsidRPr="00670922">
        <w:rPr>
          <w:rFonts w:ascii="Times New Roman" w:hAnsi="Times New Roman" w:cs="Times New Roman"/>
          <w:sz w:val="24"/>
          <w:szCs w:val="24"/>
        </w:rPr>
        <w:t xml:space="preserve"> тыс. Гкал, на нужды горячего водоснабжения 78,052 тыс. Гкал. Таким образом получается, что на 1 кв. м </w:t>
      </w:r>
      <w:r w:rsidRPr="00670922">
        <w:rPr>
          <w:rFonts w:ascii="Times New Roman" w:hAnsi="Times New Roman" w:cs="Times New Roman"/>
          <w:sz w:val="24"/>
          <w:szCs w:val="24"/>
        </w:rPr>
        <w:lastRenderedPageBreak/>
        <w:t>общей площади было израсходовано 0,3315 Гкал/кв. м по нормативам "Методики определе</w:t>
      </w:r>
      <w:r w:rsidRPr="00BB25F3">
        <w:rPr>
          <w:rFonts w:ascii="Times New Roman" w:hAnsi="Times New Roman" w:cs="Times New Roman"/>
          <w:sz w:val="24"/>
          <w:szCs w:val="24"/>
        </w:rPr>
        <w:t xml:space="preserve">ния нормативного объема теплопотребления" Департамента экономики Томской области, нужды ГВС составляют 2 Гкал/чел. Оценка потребности в тепле на отопление для централизованных систем отопления проводилась, исходя из теплозащитных характеристик зданий и представлена </w:t>
      </w:r>
      <w:r w:rsidRPr="008F61B7">
        <w:rPr>
          <w:rFonts w:ascii="Times New Roman" w:hAnsi="Times New Roman" w:cs="Times New Roman"/>
          <w:sz w:val="24"/>
          <w:szCs w:val="24"/>
        </w:rPr>
        <w:t>в таблице</w:t>
      </w:r>
      <w:r w:rsidR="00F86F16">
        <w:rPr>
          <w:rFonts w:ascii="Times New Roman" w:hAnsi="Times New Roman" w:cs="Times New Roman"/>
          <w:sz w:val="24"/>
          <w:szCs w:val="24"/>
        </w:rPr>
        <w:t xml:space="preserve">     №</w:t>
      </w:r>
      <w:r w:rsidRPr="008F61B7">
        <w:rPr>
          <w:rFonts w:ascii="Times New Roman" w:hAnsi="Times New Roman" w:cs="Times New Roman"/>
          <w:sz w:val="24"/>
          <w:szCs w:val="24"/>
        </w:rPr>
        <w:t xml:space="preserve"> </w:t>
      </w:r>
      <w:r w:rsidR="008F61B7" w:rsidRPr="008F61B7">
        <w:rPr>
          <w:rFonts w:ascii="Times New Roman" w:hAnsi="Times New Roman" w:cs="Times New Roman"/>
          <w:sz w:val="24"/>
          <w:szCs w:val="24"/>
        </w:rPr>
        <w:t>2</w:t>
      </w:r>
      <w:r w:rsidR="00F86F16">
        <w:rPr>
          <w:rFonts w:ascii="Times New Roman" w:hAnsi="Times New Roman" w:cs="Times New Roman"/>
          <w:sz w:val="24"/>
          <w:szCs w:val="24"/>
        </w:rPr>
        <w:t>3</w:t>
      </w:r>
      <w:r w:rsidRPr="008F61B7">
        <w:rPr>
          <w:rFonts w:ascii="Times New Roman" w:hAnsi="Times New Roman" w:cs="Times New Roman"/>
          <w:sz w:val="24"/>
          <w:szCs w:val="24"/>
        </w:rPr>
        <w:t>.</w:t>
      </w:r>
      <w:r w:rsidRPr="00BB25F3">
        <w:rPr>
          <w:rFonts w:ascii="Times New Roman" w:hAnsi="Times New Roman" w:cs="Times New Roman"/>
          <w:sz w:val="24"/>
          <w:szCs w:val="24"/>
        </w:rPr>
        <w:t xml:space="preserve"> </w:t>
      </w:r>
    </w:p>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jc w:val="center"/>
        <w:outlineLvl w:val="5"/>
        <w:rPr>
          <w:rFonts w:ascii="Times New Roman" w:hAnsi="Times New Roman" w:cs="Times New Roman"/>
          <w:sz w:val="24"/>
          <w:szCs w:val="24"/>
        </w:rPr>
      </w:pPr>
      <w:r w:rsidRPr="00BB25F3">
        <w:rPr>
          <w:rFonts w:ascii="Times New Roman" w:hAnsi="Times New Roman" w:cs="Times New Roman"/>
          <w:sz w:val="24"/>
          <w:szCs w:val="24"/>
        </w:rPr>
        <w:t>Оценка потребности в энергоресурсах</w:t>
      </w:r>
    </w:p>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на цели отопления жилых зданий за 201</w:t>
      </w:r>
      <w:r w:rsidR="00227174">
        <w:rPr>
          <w:rFonts w:ascii="Times New Roman" w:hAnsi="Times New Roman" w:cs="Times New Roman"/>
          <w:sz w:val="24"/>
          <w:szCs w:val="24"/>
        </w:rPr>
        <w:t>7</w:t>
      </w:r>
      <w:r w:rsidR="00440434">
        <w:rPr>
          <w:rFonts w:ascii="Times New Roman" w:hAnsi="Times New Roman" w:cs="Times New Roman"/>
          <w:sz w:val="24"/>
          <w:szCs w:val="24"/>
        </w:rPr>
        <w:t xml:space="preserve"> </w:t>
      </w:r>
      <w:r w:rsidRPr="00BB25F3">
        <w:rPr>
          <w:rFonts w:ascii="Times New Roman" w:hAnsi="Times New Roman" w:cs="Times New Roman"/>
          <w:sz w:val="24"/>
          <w:szCs w:val="24"/>
        </w:rPr>
        <w:t>год</w:t>
      </w:r>
    </w:p>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jc w:val="right"/>
        <w:rPr>
          <w:rFonts w:ascii="Times New Roman" w:hAnsi="Times New Roman" w:cs="Times New Roman"/>
          <w:sz w:val="24"/>
          <w:szCs w:val="24"/>
        </w:rPr>
      </w:pPr>
      <w:r w:rsidRPr="008F61B7">
        <w:rPr>
          <w:rFonts w:ascii="Times New Roman" w:hAnsi="Times New Roman" w:cs="Times New Roman"/>
          <w:sz w:val="24"/>
          <w:szCs w:val="24"/>
        </w:rPr>
        <w:t xml:space="preserve">Таблица </w:t>
      </w:r>
      <w:r w:rsidR="00F86F16">
        <w:rPr>
          <w:rFonts w:ascii="Times New Roman" w:hAnsi="Times New Roman" w:cs="Times New Roman"/>
          <w:sz w:val="24"/>
          <w:szCs w:val="24"/>
        </w:rPr>
        <w:t>№ 23</w:t>
      </w:r>
    </w:p>
    <w:p w:rsidR="00BB25F3" w:rsidRPr="00BB25F3" w:rsidRDefault="00BB25F3" w:rsidP="00BB25F3">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871"/>
      </w:tblGrid>
      <w:tr w:rsidR="00BB25F3" w:rsidRPr="00440434" w:rsidTr="002B13C3">
        <w:trPr>
          <w:jc w:val="center"/>
        </w:trPr>
        <w:tc>
          <w:tcPr>
            <w:tcW w:w="7143" w:type="dxa"/>
          </w:tcPr>
          <w:p w:rsidR="00BB25F3" w:rsidRPr="003F4F48" w:rsidRDefault="00BB25F3" w:rsidP="00BB25F3">
            <w:pPr>
              <w:pStyle w:val="ConsPlusNormal"/>
              <w:rPr>
                <w:rFonts w:ascii="Times New Roman" w:hAnsi="Times New Roman" w:cs="Times New Roman"/>
                <w:sz w:val="24"/>
                <w:szCs w:val="24"/>
              </w:rPr>
            </w:pPr>
            <w:r w:rsidRPr="003F4F48">
              <w:rPr>
                <w:rFonts w:ascii="Times New Roman" w:hAnsi="Times New Roman" w:cs="Times New Roman"/>
                <w:sz w:val="24"/>
                <w:szCs w:val="24"/>
              </w:rPr>
              <w:t>Характеристики жилищного фонда</w:t>
            </w:r>
          </w:p>
        </w:tc>
        <w:tc>
          <w:tcPr>
            <w:tcW w:w="1871" w:type="dxa"/>
          </w:tcPr>
          <w:p w:rsidR="00BB25F3" w:rsidRPr="003F4F48" w:rsidRDefault="00BB25F3" w:rsidP="00440434">
            <w:pPr>
              <w:pStyle w:val="ConsPlusNormal"/>
              <w:jc w:val="center"/>
              <w:rPr>
                <w:rFonts w:ascii="Times New Roman" w:hAnsi="Times New Roman" w:cs="Times New Roman"/>
                <w:sz w:val="24"/>
                <w:szCs w:val="24"/>
              </w:rPr>
            </w:pPr>
            <w:r w:rsidRPr="003F4F48">
              <w:rPr>
                <w:rFonts w:ascii="Times New Roman" w:hAnsi="Times New Roman" w:cs="Times New Roman"/>
                <w:sz w:val="24"/>
                <w:szCs w:val="24"/>
              </w:rPr>
              <w:t xml:space="preserve">г. </w:t>
            </w:r>
            <w:r w:rsidR="00440434" w:rsidRPr="003F4F48">
              <w:rPr>
                <w:rFonts w:ascii="Times New Roman" w:hAnsi="Times New Roman" w:cs="Times New Roman"/>
                <w:sz w:val="24"/>
                <w:szCs w:val="24"/>
              </w:rPr>
              <w:t>Кедровый</w:t>
            </w:r>
          </w:p>
        </w:tc>
      </w:tr>
      <w:tr w:rsidR="00BB25F3" w:rsidRPr="00440434" w:rsidTr="002B13C3">
        <w:trPr>
          <w:jc w:val="center"/>
        </w:trPr>
        <w:tc>
          <w:tcPr>
            <w:tcW w:w="7143" w:type="dxa"/>
          </w:tcPr>
          <w:p w:rsidR="00BB25F3" w:rsidRPr="0085183A" w:rsidRDefault="00BB25F3" w:rsidP="00BB25F3">
            <w:pPr>
              <w:pStyle w:val="ConsPlusNormal"/>
              <w:rPr>
                <w:rFonts w:ascii="Times New Roman" w:hAnsi="Times New Roman" w:cs="Times New Roman"/>
                <w:sz w:val="24"/>
                <w:szCs w:val="24"/>
              </w:rPr>
            </w:pPr>
            <w:r w:rsidRPr="0085183A">
              <w:rPr>
                <w:rFonts w:ascii="Times New Roman" w:hAnsi="Times New Roman" w:cs="Times New Roman"/>
                <w:sz w:val="24"/>
                <w:szCs w:val="24"/>
              </w:rPr>
              <w:t>Жилищный фонд</w:t>
            </w:r>
            <w:r w:rsidR="0085183A">
              <w:rPr>
                <w:rFonts w:ascii="Times New Roman" w:hAnsi="Times New Roman" w:cs="Times New Roman"/>
                <w:sz w:val="24"/>
                <w:szCs w:val="24"/>
              </w:rPr>
              <w:t xml:space="preserve"> г. Кедрового</w:t>
            </w:r>
            <w:r w:rsidRPr="0085183A">
              <w:rPr>
                <w:rFonts w:ascii="Times New Roman" w:hAnsi="Times New Roman" w:cs="Times New Roman"/>
                <w:sz w:val="24"/>
                <w:szCs w:val="24"/>
              </w:rPr>
              <w:t>, тыс. кв. м</w:t>
            </w:r>
          </w:p>
        </w:tc>
        <w:tc>
          <w:tcPr>
            <w:tcW w:w="1871" w:type="dxa"/>
          </w:tcPr>
          <w:p w:rsidR="00BB25F3" w:rsidRPr="0085183A" w:rsidRDefault="0085183A"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61,4</w:t>
            </w:r>
          </w:p>
        </w:tc>
      </w:tr>
      <w:tr w:rsidR="00BB25F3" w:rsidRPr="00440434" w:rsidTr="002B13C3">
        <w:trPr>
          <w:jc w:val="center"/>
        </w:trPr>
        <w:tc>
          <w:tcPr>
            <w:tcW w:w="7143" w:type="dxa"/>
          </w:tcPr>
          <w:p w:rsidR="00BB25F3" w:rsidRPr="002961CA" w:rsidRDefault="00BB25F3" w:rsidP="00802A43">
            <w:pPr>
              <w:pStyle w:val="ConsPlusNormal"/>
              <w:rPr>
                <w:rFonts w:ascii="Times New Roman" w:hAnsi="Times New Roman" w:cs="Times New Roman"/>
                <w:sz w:val="24"/>
                <w:szCs w:val="24"/>
              </w:rPr>
            </w:pPr>
            <w:r w:rsidRPr="002961CA">
              <w:rPr>
                <w:rFonts w:ascii="Times New Roman" w:hAnsi="Times New Roman" w:cs="Times New Roman"/>
                <w:sz w:val="24"/>
                <w:szCs w:val="24"/>
              </w:rPr>
              <w:t xml:space="preserve">Удельный вес общей площади, обеспеченной услугами </w:t>
            </w:r>
            <w:r w:rsidR="00802A43">
              <w:rPr>
                <w:rFonts w:ascii="Times New Roman" w:hAnsi="Times New Roman" w:cs="Times New Roman"/>
                <w:sz w:val="24"/>
                <w:szCs w:val="24"/>
              </w:rPr>
              <w:t>центрального отопления</w:t>
            </w:r>
          </w:p>
        </w:tc>
        <w:tc>
          <w:tcPr>
            <w:tcW w:w="1871" w:type="dxa"/>
          </w:tcPr>
          <w:p w:rsidR="00BB25F3" w:rsidRPr="002961CA" w:rsidRDefault="00BB25F3" w:rsidP="00BB25F3">
            <w:pPr>
              <w:pStyle w:val="ConsPlusNormal"/>
              <w:jc w:val="center"/>
              <w:rPr>
                <w:rFonts w:ascii="Times New Roman" w:hAnsi="Times New Roman" w:cs="Times New Roman"/>
                <w:sz w:val="24"/>
                <w:szCs w:val="24"/>
              </w:rPr>
            </w:pPr>
            <w:r w:rsidRPr="002961CA">
              <w:rPr>
                <w:rFonts w:ascii="Times New Roman" w:hAnsi="Times New Roman" w:cs="Times New Roman"/>
                <w:sz w:val="24"/>
                <w:szCs w:val="24"/>
              </w:rPr>
              <w:t>100</w:t>
            </w:r>
            <w:r w:rsidR="00802A43">
              <w:rPr>
                <w:rFonts w:ascii="Times New Roman" w:hAnsi="Times New Roman" w:cs="Times New Roman"/>
                <w:sz w:val="24"/>
                <w:szCs w:val="24"/>
              </w:rPr>
              <w:t>%</w:t>
            </w:r>
          </w:p>
        </w:tc>
      </w:tr>
      <w:tr w:rsidR="00BB25F3" w:rsidRPr="00440434" w:rsidTr="002B13C3">
        <w:trPr>
          <w:jc w:val="center"/>
        </w:trPr>
        <w:tc>
          <w:tcPr>
            <w:tcW w:w="7143" w:type="dxa"/>
          </w:tcPr>
          <w:p w:rsidR="00BB25F3" w:rsidRPr="00440434" w:rsidRDefault="001435E9" w:rsidP="001435E9">
            <w:pPr>
              <w:pStyle w:val="ConsPlusNormal"/>
              <w:rPr>
                <w:rFonts w:ascii="Times New Roman" w:hAnsi="Times New Roman" w:cs="Times New Roman"/>
                <w:sz w:val="24"/>
                <w:szCs w:val="24"/>
              </w:rPr>
            </w:pPr>
            <w:r>
              <w:rPr>
                <w:rFonts w:ascii="Times New Roman" w:hAnsi="Times New Roman" w:cs="Times New Roman"/>
                <w:sz w:val="24"/>
                <w:szCs w:val="24"/>
              </w:rPr>
              <w:t>Жилищный фонд сельских населенных пунктов, п</w:t>
            </w:r>
            <w:r w:rsidR="00BB25F3" w:rsidRPr="00440434">
              <w:rPr>
                <w:rFonts w:ascii="Times New Roman" w:hAnsi="Times New Roman" w:cs="Times New Roman"/>
                <w:sz w:val="24"/>
                <w:szCs w:val="24"/>
              </w:rPr>
              <w:t>лощадь</w:t>
            </w:r>
            <w:r>
              <w:rPr>
                <w:rFonts w:ascii="Times New Roman" w:hAnsi="Times New Roman" w:cs="Times New Roman"/>
                <w:sz w:val="24"/>
                <w:szCs w:val="24"/>
              </w:rPr>
              <w:t>,</w:t>
            </w:r>
            <w:r w:rsidR="00BB25F3" w:rsidRPr="00440434">
              <w:rPr>
                <w:rFonts w:ascii="Times New Roman" w:hAnsi="Times New Roman" w:cs="Times New Roman"/>
                <w:sz w:val="24"/>
                <w:szCs w:val="24"/>
              </w:rPr>
              <w:t xml:space="preserve"> обеспеченная индивидуальным отоплением</w:t>
            </w:r>
            <w:r w:rsidR="0085183A">
              <w:rPr>
                <w:rFonts w:ascii="Times New Roman" w:hAnsi="Times New Roman" w:cs="Times New Roman"/>
                <w:sz w:val="24"/>
                <w:szCs w:val="24"/>
              </w:rPr>
              <w:t xml:space="preserve">, </w:t>
            </w:r>
            <w:r w:rsidR="00BB25F3" w:rsidRPr="00440434">
              <w:rPr>
                <w:rFonts w:ascii="Times New Roman" w:hAnsi="Times New Roman" w:cs="Times New Roman"/>
                <w:sz w:val="24"/>
                <w:szCs w:val="24"/>
              </w:rPr>
              <w:t>тыс. кв. м</w:t>
            </w:r>
          </w:p>
        </w:tc>
        <w:tc>
          <w:tcPr>
            <w:tcW w:w="1871" w:type="dxa"/>
          </w:tcPr>
          <w:p w:rsidR="00BB25F3" w:rsidRPr="00440434" w:rsidRDefault="0085183A"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r>
      <w:tr w:rsidR="00BB25F3" w:rsidRPr="00440434" w:rsidTr="002B13C3">
        <w:trPr>
          <w:jc w:val="center"/>
        </w:trPr>
        <w:tc>
          <w:tcPr>
            <w:tcW w:w="7143" w:type="dxa"/>
          </w:tcPr>
          <w:p w:rsidR="00BB25F3" w:rsidRPr="00440434" w:rsidRDefault="00440434" w:rsidP="00BB25F3">
            <w:pPr>
              <w:pStyle w:val="ConsPlusNormal"/>
              <w:rPr>
                <w:rFonts w:ascii="Times New Roman" w:hAnsi="Times New Roman" w:cs="Times New Roman"/>
                <w:sz w:val="24"/>
                <w:szCs w:val="24"/>
              </w:rPr>
            </w:pPr>
            <w:r w:rsidRPr="00440434">
              <w:rPr>
                <w:rFonts w:ascii="Times New Roman" w:hAnsi="Times New Roman" w:cs="Times New Roman"/>
                <w:sz w:val="24"/>
                <w:szCs w:val="24"/>
              </w:rPr>
              <w:t>Высотность зданий</w:t>
            </w:r>
          </w:p>
        </w:tc>
        <w:tc>
          <w:tcPr>
            <w:tcW w:w="1871" w:type="dxa"/>
          </w:tcPr>
          <w:p w:rsidR="00BB25F3" w:rsidRPr="00440434" w:rsidRDefault="00440434" w:rsidP="00BB25F3">
            <w:pPr>
              <w:pStyle w:val="ConsPlusNormal"/>
              <w:jc w:val="center"/>
              <w:rPr>
                <w:rFonts w:ascii="Times New Roman" w:hAnsi="Times New Roman" w:cs="Times New Roman"/>
                <w:sz w:val="24"/>
                <w:szCs w:val="24"/>
              </w:rPr>
            </w:pPr>
            <w:r w:rsidRPr="00440434">
              <w:rPr>
                <w:rFonts w:ascii="Times New Roman" w:hAnsi="Times New Roman" w:cs="Times New Roman"/>
                <w:sz w:val="24"/>
                <w:szCs w:val="24"/>
              </w:rPr>
              <w:t xml:space="preserve">2, </w:t>
            </w:r>
            <w:r w:rsidR="00BB25F3" w:rsidRPr="00440434">
              <w:rPr>
                <w:rFonts w:ascii="Times New Roman" w:hAnsi="Times New Roman" w:cs="Times New Roman"/>
                <w:sz w:val="24"/>
                <w:szCs w:val="24"/>
              </w:rPr>
              <w:t>5 и более</w:t>
            </w:r>
          </w:p>
        </w:tc>
      </w:tr>
      <w:tr w:rsidR="00BB25F3" w:rsidRPr="00440434" w:rsidTr="002B13C3">
        <w:trPr>
          <w:jc w:val="center"/>
        </w:trPr>
        <w:tc>
          <w:tcPr>
            <w:tcW w:w="7143" w:type="dxa"/>
          </w:tcPr>
          <w:p w:rsidR="00BB25F3" w:rsidRPr="00440434" w:rsidRDefault="00440434" w:rsidP="00BB25F3">
            <w:pPr>
              <w:pStyle w:val="ConsPlusNormal"/>
              <w:rPr>
                <w:rFonts w:ascii="Times New Roman" w:hAnsi="Times New Roman" w:cs="Times New Roman"/>
                <w:sz w:val="24"/>
                <w:szCs w:val="24"/>
              </w:rPr>
            </w:pPr>
            <w:r w:rsidRPr="00440434">
              <w:rPr>
                <w:rFonts w:ascii="Times New Roman" w:hAnsi="Times New Roman" w:cs="Times New Roman"/>
                <w:sz w:val="24"/>
                <w:szCs w:val="24"/>
              </w:rPr>
              <w:t>Годы</w:t>
            </w:r>
            <w:r w:rsidR="00BB25F3" w:rsidRPr="00440434">
              <w:rPr>
                <w:rFonts w:ascii="Times New Roman" w:hAnsi="Times New Roman" w:cs="Times New Roman"/>
                <w:sz w:val="24"/>
                <w:szCs w:val="24"/>
              </w:rPr>
              <w:t xml:space="preserve"> постройки зданий</w:t>
            </w:r>
          </w:p>
        </w:tc>
        <w:tc>
          <w:tcPr>
            <w:tcW w:w="1871" w:type="dxa"/>
          </w:tcPr>
          <w:p w:rsidR="00BB25F3" w:rsidRPr="00440434" w:rsidRDefault="00440434" w:rsidP="00BB25F3">
            <w:pPr>
              <w:pStyle w:val="ConsPlusNormal"/>
              <w:jc w:val="center"/>
              <w:rPr>
                <w:rFonts w:ascii="Times New Roman" w:hAnsi="Times New Roman" w:cs="Times New Roman"/>
                <w:sz w:val="24"/>
                <w:szCs w:val="24"/>
              </w:rPr>
            </w:pPr>
            <w:r w:rsidRPr="00440434">
              <w:rPr>
                <w:rFonts w:ascii="Times New Roman" w:hAnsi="Times New Roman" w:cs="Times New Roman"/>
                <w:sz w:val="24"/>
                <w:szCs w:val="24"/>
              </w:rPr>
              <w:t>1986-1993</w:t>
            </w:r>
          </w:p>
        </w:tc>
      </w:tr>
      <w:tr w:rsidR="00BB25F3" w:rsidRPr="00440434" w:rsidTr="002B13C3">
        <w:trPr>
          <w:jc w:val="center"/>
        </w:trPr>
        <w:tc>
          <w:tcPr>
            <w:tcW w:w="7143" w:type="dxa"/>
          </w:tcPr>
          <w:p w:rsidR="00BB25F3" w:rsidRPr="002B13C3" w:rsidRDefault="00BB25F3" w:rsidP="00BB25F3">
            <w:pPr>
              <w:pStyle w:val="ConsPlusNormal"/>
              <w:rPr>
                <w:rFonts w:ascii="Times New Roman" w:hAnsi="Times New Roman" w:cs="Times New Roman"/>
                <w:sz w:val="24"/>
                <w:szCs w:val="24"/>
              </w:rPr>
            </w:pPr>
            <w:r w:rsidRPr="002B13C3">
              <w:rPr>
                <w:rFonts w:ascii="Times New Roman" w:hAnsi="Times New Roman" w:cs="Times New Roman"/>
                <w:sz w:val="24"/>
                <w:szCs w:val="24"/>
              </w:rPr>
              <w:t>Нормы потребления тепла на отопление Гкал/кв. м</w:t>
            </w:r>
          </w:p>
        </w:tc>
        <w:tc>
          <w:tcPr>
            <w:tcW w:w="1871" w:type="dxa"/>
          </w:tcPr>
          <w:p w:rsidR="00BB25F3" w:rsidRPr="002B13C3" w:rsidRDefault="001C61A6"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0,0267</w:t>
            </w:r>
          </w:p>
        </w:tc>
      </w:tr>
    </w:tbl>
    <w:p w:rsidR="00BB25F3" w:rsidRPr="00BB25F3" w:rsidRDefault="00BB25F3" w:rsidP="00BB25F3">
      <w:pPr>
        <w:pStyle w:val="ConsPlusNormal"/>
        <w:jc w:val="both"/>
        <w:rPr>
          <w:rFonts w:ascii="Times New Roman" w:hAnsi="Times New Roman" w:cs="Times New Roman"/>
          <w:sz w:val="24"/>
          <w:szCs w:val="24"/>
        </w:rPr>
      </w:pPr>
    </w:p>
    <w:p w:rsidR="00F001D5" w:rsidRPr="00F001D5" w:rsidRDefault="00F001D5" w:rsidP="00F001D5">
      <w:pPr>
        <w:pStyle w:val="10"/>
        <w:rPr>
          <w:rFonts w:ascii="Times New Roman" w:hAnsi="Times New Roman" w:cs="Times New Roman"/>
          <w:color w:val="000000" w:themeColor="text1"/>
        </w:rPr>
      </w:pPr>
      <w:r w:rsidRPr="00F001D5">
        <w:rPr>
          <w:rFonts w:ascii="Times New Roman" w:hAnsi="Times New Roman" w:cs="Times New Roman"/>
          <w:color w:val="000000" w:themeColor="text1"/>
        </w:rPr>
        <w:t>Описание существующих технических и технологических проблем в системах теплоснабжения</w:t>
      </w:r>
    </w:p>
    <w:p w:rsidR="00F001D5" w:rsidRPr="00F001D5" w:rsidRDefault="00F86F16" w:rsidP="00F001D5">
      <w:pPr>
        <w:pStyle w:val="20"/>
        <w:ind w:firstLine="567"/>
        <w:rPr>
          <w:rFonts w:ascii="Times New Roman" w:hAnsi="Times New Roman" w:cs="Times New Roman"/>
        </w:rPr>
      </w:pPr>
      <w:bookmarkStart w:id="0" w:name="_Toc431197769"/>
      <w:r>
        <w:rPr>
          <w:rFonts w:ascii="Times New Roman" w:hAnsi="Times New Roman" w:cs="Times New Roman"/>
        </w:rPr>
        <w:t>П</w:t>
      </w:r>
      <w:r w:rsidR="00F001D5" w:rsidRPr="00F001D5">
        <w:rPr>
          <w:rFonts w:ascii="Times New Roman" w:hAnsi="Times New Roman" w:cs="Times New Roman"/>
        </w:rPr>
        <w:t>еречень причин, приводящих к снижению качества теплоснабжения, включая проблемы в работе теплопотребляющих установок потребителей</w:t>
      </w:r>
      <w:bookmarkEnd w:id="0"/>
      <w:r>
        <w:rPr>
          <w:rFonts w:ascii="Times New Roman" w:hAnsi="Times New Roman" w:cs="Times New Roman"/>
        </w:rPr>
        <w:t>:</w:t>
      </w:r>
    </w:p>
    <w:p w:rsidR="00F001D5" w:rsidRPr="00F001D5" w:rsidRDefault="00F001D5" w:rsidP="00F001D5">
      <w:pPr>
        <w:ind w:firstLine="567"/>
        <w:jc w:val="both"/>
        <w:rPr>
          <w:rFonts w:ascii="Times New Roman" w:hAnsi="Times New Roman" w:cs="Times New Roman"/>
          <w:sz w:val="24"/>
          <w:szCs w:val="24"/>
        </w:rPr>
      </w:pPr>
      <w:r w:rsidRPr="00F001D5">
        <w:rPr>
          <w:rFonts w:ascii="Times New Roman" w:hAnsi="Times New Roman" w:cs="Times New Roman"/>
          <w:sz w:val="24"/>
          <w:szCs w:val="24"/>
        </w:rPr>
        <w:t>- отсутствие систем управления (автоматики) на ЦТП №1 и ЦТП №2;</w:t>
      </w:r>
    </w:p>
    <w:p w:rsidR="00F001D5" w:rsidRPr="00F001D5" w:rsidRDefault="00F001D5" w:rsidP="00F001D5">
      <w:pPr>
        <w:ind w:firstLine="567"/>
        <w:jc w:val="both"/>
        <w:rPr>
          <w:rFonts w:ascii="Times New Roman" w:hAnsi="Times New Roman" w:cs="Times New Roman"/>
          <w:sz w:val="24"/>
          <w:szCs w:val="24"/>
        </w:rPr>
      </w:pPr>
      <w:r w:rsidRPr="00F001D5">
        <w:rPr>
          <w:rFonts w:ascii="Times New Roman" w:hAnsi="Times New Roman" w:cs="Times New Roman"/>
          <w:sz w:val="24"/>
          <w:szCs w:val="24"/>
        </w:rPr>
        <w:t>- отсутствие приборов автоматизации отпуска тепловой энергии и приборов учета тепловой энергии</w:t>
      </w:r>
      <w:r w:rsidR="00670C6B">
        <w:rPr>
          <w:rFonts w:ascii="Times New Roman" w:hAnsi="Times New Roman" w:cs="Times New Roman"/>
          <w:sz w:val="24"/>
          <w:szCs w:val="24"/>
        </w:rPr>
        <w:t>;</w:t>
      </w:r>
    </w:p>
    <w:p w:rsidR="00F001D5" w:rsidRPr="00F001D5" w:rsidRDefault="00F001D5" w:rsidP="00F001D5">
      <w:pPr>
        <w:ind w:firstLine="567"/>
        <w:jc w:val="both"/>
        <w:rPr>
          <w:rFonts w:ascii="Times New Roman" w:hAnsi="Times New Roman" w:cs="Times New Roman"/>
          <w:sz w:val="24"/>
          <w:szCs w:val="24"/>
        </w:rPr>
      </w:pPr>
      <w:r w:rsidRPr="00F001D5">
        <w:rPr>
          <w:rFonts w:ascii="Times New Roman" w:hAnsi="Times New Roman" w:cs="Times New Roman"/>
          <w:sz w:val="24"/>
          <w:szCs w:val="24"/>
        </w:rPr>
        <w:t>- внутреннее оборудование ЦТП №1 и ЦТП №2 (насосное оборудование, электрические щиты, компрессоры) на 90 % выработало свой ресурс;</w:t>
      </w:r>
    </w:p>
    <w:p w:rsidR="00F001D5" w:rsidRPr="00F001D5" w:rsidRDefault="00F001D5" w:rsidP="00F001D5">
      <w:pPr>
        <w:ind w:firstLine="567"/>
        <w:jc w:val="both"/>
        <w:rPr>
          <w:rFonts w:ascii="Times New Roman" w:hAnsi="Times New Roman" w:cs="Times New Roman"/>
          <w:sz w:val="24"/>
          <w:szCs w:val="24"/>
        </w:rPr>
      </w:pPr>
      <w:r w:rsidRPr="00F001D5">
        <w:rPr>
          <w:rFonts w:ascii="Times New Roman" w:hAnsi="Times New Roman" w:cs="Times New Roman"/>
          <w:sz w:val="24"/>
          <w:szCs w:val="24"/>
        </w:rPr>
        <w:t>- превышение установленной мощности насосного оборудования на котельной;</w:t>
      </w:r>
    </w:p>
    <w:p w:rsidR="00F001D5" w:rsidRPr="00F001D5" w:rsidRDefault="00F001D5" w:rsidP="00F001D5">
      <w:pPr>
        <w:ind w:firstLine="567"/>
        <w:jc w:val="both"/>
        <w:rPr>
          <w:rFonts w:ascii="Times New Roman" w:hAnsi="Times New Roman" w:cs="Times New Roman"/>
          <w:sz w:val="24"/>
          <w:szCs w:val="24"/>
        </w:rPr>
      </w:pPr>
      <w:r w:rsidRPr="00F001D5">
        <w:rPr>
          <w:rFonts w:ascii="Times New Roman" w:hAnsi="Times New Roman" w:cs="Times New Roman"/>
          <w:sz w:val="24"/>
          <w:szCs w:val="24"/>
        </w:rPr>
        <w:t>- наличие ветхих тепловых сетей, что ведет к увеличению тепловых потерь при транспортировке;</w:t>
      </w:r>
    </w:p>
    <w:p w:rsidR="00F001D5" w:rsidRPr="00F001D5" w:rsidRDefault="00F001D5" w:rsidP="00F001D5">
      <w:pPr>
        <w:ind w:firstLine="567"/>
        <w:jc w:val="both"/>
        <w:rPr>
          <w:rFonts w:ascii="Times New Roman" w:hAnsi="Times New Roman" w:cs="Times New Roman"/>
          <w:sz w:val="24"/>
          <w:szCs w:val="24"/>
        </w:rPr>
      </w:pPr>
      <w:r w:rsidRPr="00F001D5">
        <w:rPr>
          <w:rFonts w:ascii="Times New Roman" w:hAnsi="Times New Roman" w:cs="Times New Roman"/>
          <w:sz w:val="24"/>
          <w:szCs w:val="24"/>
        </w:rPr>
        <w:t>- несбалансированность гидравлического режима тепловых сетей, что ведет к недостаточному отпуску тепловой энергии конечным потребителям;</w:t>
      </w:r>
    </w:p>
    <w:p w:rsidR="00F001D5" w:rsidRPr="00F001D5" w:rsidRDefault="00F001D5" w:rsidP="00F001D5">
      <w:pPr>
        <w:ind w:firstLine="567"/>
        <w:jc w:val="both"/>
        <w:rPr>
          <w:rFonts w:ascii="Times New Roman" w:hAnsi="Times New Roman" w:cs="Times New Roman"/>
          <w:sz w:val="24"/>
          <w:szCs w:val="24"/>
        </w:rPr>
      </w:pPr>
      <w:r w:rsidRPr="00F001D5">
        <w:rPr>
          <w:rFonts w:ascii="Times New Roman" w:hAnsi="Times New Roman" w:cs="Times New Roman"/>
          <w:sz w:val="24"/>
          <w:szCs w:val="24"/>
        </w:rPr>
        <w:t>Основными существующими проблемами развития системы теплоснабжения явля</w:t>
      </w:r>
      <w:r w:rsidR="00670C6B">
        <w:rPr>
          <w:rFonts w:ascii="Times New Roman" w:hAnsi="Times New Roman" w:cs="Times New Roman"/>
          <w:sz w:val="24"/>
          <w:szCs w:val="24"/>
        </w:rPr>
        <w:t>е</w:t>
      </w:r>
      <w:r w:rsidRPr="00F001D5">
        <w:rPr>
          <w:rFonts w:ascii="Times New Roman" w:hAnsi="Times New Roman" w:cs="Times New Roman"/>
          <w:sz w:val="24"/>
          <w:szCs w:val="24"/>
        </w:rPr>
        <w:t>тся:</w:t>
      </w:r>
    </w:p>
    <w:p w:rsidR="00F001D5" w:rsidRPr="00F001D5" w:rsidRDefault="00F001D5" w:rsidP="00F001D5">
      <w:pPr>
        <w:ind w:firstLine="567"/>
        <w:jc w:val="both"/>
        <w:rPr>
          <w:rFonts w:ascii="Times New Roman" w:hAnsi="Times New Roman" w:cs="Times New Roman"/>
          <w:sz w:val="24"/>
          <w:szCs w:val="24"/>
        </w:rPr>
      </w:pPr>
      <w:r w:rsidRPr="00F001D5">
        <w:rPr>
          <w:rFonts w:ascii="Times New Roman" w:hAnsi="Times New Roman" w:cs="Times New Roman"/>
          <w:sz w:val="24"/>
          <w:szCs w:val="24"/>
        </w:rPr>
        <w:t>- отсутст</w:t>
      </w:r>
      <w:r w:rsidR="00670C6B">
        <w:rPr>
          <w:rFonts w:ascii="Times New Roman" w:hAnsi="Times New Roman" w:cs="Times New Roman"/>
          <w:sz w:val="24"/>
          <w:szCs w:val="24"/>
        </w:rPr>
        <w:t>вие необходимого финансирования.</w:t>
      </w:r>
    </w:p>
    <w:p w:rsidR="00F001D5" w:rsidRPr="00BB25F3" w:rsidRDefault="00F001D5" w:rsidP="00BB25F3">
      <w:pPr>
        <w:pStyle w:val="ConsPlusNormal"/>
        <w:jc w:val="both"/>
        <w:rPr>
          <w:rFonts w:ascii="Times New Roman" w:hAnsi="Times New Roman" w:cs="Times New Roman"/>
          <w:sz w:val="24"/>
          <w:szCs w:val="24"/>
        </w:rPr>
      </w:pPr>
    </w:p>
    <w:p w:rsidR="00BB25F3" w:rsidRPr="00BB25F3" w:rsidRDefault="00717A62" w:rsidP="00717A62">
      <w:pPr>
        <w:pStyle w:val="ConsPlusNormal"/>
        <w:numPr>
          <w:ilvl w:val="0"/>
          <w:numId w:val="14"/>
        </w:numPr>
        <w:jc w:val="center"/>
        <w:outlineLvl w:val="4"/>
        <w:rPr>
          <w:rFonts w:ascii="Times New Roman" w:hAnsi="Times New Roman" w:cs="Times New Roman"/>
          <w:sz w:val="24"/>
          <w:szCs w:val="24"/>
        </w:rPr>
      </w:pPr>
      <w:r>
        <w:rPr>
          <w:rFonts w:ascii="Times New Roman" w:hAnsi="Times New Roman" w:cs="Times New Roman"/>
          <w:sz w:val="24"/>
          <w:szCs w:val="24"/>
        </w:rPr>
        <w:t>Характеристика системы г</w:t>
      </w:r>
      <w:r w:rsidR="00BB25F3" w:rsidRPr="00BB25F3">
        <w:rPr>
          <w:rFonts w:ascii="Times New Roman" w:hAnsi="Times New Roman" w:cs="Times New Roman"/>
          <w:sz w:val="24"/>
          <w:szCs w:val="24"/>
        </w:rPr>
        <w:t>оряче</w:t>
      </w:r>
      <w:r>
        <w:rPr>
          <w:rFonts w:ascii="Times New Roman" w:hAnsi="Times New Roman" w:cs="Times New Roman"/>
          <w:sz w:val="24"/>
          <w:szCs w:val="24"/>
        </w:rPr>
        <w:t>го</w:t>
      </w:r>
      <w:r w:rsidR="00BB25F3" w:rsidRPr="00BB25F3">
        <w:rPr>
          <w:rFonts w:ascii="Times New Roman" w:hAnsi="Times New Roman" w:cs="Times New Roman"/>
          <w:sz w:val="24"/>
          <w:szCs w:val="24"/>
        </w:rPr>
        <w:t xml:space="preserve"> водоснабжени</w:t>
      </w:r>
      <w:r>
        <w:rPr>
          <w:rFonts w:ascii="Times New Roman" w:hAnsi="Times New Roman" w:cs="Times New Roman"/>
          <w:sz w:val="24"/>
          <w:szCs w:val="24"/>
        </w:rPr>
        <w:t>я</w:t>
      </w:r>
    </w:p>
    <w:p w:rsidR="00BB25F3" w:rsidRPr="00BB25F3" w:rsidRDefault="00BB25F3" w:rsidP="00BB25F3">
      <w:pPr>
        <w:pStyle w:val="ConsPlusNormal"/>
        <w:jc w:val="both"/>
        <w:rPr>
          <w:rFonts w:ascii="Times New Roman" w:hAnsi="Times New Roman" w:cs="Times New Roman"/>
          <w:sz w:val="24"/>
          <w:szCs w:val="24"/>
        </w:rPr>
      </w:pPr>
    </w:p>
    <w:p w:rsidR="00BB25F3" w:rsidRDefault="00BB25F3" w:rsidP="00BB25F3">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 xml:space="preserve">Все население </w:t>
      </w:r>
      <w:r w:rsidR="00B713E4">
        <w:rPr>
          <w:rFonts w:ascii="Times New Roman" w:hAnsi="Times New Roman" w:cs="Times New Roman"/>
          <w:sz w:val="24"/>
          <w:szCs w:val="24"/>
        </w:rPr>
        <w:t>города Кедрового</w:t>
      </w:r>
      <w:r w:rsidRPr="00BB25F3">
        <w:rPr>
          <w:rFonts w:ascii="Times New Roman" w:hAnsi="Times New Roman" w:cs="Times New Roman"/>
          <w:sz w:val="24"/>
          <w:szCs w:val="24"/>
        </w:rPr>
        <w:t xml:space="preserve"> обеспечено централизованным горячим и холодным водоснабжением, поэтому у населения нет необходимости готовить горячую воду путем ее нагрева с помощью приборов, предназначенных для приготовления пищи - стационарных плит и электроплиток. Исключение составляет население, проживающее в частн</w:t>
      </w:r>
      <w:r w:rsidR="00B713E4">
        <w:rPr>
          <w:rFonts w:ascii="Times New Roman" w:hAnsi="Times New Roman" w:cs="Times New Roman"/>
          <w:sz w:val="24"/>
          <w:szCs w:val="24"/>
        </w:rPr>
        <w:t>ых индивидуальных домах в сельских населенных пунктах.</w:t>
      </w:r>
      <w:r w:rsidRPr="00BB25F3">
        <w:rPr>
          <w:rFonts w:ascii="Times New Roman" w:hAnsi="Times New Roman" w:cs="Times New Roman"/>
          <w:sz w:val="24"/>
          <w:szCs w:val="24"/>
        </w:rPr>
        <w:t xml:space="preserve"> </w:t>
      </w:r>
    </w:p>
    <w:p w:rsidR="00E858F0" w:rsidRPr="0047280E" w:rsidRDefault="00E858F0" w:rsidP="0047280E">
      <w:pPr>
        <w:pStyle w:val="ConsPlusNormal"/>
        <w:ind w:firstLine="540"/>
        <w:jc w:val="both"/>
        <w:rPr>
          <w:rFonts w:ascii="Times New Roman" w:hAnsi="Times New Roman" w:cs="Times New Roman"/>
          <w:sz w:val="24"/>
          <w:szCs w:val="24"/>
        </w:rPr>
      </w:pPr>
    </w:p>
    <w:p w:rsidR="0047280E" w:rsidRDefault="0047280E" w:rsidP="0047280E">
      <w:pPr>
        <w:pStyle w:val="20"/>
        <w:ind w:firstLine="540"/>
        <w:jc w:val="center"/>
        <w:rPr>
          <w:rFonts w:ascii="Times New Roman" w:hAnsi="Times New Roman" w:cs="Times New Roman"/>
        </w:rPr>
      </w:pPr>
      <w:r w:rsidRPr="0047280E">
        <w:rPr>
          <w:rFonts w:ascii="Times New Roman" w:hAnsi="Times New Roman" w:cs="Times New Roman"/>
        </w:rPr>
        <w:t>Описание процедур диагностики состояния тепловых сетей и планирования капитальных (текущих) ремонтов</w:t>
      </w:r>
    </w:p>
    <w:p w:rsidR="0047280E" w:rsidRPr="0047280E" w:rsidRDefault="0047280E" w:rsidP="0047280E"/>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 xml:space="preserve">К процедурам диагностики тепловых сетей, используемых в </w:t>
      </w:r>
      <w:r w:rsidR="00F6269E">
        <w:rPr>
          <w:rFonts w:ascii="Times New Roman" w:hAnsi="Times New Roman" w:cs="Times New Roman"/>
          <w:sz w:val="24"/>
          <w:szCs w:val="24"/>
        </w:rPr>
        <w:t>ресурсоснабжающей организации</w:t>
      </w:r>
      <w:r w:rsidR="00607DCA">
        <w:rPr>
          <w:rFonts w:ascii="Times New Roman" w:hAnsi="Times New Roman" w:cs="Times New Roman"/>
          <w:sz w:val="24"/>
          <w:szCs w:val="24"/>
        </w:rPr>
        <w:t xml:space="preserve">, </w:t>
      </w:r>
      <w:r w:rsidRPr="0047280E">
        <w:rPr>
          <w:rFonts w:ascii="Times New Roman" w:hAnsi="Times New Roman" w:cs="Times New Roman"/>
          <w:sz w:val="24"/>
          <w:szCs w:val="24"/>
        </w:rPr>
        <w:t xml:space="preserve">относятся: </w:t>
      </w:r>
    </w:p>
    <w:p w:rsidR="0047280E" w:rsidRPr="0047280E" w:rsidRDefault="00F6269E" w:rsidP="0047280E">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7280E" w:rsidRPr="0047280E">
        <w:rPr>
          <w:rFonts w:ascii="Times New Roman" w:hAnsi="Times New Roman" w:cs="Times New Roman"/>
          <w:sz w:val="24"/>
          <w:szCs w:val="24"/>
        </w:rPr>
        <w:t xml:space="preserve">испытания трубопроводов на плотность и прочность; </w:t>
      </w:r>
    </w:p>
    <w:p w:rsidR="0047280E" w:rsidRPr="0047280E" w:rsidRDefault="00607DCA" w:rsidP="0047280E">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7280E" w:rsidRPr="0047280E">
        <w:rPr>
          <w:rFonts w:ascii="Times New Roman" w:hAnsi="Times New Roman" w:cs="Times New Roman"/>
          <w:sz w:val="24"/>
          <w:szCs w:val="24"/>
        </w:rPr>
        <w:t>замеры показаний индикаторов скорости коррозии, устанавливаемых в наиболее характерных точках</w:t>
      </w:r>
      <w:r>
        <w:rPr>
          <w:rFonts w:ascii="Times New Roman" w:hAnsi="Times New Roman" w:cs="Times New Roman"/>
          <w:sz w:val="24"/>
          <w:szCs w:val="24"/>
        </w:rPr>
        <w:t>;</w:t>
      </w:r>
      <w:r w:rsidR="0047280E" w:rsidRPr="0047280E">
        <w:rPr>
          <w:rFonts w:ascii="Times New Roman" w:hAnsi="Times New Roman" w:cs="Times New Roman"/>
          <w:sz w:val="24"/>
          <w:szCs w:val="24"/>
        </w:rPr>
        <w:t xml:space="preserve"> </w:t>
      </w:r>
    </w:p>
    <w:p w:rsidR="0047280E" w:rsidRPr="0047280E" w:rsidRDefault="00607DCA" w:rsidP="0047280E">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7280E" w:rsidRPr="0047280E">
        <w:rPr>
          <w:rFonts w:ascii="Times New Roman" w:hAnsi="Times New Roman" w:cs="Times New Roman"/>
          <w:sz w:val="24"/>
          <w:szCs w:val="24"/>
        </w:rPr>
        <w:t>замеры потенциалов трубопровода, для выявления мест наличия электрохимической коррозии</w:t>
      </w:r>
      <w:r w:rsidR="007C04F8">
        <w:rPr>
          <w:rFonts w:ascii="Times New Roman" w:hAnsi="Times New Roman" w:cs="Times New Roman"/>
          <w:sz w:val="24"/>
          <w:szCs w:val="24"/>
        </w:rPr>
        <w:t>.</w:t>
      </w:r>
      <w:r w:rsidR="0047280E" w:rsidRPr="0047280E">
        <w:rPr>
          <w:rFonts w:ascii="Times New Roman" w:hAnsi="Times New Roman" w:cs="Times New Roman"/>
          <w:sz w:val="24"/>
          <w:szCs w:val="24"/>
        </w:rPr>
        <w:t xml:space="preserve"> </w:t>
      </w:r>
    </w:p>
    <w:p w:rsidR="0047280E" w:rsidRPr="0047280E" w:rsidRDefault="0047280E" w:rsidP="0047280E">
      <w:pPr>
        <w:ind w:firstLine="540"/>
        <w:jc w:val="both"/>
        <w:rPr>
          <w:rFonts w:ascii="Times New Roman" w:hAnsi="Times New Roman" w:cs="Times New Roman"/>
          <w:color w:val="FF0000"/>
          <w:sz w:val="24"/>
          <w:szCs w:val="24"/>
        </w:rPr>
      </w:pPr>
      <w:r w:rsidRPr="0047280E">
        <w:rPr>
          <w:rFonts w:ascii="Times New Roman" w:hAnsi="Times New Roman" w:cs="Times New Roman"/>
          <w:sz w:val="24"/>
          <w:szCs w:val="24"/>
        </w:rPr>
        <w:t>На основании результатов диагностики, анализа статистики повреждений, срока службы и результатов гидравлических испытаний трубопроводов выбираются участки тепловой сети, требующие замены, после чего принимается решение о включении участков тепловых сетей в планы капитальных ремонтов.</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 xml:space="preserve">Капитальный ремонт включает в себя полную замену трубопровода и частичную замену строительных конструкций. Планирование капитальных ремонтов производится по критериям: </w:t>
      </w:r>
    </w:p>
    <w:p w:rsidR="0047280E" w:rsidRPr="0047280E" w:rsidRDefault="007C04F8" w:rsidP="0047280E">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7280E" w:rsidRPr="0047280E">
        <w:rPr>
          <w:rFonts w:ascii="Times New Roman" w:hAnsi="Times New Roman" w:cs="Times New Roman"/>
          <w:sz w:val="24"/>
          <w:szCs w:val="24"/>
        </w:rPr>
        <w:t xml:space="preserve">количества дефектов на участке трубопровода в отопительный период и межотопительный, в результате гидравлических испытаний тепловой сети на плотность и прочность; </w:t>
      </w:r>
    </w:p>
    <w:p w:rsidR="0047280E" w:rsidRPr="0047280E" w:rsidRDefault="007C04F8" w:rsidP="0047280E">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7280E" w:rsidRPr="0047280E">
        <w:rPr>
          <w:rFonts w:ascii="Times New Roman" w:hAnsi="Times New Roman" w:cs="Times New Roman"/>
          <w:sz w:val="24"/>
          <w:szCs w:val="24"/>
        </w:rPr>
        <w:t xml:space="preserve">результатов диагностики тепловых сетей; </w:t>
      </w:r>
    </w:p>
    <w:p w:rsidR="0047280E" w:rsidRPr="0047280E" w:rsidRDefault="007C04F8" w:rsidP="0047280E">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7280E" w:rsidRPr="0047280E">
        <w:rPr>
          <w:rFonts w:ascii="Times New Roman" w:hAnsi="Times New Roman" w:cs="Times New Roman"/>
          <w:sz w:val="24"/>
          <w:szCs w:val="24"/>
        </w:rPr>
        <w:t xml:space="preserve">объема последствий в результате вынужденного отключения участка; </w:t>
      </w:r>
    </w:p>
    <w:p w:rsidR="0047280E" w:rsidRPr="0047280E" w:rsidRDefault="007C04F8" w:rsidP="0047280E">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7280E" w:rsidRPr="0047280E">
        <w:rPr>
          <w:rFonts w:ascii="Times New Roman" w:hAnsi="Times New Roman" w:cs="Times New Roman"/>
          <w:sz w:val="24"/>
          <w:szCs w:val="24"/>
        </w:rPr>
        <w:t>срок эксплуатации трубопровода.</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В целях организации мониторинга за состоянием оборудования тепловых сетей применяются следующие виды диагностики:</w:t>
      </w:r>
    </w:p>
    <w:p w:rsidR="0047280E" w:rsidRPr="00596413" w:rsidRDefault="0047280E" w:rsidP="00596413">
      <w:pPr>
        <w:ind w:left="540"/>
        <w:jc w:val="both"/>
        <w:rPr>
          <w:rFonts w:ascii="Times New Roman" w:hAnsi="Times New Roman" w:cs="Times New Roman"/>
          <w:sz w:val="24"/>
          <w:szCs w:val="24"/>
        </w:rPr>
      </w:pPr>
      <w:r w:rsidRPr="00596413">
        <w:rPr>
          <w:rFonts w:ascii="Times New Roman" w:hAnsi="Times New Roman" w:cs="Times New Roman"/>
          <w:sz w:val="24"/>
          <w:szCs w:val="24"/>
        </w:rPr>
        <w:t>Эксплуатационные испытания:</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Гидравлические испытания на плотность и механическую прочность – проводятся ежегодно после отопительного сезона и после проведения ремонтов. Испытания проводятся согласно требований ПТЭ электрических станций и сетей РФ и Правил устройства и безопасной эксплуатации трубопроводов пара и горячей воды.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Перед выполнением ремонта производится дефектация поврежденного участка с вырезкой образцов для анализа состояния трубопроводов и характера повреждения. По результатам дефектации определяется объем ремонта.</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Испытания водяных тепловых сетей на максимальную температуру теплоносителя - проводятся с периодичностью установленной главным инженером тепловых сетей (1 раз в 2 года) с целью выявления дефектов трубопроводов, компенсаторов, опор, а также проверки компенсирующей способности тепловых сетей в условиях температурных деформаций, возникающих при повышении температуры теплоносителя до максимального значения. Испытания проводятся в соответствии с ПТЭ электрических станций и сетей РФ и Методическими указаниями по испытанию водяных тепловых сетей на максимальную температуру теплоносителя (РД 153.34.1-20.329-2001).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ремонта на текущий год.</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Испытания водяных тепловых сетей на гидравлические потери –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ПТЭ электрических станций и сетей РФ и Методическими указаниями по испытанию водяных тепловых сетей на гидравлические потери (РД 34.20.519-97).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сетей и систем теплопотребления.</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 xml:space="preserve">Испытания по определению тепловых потерь в водяных тепловых сетях –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ПТЭ электрических станций и сетей РФ и Методическими </w:t>
      </w:r>
      <w:r w:rsidRPr="0047280E">
        <w:rPr>
          <w:rFonts w:ascii="Times New Roman" w:hAnsi="Times New Roman" w:cs="Times New Roman"/>
          <w:sz w:val="24"/>
          <w:szCs w:val="24"/>
        </w:rPr>
        <w:lastRenderedPageBreak/>
        <w:t>указаниями по определению тепловых потерь в водяных тепловых сетях (РД 34.09.255-97).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На основании результатов испытаний формируется перечень мероприятий и график их выполнения по приведению тепловых потерь к нормативному значению, связанных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Регламентные работы:</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Контрольные шурфовки – проводятся ежегодно по графику в межотопительный период с целью оценки состояния трубопроводов тепловых сетей, тепловой изоляции и строительных конструкций. Контрольныешурфовки проводятся согласно Методических указаний по проведению шурфовок в тепловых сетях (МУ 34-70-149-86). В контрольных шурфах производится внешний осмотр оборудования тепловых сетей, оценивается наружное состояние трубопроводов на наличие признаков наружной коррозии, производится вырезка образцов для оценки состояния внутренней поверхности трубопроводов, оценивается состояние тепловой изоляции, оценивается состояние 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план ремонтных работ.</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Оценка интенсивности процесса внутренней коррозии - проводится с целью определения скорости коррозии внутренних поверхностей трубопроводов тепловых сетей с помощью индикаторов коррозии. Оценка интенсивности процесса внутренней коррозии производится в соответствии с Методическими рекомендациями по оценке интенсивности процессов внутренней коррозии в тепловых сетях (РД 153-34.1-17.465-00). На основании обработки результатов лабораторных анализов определяется скорость внутренней коррозии мм/год 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с последующим устранением. Проводится анализ качества подготовки подпиточной воды.</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Техническое освидетельствование – проводится в части наружного осмотра, гидравлических испытаний и технического диагностирования:</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 наружный осмотр - ежегодно;</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 гидравлические испытания – ежегодно, а также перед пуском в эксплуатацию после монтажа или ремонта связанного со сваркой;</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 техническое диагностирование - по истечении назначенного срока службы (визуальный и измерительный контроль, ультразвуковой контроль, ультразвуковая толщинометрия, механические испытания).</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Техническое освидетельствование проводится в соответствии с Типовой инструкцией по периодическому техническому освидетельствованию трубопроводов тепловых сетей в процессе эксплуатации (РД 153-34.0-20.522-99).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состояние.</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Планирование капитальных (текущих) ремонтов.</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На основании 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лет (с ежегодной корректировкой).</w:t>
      </w:r>
    </w:p>
    <w:p w:rsidR="0047280E" w:rsidRP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На основании перспективного графика ремонтов разрабатывается перспективный план подготовки к ремонту на 5 лет.</w:t>
      </w:r>
    </w:p>
    <w:p w:rsidR="0047280E" w:rsidRDefault="0047280E" w:rsidP="0047280E">
      <w:pPr>
        <w:ind w:firstLine="540"/>
        <w:jc w:val="both"/>
        <w:rPr>
          <w:rFonts w:ascii="Times New Roman" w:hAnsi="Times New Roman" w:cs="Times New Roman"/>
          <w:sz w:val="24"/>
          <w:szCs w:val="24"/>
        </w:rPr>
      </w:pPr>
      <w:r w:rsidRPr="0047280E">
        <w:rPr>
          <w:rFonts w:ascii="Times New Roman" w:hAnsi="Times New Roman" w:cs="Times New Roman"/>
          <w:sz w:val="24"/>
          <w:szCs w:val="24"/>
        </w:rPr>
        <w:t>Формирование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rsidR="00BE56F0" w:rsidRDefault="00BE56F0" w:rsidP="0047280E">
      <w:pPr>
        <w:ind w:firstLine="540"/>
        <w:jc w:val="both"/>
        <w:rPr>
          <w:rFonts w:ascii="Times New Roman" w:hAnsi="Times New Roman" w:cs="Times New Roman"/>
          <w:sz w:val="24"/>
          <w:szCs w:val="24"/>
        </w:rPr>
      </w:pPr>
    </w:p>
    <w:p w:rsidR="00BE56F0" w:rsidRDefault="00BE56F0" w:rsidP="00BE56F0">
      <w:pPr>
        <w:ind w:firstLine="540"/>
        <w:jc w:val="center"/>
        <w:rPr>
          <w:rFonts w:ascii="Times New Roman" w:hAnsi="Times New Roman" w:cs="Times New Roman"/>
          <w:sz w:val="24"/>
          <w:szCs w:val="24"/>
        </w:rPr>
      </w:pPr>
      <w:r>
        <w:rPr>
          <w:rFonts w:ascii="Times New Roman" w:hAnsi="Times New Roman" w:cs="Times New Roman"/>
          <w:sz w:val="24"/>
          <w:szCs w:val="24"/>
        </w:rPr>
        <w:t>Определение целевых показателей модернизации системы теплоснабжения</w:t>
      </w:r>
    </w:p>
    <w:p w:rsidR="00BE56F0" w:rsidRDefault="00BE56F0" w:rsidP="006C6F4E">
      <w:pPr>
        <w:ind w:firstLine="540"/>
        <w:jc w:val="both"/>
        <w:rPr>
          <w:rFonts w:ascii="Times New Roman" w:hAnsi="Times New Roman" w:cs="Times New Roman"/>
          <w:sz w:val="24"/>
          <w:szCs w:val="24"/>
        </w:rPr>
      </w:pPr>
    </w:p>
    <w:p w:rsidR="006C6F4E" w:rsidRDefault="008E09F2" w:rsidP="006C6F4E">
      <w:pPr>
        <w:ind w:firstLine="540"/>
        <w:jc w:val="both"/>
        <w:rPr>
          <w:rFonts w:ascii="Times New Roman" w:hAnsi="Times New Roman" w:cs="Times New Roman"/>
          <w:sz w:val="24"/>
          <w:szCs w:val="24"/>
        </w:rPr>
      </w:pPr>
      <w:r>
        <w:rPr>
          <w:rFonts w:ascii="Times New Roman" w:hAnsi="Times New Roman" w:cs="Times New Roman"/>
          <w:sz w:val="24"/>
          <w:szCs w:val="24"/>
        </w:rPr>
        <w:t>Целевые показатели модернизации системы теплоснабжения муниципального образования «Город Кедровый» определены с учетом результатов инженерно-технического анализа и выявленных на его основе проблем.</w:t>
      </w:r>
    </w:p>
    <w:p w:rsidR="008E09F2" w:rsidRDefault="008E09F2" w:rsidP="008E09F2">
      <w:pPr>
        <w:ind w:firstLine="540"/>
        <w:jc w:val="center"/>
        <w:rPr>
          <w:rFonts w:ascii="Times New Roman" w:hAnsi="Times New Roman" w:cs="Times New Roman"/>
          <w:sz w:val="24"/>
          <w:szCs w:val="24"/>
        </w:rPr>
      </w:pPr>
    </w:p>
    <w:p w:rsidR="008E09F2" w:rsidRDefault="008E09F2" w:rsidP="008E09F2">
      <w:pPr>
        <w:ind w:firstLine="540"/>
        <w:jc w:val="center"/>
        <w:rPr>
          <w:rFonts w:ascii="Times New Roman" w:hAnsi="Times New Roman" w:cs="Times New Roman"/>
          <w:sz w:val="24"/>
          <w:szCs w:val="24"/>
        </w:rPr>
      </w:pPr>
      <w:r>
        <w:rPr>
          <w:rFonts w:ascii="Times New Roman" w:hAnsi="Times New Roman" w:cs="Times New Roman"/>
          <w:sz w:val="24"/>
          <w:szCs w:val="24"/>
        </w:rPr>
        <w:t>Основные целевые показатели модернизации системы теплоснабжения</w:t>
      </w:r>
    </w:p>
    <w:p w:rsidR="008E09F2" w:rsidRDefault="008E09F2" w:rsidP="008E09F2">
      <w:pPr>
        <w:ind w:firstLine="540"/>
        <w:jc w:val="center"/>
        <w:rPr>
          <w:rFonts w:ascii="Times New Roman" w:hAnsi="Times New Roman" w:cs="Times New Roman"/>
          <w:sz w:val="24"/>
          <w:szCs w:val="24"/>
        </w:rPr>
      </w:pPr>
    </w:p>
    <w:p w:rsidR="008E09F2" w:rsidRDefault="008E09F2" w:rsidP="008E09F2">
      <w:pPr>
        <w:pStyle w:val="aa"/>
        <w:numPr>
          <w:ilvl w:val="0"/>
          <w:numId w:val="8"/>
        </w:numPr>
        <w:jc w:val="both"/>
        <w:rPr>
          <w:rFonts w:ascii="Times New Roman" w:hAnsi="Times New Roman" w:cs="Times New Roman"/>
          <w:sz w:val="24"/>
          <w:szCs w:val="24"/>
        </w:rPr>
      </w:pPr>
      <w:r>
        <w:rPr>
          <w:rFonts w:ascii="Times New Roman" w:hAnsi="Times New Roman" w:cs="Times New Roman"/>
          <w:sz w:val="24"/>
          <w:szCs w:val="24"/>
        </w:rPr>
        <w:t>Показатели технического износа объектов системы теплоснабжения.</w:t>
      </w:r>
    </w:p>
    <w:p w:rsidR="008E09F2" w:rsidRDefault="008E09F2" w:rsidP="008E09F2">
      <w:pPr>
        <w:pStyle w:val="aa"/>
        <w:numPr>
          <w:ilvl w:val="0"/>
          <w:numId w:val="8"/>
        </w:numPr>
        <w:jc w:val="both"/>
        <w:rPr>
          <w:rFonts w:ascii="Times New Roman" w:hAnsi="Times New Roman" w:cs="Times New Roman"/>
          <w:sz w:val="24"/>
          <w:szCs w:val="24"/>
        </w:rPr>
      </w:pPr>
      <w:r>
        <w:rPr>
          <w:rFonts w:ascii="Times New Roman" w:hAnsi="Times New Roman" w:cs="Times New Roman"/>
          <w:sz w:val="24"/>
          <w:szCs w:val="24"/>
        </w:rPr>
        <w:t>Превышение потерь при транспортировке тепловой энергии сверх нормативного значения.</w:t>
      </w:r>
    </w:p>
    <w:p w:rsidR="008E09F2" w:rsidRDefault="008E09F2" w:rsidP="008E09F2">
      <w:pPr>
        <w:pStyle w:val="aa"/>
        <w:numPr>
          <w:ilvl w:val="0"/>
          <w:numId w:val="8"/>
        </w:numPr>
        <w:jc w:val="both"/>
        <w:rPr>
          <w:rFonts w:ascii="Times New Roman" w:hAnsi="Times New Roman" w:cs="Times New Roman"/>
          <w:sz w:val="24"/>
          <w:szCs w:val="24"/>
        </w:rPr>
      </w:pPr>
      <w:r>
        <w:rPr>
          <w:rFonts w:ascii="Times New Roman" w:hAnsi="Times New Roman" w:cs="Times New Roman"/>
          <w:sz w:val="24"/>
          <w:szCs w:val="24"/>
        </w:rPr>
        <w:t>Количество внеплановых отклонений на тепловых сетях.</w:t>
      </w:r>
    </w:p>
    <w:p w:rsidR="008E09F2" w:rsidRDefault="008E09F2" w:rsidP="008E09F2">
      <w:pPr>
        <w:pStyle w:val="aa"/>
        <w:numPr>
          <w:ilvl w:val="0"/>
          <w:numId w:val="8"/>
        </w:numPr>
        <w:jc w:val="both"/>
        <w:rPr>
          <w:rFonts w:ascii="Times New Roman" w:hAnsi="Times New Roman" w:cs="Times New Roman"/>
          <w:sz w:val="24"/>
          <w:szCs w:val="24"/>
        </w:rPr>
      </w:pPr>
      <w:r>
        <w:rPr>
          <w:rFonts w:ascii="Times New Roman" w:hAnsi="Times New Roman" w:cs="Times New Roman"/>
          <w:sz w:val="24"/>
          <w:szCs w:val="24"/>
        </w:rPr>
        <w:t>Количество потерь теплоносителя.</w:t>
      </w:r>
    </w:p>
    <w:p w:rsidR="008E09F2" w:rsidRDefault="008E09F2" w:rsidP="008E09F2">
      <w:pPr>
        <w:pStyle w:val="aa"/>
        <w:numPr>
          <w:ilvl w:val="0"/>
          <w:numId w:val="8"/>
        </w:numPr>
        <w:jc w:val="both"/>
        <w:rPr>
          <w:rFonts w:ascii="Times New Roman" w:hAnsi="Times New Roman" w:cs="Times New Roman"/>
          <w:sz w:val="24"/>
          <w:szCs w:val="24"/>
        </w:rPr>
      </w:pPr>
      <w:r>
        <w:rPr>
          <w:rFonts w:ascii="Times New Roman" w:hAnsi="Times New Roman" w:cs="Times New Roman"/>
          <w:sz w:val="24"/>
          <w:szCs w:val="24"/>
        </w:rPr>
        <w:t>Количество потерь тепловой энергии с потерями теплоносителя.</w:t>
      </w:r>
    </w:p>
    <w:p w:rsidR="000A09DF" w:rsidRDefault="000A09DF" w:rsidP="000A09DF">
      <w:pPr>
        <w:pStyle w:val="aa"/>
        <w:ind w:left="900"/>
        <w:jc w:val="both"/>
        <w:rPr>
          <w:rFonts w:ascii="Times New Roman" w:hAnsi="Times New Roman" w:cs="Times New Roman"/>
          <w:sz w:val="24"/>
          <w:szCs w:val="24"/>
        </w:rPr>
      </w:pPr>
    </w:p>
    <w:p w:rsidR="000A09DF" w:rsidRDefault="000A09DF" w:rsidP="000A09DF">
      <w:pPr>
        <w:pStyle w:val="aa"/>
        <w:ind w:left="900"/>
        <w:jc w:val="center"/>
        <w:rPr>
          <w:rFonts w:ascii="Times New Roman" w:hAnsi="Times New Roman" w:cs="Times New Roman"/>
          <w:sz w:val="24"/>
          <w:szCs w:val="24"/>
        </w:rPr>
      </w:pPr>
      <w:r>
        <w:rPr>
          <w:rFonts w:ascii="Times New Roman" w:hAnsi="Times New Roman" w:cs="Times New Roman"/>
          <w:sz w:val="24"/>
          <w:szCs w:val="24"/>
        </w:rPr>
        <w:t>Описание объема и состава затрат на модернизацию системы теплоснабжения</w:t>
      </w:r>
    </w:p>
    <w:p w:rsidR="000A09DF" w:rsidRDefault="000A09DF" w:rsidP="000A09DF">
      <w:pPr>
        <w:pStyle w:val="aa"/>
        <w:ind w:left="900"/>
        <w:jc w:val="center"/>
        <w:rPr>
          <w:rFonts w:ascii="Times New Roman" w:hAnsi="Times New Roman" w:cs="Times New Roman"/>
          <w:sz w:val="24"/>
          <w:szCs w:val="24"/>
        </w:rPr>
      </w:pPr>
    </w:p>
    <w:p w:rsidR="0059114D" w:rsidRPr="0059114D" w:rsidRDefault="007A0163" w:rsidP="0059114D">
      <w:pPr>
        <w:ind w:firstLine="567"/>
        <w:jc w:val="both"/>
        <w:rPr>
          <w:rFonts w:ascii="Times New Roman" w:hAnsi="Times New Roman" w:cs="Times New Roman"/>
          <w:b/>
          <w:snapToGrid w:val="0"/>
          <w:sz w:val="24"/>
          <w:szCs w:val="24"/>
        </w:rPr>
      </w:pPr>
      <w:r>
        <w:rPr>
          <w:rFonts w:ascii="Times New Roman" w:hAnsi="Times New Roman" w:cs="Times New Roman"/>
          <w:sz w:val="24"/>
          <w:szCs w:val="24"/>
        </w:rPr>
        <w:t>П</w:t>
      </w:r>
      <w:r w:rsidR="000A09DF" w:rsidRPr="0059114D">
        <w:rPr>
          <w:rFonts w:ascii="Times New Roman" w:hAnsi="Times New Roman" w:cs="Times New Roman"/>
          <w:sz w:val="24"/>
          <w:szCs w:val="24"/>
        </w:rPr>
        <w:t xml:space="preserve">роизведен </w:t>
      </w:r>
      <w:r w:rsidR="00841F82" w:rsidRPr="0059114D">
        <w:rPr>
          <w:rFonts w:ascii="Times New Roman" w:hAnsi="Times New Roman" w:cs="Times New Roman"/>
          <w:sz w:val="24"/>
          <w:szCs w:val="24"/>
        </w:rPr>
        <w:t xml:space="preserve">расчет затрат на </w:t>
      </w:r>
      <w:r w:rsidR="0059114D" w:rsidRPr="0059114D">
        <w:rPr>
          <w:rFonts w:ascii="Times New Roman" w:hAnsi="Times New Roman" w:cs="Times New Roman"/>
          <w:snapToGrid w:val="0"/>
          <w:sz w:val="24"/>
          <w:szCs w:val="24"/>
        </w:rPr>
        <w:t>капитальные затраты на проведение мероприятий по строительству, реконструкции и техническому пере</w:t>
      </w:r>
      <w:r w:rsidR="00B46116">
        <w:rPr>
          <w:rFonts w:ascii="Times New Roman" w:hAnsi="Times New Roman" w:cs="Times New Roman"/>
          <w:snapToGrid w:val="0"/>
          <w:sz w:val="24"/>
          <w:szCs w:val="24"/>
        </w:rPr>
        <w:t>оборудованию</w:t>
      </w:r>
      <w:r w:rsidR="0059114D" w:rsidRPr="0059114D">
        <w:rPr>
          <w:rFonts w:ascii="Times New Roman" w:hAnsi="Times New Roman" w:cs="Times New Roman"/>
          <w:snapToGrid w:val="0"/>
          <w:sz w:val="24"/>
          <w:szCs w:val="24"/>
        </w:rPr>
        <w:t xml:space="preserve"> объектов системы теплоснабжения</w:t>
      </w:r>
    </w:p>
    <w:p w:rsidR="000A09DF" w:rsidRPr="008E09F2" w:rsidRDefault="000A09DF" w:rsidP="000A09DF">
      <w:pPr>
        <w:pStyle w:val="aa"/>
        <w:ind w:left="90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2462"/>
        <w:gridCol w:w="712"/>
        <w:gridCol w:w="756"/>
        <w:gridCol w:w="756"/>
        <w:gridCol w:w="756"/>
        <w:gridCol w:w="756"/>
        <w:gridCol w:w="876"/>
        <w:gridCol w:w="876"/>
        <w:gridCol w:w="996"/>
      </w:tblGrid>
      <w:tr w:rsidR="00B62523" w:rsidRPr="009E7E6D" w:rsidTr="00B62523">
        <w:trPr>
          <w:trHeight w:val="227"/>
          <w:tblHeader/>
        </w:trPr>
        <w:tc>
          <w:tcPr>
            <w:tcW w:w="884" w:type="pct"/>
            <w:vMerge w:val="restar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 xml:space="preserve">  Источник теплоснабжения</w:t>
            </w:r>
          </w:p>
        </w:tc>
        <w:tc>
          <w:tcPr>
            <w:tcW w:w="1157" w:type="pct"/>
            <w:vMerge w:val="restart"/>
            <w:shd w:val="clear" w:color="auto" w:fill="auto"/>
            <w:vAlign w:val="center"/>
            <w:hideMark/>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Наименование мероприятия</w:t>
            </w:r>
          </w:p>
        </w:tc>
        <w:tc>
          <w:tcPr>
            <w:tcW w:w="2959" w:type="pct"/>
            <w:gridSpan w:val="8"/>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Сроки и стоимость реализации мероприятия, млн. руб.</w:t>
            </w:r>
          </w:p>
        </w:tc>
      </w:tr>
      <w:tr w:rsidR="00B62523" w:rsidRPr="009E7E6D" w:rsidTr="00B62523">
        <w:trPr>
          <w:trHeight w:val="227"/>
          <w:tblHeader/>
        </w:trPr>
        <w:tc>
          <w:tcPr>
            <w:tcW w:w="884" w:type="pct"/>
            <w:vMerge/>
            <w:shd w:val="clear" w:color="auto" w:fill="auto"/>
            <w:vAlign w:val="center"/>
          </w:tcPr>
          <w:p w:rsidR="00B62523" w:rsidRPr="00B62523" w:rsidRDefault="00B62523" w:rsidP="003E0D4F">
            <w:pPr>
              <w:jc w:val="center"/>
              <w:rPr>
                <w:rFonts w:ascii="Times New Roman" w:hAnsi="Times New Roman" w:cs="Times New Roman"/>
                <w:sz w:val="24"/>
              </w:rPr>
            </w:pPr>
          </w:p>
        </w:tc>
        <w:tc>
          <w:tcPr>
            <w:tcW w:w="1157" w:type="pct"/>
            <w:vMerge/>
            <w:shd w:val="clear" w:color="auto" w:fill="auto"/>
            <w:vAlign w:val="center"/>
            <w:hideMark/>
          </w:tcPr>
          <w:p w:rsidR="00B62523" w:rsidRPr="00B62523" w:rsidRDefault="00B62523" w:rsidP="003E0D4F">
            <w:pPr>
              <w:jc w:val="center"/>
              <w:rPr>
                <w:rFonts w:ascii="Times New Roman" w:hAnsi="Times New Roman" w:cs="Times New Roman"/>
                <w:sz w:val="24"/>
              </w:rPr>
            </w:pPr>
          </w:p>
        </w:tc>
        <w:tc>
          <w:tcPr>
            <w:tcW w:w="343" w:type="pct"/>
            <w:shd w:val="clear" w:color="auto" w:fill="auto"/>
            <w:vAlign w:val="center"/>
          </w:tcPr>
          <w:p w:rsidR="00B62523" w:rsidRPr="00B62523" w:rsidRDefault="00B62523" w:rsidP="00B46116">
            <w:pPr>
              <w:jc w:val="center"/>
              <w:rPr>
                <w:rFonts w:ascii="Times New Roman" w:hAnsi="Times New Roman" w:cs="Times New Roman"/>
                <w:sz w:val="24"/>
              </w:rPr>
            </w:pPr>
            <w:r w:rsidRPr="00B62523">
              <w:rPr>
                <w:rFonts w:ascii="Times New Roman" w:hAnsi="Times New Roman" w:cs="Times New Roman"/>
                <w:sz w:val="24"/>
              </w:rPr>
              <w:t>201</w:t>
            </w:r>
            <w:r w:rsidR="00B46116">
              <w:rPr>
                <w:rFonts w:ascii="Times New Roman" w:hAnsi="Times New Roman" w:cs="Times New Roman"/>
                <w:sz w:val="24"/>
              </w:rPr>
              <w:t>8</w:t>
            </w:r>
          </w:p>
        </w:tc>
        <w:tc>
          <w:tcPr>
            <w:tcW w:w="343" w:type="pct"/>
            <w:shd w:val="clear" w:color="auto" w:fill="auto"/>
            <w:vAlign w:val="center"/>
          </w:tcPr>
          <w:p w:rsidR="00B62523" w:rsidRPr="00B62523" w:rsidRDefault="00B62523" w:rsidP="00B46116">
            <w:pPr>
              <w:jc w:val="center"/>
              <w:rPr>
                <w:rFonts w:ascii="Times New Roman" w:hAnsi="Times New Roman" w:cs="Times New Roman"/>
                <w:sz w:val="24"/>
              </w:rPr>
            </w:pPr>
            <w:r w:rsidRPr="00B62523">
              <w:rPr>
                <w:rFonts w:ascii="Times New Roman" w:hAnsi="Times New Roman" w:cs="Times New Roman"/>
                <w:sz w:val="24"/>
              </w:rPr>
              <w:t>201</w:t>
            </w:r>
            <w:r w:rsidR="00B46116">
              <w:rPr>
                <w:rFonts w:ascii="Times New Roman" w:hAnsi="Times New Roman" w:cs="Times New Roman"/>
                <w:sz w:val="24"/>
              </w:rPr>
              <w:t>9</w:t>
            </w:r>
          </w:p>
        </w:tc>
        <w:tc>
          <w:tcPr>
            <w:tcW w:w="343" w:type="pct"/>
            <w:shd w:val="clear" w:color="auto" w:fill="auto"/>
            <w:vAlign w:val="center"/>
          </w:tcPr>
          <w:p w:rsidR="00B62523" w:rsidRPr="00B62523" w:rsidRDefault="00B62523" w:rsidP="00B46116">
            <w:pPr>
              <w:jc w:val="center"/>
              <w:rPr>
                <w:rFonts w:ascii="Times New Roman" w:hAnsi="Times New Roman" w:cs="Times New Roman"/>
                <w:sz w:val="24"/>
              </w:rPr>
            </w:pPr>
            <w:r w:rsidRPr="00B62523">
              <w:rPr>
                <w:rFonts w:ascii="Times New Roman" w:hAnsi="Times New Roman" w:cs="Times New Roman"/>
                <w:sz w:val="24"/>
              </w:rPr>
              <w:t>20</w:t>
            </w:r>
            <w:r w:rsidR="00B46116">
              <w:rPr>
                <w:rFonts w:ascii="Times New Roman" w:hAnsi="Times New Roman" w:cs="Times New Roman"/>
                <w:sz w:val="24"/>
              </w:rPr>
              <w:t>20</w:t>
            </w:r>
          </w:p>
        </w:tc>
        <w:tc>
          <w:tcPr>
            <w:tcW w:w="343" w:type="pct"/>
            <w:shd w:val="clear" w:color="auto" w:fill="auto"/>
            <w:vAlign w:val="center"/>
          </w:tcPr>
          <w:p w:rsidR="00B62523" w:rsidRPr="00B62523" w:rsidRDefault="00B62523" w:rsidP="00B46116">
            <w:pPr>
              <w:jc w:val="center"/>
              <w:rPr>
                <w:rFonts w:ascii="Times New Roman" w:hAnsi="Times New Roman" w:cs="Times New Roman"/>
                <w:sz w:val="24"/>
              </w:rPr>
            </w:pPr>
            <w:r w:rsidRPr="00B62523">
              <w:rPr>
                <w:rFonts w:ascii="Times New Roman" w:hAnsi="Times New Roman" w:cs="Times New Roman"/>
                <w:sz w:val="24"/>
              </w:rPr>
              <w:t>20</w:t>
            </w:r>
            <w:r w:rsidR="00B46116">
              <w:rPr>
                <w:rFonts w:ascii="Times New Roman" w:hAnsi="Times New Roman" w:cs="Times New Roman"/>
                <w:sz w:val="24"/>
              </w:rPr>
              <w:t>21</w:t>
            </w:r>
          </w:p>
        </w:tc>
        <w:tc>
          <w:tcPr>
            <w:tcW w:w="343" w:type="pct"/>
            <w:shd w:val="clear" w:color="auto" w:fill="auto"/>
            <w:vAlign w:val="center"/>
          </w:tcPr>
          <w:p w:rsidR="00B62523" w:rsidRPr="00B62523" w:rsidRDefault="00B62523" w:rsidP="00B46116">
            <w:pPr>
              <w:jc w:val="center"/>
              <w:rPr>
                <w:rFonts w:ascii="Times New Roman" w:hAnsi="Times New Roman" w:cs="Times New Roman"/>
                <w:sz w:val="24"/>
              </w:rPr>
            </w:pPr>
            <w:r w:rsidRPr="00B62523">
              <w:rPr>
                <w:rFonts w:ascii="Times New Roman" w:hAnsi="Times New Roman" w:cs="Times New Roman"/>
                <w:sz w:val="24"/>
              </w:rPr>
              <w:t>20</w:t>
            </w:r>
            <w:r w:rsidR="00B46116">
              <w:rPr>
                <w:rFonts w:ascii="Times New Roman" w:hAnsi="Times New Roman" w:cs="Times New Roman"/>
                <w:sz w:val="24"/>
              </w:rPr>
              <w:t>22</w:t>
            </w:r>
          </w:p>
        </w:tc>
        <w:tc>
          <w:tcPr>
            <w:tcW w:w="397"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2020-2024</w:t>
            </w:r>
          </w:p>
        </w:tc>
        <w:tc>
          <w:tcPr>
            <w:tcW w:w="397"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2025-2030</w:t>
            </w:r>
          </w:p>
        </w:tc>
        <w:tc>
          <w:tcPr>
            <w:tcW w:w="452" w:type="pct"/>
            <w:shd w:val="clear" w:color="auto" w:fill="auto"/>
            <w:vAlign w:val="center"/>
          </w:tcPr>
          <w:p w:rsidR="00B62523" w:rsidRPr="00B62523" w:rsidRDefault="00B62523" w:rsidP="003E0D4F">
            <w:pPr>
              <w:jc w:val="center"/>
              <w:rPr>
                <w:rFonts w:ascii="Times New Roman" w:hAnsi="Times New Roman" w:cs="Times New Roman"/>
                <w:b/>
                <w:sz w:val="24"/>
              </w:rPr>
            </w:pPr>
            <w:r w:rsidRPr="00B62523">
              <w:rPr>
                <w:rFonts w:ascii="Times New Roman" w:hAnsi="Times New Roman" w:cs="Times New Roman"/>
                <w:b/>
                <w:sz w:val="24"/>
              </w:rPr>
              <w:t>Всего</w:t>
            </w:r>
          </w:p>
        </w:tc>
      </w:tr>
      <w:tr w:rsidR="00B62523" w:rsidRPr="009E7E6D" w:rsidTr="00B62523">
        <w:trPr>
          <w:trHeight w:val="227"/>
        </w:trPr>
        <w:tc>
          <w:tcPr>
            <w:tcW w:w="884" w:type="pct"/>
            <w:vMerge w:val="restart"/>
            <w:shd w:val="clear" w:color="auto" w:fill="auto"/>
            <w:vAlign w:val="center"/>
          </w:tcPr>
          <w:p w:rsidR="00B62523" w:rsidRPr="00B62523" w:rsidRDefault="00B62523" w:rsidP="003E0D4F">
            <w:pPr>
              <w:contextualSpacing/>
              <w:jc w:val="center"/>
              <w:rPr>
                <w:rFonts w:ascii="Times New Roman" w:eastAsia="Calibri" w:hAnsi="Times New Roman" w:cs="Times New Roman"/>
                <w:sz w:val="24"/>
                <w:szCs w:val="24"/>
              </w:rPr>
            </w:pPr>
            <w:r w:rsidRPr="00B62523">
              <w:rPr>
                <w:rFonts w:ascii="Times New Roman" w:hAnsi="Times New Roman" w:cs="Times New Roman"/>
                <w:sz w:val="24"/>
              </w:rPr>
              <w:t>Котельная г. Кедровый</w:t>
            </w:r>
          </w:p>
        </w:tc>
        <w:tc>
          <w:tcPr>
            <w:tcW w:w="1157" w:type="pct"/>
            <w:shd w:val="clear" w:color="auto" w:fill="auto"/>
            <w:vAlign w:val="center"/>
            <w:hideMark/>
          </w:tcPr>
          <w:p w:rsidR="00B62523" w:rsidRPr="00B62523" w:rsidRDefault="00B62523" w:rsidP="006E4B13">
            <w:pPr>
              <w:jc w:val="center"/>
              <w:rPr>
                <w:rFonts w:ascii="Times New Roman" w:hAnsi="Times New Roman" w:cs="Times New Roman"/>
                <w:sz w:val="24"/>
                <w:szCs w:val="24"/>
              </w:rPr>
            </w:pPr>
            <w:r w:rsidRPr="00B62523">
              <w:rPr>
                <w:rFonts w:ascii="Times New Roman" w:hAnsi="Times New Roman" w:cs="Times New Roman"/>
                <w:sz w:val="24"/>
                <w:szCs w:val="24"/>
              </w:rPr>
              <w:t>Замена котлов на котл</w:t>
            </w:r>
            <w:r w:rsidR="006E4B13">
              <w:rPr>
                <w:rFonts w:ascii="Times New Roman" w:hAnsi="Times New Roman" w:cs="Times New Roman"/>
                <w:sz w:val="24"/>
                <w:szCs w:val="24"/>
              </w:rPr>
              <w:t>ы</w:t>
            </w:r>
            <w:r w:rsidRPr="00B62523">
              <w:rPr>
                <w:rFonts w:ascii="Times New Roman" w:hAnsi="Times New Roman" w:cs="Times New Roman"/>
                <w:sz w:val="24"/>
                <w:szCs w:val="24"/>
              </w:rPr>
              <w:t xml:space="preserve"> RS-D3500 (24,08 Гкал/ч)</w:t>
            </w:r>
          </w:p>
        </w:tc>
        <w:tc>
          <w:tcPr>
            <w:tcW w:w="343" w:type="pct"/>
            <w:shd w:val="clear" w:color="auto" w:fill="auto"/>
            <w:vAlign w:val="center"/>
            <w:hideMark/>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w:t>
            </w:r>
          </w:p>
        </w:tc>
        <w:tc>
          <w:tcPr>
            <w:tcW w:w="343"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w:t>
            </w:r>
          </w:p>
        </w:tc>
        <w:tc>
          <w:tcPr>
            <w:tcW w:w="343"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w:t>
            </w:r>
          </w:p>
        </w:tc>
        <w:tc>
          <w:tcPr>
            <w:tcW w:w="343"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w:t>
            </w:r>
          </w:p>
        </w:tc>
        <w:tc>
          <w:tcPr>
            <w:tcW w:w="343"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w:t>
            </w:r>
          </w:p>
        </w:tc>
        <w:tc>
          <w:tcPr>
            <w:tcW w:w="397"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w:t>
            </w:r>
          </w:p>
        </w:tc>
        <w:tc>
          <w:tcPr>
            <w:tcW w:w="397"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16,955</w:t>
            </w:r>
          </w:p>
        </w:tc>
        <w:tc>
          <w:tcPr>
            <w:tcW w:w="452" w:type="pct"/>
            <w:shd w:val="clear" w:color="auto" w:fill="auto"/>
            <w:vAlign w:val="center"/>
          </w:tcPr>
          <w:p w:rsidR="00B62523" w:rsidRPr="00B62523" w:rsidRDefault="00B62523" w:rsidP="003E0D4F">
            <w:pPr>
              <w:jc w:val="center"/>
              <w:rPr>
                <w:rFonts w:ascii="Times New Roman" w:hAnsi="Times New Roman" w:cs="Times New Roman"/>
                <w:b/>
                <w:sz w:val="24"/>
              </w:rPr>
            </w:pPr>
            <w:r w:rsidRPr="00B62523">
              <w:rPr>
                <w:rFonts w:ascii="Times New Roman" w:hAnsi="Times New Roman" w:cs="Times New Roman"/>
                <w:b/>
                <w:sz w:val="24"/>
              </w:rPr>
              <w:t>16,955</w:t>
            </w:r>
          </w:p>
        </w:tc>
      </w:tr>
      <w:tr w:rsidR="00B62523" w:rsidRPr="009E7E6D" w:rsidTr="00B62523">
        <w:trPr>
          <w:trHeight w:val="227"/>
        </w:trPr>
        <w:tc>
          <w:tcPr>
            <w:tcW w:w="884" w:type="pct"/>
            <w:vMerge/>
            <w:shd w:val="clear" w:color="auto" w:fill="auto"/>
            <w:vAlign w:val="center"/>
          </w:tcPr>
          <w:p w:rsidR="00B62523" w:rsidRPr="00B62523" w:rsidRDefault="00B62523" w:rsidP="003E0D4F">
            <w:pPr>
              <w:jc w:val="center"/>
              <w:rPr>
                <w:rFonts w:ascii="Times New Roman" w:hAnsi="Times New Roman" w:cs="Times New Roman"/>
                <w:sz w:val="24"/>
              </w:rPr>
            </w:pPr>
          </w:p>
        </w:tc>
        <w:tc>
          <w:tcPr>
            <w:tcW w:w="1157" w:type="pct"/>
            <w:shd w:val="clear" w:color="auto" w:fill="auto"/>
            <w:vAlign w:val="center"/>
            <w:hideMark/>
          </w:tcPr>
          <w:p w:rsidR="00B62523" w:rsidRPr="00B62523" w:rsidRDefault="00B62523" w:rsidP="003E0D4F">
            <w:pPr>
              <w:jc w:val="center"/>
              <w:rPr>
                <w:rFonts w:ascii="Times New Roman" w:hAnsi="Times New Roman" w:cs="Times New Roman"/>
                <w:sz w:val="24"/>
                <w:szCs w:val="24"/>
              </w:rPr>
            </w:pPr>
            <w:r w:rsidRPr="00B62523">
              <w:rPr>
                <w:rFonts w:ascii="Times New Roman" w:hAnsi="Times New Roman" w:cs="Times New Roman"/>
                <w:sz w:val="24"/>
                <w:szCs w:val="24"/>
              </w:rPr>
              <w:t>Установка системы диспетчеризации на вводимой котельной с выводом информации на пульт управления</w:t>
            </w:r>
          </w:p>
        </w:tc>
        <w:tc>
          <w:tcPr>
            <w:tcW w:w="343" w:type="pct"/>
            <w:shd w:val="clear" w:color="auto" w:fill="auto"/>
            <w:vAlign w:val="center"/>
            <w:hideMark/>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w:t>
            </w:r>
          </w:p>
        </w:tc>
        <w:tc>
          <w:tcPr>
            <w:tcW w:w="343"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w:t>
            </w:r>
          </w:p>
        </w:tc>
        <w:tc>
          <w:tcPr>
            <w:tcW w:w="343"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0,041</w:t>
            </w:r>
          </w:p>
        </w:tc>
        <w:tc>
          <w:tcPr>
            <w:tcW w:w="343"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0,042</w:t>
            </w:r>
          </w:p>
        </w:tc>
        <w:tc>
          <w:tcPr>
            <w:tcW w:w="343"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0,042</w:t>
            </w:r>
          </w:p>
        </w:tc>
        <w:tc>
          <w:tcPr>
            <w:tcW w:w="397"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w:t>
            </w:r>
          </w:p>
        </w:tc>
        <w:tc>
          <w:tcPr>
            <w:tcW w:w="397"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w:t>
            </w:r>
          </w:p>
        </w:tc>
        <w:tc>
          <w:tcPr>
            <w:tcW w:w="452" w:type="pct"/>
            <w:shd w:val="clear" w:color="auto" w:fill="auto"/>
            <w:vAlign w:val="center"/>
          </w:tcPr>
          <w:p w:rsidR="00B62523" w:rsidRPr="00B62523" w:rsidRDefault="00B62523" w:rsidP="003E0D4F">
            <w:pPr>
              <w:jc w:val="center"/>
              <w:rPr>
                <w:rFonts w:ascii="Times New Roman" w:hAnsi="Times New Roman" w:cs="Times New Roman"/>
                <w:b/>
                <w:sz w:val="24"/>
              </w:rPr>
            </w:pPr>
            <w:r w:rsidRPr="00B62523">
              <w:rPr>
                <w:rFonts w:ascii="Times New Roman" w:hAnsi="Times New Roman" w:cs="Times New Roman"/>
                <w:b/>
                <w:sz w:val="24"/>
              </w:rPr>
              <w:t>0,125</w:t>
            </w:r>
          </w:p>
        </w:tc>
      </w:tr>
      <w:tr w:rsidR="00B62523" w:rsidRPr="009E7E6D" w:rsidTr="00B62523">
        <w:trPr>
          <w:trHeight w:val="227"/>
        </w:trPr>
        <w:tc>
          <w:tcPr>
            <w:tcW w:w="884" w:type="pct"/>
            <w:vMerge/>
            <w:shd w:val="clear" w:color="auto" w:fill="auto"/>
            <w:vAlign w:val="center"/>
          </w:tcPr>
          <w:p w:rsidR="00B62523" w:rsidRPr="00B62523" w:rsidRDefault="00B62523" w:rsidP="003E0D4F">
            <w:pPr>
              <w:jc w:val="center"/>
              <w:rPr>
                <w:rFonts w:ascii="Times New Roman" w:hAnsi="Times New Roman" w:cs="Times New Roman"/>
                <w:sz w:val="24"/>
              </w:rPr>
            </w:pPr>
          </w:p>
        </w:tc>
        <w:tc>
          <w:tcPr>
            <w:tcW w:w="1157" w:type="pct"/>
            <w:shd w:val="clear" w:color="auto" w:fill="auto"/>
            <w:vAlign w:val="center"/>
            <w:hideMark/>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Реконструкция тепловых сетей</w:t>
            </w:r>
          </w:p>
        </w:tc>
        <w:tc>
          <w:tcPr>
            <w:tcW w:w="343" w:type="pct"/>
            <w:shd w:val="clear" w:color="auto" w:fill="auto"/>
            <w:vAlign w:val="center"/>
            <w:hideMark/>
          </w:tcPr>
          <w:p w:rsidR="00B62523" w:rsidRPr="00B62523" w:rsidRDefault="00B46116" w:rsidP="003E0D4F">
            <w:pPr>
              <w:jc w:val="center"/>
              <w:rPr>
                <w:rFonts w:ascii="Times New Roman" w:hAnsi="Times New Roman" w:cs="Times New Roman"/>
                <w:sz w:val="24"/>
              </w:rPr>
            </w:pPr>
            <w:r>
              <w:rPr>
                <w:rFonts w:ascii="Times New Roman" w:hAnsi="Times New Roman" w:cs="Times New Roman"/>
                <w:sz w:val="24"/>
              </w:rPr>
              <w:t>-</w:t>
            </w:r>
          </w:p>
        </w:tc>
        <w:tc>
          <w:tcPr>
            <w:tcW w:w="343"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6,288</w:t>
            </w:r>
          </w:p>
        </w:tc>
        <w:tc>
          <w:tcPr>
            <w:tcW w:w="343"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6,288</w:t>
            </w:r>
          </w:p>
        </w:tc>
        <w:tc>
          <w:tcPr>
            <w:tcW w:w="343"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6,288</w:t>
            </w:r>
          </w:p>
        </w:tc>
        <w:tc>
          <w:tcPr>
            <w:tcW w:w="343"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6,289</w:t>
            </w:r>
          </w:p>
        </w:tc>
        <w:tc>
          <w:tcPr>
            <w:tcW w:w="397"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66,864</w:t>
            </w:r>
          </w:p>
        </w:tc>
        <w:tc>
          <w:tcPr>
            <w:tcW w:w="397" w:type="pct"/>
            <w:shd w:val="clear" w:color="auto" w:fill="auto"/>
            <w:vAlign w:val="center"/>
          </w:tcPr>
          <w:p w:rsidR="00B62523" w:rsidRPr="00B62523" w:rsidRDefault="00B62523" w:rsidP="003E0D4F">
            <w:pPr>
              <w:jc w:val="center"/>
              <w:rPr>
                <w:rFonts w:ascii="Times New Roman" w:hAnsi="Times New Roman" w:cs="Times New Roman"/>
                <w:sz w:val="24"/>
              </w:rPr>
            </w:pPr>
            <w:r w:rsidRPr="00B62523">
              <w:rPr>
                <w:rFonts w:ascii="Times New Roman" w:hAnsi="Times New Roman" w:cs="Times New Roman"/>
                <w:sz w:val="24"/>
              </w:rPr>
              <w:t>-</w:t>
            </w:r>
          </w:p>
        </w:tc>
        <w:tc>
          <w:tcPr>
            <w:tcW w:w="452" w:type="pct"/>
            <w:shd w:val="clear" w:color="auto" w:fill="auto"/>
            <w:vAlign w:val="center"/>
          </w:tcPr>
          <w:p w:rsidR="00B62523" w:rsidRPr="00B62523" w:rsidRDefault="00B62523" w:rsidP="003E0D4F">
            <w:pPr>
              <w:jc w:val="center"/>
              <w:rPr>
                <w:rFonts w:ascii="Times New Roman" w:hAnsi="Times New Roman" w:cs="Times New Roman"/>
                <w:b/>
                <w:sz w:val="24"/>
              </w:rPr>
            </w:pPr>
            <w:r w:rsidRPr="00B62523">
              <w:rPr>
                <w:rFonts w:ascii="Times New Roman" w:hAnsi="Times New Roman" w:cs="Times New Roman"/>
                <w:b/>
                <w:sz w:val="24"/>
              </w:rPr>
              <w:t>98,305</w:t>
            </w:r>
          </w:p>
        </w:tc>
      </w:tr>
      <w:tr w:rsidR="00B62523" w:rsidRPr="009E7E6D" w:rsidTr="00B62523">
        <w:trPr>
          <w:trHeight w:val="227"/>
        </w:trPr>
        <w:tc>
          <w:tcPr>
            <w:tcW w:w="884" w:type="pct"/>
            <w:shd w:val="clear" w:color="auto" w:fill="auto"/>
            <w:vAlign w:val="center"/>
          </w:tcPr>
          <w:p w:rsidR="00B62523" w:rsidRPr="00B62523" w:rsidRDefault="00B62523" w:rsidP="003E0D4F">
            <w:pPr>
              <w:jc w:val="center"/>
              <w:rPr>
                <w:rFonts w:ascii="Times New Roman" w:hAnsi="Times New Roman" w:cs="Times New Roman"/>
                <w:b/>
                <w:sz w:val="24"/>
              </w:rPr>
            </w:pPr>
          </w:p>
        </w:tc>
        <w:tc>
          <w:tcPr>
            <w:tcW w:w="1157" w:type="pct"/>
            <w:shd w:val="clear" w:color="auto" w:fill="auto"/>
            <w:vAlign w:val="center"/>
            <w:hideMark/>
          </w:tcPr>
          <w:p w:rsidR="00B62523" w:rsidRPr="00B62523" w:rsidRDefault="00B62523" w:rsidP="003E0D4F">
            <w:pPr>
              <w:jc w:val="center"/>
              <w:rPr>
                <w:rFonts w:ascii="Times New Roman" w:hAnsi="Times New Roman" w:cs="Times New Roman"/>
                <w:b/>
                <w:sz w:val="24"/>
              </w:rPr>
            </w:pPr>
            <w:r w:rsidRPr="00B62523">
              <w:rPr>
                <w:rFonts w:ascii="Times New Roman" w:hAnsi="Times New Roman" w:cs="Times New Roman"/>
                <w:b/>
                <w:sz w:val="24"/>
              </w:rPr>
              <w:t>Итого</w:t>
            </w:r>
          </w:p>
        </w:tc>
        <w:tc>
          <w:tcPr>
            <w:tcW w:w="343" w:type="pct"/>
            <w:shd w:val="clear" w:color="auto" w:fill="auto"/>
            <w:vAlign w:val="center"/>
            <w:hideMark/>
          </w:tcPr>
          <w:p w:rsidR="00B62523" w:rsidRPr="00B62523" w:rsidRDefault="00B62523" w:rsidP="003E0D4F">
            <w:pPr>
              <w:jc w:val="center"/>
              <w:rPr>
                <w:rFonts w:ascii="Times New Roman" w:hAnsi="Times New Roman" w:cs="Times New Roman"/>
                <w:b/>
                <w:sz w:val="24"/>
              </w:rPr>
            </w:pPr>
          </w:p>
        </w:tc>
        <w:tc>
          <w:tcPr>
            <w:tcW w:w="343" w:type="pct"/>
            <w:shd w:val="clear" w:color="auto" w:fill="auto"/>
            <w:vAlign w:val="center"/>
          </w:tcPr>
          <w:p w:rsidR="00B62523" w:rsidRPr="00B62523" w:rsidRDefault="00B62523" w:rsidP="003E0D4F">
            <w:pPr>
              <w:jc w:val="center"/>
              <w:rPr>
                <w:rFonts w:ascii="Times New Roman" w:hAnsi="Times New Roman" w:cs="Times New Roman"/>
                <w:b/>
                <w:sz w:val="24"/>
              </w:rPr>
            </w:pPr>
          </w:p>
        </w:tc>
        <w:tc>
          <w:tcPr>
            <w:tcW w:w="343" w:type="pct"/>
            <w:shd w:val="clear" w:color="auto" w:fill="auto"/>
            <w:vAlign w:val="center"/>
          </w:tcPr>
          <w:p w:rsidR="00B62523" w:rsidRPr="00B62523" w:rsidRDefault="00B62523" w:rsidP="003E0D4F">
            <w:pPr>
              <w:jc w:val="center"/>
              <w:rPr>
                <w:rFonts w:ascii="Times New Roman" w:hAnsi="Times New Roman" w:cs="Times New Roman"/>
                <w:b/>
                <w:sz w:val="24"/>
              </w:rPr>
            </w:pPr>
          </w:p>
        </w:tc>
        <w:tc>
          <w:tcPr>
            <w:tcW w:w="343" w:type="pct"/>
            <w:shd w:val="clear" w:color="auto" w:fill="auto"/>
            <w:vAlign w:val="center"/>
          </w:tcPr>
          <w:p w:rsidR="00B62523" w:rsidRPr="00B62523" w:rsidRDefault="00B62523" w:rsidP="003E0D4F">
            <w:pPr>
              <w:jc w:val="center"/>
              <w:rPr>
                <w:rFonts w:ascii="Times New Roman" w:hAnsi="Times New Roman" w:cs="Times New Roman"/>
                <w:b/>
                <w:sz w:val="24"/>
              </w:rPr>
            </w:pPr>
          </w:p>
        </w:tc>
        <w:tc>
          <w:tcPr>
            <w:tcW w:w="343" w:type="pct"/>
            <w:shd w:val="clear" w:color="auto" w:fill="auto"/>
            <w:vAlign w:val="center"/>
          </w:tcPr>
          <w:p w:rsidR="00B62523" w:rsidRPr="00B62523" w:rsidRDefault="00B62523" w:rsidP="003E0D4F">
            <w:pPr>
              <w:jc w:val="center"/>
              <w:rPr>
                <w:rFonts w:ascii="Times New Roman" w:hAnsi="Times New Roman" w:cs="Times New Roman"/>
                <w:b/>
                <w:sz w:val="24"/>
              </w:rPr>
            </w:pPr>
          </w:p>
        </w:tc>
        <w:tc>
          <w:tcPr>
            <w:tcW w:w="397" w:type="pct"/>
            <w:shd w:val="clear" w:color="auto" w:fill="auto"/>
            <w:vAlign w:val="center"/>
          </w:tcPr>
          <w:p w:rsidR="00B62523" w:rsidRPr="00B62523" w:rsidRDefault="00B62523" w:rsidP="003E0D4F">
            <w:pPr>
              <w:jc w:val="center"/>
              <w:rPr>
                <w:rFonts w:ascii="Times New Roman" w:hAnsi="Times New Roman" w:cs="Times New Roman"/>
                <w:b/>
                <w:sz w:val="24"/>
              </w:rPr>
            </w:pPr>
          </w:p>
        </w:tc>
        <w:tc>
          <w:tcPr>
            <w:tcW w:w="397" w:type="pct"/>
            <w:shd w:val="clear" w:color="auto" w:fill="auto"/>
            <w:vAlign w:val="center"/>
          </w:tcPr>
          <w:p w:rsidR="00B62523" w:rsidRPr="00B62523" w:rsidRDefault="00B62523" w:rsidP="003E0D4F">
            <w:pPr>
              <w:jc w:val="center"/>
              <w:rPr>
                <w:rFonts w:ascii="Times New Roman" w:hAnsi="Times New Roman" w:cs="Times New Roman"/>
                <w:b/>
                <w:sz w:val="24"/>
              </w:rPr>
            </w:pPr>
          </w:p>
        </w:tc>
        <w:tc>
          <w:tcPr>
            <w:tcW w:w="452" w:type="pct"/>
            <w:shd w:val="clear" w:color="auto" w:fill="auto"/>
            <w:vAlign w:val="center"/>
          </w:tcPr>
          <w:p w:rsidR="00B62523" w:rsidRPr="00B62523" w:rsidRDefault="00B62523" w:rsidP="003E0D4F">
            <w:pPr>
              <w:jc w:val="center"/>
              <w:rPr>
                <w:rFonts w:ascii="Times New Roman" w:hAnsi="Times New Roman" w:cs="Times New Roman"/>
                <w:b/>
                <w:sz w:val="24"/>
              </w:rPr>
            </w:pPr>
            <w:r w:rsidRPr="00B62523">
              <w:rPr>
                <w:rFonts w:ascii="Times New Roman" w:hAnsi="Times New Roman" w:cs="Times New Roman"/>
                <w:b/>
                <w:sz w:val="24"/>
              </w:rPr>
              <w:t>115,385</w:t>
            </w:r>
          </w:p>
        </w:tc>
      </w:tr>
    </w:tbl>
    <w:p w:rsidR="00BE56F0" w:rsidRDefault="00BE56F0" w:rsidP="00BE56F0">
      <w:pPr>
        <w:ind w:firstLine="540"/>
        <w:jc w:val="center"/>
        <w:rPr>
          <w:rFonts w:ascii="Times New Roman" w:hAnsi="Times New Roman" w:cs="Times New Roman"/>
          <w:sz w:val="24"/>
          <w:szCs w:val="24"/>
        </w:rPr>
      </w:pPr>
    </w:p>
    <w:p w:rsidR="00B62523" w:rsidRDefault="005416F4" w:rsidP="004F58BD">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Определение социального и экономического эффекта от реализации мероприятий по развитию и модернизации системы теплоснабжения</w:t>
      </w:r>
    </w:p>
    <w:p w:rsidR="005416F4" w:rsidRDefault="005416F4" w:rsidP="004F58BD">
      <w:pPr>
        <w:pStyle w:val="ConsPlusNormal"/>
        <w:ind w:firstLine="540"/>
        <w:jc w:val="center"/>
        <w:rPr>
          <w:rFonts w:ascii="Times New Roman" w:hAnsi="Times New Roman" w:cs="Times New Roman"/>
          <w:sz w:val="24"/>
          <w:szCs w:val="24"/>
        </w:rPr>
      </w:pPr>
    </w:p>
    <w:p w:rsidR="005416F4" w:rsidRDefault="00213C9E" w:rsidP="005416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предложенных программных мероприятий по развитию и модернизации системы теплоснабжения позволит улучшить качество услуг по обеспечению потребителей города тепловой энергией.</w:t>
      </w:r>
    </w:p>
    <w:p w:rsidR="00B2503C" w:rsidRDefault="00B2503C" w:rsidP="005416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Модернизацию и развитие системы теплоснабжения планируется осуществить по следующим направлениям:</w:t>
      </w:r>
    </w:p>
    <w:p w:rsidR="00B2503C" w:rsidRDefault="00CC3B8B" w:rsidP="005416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C87FBB">
        <w:rPr>
          <w:rFonts w:ascii="Times New Roman" w:hAnsi="Times New Roman" w:cs="Times New Roman"/>
          <w:sz w:val="24"/>
          <w:szCs w:val="24"/>
        </w:rPr>
        <w:t xml:space="preserve"> </w:t>
      </w:r>
      <w:r>
        <w:rPr>
          <w:rFonts w:ascii="Times New Roman" w:hAnsi="Times New Roman" w:cs="Times New Roman"/>
          <w:sz w:val="24"/>
          <w:szCs w:val="24"/>
        </w:rPr>
        <w:t>Модернизация и развитие теплоисточников города.</w:t>
      </w:r>
    </w:p>
    <w:p w:rsidR="00CC3B8B" w:rsidRDefault="00CC3B8B" w:rsidP="005416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C87FBB">
        <w:rPr>
          <w:rFonts w:ascii="Times New Roman" w:hAnsi="Times New Roman" w:cs="Times New Roman"/>
          <w:sz w:val="24"/>
          <w:szCs w:val="24"/>
        </w:rPr>
        <w:t xml:space="preserve"> Модернизация и развитие тепломагистралей города.</w:t>
      </w:r>
    </w:p>
    <w:p w:rsidR="00C87FBB" w:rsidRDefault="00C87FBB" w:rsidP="005416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Модернизация и развитие оборудования ЦТП и разводящих сетей. </w:t>
      </w:r>
      <w:r w:rsidR="00100654">
        <w:rPr>
          <w:rFonts w:ascii="Times New Roman" w:hAnsi="Times New Roman" w:cs="Times New Roman"/>
          <w:sz w:val="24"/>
          <w:szCs w:val="24"/>
        </w:rPr>
        <w:t>Модернизация и развитие теплоисточников города Кедрового. Данное направление подразумевает модернизацию источников тепловой энергии</w:t>
      </w:r>
      <w:r w:rsidR="00DB77A5">
        <w:rPr>
          <w:rFonts w:ascii="Times New Roman" w:hAnsi="Times New Roman" w:cs="Times New Roman"/>
          <w:sz w:val="24"/>
          <w:szCs w:val="24"/>
        </w:rPr>
        <w:t xml:space="preserve"> в городе. Мероприятия по модернизации теплоисточников включа</w:t>
      </w:r>
      <w:r w:rsidR="004C0A5B">
        <w:rPr>
          <w:rFonts w:ascii="Times New Roman" w:hAnsi="Times New Roman" w:cs="Times New Roman"/>
          <w:sz w:val="24"/>
          <w:szCs w:val="24"/>
        </w:rPr>
        <w:t>ю</w:t>
      </w:r>
      <w:r w:rsidR="00DB77A5">
        <w:rPr>
          <w:rFonts w:ascii="Times New Roman" w:hAnsi="Times New Roman" w:cs="Times New Roman"/>
          <w:sz w:val="24"/>
          <w:szCs w:val="24"/>
        </w:rPr>
        <w:t xml:space="preserve">т в себя </w:t>
      </w:r>
      <w:r w:rsidR="004C0A5B">
        <w:rPr>
          <w:rFonts w:ascii="Times New Roman" w:hAnsi="Times New Roman" w:cs="Times New Roman"/>
          <w:sz w:val="24"/>
          <w:szCs w:val="24"/>
        </w:rPr>
        <w:t>замену устаревшего оборудования котельной, проведение различных планово-предупредительных ремонтов на источниках теплоснабжения.</w:t>
      </w:r>
    </w:p>
    <w:p w:rsidR="001A7770" w:rsidRDefault="001A7770" w:rsidP="001A7770">
      <w:pPr>
        <w:pStyle w:val="ConsPlusNormal"/>
        <w:ind w:firstLine="539"/>
        <w:jc w:val="both"/>
        <w:rPr>
          <w:rFonts w:ascii="Times New Roman" w:hAnsi="Times New Roman" w:cs="Times New Roman"/>
          <w:sz w:val="24"/>
          <w:szCs w:val="24"/>
        </w:rPr>
      </w:pPr>
    </w:p>
    <w:p w:rsidR="00BF4A0E" w:rsidRDefault="00280BC6" w:rsidP="001A777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случае</w:t>
      </w:r>
      <w:r w:rsidR="001A7770" w:rsidRPr="001A7770">
        <w:rPr>
          <w:rFonts w:ascii="Times New Roman" w:hAnsi="Times New Roman" w:cs="Times New Roman"/>
          <w:sz w:val="24"/>
          <w:szCs w:val="24"/>
        </w:rPr>
        <w:t xml:space="preserve"> реализации мероприятий по модернизации и развитию теплоисточников</w:t>
      </w:r>
      <w:r>
        <w:rPr>
          <w:rFonts w:ascii="Times New Roman" w:hAnsi="Times New Roman" w:cs="Times New Roman"/>
          <w:sz w:val="24"/>
          <w:szCs w:val="24"/>
        </w:rPr>
        <w:t xml:space="preserve"> буд</w:t>
      </w:r>
      <w:r w:rsidR="006642FF">
        <w:rPr>
          <w:rFonts w:ascii="Times New Roman" w:hAnsi="Times New Roman" w:cs="Times New Roman"/>
          <w:sz w:val="24"/>
          <w:szCs w:val="24"/>
        </w:rPr>
        <w:t>е</w:t>
      </w:r>
      <w:r>
        <w:rPr>
          <w:rFonts w:ascii="Times New Roman" w:hAnsi="Times New Roman" w:cs="Times New Roman"/>
          <w:sz w:val="24"/>
          <w:szCs w:val="24"/>
        </w:rPr>
        <w:t>т достигнут</w:t>
      </w:r>
      <w:r w:rsidR="006642FF">
        <w:rPr>
          <w:rFonts w:ascii="Times New Roman" w:hAnsi="Times New Roman" w:cs="Times New Roman"/>
          <w:sz w:val="24"/>
          <w:szCs w:val="24"/>
        </w:rPr>
        <w:t xml:space="preserve"> эффект</w:t>
      </w:r>
      <w:r w:rsidR="00BF4A0E">
        <w:rPr>
          <w:rFonts w:ascii="Times New Roman" w:hAnsi="Times New Roman" w:cs="Times New Roman"/>
          <w:sz w:val="24"/>
          <w:szCs w:val="24"/>
        </w:rPr>
        <w:t>:</w:t>
      </w:r>
      <w:r w:rsidR="001A7770" w:rsidRPr="001A7770">
        <w:rPr>
          <w:rFonts w:ascii="Times New Roman" w:hAnsi="Times New Roman" w:cs="Times New Roman"/>
          <w:sz w:val="24"/>
          <w:szCs w:val="24"/>
        </w:rPr>
        <w:t xml:space="preserve"> </w:t>
      </w:r>
    </w:p>
    <w:p w:rsidR="001A7770" w:rsidRPr="001A7770" w:rsidRDefault="00BF4A0E" w:rsidP="001A777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A7770" w:rsidRPr="001A7770">
        <w:rPr>
          <w:rFonts w:ascii="Times New Roman" w:hAnsi="Times New Roman" w:cs="Times New Roman"/>
          <w:sz w:val="24"/>
          <w:szCs w:val="24"/>
        </w:rPr>
        <w:t>Модернизация теплоисточников снизит уровень износа оборудования, а следовательно, сократит количество инцидентов в эксплуатационном режиме, повысит надежность работы теплоисточников, позволит эффективно использовать располагаемую мощность теплоисточников и, как следствие, сократится процент неэффективно работающих источников тепловой энергии города, увеличится КПД тепловых мощностей.</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xml:space="preserve">Мероприятия по модернизации и развитию тепломагистралей города </w:t>
      </w:r>
      <w:r w:rsidR="00554623">
        <w:rPr>
          <w:rFonts w:ascii="Times New Roman" w:hAnsi="Times New Roman" w:cs="Times New Roman"/>
          <w:sz w:val="24"/>
          <w:szCs w:val="24"/>
        </w:rPr>
        <w:t>Кедрового</w:t>
      </w:r>
      <w:r w:rsidRPr="001A7770">
        <w:rPr>
          <w:rFonts w:ascii="Times New Roman" w:hAnsi="Times New Roman" w:cs="Times New Roman"/>
          <w:sz w:val="24"/>
          <w:szCs w:val="24"/>
        </w:rPr>
        <w:t xml:space="preserve">. Данное направление подразумевает </w:t>
      </w:r>
      <w:r w:rsidR="00322EEB" w:rsidRPr="001A7770">
        <w:rPr>
          <w:rFonts w:ascii="Times New Roman" w:hAnsi="Times New Roman" w:cs="Times New Roman"/>
          <w:sz w:val="24"/>
          <w:szCs w:val="24"/>
        </w:rPr>
        <w:t xml:space="preserve">замену существующих </w:t>
      </w:r>
      <w:r w:rsidRPr="001A7770">
        <w:rPr>
          <w:rFonts w:ascii="Times New Roman" w:hAnsi="Times New Roman" w:cs="Times New Roman"/>
          <w:sz w:val="24"/>
          <w:szCs w:val="24"/>
        </w:rPr>
        <w:t>магистральных трубопроводов.</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Эффект от реализации мероприятий по модернизации и развитию тепломагистралей будет заключаться в следующем:</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сокращение числа инцидентов в эксплуатационном режиме;</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возможность подключения большего числа новых потребителей.</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Мероприятия по модернизации и развитию оборудования ЦТП и разводящих сетей</w:t>
      </w:r>
      <w:r w:rsidR="00322EEB">
        <w:rPr>
          <w:rFonts w:ascii="Times New Roman" w:hAnsi="Times New Roman" w:cs="Times New Roman"/>
          <w:sz w:val="24"/>
          <w:szCs w:val="24"/>
        </w:rPr>
        <w:t xml:space="preserve"> </w:t>
      </w:r>
      <w:r w:rsidRPr="001A7770">
        <w:rPr>
          <w:rFonts w:ascii="Times New Roman" w:hAnsi="Times New Roman" w:cs="Times New Roman"/>
          <w:sz w:val="24"/>
          <w:szCs w:val="24"/>
        </w:rPr>
        <w:t>подразумевают замена физически изношенного оборудования ЦТП с установкой пластинчатых теплообменников, корректирующих насосов, автоматических регуляторов температуры на отопление и горячее водоснабжение, учет тепла и воды.</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Эффект от реализации мероприятий по модернизации и развитию оборудования ЦТП и разводящих сетей будет заключаться в следующем:</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увеличение КПД водоподогревателей и другого модернизируемого оборудования;</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увеличение надежности работы ЦТП;</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сокращение величины потери тепловой энергии;</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увеличение эффективности работы ЦТП.</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Социальный эффект от реализации мероприятий по модернизации и развитию системы теплоснабжения предусматривает:</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обеспечение достаточного уровня тепловой энергии с определенными характеристиками;</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обеспечение непрерывности подачи тепловой энергии;</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обеспечение возможности подключения новых потребителей путем увеличения протяженности магистральных тепловых сетей и количества котельных в городе;</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обеспечение доступности жилищно-коммунальных услуг за счет сокращения расходов сетевых компаний на ремонты сетей и основного оборудования;</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улучшение экологической обстановки за счет модернизации и замены изношенного оборудования (применение новых технологий, сокращающих выбросы загрязняющих веществ).</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Экономический эффект от реализации программных мероприятий предусматривает:</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увеличение инвестиционной привлекательности отрасли;</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уменьшение потерь теплоносителя;</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снижение себестоимости выработки тепловой энергии;</w:t>
      </w:r>
    </w:p>
    <w:p w:rsidR="001A777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экономия затрат на транспортировку тепловой энергии (за счет сокращения сверхнормативных потерь);</w:t>
      </w:r>
    </w:p>
    <w:p w:rsidR="00182CC0" w:rsidRPr="001A7770" w:rsidRDefault="001A7770" w:rsidP="001A7770">
      <w:pPr>
        <w:pStyle w:val="ConsPlusNormal"/>
        <w:ind w:firstLine="539"/>
        <w:jc w:val="both"/>
        <w:rPr>
          <w:rFonts w:ascii="Times New Roman" w:hAnsi="Times New Roman" w:cs="Times New Roman"/>
          <w:sz w:val="24"/>
          <w:szCs w:val="24"/>
        </w:rPr>
      </w:pPr>
      <w:r w:rsidRPr="001A7770">
        <w:rPr>
          <w:rFonts w:ascii="Times New Roman" w:hAnsi="Times New Roman" w:cs="Times New Roman"/>
          <w:sz w:val="24"/>
          <w:szCs w:val="24"/>
        </w:rPr>
        <w:t>- сокращение тепловых потерь.</w:t>
      </w:r>
    </w:p>
    <w:p w:rsidR="00B62523" w:rsidRDefault="00B62523" w:rsidP="004F58BD">
      <w:pPr>
        <w:pStyle w:val="ConsPlusNormal"/>
        <w:ind w:firstLine="540"/>
        <w:jc w:val="center"/>
        <w:rPr>
          <w:rFonts w:ascii="Times New Roman" w:hAnsi="Times New Roman" w:cs="Times New Roman"/>
          <w:sz w:val="24"/>
          <w:szCs w:val="24"/>
        </w:rPr>
      </w:pPr>
    </w:p>
    <w:p w:rsidR="003A6F54" w:rsidRDefault="004F58BD" w:rsidP="004F58BD">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4.1.3.</w:t>
      </w:r>
      <w:r w:rsidR="003A6F54">
        <w:rPr>
          <w:rFonts w:ascii="Times New Roman" w:hAnsi="Times New Roman" w:cs="Times New Roman"/>
          <w:sz w:val="24"/>
          <w:szCs w:val="24"/>
        </w:rPr>
        <w:t xml:space="preserve"> Характеристика системы электроснабжения</w:t>
      </w:r>
    </w:p>
    <w:p w:rsidR="003B262B" w:rsidRDefault="003B262B" w:rsidP="004F58BD">
      <w:pPr>
        <w:pStyle w:val="ConsPlusNormal"/>
        <w:ind w:firstLine="540"/>
        <w:jc w:val="center"/>
        <w:rPr>
          <w:rFonts w:ascii="Times New Roman" w:hAnsi="Times New Roman" w:cs="Times New Roman"/>
          <w:sz w:val="24"/>
          <w:szCs w:val="24"/>
        </w:rPr>
      </w:pPr>
    </w:p>
    <w:p w:rsidR="00C803A2" w:rsidRDefault="00C803A2" w:rsidP="003A6F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89594A">
        <w:rPr>
          <w:rFonts w:ascii="Times New Roman" w:hAnsi="Times New Roman" w:cs="Times New Roman"/>
          <w:sz w:val="24"/>
          <w:szCs w:val="24"/>
        </w:rPr>
        <w:t>А</w:t>
      </w:r>
      <w:r>
        <w:rPr>
          <w:rFonts w:ascii="Times New Roman" w:hAnsi="Times New Roman" w:cs="Times New Roman"/>
          <w:sz w:val="24"/>
          <w:szCs w:val="24"/>
        </w:rPr>
        <w:t>дминистрации города Кедрового от 07.10.2011 № 427, утверждена муниципальная программа «Повышение энергетической эффективности на территории муниципального образования «Город Кедровый».</w:t>
      </w:r>
    </w:p>
    <w:p w:rsidR="003A6F54" w:rsidRDefault="003A6F54" w:rsidP="00C803A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Все сети электроснабжения муниципального образования «Город Кедровый» являются собственностью </w:t>
      </w:r>
      <w:r w:rsidR="00717A4D">
        <w:rPr>
          <w:rFonts w:ascii="Times New Roman" w:hAnsi="Times New Roman" w:cs="Times New Roman"/>
          <w:sz w:val="24"/>
          <w:szCs w:val="24"/>
        </w:rPr>
        <w:t>П</w:t>
      </w:r>
      <w:r>
        <w:rPr>
          <w:rFonts w:ascii="Times New Roman" w:hAnsi="Times New Roman" w:cs="Times New Roman"/>
          <w:sz w:val="24"/>
          <w:szCs w:val="24"/>
        </w:rPr>
        <w:t xml:space="preserve">АО «Томская распределительная компания» (далее – </w:t>
      </w:r>
      <w:r w:rsidR="00717A4D">
        <w:rPr>
          <w:rFonts w:ascii="Times New Roman" w:hAnsi="Times New Roman" w:cs="Times New Roman"/>
          <w:sz w:val="24"/>
          <w:szCs w:val="24"/>
        </w:rPr>
        <w:t>П</w:t>
      </w:r>
      <w:r>
        <w:rPr>
          <w:rFonts w:ascii="Times New Roman" w:hAnsi="Times New Roman" w:cs="Times New Roman"/>
          <w:sz w:val="24"/>
          <w:szCs w:val="24"/>
        </w:rPr>
        <w:t>АО «ТРК»)</w:t>
      </w:r>
      <w:r w:rsidR="00D55151">
        <w:rPr>
          <w:rFonts w:ascii="Times New Roman" w:hAnsi="Times New Roman" w:cs="Times New Roman"/>
          <w:sz w:val="24"/>
          <w:szCs w:val="24"/>
        </w:rPr>
        <w:t>.</w:t>
      </w:r>
    </w:p>
    <w:p w:rsidR="00717A4D" w:rsidRPr="00850749" w:rsidRDefault="00637965" w:rsidP="00C803A2">
      <w:pPr>
        <w:pStyle w:val="ConsPlusNormal"/>
        <w:ind w:firstLine="539"/>
        <w:jc w:val="both"/>
        <w:rPr>
          <w:rFonts w:ascii="Times New Roman" w:hAnsi="Times New Roman" w:cs="Times New Roman"/>
          <w:sz w:val="24"/>
          <w:szCs w:val="24"/>
        </w:rPr>
      </w:pPr>
      <w:r w:rsidRPr="00850749">
        <w:rPr>
          <w:rFonts w:ascii="Times New Roman" w:hAnsi="Times New Roman" w:cs="Times New Roman"/>
          <w:sz w:val="24"/>
          <w:szCs w:val="24"/>
        </w:rPr>
        <w:t xml:space="preserve">Система электроснабжения муниципального образования «Город Кедровый» включает в себя: </w:t>
      </w:r>
    </w:p>
    <w:p w:rsidR="00850749" w:rsidRPr="00850749" w:rsidRDefault="00850749" w:rsidP="00850749">
      <w:pPr>
        <w:pStyle w:val="aa"/>
        <w:tabs>
          <w:tab w:val="left" w:pos="0"/>
          <w:tab w:val="left" w:pos="284"/>
          <w:tab w:val="left" w:pos="993"/>
        </w:tabs>
        <w:ind w:left="0" w:firstLine="709"/>
        <w:jc w:val="both"/>
        <w:rPr>
          <w:rFonts w:ascii="Times New Roman" w:hAnsi="Times New Roman" w:cs="Times New Roman"/>
          <w:sz w:val="24"/>
          <w:szCs w:val="24"/>
        </w:rPr>
      </w:pPr>
      <w:r w:rsidRPr="009B4ADB">
        <w:rPr>
          <w:rFonts w:ascii="Times New Roman" w:hAnsi="Times New Roman" w:cs="Times New Roman"/>
          <w:sz w:val="24"/>
          <w:szCs w:val="24"/>
        </w:rPr>
        <w:t>1).</w:t>
      </w:r>
      <w:r w:rsidRPr="00850749">
        <w:rPr>
          <w:rFonts w:ascii="Times New Roman" w:hAnsi="Times New Roman" w:cs="Times New Roman"/>
          <w:sz w:val="24"/>
          <w:szCs w:val="24"/>
        </w:rPr>
        <w:tab/>
        <w:t>Подстанция 35/6 кВ (диспетчерское наименование «Аэропорт», «Пудино», «Промзона»). Адрес (местонахождение): Томская область, муниципальное образование «Город Кедровый». Площадь застройки – 2624 кв.м. с земельными участками:</w:t>
      </w:r>
    </w:p>
    <w:p w:rsidR="00850749" w:rsidRPr="00850749" w:rsidRDefault="00850749" w:rsidP="00850749">
      <w:pPr>
        <w:pStyle w:val="aa"/>
        <w:tabs>
          <w:tab w:val="left" w:pos="0"/>
        </w:tabs>
        <w:ind w:left="0" w:firstLine="709"/>
        <w:jc w:val="both"/>
        <w:rPr>
          <w:rFonts w:ascii="Times New Roman" w:hAnsi="Times New Roman" w:cs="Times New Roman"/>
          <w:sz w:val="24"/>
          <w:szCs w:val="24"/>
        </w:rPr>
      </w:pPr>
      <w:r w:rsidRPr="00850749">
        <w:rPr>
          <w:rFonts w:ascii="Times New Roman" w:hAnsi="Times New Roman" w:cs="Times New Roman"/>
          <w:sz w:val="24"/>
          <w:szCs w:val="24"/>
        </w:rPr>
        <w:t>- Томская область, г. Кедровый, Промышленный район, кв-л 15, уч. № 20 (под размещение подстанции 35/10 кВ «Промзона»), площадь 828 кв.м. кадастровый номер 70:18:0000006:39;</w:t>
      </w:r>
    </w:p>
    <w:p w:rsidR="00850749" w:rsidRPr="00850749" w:rsidRDefault="00850749" w:rsidP="00850749">
      <w:pPr>
        <w:pStyle w:val="aa"/>
        <w:tabs>
          <w:tab w:val="left" w:pos="0"/>
        </w:tabs>
        <w:ind w:left="0" w:firstLine="709"/>
        <w:jc w:val="both"/>
        <w:rPr>
          <w:rFonts w:ascii="Times New Roman" w:hAnsi="Times New Roman" w:cs="Times New Roman"/>
          <w:sz w:val="24"/>
          <w:szCs w:val="24"/>
        </w:rPr>
      </w:pPr>
      <w:r w:rsidRPr="00850749">
        <w:rPr>
          <w:rFonts w:ascii="Times New Roman" w:hAnsi="Times New Roman" w:cs="Times New Roman"/>
          <w:sz w:val="24"/>
          <w:szCs w:val="24"/>
        </w:rPr>
        <w:lastRenderedPageBreak/>
        <w:t>- Томская область, МО «Город Кедровый», квартал 22, участок № 50 (под размещение подстанции 35/6 кВ «Аэропорт»), площадь 753 кв.м., кадастровый номер 70:18:0000010:45;</w:t>
      </w:r>
    </w:p>
    <w:p w:rsidR="00850749" w:rsidRPr="00850749" w:rsidRDefault="00850749" w:rsidP="00850749">
      <w:pPr>
        <w:pStyle w:val="aa"/>
        <w:tabs>
          <w:tab w:val="left" w:pos="0"/>
        </w:tabs>
        <w:ind w:left="0" w:firstLine="709"/>
        <w:jc w:val="both"/>
        <w:rPr>
          <w:rFonts w:ascii="Times New Roman" w:hAnsi="Times New Roman" w:cs="Times New Roman"/>
          <w:sz w:val="24"/>
          <w:szCs w:val="24"/>
        </w:rPr>
      </w:pPr>
      <w:r w:rsidRPr="00850749">
        <w:rPr>
          <w:rFonts w:ascii="Times New Roman" w:hAnsi="Times New Roman" w:cs="Times New Roman"/>
          <w:sz w:val="24"/>
          <w:szCs w:val="24"/>
        </w:rPr>
        <w:t>- Томская область, г. Кедровый, Промышленный район, квартал 01, участок 75 (для размещения подстанции 35/6 кВ «Пудино»), площадь 1563 кв.м., кадастровый номер 70:18:0000005:70;</w:t>
      </w:r>
    </w:p>
    <w:p w:rsidR="00850749" w:rsidRPr="00850749" w:rsidRDefault="00850749" w:rsidP="00850749">
      <w:pPr>
        <w:pStyle w:val="aa"/>
        <w:tabs>
          <w:tab w:val="left" w:pos="0"/>
        </w:tabs>
        <w:ind w:left="0" w:firstLine="709"/>
        <w:jc w:val="both"/>
        <w:rPr>
          <w:rFonts w:ascii="Times New Roman" w:hAnsi="Times New Roman" w:cs="Times New Roman"/>
          <w:sz w:val="24"/>
          <w:szCs w:val="24"/>
        </w:rPr>
      </w:pPr>
      <w:r w:rsidRPr="00850749">
        <w:rPr>
          <w:rFonts w:ascii="Times New Roman" w:hAnsi="Times New Roman" w:cs="Times New Roman"/>
          <w:sz w:val="24"/>
          <w:szCs w:val="24"/>
        </w:rPr>
        <w:t xml:space="preserve">- Томская область, муниципальное образование «Город Кедровый», квартал № 01, 04, 08, 09, 10, 12, 13, 15, 18, 22 (для эксплуатации и обслуживания воздушной линии электропередачи 35 кВ </w:t>
      </w:r>
      <w:r w:rsidR="008525E0">
        <w:rPr>
          <w:rFonts w:ascii="Times New Roman" w:hAnsi="Times New Roman" w:cs="Times New Roman"/>
          <w:sz w:val="24"/>
          <w:szCs w:val="24"/>
        </w:rPr>
        <w:t xml:space="preserve">           </w:t>
      </w:r>
      <w:r w:rsidRPr="00850749">
        <w:rPr>
          <w:rFonts w:ascii="Times New Roman" w:hAnsi="Times New Roman" w:cs="Times New Roman"/>
          <w:sz w:val="24"/>
          <w:szCs w:val="24"/>
        </w:rPr>
        <w:t>ПС «Пудино» - ПС «Промзона» - ПС «Аэропорт»), площадь 990 кв.м., кадастровый номер 70:18:0000000:1.</w:t>
      </w:r>
    </w:p>
    <w:p w:rsidR="00850749" w:rsidRPr="00850749" w:rsidRDefault="00850749" w:rsidP="00850749">
      <w:pPr>
        <w:tabs>
          <w:tab w:val="left" w:pos="0"/>
        </w:tabs>
        <w:jc w:val="both"/>
        <w:rPr>
          <w:rFonts w:ascii="Times New Roman" w:hAnsi="Times New Roman" w:cs="Times New Roman"/>
          <w:sz w:val="24"/>
          <w:szCs w:val="24"/>
        </w:rPr>
      </w:pPr>
      <w:r w:rsidRPr="00850749">
        <w:rPr>
          <w:rFonts w:ascii="Times New Roman" w:hAnsi="Times New Roman" w:cs="Times New Roman"/>
          <w:sz w:val="24"/>
          <w:szCs w:val="24"/>
        </w:rPr>
        <w:tab/>
      </w:r>
      <w:r w:rsidRPr="009B4ADB">
        <w:rPr>
          <w:rFonts w:ascii="Times New Roman" w:hAnsi="Times New Roman" w:cs="Times New Roman"/>
          <w:sz w:val="24"/>
          <w:szCs w:val="24"/>
        </w:rPr>
        <w:t>2).</w:t>
      </w:r>
      <w:r w:rsidRPr="00850749">
        <w:rPr>
          <w:rFonts w:ascii="Times New Roman" w:hAnsi="Times New Roman" w:cs="Times New Roman"/>
          <w:sz w:val="24"/>
          <w:szCs w:val="24"/>
        </w:rPr>
        <w:t xml:space="preserve"> Воздушная линия электропередач 35 кВ (диспетчерское наименование КП – 3505/КП-3504). Адрес (местонахождение): Томская область, муниципальное образование «Город Кедровый». Протяженность  55957 м, с земельными участками:</w:t>
      </w:r>
    </w:p>
    <w:p w:rsidR="00850749" w:rsidRPr="00850749" w:rsidRDefault="00850749" w:rsidP="00850749">
      <w:pPr>
        <w:tabs>
          <w:tab w:val="left" w:pos="0"/>
        </w:tabs>
        <w:ind w:firstLine="709"/>
        <w:jc w:val="both"/>
        <w:rPr>
          <w:rFonts w:ascii="Times New Roman" w:hAnsi="Times New Roman" w:cs="Times New Roman"/>
          <w:sz w:val="24"/>
          <w:szCs w:val="24"/>
        </w:rPr>
      </w:pPr>
      <w:r w:rsidRPr="00850749">
        <w:rPr>
          <w:rFonts w:ascii="Times New Roman" w:hAnsi="Times New Roman" w:cs="Times New Roman"/>
          <w:sz w:val="24"/>
          <w:szCs w:val="24"/>
        </w:rPr>
        <w:t>- Томская область, муниципальное образование «Город Кедровый», ПС «Калиновая» от опоры № 78 до опоры № 137 ПС «Пудино» (для эксплуатации и обслуживания воздушной линии электропередачи 35 кВ ПС «Калиновая» - ПС «Пудино» (диспетчерское наименование КП-3505/КП-3504), площадь 188 кв.м., кадастровый номер 70:18:0000005:1611;</w:t>
      </w:r>
    </w:p>
    <w:p w:rsidR="00850749" w:rsidRPr="00850749" w:rsidRDefault="00850749" w:rsidP="00850749">
      <w:pPr>
        <w:tabs>
          <w:tab w:val="left" w:pos="0"/>
        </w:tabs>
        <w:ind w:firstLine="709"/>
        <w:jc w:val="both"/>
        <w:rPr>
          <w:rFonts w:ascii="Times New Roman" w:hAnsi="Times New Roman" w:cs="Times New Roman"/>
          <w:sz w:val="24"/>
          <w:szCs w:val="24"/>
        </w:rPr>
      </w:pPr>
      <w:r w:rsidRPr="00850749">
        <w:rPr>
          <w:rFonts w:ascii="Times New Roman" w:hAnsi="Times New Roman" w:cs="Times New Roman"/>
          <w:sz w:val="24"/>
          <w:szCs w:val="24"/>
        </w:rPr>
        <w:t xml:space="preserve">- Российская Федерация, Томская область, муниципальное образование «Город Кедровый», </w:t>
      </w:r>
      <w:r w:rsidR="00FB4941">
        <w:rPr>
          <w:rFonts w:ascii="Times New Roman" w:hAnsi="Times New Roman" w:cs="Times New Roman"/>
          <w:sz w:val="24"/>
          <w:szCs w:val="24"/>
        </w:rPr>
        <w:t xml:space="preserve">    </w:t>
      </w:r>
      <w:r w:rsidRPr="00850749">
        <w:rPr>
          <w:rFonts w:ascii="Times New Roman" w:hAnsi="Times New Roman" w:cs="Times New Roman"/>
          <w:sz w:val="24"/>
          <w:szCs w:val="24"/>
        </w:rPr>
        <w:t>ПС «Калиновая» от опоры № 78 до опоры № 137 ПС «Пудино» (для эксплуатации и обслуживания воздушной линии электропередачи 35 кВ ПС «Калиновая» - ПС «Пудино» (диспетчерское наименование КП-3505/КП-3504), площадь 1207 кв.м., кадастровый номер 70:18:0000000:10.</w:t>
      </w:r>
    </w:p>
    <w:p w:rsidR="00850749" w:rsidRPr="00850749" w:rsidRDefault="00850749" w:rsidP="00850749">
      <w:pPr>
        <w:tabs>
          <w:tab w:val="left" w:pos="0"/>
        </w:tabs>
        <w:jc w:val="both"/>
        <w:rPr>
          <w:rFonts w:ascii="Times New Roman" w:hAnsi="Times New Roman" w:cs="Times New Roman"/>
          <w:sz w:val="24"/>
          <w:szCs w:val="24"/>
        </w:rPr>
      </w:pPr>
      <w:r w:rsidRPr="00850749">
        <w:rPr>
          <w:rFonts w:ascii="Times New Roman" w:hAnsi="Times New Roman" w:cs="Times New Roman"/>
          <w:sz w:val="24"/>
          <w:szCs w:val="24"/>
        </w:rPr>
        <w:tab/>
      </w:r>
      <w:r w:rsidRPr="009B4ADB">
        <w:rPr>
          <w:rFonts w:ascii="Times New Roman" w:hAnsi="Times New Roman" w:cs="Times New Roman"/>
          <w:sz w:val="24"/>
          <w:szCs w:val="24"/>
        </w:rPr>
        <w:t>3).</w:t>
      </w:r>
      <w:r w:rsidRPr="00850749">
        <w:rPr>
          <w:rFonts w:ascii="Times New Roman" w:hAnsi="Times New Roman" w:cs="Times New Roman"/>
          <w:sz w:val="24"/>
          <w:szCs w:val="24"/>
        </w:rPr>
        <w:t xml:space="preserve"> Кабельные  линии электропередачи 10 кВ (диспетчерские наименования РПЗ-1002, ПЗ-1002, ПЗ-1003, ПЗ-1010, 6ФС-РП6-(29,30,32), 5ФС-РП6-(29,31), 13ФС-РП6-(29), 16ФС-РП6-(29,31), </w:t>
      </w:r>
      <w:r w:rsidR="00FB4941">
        <w:rPr>
          <w:rFonts w:ascii="Times New Roman" w:hAnsi="Times New Roman" w:cs="Times New Roman"/>
          <w:sz w:val="24"/>
          <w:szCs w:val="24"/>
        </w:rPr>
        <w:t xml:space="preserve">        </w:t>
      </w:r>
      <w:r w:rsidRPr="00850749">
        <w:rPr>
          <w:rFonts w:ascii="Times New Roman" w:hAnsi="Times New Roman" w:cs="Times New Roman"/>
          <w:sz w:val="24"/>
          <w:szCs w:val="24"/>
        </w:rPr>
        <w:t xml:space="preserve">2ФС-(30,31), 2ФС-(59,60), 6ФС-(59,60), 2ФС-(60,61), 6ФС-(60,61), 2ФС-(61,62), 8ФС-(61,62), </w:t>
      </w:r>
      <w:r w:rsidR="00FB4941">
        <w:rPr>
          <w:rFonts w:ascii="Times New Roman" w:hAnsi="Times New Roman" w:cs="Times New Roman"/>
          <w:sz w:val="24"/>
          <w:szCs w:val="24"/>
        </w:rPr>
        <w:t xml:space="preserve">          </w:t>
      </w:r>
      <w:r w:rsidRPr="00850749">
        <w:rPr>
          <w:rFonts w:ascii="Times New Roman" w:hAnsi="Times New Roman" w:cs="Times New Roman"/>
          <w:sz w:val="24"/>
          <w:szCs w:val="24"/>
        </w:rPr>
        <w:t>8ФС-(62,63)). Адрес (местонахождение): Томская область, муниципальное образование «Город Кедровый». Протяженность  6276 м.</w:t>
      </w:r>
    </w:p>
    <w:p w:rsidR="00850749" w:rsidRPr="00850749" w:rsidRDefault="00850749" w:rsidP="00850749">
      <w:pPr>
        <w:tabs>
          <w:tab w:val="left" w:pos="0"/>
        </w:tabs>
        <w:jc w:val="both"/>
        <w:rPr>
          <w:rFonts w:ascii="Times New Roman" w:hAnsi="Times New Roman" w:cs="Times New Roman"/>
          <w:sz w:val="24"/>
          <w:szCs w:val="24"/>
        </w:rPr>
      </w:pPr>
      <w:r w:rsidRPr="00850749">
        <w:rPr>
          <w:rFonts w:ascii="Times New Roman" w:hAnsi="Times New Roman" w:cs="Times New Roman"/>
          <w:sz w:val="24"/>
          <w:szCs w:val="24"/>
        </w:rPr>
        <w:tab/>
      </w:r>
      <w:r w:rsidRPr="009B4ADB">
        <w:rPr>
          <w:rFonts w:ascii="Times New Roman" w:hAnsi="Times New Roman" w:cs="Times New Roman"/>
          <w:sz w:val="24"/>
          <w:szCs w:val="24"/>
        </w:rPr>
        <w:t>4).</w:t>
      </w:r>
      <w:r w:rsidRPr="00850749">
        <w:rPr>
          <w:rFonts w:ascii="Times New Roman" w:hAnsi="Times New Roman" w:cs="Times New Roman"/>
          <w:sz w:val="24"/>
          <w:szCs w:val="24"/>
        </w:rPr>
        <w:t xml:space="preserve"> Трансформаторные подстанции 10/04 кВ (диспетчерские наименования ТП-59, ТП-60, </w:t>
      </w:r>
      <w:r w:rsidR="00FB4941">
        <w:rPr>
          <w:rFonts w:ascii="Times New Roman" w:hAnsi="Times New Roman" w:cs="Times New Roman"/>
          <w:sz w:val="24"/>
          <w:szCs w:val="24"/>
        </w:rPr>
        <w:t xml:space="preserve">      </w:t>
      </w:r>
      <w:r w:rsidRPr="00850749">
        <w:rPr>
          <w:rFonts w:ascii="Times New Roman" w:hAnsi="Times New Roman" w:cs="Times New Roman"/>
          <w:sz w:val="24"/>
          <w:szCs w:val="24"/>
        </w:rPr>
        <w:t>ТП-61, ТП-62, ТП-63, РП-6, ТП-29, ТП-30, ТП-31, ТП-32, ПЗ-1007-1, ПЗ-1006-5, ПЗ-1005-4, ПЗ-1006-1, ПЗ-1006-4, ПЗ-1006-3, ПЗ-1005-2, ПЗ-1006-6, ПЗ-1006-2, ПД-1009-8, ПД-1008-1, ПД-1008-5, ПЗ-1001-1, КТП 6/0,4 «Причал», КТП 6/0,4 «Нефтебаза») с линиями электропередачи 0,4 кВ протяженность  10 482 м. Кадастровый номер 70:18:0000000:27. Адрес  (местоположение) объекта: Томская область, муниципальное образование «Город Кедровый», с земельными участками:</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sz w:val="24"/>
          <w:szCs w:val="24"/>
        </w:rPr>
        <w:tab/>
        <w:t xml:space="preserve">- </w:t>
      </w:r>
      <w:r w:rsidRPr="00850749">
        <w:rPr>
          <w:rFonts w:ascii="Times New Roman" w:hAnsi="Times New Roman" w:cs="Times New Roman"/>
          <w:color w:val="000000"/>
          <w:sz w:val="24"/>
          <w:szCs w:val="24"/>
        </w:rPr>
        <w:t>Томская область,  г. Кедровый,  1 мкр.,  квартал 09, уч. 79 (под размещение ТП-59), площадь 115 кв.м., кадастровый номер 70:18:0000005:151;</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1 микрорайон,  квартал 09, уч. № 78 (под размещение ТП-60), площадь 105 кв.м., кадастровый номер 70:18:0000005:152;</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1 мкр.,  квартал 09, участок 69 (под размещение ТП-61), площадь 126 кв.м., кадастровый номер 70:18:0000005:148;</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1 мкр.,  квартал № 09, участок № 81 (под размещение ТП-62), площадь 126 кв.м., кадастровый номер 70:18:0000005:149;</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1 микрорайон,  квартал 09, уч. № 80 (под размещение ТП-63), площадь 132 кв.м., кадастровый номер 70:18:0000005:150;</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xml:space="preserve">- </w:t>
      </w:r>
      <w:r w:rsidRPr="00850749">
        <w:rPr>
          <w:rFonts w:ascii="Times New Roman" w:hAnsi="Times New Roman" w:cs="Times New Roman"/>
          <w:sz w:val="24"/>
          <w:szCs w:val="24"/>
        </w:rPr>
        <w:t>Томская область,  г. Кедровый,  2 мкр.,  квартал № 19, участок № 21 (</w:t>
      </w:r>
      <w:r w:rsidRPr="00850749">
        <w:rPr>
          <w:rFonts w:ascii="Times New Roman" w:hAnsi="Times New Roman" w:cs="Times New Roman"/>
          <w:color w:val="000000"/>
          <w:sz w:val="24"/>
          <w:szCs w:val="24"/>
        </w:rPr>
        <w:t>под размещение РП-6), площадь 196 кв.м., кадастровый номер 70:18:0000005:143;</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xml:space="preserve">- </w:t>
      </w:r>
      <w:r w:rsidRPr="00850749">
        <w:rPr>
          <w:rFonts w:ascii="Times New Roman" w:hAnsi="Times New Roman" w:cs="Times New Roman"/>
          <w:sz w:val="24"/>
          <w:szCs w:val="24"/>
        </w:rPr>
        <w:t>Томская область,  г. Кедровый,  2 мкр.,  квартал № 19, участок № 24</w:t>
      </w:r>
      <w:r w:rsidRPr="00850749">
        <w:rPr>
          <w:rFonts w:ascii="Times New Roman" w:hAnsi="Times New Roman" w:cs="Times New Roman"/>
          <w:color w:val="FF0000"/>
          <w:sz w:val="24"/>
          <w:szCs w:val="24"/>
        </w:rPr>
        <w:t xml:space="preserve"> </w:t>
      </w:r>
      <w:r w:rsidRPr="00850749">
        <w:rPr>
          <w:rFonts w:ascii="Times New Roman" w:hAnsi="Times New Roman" w:cs="Times New Roman"/>
          <w:color w:val="000000"/>
          <w:sz w:val="24"/>
          <w:szCs w:val="24"/>
        </w:rPr>
        <w:t>(под размещение ТП-29), площадь 92 кв.м., кадастровый номер 70:18:0000005:144;</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xml:space="preserve">- </w:t>
      </w:r>
      <w:r w:rsidRPr="00850749">
        <w:rPr>
          <w:rFonts w:ascii="Times New Roman" w:hAnsi="Times New Roman" w:cs="Times New Roman"/>
          <w:sz w:val="24"/>
          <w:szCs w:val="24"/>
        </w:rPr>
        <w:t xml:space="preserve">Томская область,  г. Кедровый,  2 мкр.,  квартал № 19, участок № 25 (под размещение ТП-30), площадь 129 кв.м., кадастровый номер </w:t>
      </w:r>
      <w:r w:rsidRPr="00850749">
        <w:rPr>
          <w:rFonts w:ascii="Times New Roman" w:hAnsi="Times New Roman" w:cs="Times New Roman"/>
          <w:color w:val="000000"/>
          <w:sz w:val="24"/>
          <w:szCs w:val="24"/>
        </w:rPr>
        <w:t>70:18:0000005:146;</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xml:space="preserve">- </w:t>
      </w:r>
      <w:r w:rsidRPr="00850749">
        <w:rPr>
          <w:rFonts w:ascii="Times New Roman" w:hAnsi="Times New Roman" w:cs="Times New Roman"/>
          <w:sz w:val="24"/>
          <w:szCs w:val="24"/>
        </w:rPr>
        <w:t>Томская область,  г. Кедровый,  2 мкр.,  квартал № 19, участок № 27 (п</w:t>
      </w:r>
      <w:r w:rsidRPr="00850749">
        <w:rPr>
          <w:rFonts w:ascii="Times New Roman" w:hAnsi="Times New Roman" w:cs="Times New Roman"/>
          <w:color w:val="000000"/>
          <w:sz w:val="24"/>
          <w:szCs w:val="24"/>
        </w:rPr>
        <w:t>од размещение ТП-31), площадь 119 кв.м., кадастровый номер 70:18:0000005:147;</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xml:space="preserve">- </w:t>
      </w:r>
      <w:r w:rsidRPr="00850749">
        <w:rPr>
          <w:rFonts w:ascii="Times New Roman" w:hAnsi="Times New Roman" w:cs="Times New Roman"/>
          <w:sz w:val="24"/>
          <w:szCs w:val="24"/>
        </w:rPr>
        <w:t>Томская область,  г. Кедровый,  2 мкр.,  квартал № 19, участок № 28</w:t>
      </w:r>
      <w:r w:rsidRPr="00850749">
        <w:rPr>
          <w:rFonts w:ascii="Times New Roman" w:hAnsi="Times New Roman" w:cs="Times New Roman"/>
          <w:color w:val="FF0000"/>
          <w:sz w:val="24"/>
          <w:szCs w:val="24"/>
        </w:rPr>
        <w:t xml:space="preserve"> </w:t>
      </w:r>
      <w:r w:rsidRPr="00850749">
        <w:rPr>
          <w:rFonts w:ascii="Times New Roman" w:hAnsi="Times New Roman" w:cs="Times New Roman"/>
          <w:color w:val="000000"/>
          <w:sz w:val="24"/>
          <w:szCs w:val="24"/>
        </w:rPr>
        <w:t>(под размещение ТП-32), площадь 102 кв.м., кадастровый номер 70:18:0000005:145;</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xml:space="preserve">- Томская область,  г. Кедровый,  Промышленный район,  квартал № 05, участок № 48 (для эксплуатации и обслуживания трансформаторной подстанции 10/0,4 кВ (диспетчерское наименование </w:t>
      </w:r>
      <w:r w:rsidRPr="00850749">
        <w:rPr>
          <w:rFonts w:ascii="Times New Roman" w:hAnsi="Times New Roman" w:cs="Times New Roman"/>
          <w:color w:val="000000"/>
          <w:sz w:val="24"/>
          <w:szCs w:val="24"/>
        </w:rPr>
        <w:lastRenderedPageBreak/>
        <w:t>ПЗ-1007-1)), площадь 100 кв.м., кадастровый номер 70:18:0000006:146;</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Промышленный район,  квартал № 01, участок № 74 (для эксплуатации и обслуживания трансформаторной подстанции 10/0,4 кВ (диспетчерское наименование ПЗ-1006-5)), площадь 22 кв.м., кадастровый номер 70:18:0000005:140;</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Промышленный район,  квартал № 08, участок № 85 (для эксплуатации и обслуживания трансформаторной подстанции 10/0,4 кВ (диспетчерское наименование ПЗ-1006-4)), площадь 21 кв.м., кадастровый номер 70:18:0000006:1011;</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xml:space="preserve">- </w:t>
      </w:r>
      <w:r w:rsidRPr="00850749">
        <w:rPr>
          <w:rFonts w:ascii="Times New Roman" w:hAnsi="Times New Roman" w:cs="Times New Roman"/>
          <w:sz w:val="24"/>
          <w:szCs w:val="24"/>
        </w:rPr>
        <w:t xml:space="preserve">Томская область, муниципальное образование «Город Кедровый», урочище «Яровое», квартал № 01, участок № 58 </w:t>
      </w:r>
      <w:r w:rsidRPr="00850749">
        <w:rPr>
          <w:rFonts w:ascii="Times New Roman" w:hAnsi="Times New Roman" w:cs="Times New Roman"/>
          <w:color w:val="000000"/>
          <w:sz w:val="24"/>
          <w:szCs w:val="24"/>
        </w:rPr>
        <w:t>(для эксплуатации и обслуживания трансформаторной подстанции 10/0,4 кВ (диспетчерское наименование ПД-1008-1)), площадь 13 кв.м., кадастровый номер 70:18:0000007:1611;</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Промышленный район,  квартал № 05, участок № 49 (для эксплуатации и обслуживания трансформаторной подстанции 10/0,4 кВ (диспетчерское наименование ПЗ-1006-1)), площадь 14 кв.м., кадастровый номер 70:18:0000006:148;</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1 микрорайон, квартал №  02, участок № 63 (для эксплуатации и обслуживания трансформаторной подстанции 10/0,4 кВ (диспетчерское наименование ПЗ-1006-2) с отходящей воздушной линией электропередачи 0,4кВ), площадь 23 кв.м., кадастровый номер 70:18:0000005:1610;</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Промышленный район,  квартал № 01, участок № 91 (для эксплуатации и обслуживания воздушных линии электропередачи 0,4 кВ от трансформаторной подстанции 10/0,4 кВ (диспетчерское наименование ПЗ-1006-6)), площадь 55 кв.м., кадастровый номер 70:18:0000005:1627;</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Промышленный район,  квартал № 08, участок № 38 (для эксплуатации и обслуживания трансформаторной подстанции 10/0,4 кВ (диспетчерское наименование ПЗ-1005-2)), площадь 14 кв.м., кадастровый номер 70:18:0000006:150;</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Промышленный район,  квартал № 01, участок № 80 (для эксплуатации и обслуживания трансформаторной подстанции 10/0,4 кВ (диспетчерское наименование ПЗ-1006-6)), площадь 16 кв.м., кадастровый номер 70:18:0000005:123;</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Промышленный район,  квартал № 04, участок № 11 (для эксплуатации и обслуживания трансформаторной подстанции 10/0,4 кВ (диспетчерское наименование ПЗ-1006-3)), площадь 11 кв.м., кадастровый номер 70:18:0000006:147;</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xml:space="preserve">- </w:t>
      </w:r>
      <w:r w:rsidRPr="00850749">
        <w:rPr>
          <w:rFonts w:ascii="Times New Roman" w:hAnsi="Times New Roman" w:cs="Times New Roman"/>
          <w:sz w:val="24"/>
          <w:szCs w:val="24"/>
        </w:rPr>
        <w:t xml:space="preserve">Томская область, муниципальное образование «Город Кедровый», квартал № 22, участок № 58 </w:t>
      </w:r>
      <w:r w:rsidRPr="00850749">
        <w:rPr>
          <w:rFonts w:ascii="Times New Roman" w:hAnsi="Times New Roman" w:cs="Times New Roman"/>
          <w:color w:val="000000"/>
          <w:sz w:val="24"/>
          <w:szCs w:val="24"/>
        </w:rPr>
        <w:t>(для эксплуатации и обслуживания трансформаторной подстанции 6/0,4 кВ (диспетчерское наименование КТП6/0,4 кВ «Нефтебаза»)), площадь 45 кв.м., кадастровый номер 70:18:0000010:547;</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xml:space="preserve">- </w:t>
      </w:r>
      <w:r w:rsidRPr="00850749">
        <w:rPr>
          <w:rFonts w:ascii="Times New Roman" w:hAnsi="Times New Roman" w:cs="Times New Roman"/>
          <w:sz w:val="24"/>
          <w:szCs w:val="24"/>
        </w:rPr>
        <w:t xml:space="preserve">Томская область, муниципальное образование «Город Кедровый», квартал № 22, участок № 59 </w:t>
      </w:r>
      <w:r w:rsidRPr="00850749">
        <w:rPr>
          <w:rFonts w:ascii="Times New Roman" w:hAnsi="Times New Roman" w:cs="Times New Roman"/>
          <w:color w:val="000000"/>
          <w:sz w:val="24"/>
          <w:szCs w:val="24"/>
        </w:rPr>
        <w:t>(для эксплуатации и обслуживания трансформаторной подстанции 6/0,4 кВ (диспетчерское наименование КТП6/0,4 кВ «Причал»)), площадь 34 кв.м., кадастровый номер 70:18:0000010:548;</w:t>
      </w:r>
    </w:p>
    <w:p w:rsidR="00850749" w:rsidRPr="00850749" w:rsidRDefault="00850749" w:rsidP="00850749">
      <w:pPr>
        <w:tabs>
          <w:tab w:val="left" w:pos="0"/>
        </w:tabs>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xml:space="preserve">- </w:t>
      </w:r>
      <w:r w:rsidRPr="00850749">
        <w:rPr>
          <w:rFonts w:ascii="Times New Roman" w:hAnsi="Times New Roman" w:cs="Times New Roman"/>
          <w:sz w:val="24"/>
          <w:szCs w:val="24"/>
        </w:rPr>
        <w:t xml:space="preserve">Томская область, г. Кедровый, Промышленный район, квартал № 15, участок № 21 (для эксплуатации и обслуживания трансформаторной подстанции 10/04кВ (диспетчерское наименование ПЗ-1001-1), площадь 27 кв.м., кадастровый номер </w:t>
      </w:r>
      <w:r w:rsidRPr="00850749">
        <w:rPr>
          <w:rFonts w:ascii="Times New Roman" w:hAnsi="Times New Roman" w:cs="Times New Roman"/>
          <w:color w:val="000000"/>
          <w:sz w:val="24"/>
          <w:szCs w:val="24"/>
        </w:rPr>
        <w:t>70:18:0000006:1004;</w:t>
      </w:r>
    </w:p>
    <w:p w:rsidR="00850749" w:rsidRPr="00850749" w:rsidRDefault="00850749" w:rsidP="00850749">
      <w:pPr>
        <w:tabs>
          <w:tab w:val="left" w:pos="0"/>
        </w:tabs>
        <w:jc w:val="both"/>
        <w:rPr>
          <w:rFonts w:ascii="Times New Roman" w:hAnsi="Times New Roman" w:cs="Times New Roman"/>
          <w:sz w:val="24"/>
          <w:szCs w:val="24"/>
        </w:rPr>
      </w:pPr>
      <w:r w:rsidRPr="00850749">
        <w:rPr>
          <w:rFonts w:ascii="Times New Roman" w:hAnsi="Times New Roman" w:cs="Times New Roman"/>
          <w:color w:val="000000"/>
          <w:sz w:val="24"/>
          <w:szCs w:val="24"/>
        </w:rPr>
        <w:tab/>
        <w:t xml:space="preserve">- </w:t>
      </w:r>
      <w:r w:rsidRPr="00850749">
        <w:rPr>
          <w:rFonts w:ascii="Times New Roman" w:hAnsi="Times New Roman" w:cs="Times New Roman"/>
          <w:sz w:val="24"/>
          <w:szCs w:val="24"/>
        </w:rPr>
        <w:t>Томская область, муниципальное образование «Город Кедровый», п. Лушниково (для эксплуатации и обслуживания трансформаторной подстанции 10/04кВ (диспетчерское наименование ПД-1009-8), площадь 15 кв.м., кадастровый номер 70:18:0000002:15;</w:t>
      </w:r>
    </w:p>
    <w:p w:rsidR="00850749" w:rsidRPr="00850749" w:rsidRDefault="00850749" w:rsidP="00850749">
      <w:pPr>
        <w:tabs>
          <w:tab w:val="left" w:pos="0"/>
        </w:tabs>
        <w:jc w:val="both"/>
        <w:rPr>
          <w:rFonts w:ascii="Times New Roman" w:hAnsi="Times New Roman" w:cs="Times New Roman"/>
          <w:sz w:val="24"/>
          <w:szCs w:val="24"/>
        </w:rPr>
      </w:pPr>
      <w:r w:rsidRPr="00850749">
        <w:rPr>
          <w:rFonts w:ascii="Times New Roman" w:hAnsi="Times New Roman" w:cs="Times New Roman"/>
          <w:sz w:val="24"/>
          <w:szCs w:val="24"/>
        </w:rPr>
        <w:tab/>
        <w:t>- Томская область, г. Кедровый, Промышленный район, квартал № 08, участок № 47 (для эксплуатации и обслуживания трансформаторной подстанции 10/04кВ (диспетчерское наименование ПЗ-1005-4) с отходящей воздушной линией электропередачи 0,4 кВ), площадь 80 кв.м., кадастровый номер 70:18:0000006:1010;</w:t>
      </w:r>
    </w:p>
    <w:p w:rsidR="00850749" w:rsidRPr="00850749" w:rsidRDefault="00850749" w:rsidP="00850749">
      <w:pPr>
        <w:tabs>
          <w:tab w:val="left" w:pos="0"/>
        </w:tabs>
        <w:ind w:firstLine="709"/>
        <w:jc w:val="both"/>
        <w:rPr>
          <w:rFonts w:ascii="Times New Roman" w:hAnsi="Times New Roman" w:cs="Times New Roman"/>
          <w:sz w:val="24"/>
          <w:szCs w:val="24"/>
        </w:rPr>
      </w:pPr>
      <w:r w:rsidRPr="00850749">
        <w:rPr>
          <w:rFonts w:ascii="Times New Roman" w:hAnsi="Times New Roman" w:cs="Times New Roman"/>
          <w:sz w:val="24"/>
          <w:szCs w:val="24"/>
        </w:rPr>
        <w:t>- Томская область, муниципальное образование «Город Кедровый», урочище «Яровое», квартал № 06, участок № 70 (для эксплуатации и обслуживания трансформаторной подстанции 10/04кВ (диспетчерское наименование ПД-1008-5), площадь 14 кв.м., кадастровый номер 70:18:0000007:1610.</w:t>
      </w:r>
    </w:p>
    <w:p w:rsidR="00850749" w:rsidRPr="00850749" w:rsidRDefault="00850749" w:rsidP="00850749">
      <w:pPr>
        <w:tabs>
          <w:tab w:val="left" w:pos="0"/>
        </w:tabs>
        <w:jc w:val="both"/>
        <w:rPr>
          <w:rFonts w:ascii="Times New Roman" w:hAnsi="Times New Roman" w:cs="Times New Roman"/>
          <w:sz w:val="24"/>
          <w:szCs w:val="24"/>
        </w:rPr>
      </w:pPr>
      <w:r w:rsidRPr="00850749">
        <w:rPr>
          <w:rFonts w:ascii="Times New Roman" w:hAnsi="Times New Roman" w:cs="Times New Roman"/>
          <w:sz w:val="24"/>
          <w:szCs w:val="24"/>
        </w:rPr>
        <w:tab/>
      </w:r>
      <w:r w:rsidRPr="009B4ADB">
        <w:rPr>
          <w:rFonts w:ascii="Times New Roman" w:hAnsi="Times New Roman" w:cs="Times New Roman"/>
          <w:sz w:val="24"/>
          <w:szCs w:val="24"/>
        </w:rPr>
        <w:t>5).</w:t>
      </w:r>
      <w:r w:rsidRPr="00850749">
        <w:rPr>
          <w:rFonts w:ascii="Times New Roman" w:hAnsi="Times New Roman" w:cs="Times New Roman"/>
          <w:sz w:val="24"/>
          <w:szCs w:val="24"/>
        </w:rPr>
        <w:t xml:space="preserve"> Воздушные линии электропередачи 10 кВ  и  6 кВ (диспетчерские наименования ПЗ-1001, ПЗ-1005, ПЗ-1006, ПЗ-1007, ПЗ-1012, ПД-1001, А-0601, А-0607, А-0612, А-0618) протяженность  26 588 м. Кадастровый номер 70:18:0000000:28. Адрес  (местоположение) объекта: Томская область, </w:t>
      </w:r>
      <w:r w:rsidRPr="00850749">
        <w:rPr>
          <w:rFonts w:ascii="Times New Roman" w:hAnsi="Times New Roman" w:cs="Times New Roman"/>
          <w:sz w:val="24"/>
          <w:szCs w:val="24"/>
        </w:rPr>
        <w:lastRenderedPageBreak/>
        <w:t>муниципальное образование «Город Кедровый», с земельными участками:</w:t>
      </w:r>
    </w:p>
    <w:p w:rsidR="00850749" w:rsidRPr="00850749" w:rsidRDefault="00850749" w:rsidP="00850749">
      <w:pPr>
        <w:jc w:val="both"/>
        <w:rPr>
          <w:rFonts w:ascii="Times New Roman" w:hAnsi="Times New Roman" w:cs="Times New Roman"/>
          <w:color w:val="000000"/>
          <w:sz w:val="24"/>
          <w:szCs w:val="24"/>
        </w:rPr>
      </w:pPr>
      <w:r w:rsidRPr="00850749">
        <w:rPr>
          <w:rFonts w:ascii="Times New Roman" w:hAnsi="Times New Roman" w:cs="Times New Roman"/>
          <w:sz w:val="24"/>
          <w:szCs w:val="24"/>
        </w:rPr>
        <w:tab/>
        <w:t xml:space="preserve">- Томская обл., муниципальное образование «Город Кедровый», квартал № 22, участок № 52 (для эксплуатации и обслуживания воздушных линий электропередачи 6 кВ (диспетчерские наименования А-0601, А-0607), площадь 510 кв.м., кадастровый номер </w:t>
      </w:r>
      <w:r w:rsidRPr="00850749">
        <w:rPr>
          <w:rFonts w:ascii="Times New Roman" w:hAnsi="Times New Roman" w:cs="Times New Roman"/>
          <w:color w:val="000000"/>
          <w:sz w:val="24"/>
          <w:szCs w:val="24"/>
        </w:rPr>
        <w:t>70:18:0000010:268;</w:t>
      </w:r>
    </w:p>
    <w:p w:rsidR="00850749" w:rsidRPr="00850749" w:rsidRDefault="00850749" w:rsidP="00850749">
      <w:pPr>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xml:space="preserve">- </w:t>
      </w:r>
      <w:r w:rsidRPr="00850749">
        <w:rPr>
          <w:rFonts w:ascii="Times New Roman" w:hAnsi="Times New Roman" w:cs="Times New Roman"/>
          <w:sz w:val="24"/>
          <w:szCs w:val="24"/>
        </w:rPr>
        <w:t xml:space="preserve">Томская обл., муниципальное образование «Город Кедровый», квартал № 22, участок № б/н </w:t>
      </w:r>
      <w:r w:rsidRPr="00850749">
        <w:rPr>
          <w:rFonts w:ascii="Times New Roman" w:hAnsi="Times New Roman" w:cs="Times New Roman"/>
          <w:color w:val="000000"/>
          <w:sz w:val="24"/>
          <w:szCs w:val="24"/>
        </w:rPr>
        <w:t>(для эксплуатации и обслуживания воздушных линий электропередачи 6 кВ (диспетчерские наименования А-0612)), площадь 133 кв.м., кадастровый номер 70:18:0000010:531;</w:t>
      </w:r>
    </w:p>
    <w:p w:rsidR="00850749" w:rsidRPr="00850749" w:rsidRDefault="00850749" w:rsidP="00850749">
      <w:pPr>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Промышленный район,  квартал № 05, участок № 64  (для эксплуатации и обслуживания воздушных линий электропередачи 10 кВ (диспетчерские наименования ПЗ-1007)) площадь 68 кв.м., кадастровый номер 70:18:0000006:1009;</w:t>
      </w:r>
    </w:p>
    <w:p w:rsidR="00850749" w:rsidRPr="00850749" w:rsidRDefault="00850749" w:rsidP="00850749">
      <w:pPr>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Промышленный район,  квартал № 08,16, участок № б/н (для эксплуатации и обслуживания воздушных линий электропередачи 10 кВ (диспетчерские наименования ПЗ-1001)), площадь 119 кв.м., кадастровый номер 70:18:0000006:1014;</w:t>
      </w:r>
    </w:p>
    <w:p w:rsidR="00850749" w:rsidRPr="00850749" w:rsidRDefault="00850749" w:rsidP="00850749">
      <w:pPr>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Промышленный район,  квартал № 01,04,05,08, участок № б/н (для эксплуатации и обслуживания воздушных линий электропередачи 10 кВ (диспетчерские наименования ПЗ-1006)), площадь 361 кв.м., кадастровый номер 70:18:0000000:11;</w:t>
      </w:r>
    </w:p>
    <w:p w:rsidR="00850749" w:rsidRPr="00850749" w:rsidRDefault="00850749" w:rsidP="00850749">
      <w:pPr>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1,2 микрорайон,  квартал № 09,19, участок № б/н (для эксплуатации и обслуживания воздушных линий электропередачи 10 кВ (диспетчерские наименования ПД-1001)), площадь 183 кв.м., кадастровый номер 70:18:0000005:1626;</w:t>
      </w:r>
    </w:p>
    <w:p w:rsidR="00850749" w:rsidRPr="00850749" w:rsidRDefault="00850749" w:rsidP="00850749">
      <w:pPr>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Промышленный район,  квартал № 08,16, участок № б/н (для эксплуатации и обслуживания воздушных линий электропередачи 10 кВ (диспетчерские наименования ПЗ-1012)), площадь 133 кв.м., кадастровый номер 70:18:0000006:1013;</w:t>
      </w:r>
    </w:p>
    <w:p w:rsidR="00850749" w:rsidRPr="00850749" w:rsidRDefault="00850749" w:rsidP="00850749">
      <w:pPr>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 муниципальное образование «Город Кедровый», квартал № 22, участок № 65 (для эксплуатации и обслуживания воздушных линий электропередачи 6 кВ (диспетчерские наименования А-0607)), площадь 123 кв.м., кадастровый номер 70:18:0000010:530;</w:t>
      </w:r>
    </w:p>
    <w:p w:rsidR="00850749" w:rsidRPr="00850749" w:rsidRDefault="00850749" w:rsidP="00850749">
      <w:pPr>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 муниципальное образование «Город Кедровый», квартал № 22, участок № 66 (для эксплуатации и обслуживания воздушных линий электропередачи 6 кВ (диспетчерские наименования А-0618)), площадь 665 кв.м., кадастровый номер 70:18:0000010:532;</w:t>
      </w:r>
    </w:p>
    <w:p w:rsidR="00850749" w:rsidRPr="00850749" w:rsidRDefault="00850749" w:rsidP="00850749">
      <w:pPr>
        <w:jc w:val="both"/>
        <w:rPr>
          <w:rFonts w:ascii="Times New Roman" w:hAnsi="Times New Roman" w:cs="Times New Roman"/>
          <w:color w:val="000000"/>
          <w:sz w:val="24"/>
          <w:szCs w:val="24"/>
        </w:rPr>
      </w:pPr>
      <w:r w:rsidRPr="00850749">
        <w:rPr>
          <w:rFonts w:ascii="Times New Roman" w:hAnsi="Times New Roman" w:cs="Times New Roman"/>
          <w:color w:val="000000"/>
          <w:sz w:val="24"/>
          <w:szCs w:val="24"/>
        </w:rPr>
        <w:tab/>
        <w:t>- Томская область, г. Кедровый, Промышленный район, квартал № 01,08, участок № б/н (для эксплуатации и обслуживания воздушной линии электропередачи 10 кВ (диспетчерское наименование ПЗ-1005), площадь 262 кв.м., кадастровый номер 70:18:0000006:102.</w:t>
      </w:r>
    </w:p>
    <w:p w:rsidR="00850749" w:rsidRPr="00850749" w:rsidRDefault="00850749" w:rsidP="00850749">
      <w:pPr>
        <w:tabs>
          <w:tab w:val="left" w:pos="0"/>
        </w:tabs>
        <w:jc w:val="both"/>
        <w:rPr>
          <w:rFonts w:ascii="Times New Roman" w:hAnsi="Times New Roman" w:cs="Times New Roman"/>
          <w:sz w:val="24"/>
          <w:szCs w:val="24"/>
        </w:rPr>
      </w:pPr>
      <w:r w:rsidRPr="00850749">
        <w:rPr>
          <w:rFonts w:ascii="Times New Roman" w:hAnsi="Times New Roman" w:cs="Times New Roman"/>
          <w:color w:val="000000"/>
          <w:sz w:val="24"/>
          <w:szCs w:val="24"/>
        </w:rPr>
        <w:tab/>
      </w:r>
      <w:r w:rsidRPr="009B4ADB">
        <w:rPr>
          <w:rFonts w:ascii="Times New Roman" w:hAnsi="Times New Roman" w:cs="Times New Roman"/>
          <w:color w:val="000000"/>
          <w:sz w:val="24"/>
          <w:szCs w:val="24"/>
        </w:rPr>
        <w:t>6).</w:t>
      </w:r>
      <w:r w:rsidRPr="00850749">
        <w:rPr>
          <w:rFonts w:ascii="Times New Roman" w:hAnsi="Times New Roman" w:cs="Times New Roman"/>
          <w:color w:val="000000"/>
          <w:sz w:val="24"/>
          <w:szCs w:val="24"/>
        </w:rPr>
        <w:t xml:space="preserve"> </w:t>
      </w:r>
      <w:r w:rsidRPr="00850749">
        <w:rPr>
          <w:rFonts w:ascii="Times New Roman" w:hAnsi="Times New Roman" w:cs="Times New Roman"/>
          <w:sz w:val="24"/>
          <w:szCs w:val="24"/>
        </w:rPr>
        <w:t>Линейные сооружения ВЛ-0,4 кВ, назначение: передача электроэнергии, одноцепная линия передач протяженность 460,3 м, кабельная линия, протяженность 44,9 м, инв. № 69:407:2000:10:00666. Адрес  (местоположение) объекта: Томская область, г. Кедровый, урочище «Яровое», квартал 06,07,04.</w:t>
      </w:r>
    </w:p>
    <w:p w:rsidR="00850749" w:rsidRPr="00850749" w:rsidRDefault="00850749" w:rsidP="00850749">
      <w:pPr>
        <w:jc w:val="both"/>
        <w:rPr>
          <w:rFonts w:ascii="Times New Roman" w:hAnsi="Times New Roman" w:cs="Times New Roman"/>
          <w:sz w:val="24"/>
          <w:szCs w:val="24"/>
        </w:rPr>
      </w:pPr>
      <w:r w:rsidRPr="00850749">
        <w:rPr>
          <w:rFonts w:ascii="Times New Roman" w:hAnsi="Times New Roman" w:cs="Times New Roman"/>
          <w:sz w:val="24"/>
          <w:szCs w:val="24"/>
        </w:rPr>
        <w:tab/>
      </w:r>
      <w:r w:rsidRPr="009B4ADB">
        <w:rPr>
          <w:rFonts w:ascii="Times New Roman" w:hAnsi="Times New Roman" w:cs="Times New Roman"/>
          <w:sz w:val="24"/>
          <w:szCs w:val="24"/>
        </w:rPr>
        <w:t>7).</w:t>
      </w:r>
      <w:r w:rsidRPr="00850749">
        <w:rPr>
          <w:rFonts w:ascii="Times New Roman" w:hAnsi="Times New Roman" w:cs="Times New Roman"/>
          <w:sz w:val="24"/>
          <w:szCs w:val="24"/>
        </w:rPr>
        <w:t xml:space="preserve"> Сооружение ВЛ-0,4 кВ от ТП ПД 1009-1, назначение: передача электроэнергии, протяженность 1118,4 м, инв. № 69:407:2003:10:00623. Адрес (местоположение) объекта: Томская область, муниципальное образование «Город Кедровый», п. Лушниково, Геофизическая улица, с земельным участком: </w:t>
      </w:r>
    </w:p>
    <w:p w:rsidR="00850749" w:rsidRPr="00850749" w:rsidRDefault="00850749" w:rsidP="00850749">
      <w:pPr>
        <w:jc w:val="both"/>
        <w:rPr>
          <w:rFonts w:ascii="Times New Roman" w:hAnsi="Times New Roman" w:cs="Times New Roman"/>
          <w:color w:val="000000"/>
          <w:sz w:val="24"/>
          <w:szCs w:val="24"/>
        </w:rPr>
      </w:pPr>
      <w:r w:rsidRPr="00850749">
        <w:rPr>
          <w:rFonts w:ascii="Times New Roman" w:hAnsi="Times New Roman" w:cs="Times New Roman"/>
          <w:sz w:val="24"/>
          <w:szCs w:val="24"/>
        </w:rPr>
        <w:tab/>
        <w:t xml:space="preserve">- Томская область, муниципальное образование «Город Кедровый», п. Лушниково </w:t>
      </w:r>
      <w:r w:rsidRPr="00850749">
        <w:rPr>
          <w:rFonts w:ascii="Times New Roman" w:hAnsi="Times New Roman" w:cs="Times New Roman"/>
          <w:color w:val="000000"/>
          <w:sz w:val="24"/>
          <w:szCs w:val="24"/>
        </w:rPr>
        <w:t>(для эксплуатации и обслуживания воздушных линий электропередачи 0,4 кВ (диспетчерское наименование ПД-1009-8)), площадь 808 кв.м., кадастровый номер 70:18:0000002:123.</w:t>
      </w:r>
    </w:p>
    <w:p w:rsidR="00850749" w:rsidRPr="00850749" w:rsidRDefault="00850749" w:rsidP="00850749">
      <w:pPr>
        <w:tabs>
          <w:tab w:val="left" w:pos="0"/>
        </w:tabs>
        <w:jc w:val="both"/>
        <w:rPr>
          <w:rFonts w:ascii="Times New Roman" w:hAnsi="Times New Roman" w:cs="Times New Roman"/>
          <w:sz w:val="24"/>
          <w:szCs w:val="24"/>
        </w:rPr>
      </w:pPr>
      <w:r w:rsidRPr="00850749">
        <w:rPr>
          <w:rFonts w:ascii="Times New Roman" w:hAnsi="Times New Roman" w:cs="Times New Roman"/>
          <w:sz w:val="24"/>
          <w:szCs w:val="24"/>
        </w:rPr>
        <w:tab/>
      </w:r>
      <w:r w:rsidRPr="009B4ADB">
        <w:rPr>
          <w:rFonts w:ascii="Times New Roman" w:hAnsi="Times New Roman" w:cs="Times New Roman"/>
          <w:sz w:val="24"/>
          <w:szCs w:val="24"/>
        </w:rPr>
        <w:t>8).</w:t>
      </w:r>
      <w:r w:rsidRPr="00850749">
        <w:rPr>
          <w:rFonts w:ascii="Times New Roman" w:hAnsi="Times New Roman" w:cs="Times New Roman"/>
          <w:sz w:val="24"/>
          <w:szCs w:val="24"/>
        </w:rPr>
        <w:t xml:space="preserve"> Сооружение - КТПН-100 кВа, назначение: сооружения энергетики и электропередачи, протяженность 04 м.кв. Адрес (местоположение) объекта: Томская область, муниципальное образование «Город Кедровый», с. Пудино, ул. Набережная, сооружение 33.</w:t>
      </w:r>
    </w:p>
    <w:p w:rsidR="00850749" w:rsidRPr="00850749" w:rsidRDefault="00850749" w:rsidP="00850749">
      <w:pPr>
        <w:tabs>
          <w:tab w:val="left" w:pos="0"/>
        </w:tabs>
        <w:jc w:val="both"/>
        <w:rPr>
          <w:rFonts w:ascii="Times New Roman" w:hAnsi="Times New Roman" w:cs="Times New Roman"/>
          <w:sz w:val="24"/>
          <w:szCs w:val="24"/>
        </w:rPr>
      </w:pPr>
      <w:r w:rsidRPr="00850749">
        <w:rPr>
          <w:rFonts w:ascii="Times New Roman" w:hAnsi="Times New Roman" w:cs="Times New Roman"/>
          <w:sz w:val="24"/>
          <w:szCs w:val="24"/>
        </w:rPr>
        <w:tab/>
      </w:r>
      <w:r w:rsidRPr="009B4ADB">
        <w:rPr>
          <w:rFonts w:ascii="Times New Roman" w:hAnsi="Times New Roman" w:cs="Times New Roman"/>
          <w:sz w:val="24"/>
          <w:szCs w:val="24"/>
        </w:rPr>
        <w:t>9).</w:t>
      </w:r>
      <w:r w:rsidRPr="00850749">
        <w:rPr>
          <w:rFonts w:ascii="Times New Roman" w:hAnsi="Times New Roman" w:cs="Times New Roman"/>
          <w:sz w:val="24"/>
          <w:szCs w:val="24"/>
        </w:rPr>
        <w:t xml:space="preserve"> Линейные сооружения ВЛ-0,4 кВ, протяженность 179,6 м. Адрес объекта: Томская область, г. Кедровый, квартал 09,02, строение 124 с земельным участком:</w:t>
      </w:r>
    </w:p>
    <w:p w:rsidR="00637965" w:rsidRPr="00850749" w:rsidRDefault="00850749" w:rsidP="00850749">
      <w:pPr>
        <w:pStyle w:val="ConsPlusNormal"/>
        <w:ind w:firstLine="540"/>
        <w:jc w:val="both"/>
        <w:rPr>
          <w:rFonts w:ascii="Times New Roman" w:hAnsi="Times New Roman" w:cs="Times New Roman"/>
          <w:sz w:val="24"/>
          <w:szCs w:val="24"/>
        </w:rPr>
      </w:pPr>
      <w:r w:rsidRPr="00850749">
        <w:rPr>
          <w:rFonts w:ascii="Times New Roman" w:hAnsi="Times New Roman" w:cs="Times New Roman"/>
          <w:sz w:val="24"/>
          <w:szCs w:val="24"/>
        </w:rPr>
        <w:tab/>
        <w:t xml:space="preserve">- Томская область, г. Кедровый, 1 микрорайон, квартал № 09, 02, участок № 124 (для эксплуатации и обслуживания воздушной линии электропередачи 0,4 кВ), площадь 26 кв.м., кадастровый номер 70:18:0000005:1623 (далее – Имущество). </w:t>
      </w:r>
    </w:p>
    <w:p w:rsidR="003A6F54" w:rsidRDefault="003A6F54" w:rsidP="004F58BD">
      <w:pPr>
        <w:pStyle w:val="ConsPlusNormal"/>
        <w:ind w:firstLine="540"/>
        <w:jc w:val="center"/>
        <w:rPr>
          <w:rFonts w:ascii="Times New Roman" w:hAnsi="Times New Roman" w:cs="Times New Roman"/>
          <w:sz w:val="24"/>
          <w:szCs w:val="24"/>
        </w:rPr>
      </w:pPr>
    </w:p>
    <w:p w:rsidR="00D96351" w:rsidRDefault="00D96351" w:rsidP="004F58BD">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Источники электроснабжения</w:t>
      </w:r>
    </w:p>
    <w:p w:rsidR="00FB4941" w:rsidRDefault="00FB4941" w:rsidP="00A64C07">
      <w:pPr>
        <w:pStyle w:val="ConsPlusNormal"/>
        <w:ind w:firstLine="540"/>
        <w:jc w:val="both"/>
        <w:rPr>
          <w:rFonts w:ascii="Times New Roman" w:hAnsi="Times New Roman" w:cs="Times New Roman"/>
          <w:sz w:val="24"/>
          <w:szCs w:val="24"/>
        </w:rPr>
      </w:pPr>
    </w:p>
    <w:p w:rsidR="009B4ADB" w:rsidRPr="00263878" w:rsidRDefault="009B4ADB" w:rsidP="00A64C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Подача электроэнергии </w:t>
      </w:r>
      <w:r w:rsidR="00A64C07">
        <w:rPr>
          <w:rFonts w:ascii="Times New Roman" w:hAnsi="Times New Roman" w:cs="Times New Roman"/>
          <w:sz w:val="24"/>
          <w:szCs w:val="24"/>
        </w:rPr>
        <w:t>в муниципальное образование «Город Кедровый» осуществляется по двухцепной ВЛ-220кВ от ПЭС 110/35кВ «Калиновая»</w:t>
      </w:r>
      <w:r w:rsidR="007341F8">
        <w:rPr>
          <w:rFonts w:ascii="Times New Roman" w:hAnsi="Times New Roman" w:cs="Times New Roman"/>
          <w:sz w:val="24"/>
          <w:szCs w:val="24"/>
        </w:rPr>
        <w:t>. К данной ВЛ подключена подстанци</w:t>
      </w:r>
      <w:r w:rsidR="00263878">
        <w:rPr>
          <w:rFonts w:ascii="Times New Roman" w:hAnsi="Times New Roman" w:cs="Times New Roman"/>
          <w:sz w:val="24"/>
          <w:szCs w:val="24"/>
        </w:rPr>
        <w:t>и</w:t>
      </w:r>
      <w:r w:rsidR="007341F8">
        <w:rPr>
          <w:rFonts w:ascii="Times New Roman" w:hAnsi="Times New Roman" w:cs="Times New Roman"/>
          <w:sz w:val="24"/>
          <w:szCs w:val="24"/>
        </w:rPr>
        <w:t xml:space="preserve"> </w:t>
      </w:r>
      <w:r w:rsidR="00C44D93" w:rsidRPr="00C44D93">
        <w:rPr>
          <w:rFonts w:ascii="Times New Roman" w:hAnsi="Times New Roman" w:cs="Times New Roman"/>
          <w:sz w:val="24"/>
          <w:szCs w:val="24"/>
        </w:rPr>
        <w:t>35/6 кВ</w:t>
      </w:r>
      <w:r w:rsidR="00C44D93">
        <w:rPr>
          <w:rFonts w:ascii="Times New Roman" w:hAnsi="Times New Roman" w:cs="Times New Roman"/>
          <w:sz w:val="24"/>
          <w:szCs w:val="24"/>
        </w:rPr>
        <w:t xml:space="preserve"> «Пудино</w:t>
      </w:r>
      <w:r w:rsidR="00C44D93" w:rsidRPr="00263878">
        <w:rPr>
          <w:rFonts w:ascii="Times New Roman" w:hAnsi="Times New Roman" w:cs="Times New Roman"/>
          <w:sz w:val="24"/>
          <w:szCs w:val="24"/>
        </w:rPr>
        <w:t>»</w:t>
      </w:r>
      <w:r w:rsidR="00263878" w:rsidRPr="00263878">
        <w:rPr>
          <w:rFonts w:ascii="Times New Roman" w:hAnsi="Times New Roman" w:cs="Times New Roman"/>
          <w:sz w:val="24"/>
          <w:szCs w:val="24"/>
        </w:rPr>
        <w:t>, «Аэропорт», «Промзона»</w:t>
      </w:r>
      <w:r w:rsidR="00DA6955" w:rsidRPr="00263878">
        <w:rPr>
          <w:rFonts w:ascii="Times New Roman" w:hAnsi="Times New Roman" w:cs="Times New Roman"/>
          <w:sz w:val="24"/>
          <w:szCs w:val="24"/>
        </w:rPr>
        <w:t>.</w:t>
      </w:r>
    </w:p>
    <w:p w:rsidR="00DA6955" w:rsidRDefault="00DA6955" w:rsidP="00A64C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 подстанци</w:t>
      </w:r>
      <w:r w:rsidR="00C613EF">
        <w:rPr>
          <w:rFonts w:ascii="Times New Roman" w:hAnsi="Times New Roman" w:cs="Times New Roman"/>
          <w:sz w:val="24"/>
          <w:szCs w:val="24"/>
        </w:rPr>
        <w:t>й</w:t>
      </w:r>
      <w:r>
        <w:rPr>
          <w:rFonts w:ascii="Times New Roman" w:hAnsi="Times New Roman" w:cs="Times New Roman"/>
          <w:sz w:val="24"/>
          <w:szCs w:val="24"/>
        </w:rPr>
        <w:t xml:space="preserve"> </w:t>
      </w:r>
      <w:r w:rsidRPr="00C44D93">
        <w:rPr>
          <w:rFonts w:ascii="Times New Roman" w:hAnsi="Times New Roman" w:cs="Times New Roman"/>
          <w:sz w:val="24"/>
          <w:szCs w:val="24"/>
        </w:rPr>
        <w:t>35/6 кВ</w:t>
      </w:r>
      <w:r>
        <w:rPr>
          <w:rFonts w:ascii="Times New Roman" w:hAnsi="Times New Roman" w:cs="Times New Roman"/>
          <w:sz w:val="24"/>
          <w:szCs w:val="24"/>
        </w:rPr>
        <w:t xml:space="preserve"> «Пудино»</w:t>
      </w:r>
      <w:r w:rsidR="00C613EF">
        <w:rPr>
          <w:rFonts w:ascii="Times New Roman" w:hAnsi="Times New Roman" w:cs="Times New Roman"/>
          <w:sz w:val="24"/>
          <w:szCs w:val="24"/>
        </w:rPr>
        <w:t xml:space="preserve">, </w:t>
      </w:r>
      <w:r w:rsidR="00C613EF" w:rsidRPr="00263878">
        <w:rPr>
          <w:rFonts w:ascii="Times New Roman" w:hAnsi="Times New Roman" w:cs="Times New Roman"/>
          <w:sz w:val="24"/>
          <w:szCs w:val="24"/>
        </w:rPr>
        <w:t>«Аэропорт», «Промзона»</w:t>
      </w:r>
      <w:r>
        <w:rPr>
          <w:rFonts w:ascii="Times New Roman" w:hAnsi="Times New Roman" w:cs="Times New Roman"/>
          <w:sz w:val="24"/>
          <w:szCs w:val="24"/>
        </w:rPr>
        <w:t xml:space="preserve"> </w:t>
      </w:r>
      <w:r w:rsidRPr="00C613EF">
        <w:rPr>
          <w:rFonts w:ascii="Times New Roman" w:hAnsi="Times New Roman" w:cs="Times New Roman"/>
          <w:sz w:val="24"/>
          <w:szCs w:val="24"/>
        </w:rPr>
        <w:t xml:space="preserve">питаются </w:t>
      </w:r>
      <w:r w:rsidR="00C613EF">
        <w:rPr>
          <w:rFonts w:ascii="Times New Roman" w:hAnsi="Times New Roman" w:cs="Times New Roman"/>
          <w:sz w:val="24"/>
          <w:szCs w:val="24"/>
        </w:rPr>
        <w:t>т</w:t>
      </w:r>
      <w:r w:rsidR="00C613EF" w:rsidRPr="00C613EF">
        <w:rPr>
          <w:rFonts w:ascii="Times New Roman" w:hAnsi="Times New Roman" w:cs="Times New Roman"/>
          <w:sz w:val="24"/>
          <w:szCs w:val="24"/>
        </w:rPr>
        <w:t>рансформаторные подстанции 10/04 кВ (диспетчерские наименования ТП-59, ТП-60, ТП-61, ТП-62, ТП-63, РП-6, ТП-29, ТП-30, ТП-31, ТП-32, ПЗ-1007-1, ПЗ-1006-5, ПЗ-1005-4, ПЗ-1006-1, ПЗ-1006-4, ПЗ-1006-3, ПЗ-1005-2, ПЗ-1006-6, ПЗ-1006-2, ПД-1009-8, ПД-1008-1, ПД-1008-5, ПЗ-1001-1, КТП 6/0,4 «Причал», КТП 6/0,4 «Нефтебаза»</w:t>
      </w:r>
      <w:r w:rsidR="00C613EF">
        <w:rPr>
          <w:rFonts w:ascii="Times New Roman" w:hAnsi="Times New Roman" w:cs="Times New Roman"/>
          <w:sz w:val="24"/>
          <w:szCs w:val="24"/>
        </w:rPr>
        <w:t>).</w:t>
      </w:r>
    </w:p>
    <w:p w:rsidR="006A2DFE" w:rsidRDefault="006A2DFE" w:rsidP="00A64C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аварийном отключении </w:t>
      </w:r>
      <w:r w:rsidR="004137B2">
        <w:rPr>
          <w:rFonts w:ascii="Times New Roman" w:hAnsi="Times New Roman" w:cs="Times New Roman"/>
          <w:sz w:val="24"/>
          <w:szCs w:val="24"/>
        </w:rPr>
        <w:t xml:space="preserve">путем оперативных переключений, дежурный персонал переводит питание от двухцепной (на металлических опорах) </w:t>
      </w:r>
      <w:r w:rsidR="00C27B9D">
        <w:rPr>
          <w:rFonts w:ascii="Times New Roman" w:hAnsi="Times New Roman" w:cs="Times New Roman"/>
          <w:sz w:val="24"/>
          <w:szCs w:val="24"/>
        </w:rPr>
        <w:t>ВЛ – 35кВ с ограничением нагрузки.</w:t>
      </w:r>
    </w:p>
    <w:p w:rsidR="00C27B9D" w:rsidRDefault="00C27B9D" w:rsidP="00A64C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аварийном отклонении одного из трансформаторов электроснабжение города осуществляется через оставшийся в работе трансформатор.</w:t>
      </w:r>
    </w:p>
    <w:p w:rsidR="00C4116E" w:rsidRDefault="00C4116E" w:rsidP="00A64C07">
      <w:pPr>
        <w:pStyle w:val="ConsPlusNormal"/>
        <w:ind w:firstLine="540"/>
        <w:jc w:val="both"/>
        <w:rPr>
          <w:rFonts w:ascii="Times New Roman" w:hAnsi="Times New Roman" w:cs="Times New Roman"/>
          <w:sz w:val="24"/>
          <w:szCs w:val="24"/>
        </w:rPr>
      </w:pPr>
    </w:p>
    <w:p w:rsidR="00C4116E" w:rsidRDefault="00C4116E" w:rsidP="00C4116E">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Проблемы по надежности и качеству электроснабжения</w:t>
      </w:r>
    </w:p>
    <w:p w:rsidR="00C4116E" w:rsidRDefault="00C4116E" w:rsidP="00C4116E">
      <w:pPr>
        <w:pStyle w:val="ConsPlusNormal"/>
        <w:ind w:firstLine="540"/>
        <w:jc w:val="center"/>
        <w:rPr>
          <w:rFonts w:ascii="Times New Roman" w:hAnsi="Times New Roman" w:cs="Times New Roman"/>
          <w:sz w:val="24"/>
          <w:szCs w:val="24"/>
        </w:rPr>
      </w:pPr>
    </w:p>
    <w:p w:rsidR="009136B9" w:rsidRDefault="009136B9" w:rsidP="009136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Износ электрических сетей и электрооборудования, а также морально устаревшее оборудование.</w:t>
      </w:r>
    </w:p>
    <w:p w:rsidR="009136B9" w:rsidRDefault="009136B9" w:rsidP="009136B9">
      <w:pPr>
        <w:pStyle w:val="ConsPlusNormal"/>
        <w:ind w:firstLine="540"/>
        <w:jc w:val="both"/>
        <w:rPr>
          <w:rFonts w:ascii="Times New Roman" w:hAnsi="Times New Roman" w:cs="Times New Roman"/>
          <w:sz w:val="24"/>
          <w:szCs w:val="24"/>
        </w:rPr>
      </w:pPr>
    </w:p>
    <w:p w:rsidR="009136B9" w:rsidRDefault="00F267F7" w:rsidP="00F267F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w:t>
      </w:r>
      <w:r w:rsidR="009136B9" w:rsidRPr="006E4B13">
        <w:rPr>
          <w:rFonts w:ascii="Times New Roman" w:hAnsi="Times New Roman" w:cs="Times New Roman"/>
          <w:sz w:val="24"/>
          <w:szCs w:val="24"/>
        </w:rPr>
        <w:t>Таблица №</w:t>
      </w:r>
      <w:r w:rsidR="006E4B13" w:rsidRPr="006E4B13">
        <w:rPr>
          <w:rFonts w:ascii="Times New Roman" w:hAnsi="Times New Roman" w:cs="Times New Roman"/>
          <w:sz w:val="24"/>
          <w:szCs w:val="24"/>
        </w:rPr>
        <w:t xml:space="preserve"> 2</w:t>
      </w:r>
      <w:r>
        <w:rPr>
          <w:rFonts w:ascii="Times New Roman" w:hAnsi="Times New Roman" w:cs="Times New Roman"/>
          <w:sz w:val="24"/>
          <w:szCs w:val="24"/>
        </w:rPr>
        <w:t>4</w:t>
      </w:r>
      <w:r w:rsidR="009136B9">
        <w:rPr>
          <w:rFonts w:ascii="Times New Roman" w:hAnsi="Times New Roman" w:cs="Times New Roman"/>
          <w:sz w:val="24"/>
          <w:szCs w:val="24"/>
        </w:rPr>
        <w:t xml:space="preserve"> </w:t>
      </w:r>
    </w:p>
    <w:p w:rsidR="00230B96" w:rsidRDefault="00230B96" w:rsidP="009136B9">
      <w:pPr>
        <w:pStyle w:val="ConsPlusNormal"/>
        <w:ind w:firstLine="540"/>
        <w:jc w:val="right"/>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41"/>
        <w:gridCol w:w="2531"/>
        <w:gridCol w:w="2552"/>
        <w:gridCol w:w="1077"/>
      </w:tblGrid>
      <w:tr w:rsidR="00230B96" w:rsidTr="002675B4">
        <w:trPr>
          <w:jc w:val="center"/>
        </w:trPr>
        <w:tc>
          <w:tcPr>
            <w:tcW w:w="4041" w:type="dxa"/>
            <w:vAlign w:val="center"/>
          </w:tcPr>
          <w:p w:rsidR="00230B96" w:rsidRPr="00230B96" w:rsidRDefault="00230B96" w:rsidP="003E0D4F">
            <w:pPr>
              <w:pStyle w:val="ConsPlusNormal"/>
              <w:jc w:val="center"/>
              <w:rPr>
                <w:rFonts w:ascii="Times New Roman" w:hAnsi="Times New Roman" w:cs="Times New Roman"/>
                <w:sz w:val="24"/>
                <w:szCs w:val="24"/>
              </w:rPr>
            </w:pPr>
            <w:r w:rsidRPr="00230B96">
              <w:rPr>
                <w:rFonts w:ascii="Times New Roman" w:hAnsi="Times New Roman" w:cs="Times New Roman"/>
                <w:sz w:val="24"/>
                <w:szCs w:val="24"/>
              </w:rPr>
              <w:t>Наименование</w:t>
            </w:r>
          </w:p>
        </w:tc>
        <w:tc>
          <w:tcPr>
            <w:tcW w:w="5083" w:type="dxa"/>
            <w:gridSpan w:val="2"/>
            <w:vAlign w:val="center"/>
          </w:tcPr>
          <w:p w:rsidR="00230B96" w:rsidRPr="00230B96" w:rsidRDefault="00230B96" w:rsidP="003E0D4F">
            <w:pPr>
              <w:pStyle w:val="ConsPlusNormal"/>
              <w:jc w:val="center"/>
              <w:rPr>
                <w:rFonts w:ascii="Times New Roman" w:hAnsi="Times New Roman" w:cs="Times New Roman"/>
                <w:sz w:val="24"/>
                <w:szCs w:val="24"/>
              </w:rPr>
            </w:pPr>
            <w:r w:rsidRPr="00230B96">
              <w:rPr>
                <w:rFonts w:ascii="Times New Roman" w:hAnsi="Times New Roman" w:cs="Times New Roman"/>
                <w:sz w:val="24"/>
                <w:szCs w:val="24"/>
              </w:rPr>
              <w:t>Краткая техническая характеристика</w:t>
            </w:r>
          </w:p>
        </w:tc>
        <w:tc>
          <w:tcPr>
            <w:tcW w:w="1077" w:type="dxa"/>
            <w:vAlign w:val="center"/>
          </w:tcPr>
          <w:p w:rsidR="00230B96" w:rsidRPr="00230B96" w:rsidRDefault="00230B96" w:rsidP="003E0D4F">
            <w:pPr>
              <w:pStyle w:val="ConsPlusNormal"/>
              <w:jc w:val="center"/>
              <w:rPr>
                <w:rFonts w:ascii="Times New Roman" w:hAnsi="Times New Roman" w:cs="Times New Roman"/>
                <w:sz w:val="24"/>
                <w:szCs w:val="24"/>
              </w:rPr>
            </w:pPr>
            <w:r w:rsidRPr="00230B96">
              <w:rPr>
                <w:rFonts w:ascii="Times New Roman" w:hAnsi="Times New Roman" w:cs="Times New Roman"/>
                <w:sz w:val="24"/>
                <w:szCs w:val="24"/>
              </w:rPr>
              <w:t>Износ, %</w:t>
            </w:r>
          </w:p>
        </w:tc>
      </w:tr>
      <w:tr w:rsidR="00230B96" w:rsidTr="002675B4">
        <w:trPr>
          <w:jc w:val="center"/>
        </w:trPr>
        <w:tc>
          <w:tcPr>
            <w:tcW w:w="4041" w:type="dxa"/>
          </w:tcPr>
          <w:p w:rsidR="00230B96" w:rsidRPr="00230B96" w:rsidRDefault="00230B96" w:rsidP="003E0D4F">
            <w:pPr>
              <w:pStyle w:val="ConsPlusNormal"/>
              <w:rPr>
                <w:rFonts w:ascii="Times New Roman" w:hAnsi="Times New Roman" w:cs="Times New Roman"/>
                <w:sz w:val="24"/>
                <w:szCs w:val="24"/>
              </w:rPr>
            </w:pPr>
            <w:r w:rsidRPr="00230B96">
              <w:rPr>
                <w:rFonts w:ascii="Times New Roman" w:hAnsi="Times New Roman" w:cs="Times New Roman"/>
                <w:sz w:val="24"/>
                <w:szCs w:val="24"/>
              </w:rPr>
              <w:t>1. Воздушные линии 35 кВ</w:t>
            </w:r>
          </w:p>
        </w:tc>
        <w:tc>
          <w:tcPr>
            <w:tcW w:w="2531" w:type="dxa"/>
          </w:tcPr>
          <w:p w:rsidR="00230B96" w:rsidRPr="00230B96" w:rsidRDefault="00230B96" w:rsidP="00D64073">
            <w:pPr>
              <w:pStyle w:val="ConsPlusNormal"/>
              <w:rPr>
                <w:rFonts w:ascii="Times New Roman" w:hAnsi="Times New Roman" w:cs="Times New Roman"/>
                <w:sz w:val="24"/>
                <w:szCs w:val="24"/>
              </w:rPr>
            </w:pPr>
            <w:r w:rsidRPr="00230B96">
              <w:rPr>
                <w:rFonts w:ascii="Times New Roman" w:hAnsi="Times New Roman" w:cs="Times New Roman"/>
                <w:sz w:val="24"/>
                <w:szCs w:val="24"/>
              </w:rPr>
              <w:t>Провод АС-</w:t>
            </w:r>
            <w:r w:rsidR="00D64073">
              <w:rPr>
                <w:rFonts w:ascii="Times New Roman" w:hAnsi="Times New Roman" w:cs="Times New Roman"/>
                <w:sz w:val="24"/>
                <w:szCs w:val="24"/>
              </w:rPr>
              <w:t>70</w:t>
            </w:r>
          </w:p>
        </w:tc>
        <w:tc>
          <w:tcPr>
            <w:tcW w:w="2552" w:type="dxa"/>
          </w:tcPr>
          <w:p w:rsidR="00230B96" w:rsidRPr="00230B96" w:rsidRDefault="00230B96" w:rsidP="00D64073">
            <w:pPr>
              <w:pStyle w:val="ConsPlusNormal"/>
              <w:rPr>
                <w:rFonts w:ascii="Times New Roman" w:hAnsi="Times New Roman" w:cs="Times New Roman"/>
                <w:sz w:val="24"/>
                <w:szCs w:val="24"/>
              </w:rPr>
            </w:pPr>
            <w:r w:rsidRPr="00230B96">
              <w:rPr>
                <w:rFonts w:ascii="Times New Roman" w:hAnsi="Times New Roman" w:cs="Times New Roman"/>
                <w:sz w:val="24"/>
                <w:szCs w:val="24"/>
              </w:rPr>
              <w:t xml:space="preserve">длина </w:t>
            </w:r>
            <w:r w:rsidR="00D64073">
              <w:rPr>
                <w:rFonts w:ascii="Times New Roman" w:hAnsi="Times New Roman" w:cs="Times New Roman"/>
                <w:sz w:val="24"/>
                <w:szCs w:val="24"/>
              </w:rPr>
              <w:t>55,96</w:t>
            </w:r>
            <w:r w:rsidRPr="00230B96">
              <w:rPr>
                <w:rFonts w:ascii="Times New Roman" w:hAnsi="Times New Roman" w:cs="Times New Roman"/>
                <w:sz w:val="24"/>
                <w:szCs w:val="24"/>
              </w:rPr>
              <w:t xml:space="preserve"> км</w:t>
            </w:r>
          </w:p>
        </w:tc>
        <w:tc>
          <w:tcPr>
            <w:tcW w:w="1077" w:type="dxa"/>
          </w:tcPr>
          <w:p w:rsidR="00230B96" w:rsidRPr="00230B96" w:rsidRDefault="00890354" w:rsidP="003E0D4F">
            <w:pPr>
              <w:pStyle w:val="ConsPlusNormal"/>
              <w:jc w:val="center"/>
              <w:rPr>
                <w:rFonts w:ascii="Times New Roman" w:hAnsi="Times New Roman" w:cs="Times New Roman"/>
                <w:sz w:val="24"/>
                <w:szCs w:val="24"/>
              </w:rPr>
            </w:pPr>
            <w:r>
              <w:rPr>
                <w:rFonts w:ascii="Times New Roman" w:hAnsi="Times New Roman" w:cs="Times New Roman"/>
                <w:sz w:val="24"/>
                <w:szCs w:val="24"/>
              </w:rPr>
              <w:t>52</w:t>
            </w:r>
            <w:r w:rsidR="00BD057C">
              <w:rPr>
                <w:rFonts w:ascii="Times New Roman" w:hAnsi="Times New Roman" w:cs="Times New Roman"/>
                <w:sz w:val="24"/>
                <w:szCs w:val="24"/>
              </w:rPr>
              <w:t>,0</w:t>
            </w:r>
          </w:p>
        </w:tc>
      </w:tr>
      <w:tr w:rsidR="00230B96" w:rsidTr="002675B4">
        <w:trPr>
          <w:jc w:val="center"/>
        </w:trPr>
        <w:tc>
          <w:tcPr>
            <w:tcW w:w="4041" w:type="dxa"/>
          </w:tcPr>
          <w:p w:rsidR="00230B96" w:rsidRPr="00230B96" w:rsidRDefault="00230B96" w:rsidP="003E0D4F">
            <w:pPr>
              <w:pStyle w:val="ConsPlusNormal"/>
              <w:rPr>
                <w:rFonts w:ascii="Times New Roman" w:hAnsi="Times New Roman" w:cs="Times New Roman"/>
                <w:sz w:val="24"/>
                <w:szCs w:val="24"/>
              </w:rPr>
            </w:pPr>
            <w:r w:rsidRPr="00230B96">
              <w:rPr>
                <w:rFonts w:ascii="Times New Roman" w:hAnsi="Times New Roman" w:cs="Times New Roman"/>
                <w:sz w:val="24"/>
                <w:szCs w:val="24"/>
              </w:rPr>
              <w:t>2. Воздушные линии 10 кВ</w:t>
            </w:r>
          </w:p>
        </w:tc>
        <w:tc>
          <w:tcPr>
            <w:tcW w:w="2531" w:type="dxa"/>
          </w:tcPr>
          <w:p w:rsidR="00230B96" w:rsidRPr="00230B96" w:rsidRDefault="00230B96" w:rsidP="00890354">
            <w:pPr>
              <w:pStyle w:val="ConsPlusNormal"/>
              <w:rPr>
                <w:rFonts w:ascii="Times New Roman" w:hAnsi="Times New Roman" w:cs="Times New Roman"/>
                <w:sz w:val="24"/>
                <w:szCs w:val="24"/>
              </w:rPr>
            </w:pPr>
            <w:r w:rsidRPr="00230B96">
              <w:rPr>
                <w:rFonts w:ascii="Times New Roman" w:hAnsi="Times New Roman" w:cs="Times New Roman"/>
                <w:sz w:val="24"/>
                <w:szCs w:val="24"/>
              </w:rPr>
              <w:t>Провод А-70</w:t>
            </w:r>
          </w:p>
        </w:tc>
        <w:tc>
          <w:tcPr>
            <w:tcW w:w="2552" w:type="dxa"/>
          </w:tcPr>
          <w:p w:rsidR="00230B96" w:rsidRPr="00230B96" w:rsidRDefault="00230B96" w:rsidP="003F5B1D">
            <w:pPr>
              <w:pStyle w:val="ConsPlusNormal"/>
              <w:rPr>
                <w:rFonts w:ascii="Times New Roman" w:hAnsi="Times New Roman" w:cs="Times New Roman"/>
                <w:sz w:val="24"/>
                <w:szCs w:val="24"/>
              </w:rPr>
            </w:pPr>
            <w:r w:rsidRPr="00230B96">
              <w:rPr>
                <w:rFonts w:ascii="Times New Roman" w:hAnsi="Times New Roman" w:cs="Times New Roman"/>
                <w:sz w:val="24"/>
                <w:szCs w:val="24"/>
              </w:rPr>
              <w:t xml:space="preserve">длина </w:t>
            </w:r>
            <w:r w:rsidR="003F5B1D">
              <w:rPr>
                <w:rFonts w:ascii="Times New Roman" w:hAnsi="Times New Roman" w:cs="Times New Roman"/>
                <w:sz w:val="24"/>
                <w:szCs w:val="24"/>
              </w:rPr>
              <w:t>9,257</w:t>
            </w:r>
            <w:r w:rsidRPr="00230B96">
              <w:rPr>
                <w:rFonts w:ascii="Times New Roman" w:hAnsi="Times New Roman" w:cs="Times New Roman"/>
                <w:sz w:val="24"/>
                <w:szCs w:val="24"/>
              </w:rPr>
              <w:t xml:space="preserve"> км</w:t>
            </w:r>
          </w:p>
        </w:tc>
        <w:tc>
          <w:tcPr>
            <w:tcW w:w="1077" w:type="dxa"/>
          </w:tcPr>
          <w:p w:rsidR="00230B96" w:rsidRPr="00230B96" w:rsidRDefault="00130CBD" w:rsidP="003E0D4F">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230B96" w:rsidRPr="00230B96">
              <w:rPr>
                <w:rFonts w:ascii="Times New Roman" w:hAnsi="Times New Roman" w:cs="Times New Roman"/>
                <w:sz w:val="24"/>
                <w:szCs w:val="24"/>
              </w:rPr>
              <w:t>2,3</w:t>
            </w:r>
          </w:p>
        </w:tc>
      </w:tr>
      <w:tr w:rsidR="003F5B1D" w:rsidTr="002675B4">
        <w:trPr>
          <w:jc w:val="center"/>
        </w:trPr>
        <w:tc>
          <w:tcPr>
            <w:tcW w:w="4041" w:type="dxa"/>
          </w:tcPr>
          <w:p w:rsidR="003F5B1D" w:rsidRPr="00230B96" w:rsidRDefault="003F5B1D" w:rsidP="003F5B1D">
            <w:pPr>
              <w:pStyle w:val="ConsPlusNormal"/>
              <w:rPr>
                <w:rFonts w:ascii="Times New Roman" w:hAnsi="Times New Roman" w:cs="Times New Roman"/>
                <w:sz w:val="24"/>
                <w:szCs w:val="24"/>
              </w:rPr>
            </w:pPr>
            <w:r>
              <w:rPr>
                <w:rFonts w:ascii="Times New Roman" w:hAnsi="Times New Roman" w:cs="Times New Roman"/>
                <w:sz w:val="24"/>
                <w:szCs w:val="24"/>
              </w:rPr>
              <w:t>3.Воздушные линии 6</w:t>
            </w:r>
            <w:r w:rsidR="00E95AA2">
              <w:rPr>
                <w:rFonts w:ascii="Times New Roman" w:hAnsi="Times New Roman" w:cs="Times New Roman"/>
                <w:sz w:val="24"/>
                <w:szCs w:val="24"/>
              </w:rPr>
              <w:t xml:space="preserve"> </w:t>
            </w:r>
            <w:r>
              <w:rPr>
                <w:rFonts w:ascii="Times New Roman" w:hAnsi="Times New Roman" w:cs="Times New Roman"/>
                <w:sz w:val="24"/>
                <w:szCs w:val="24"/>
              </w:rPr>
              <w:t>кВ</w:t>
            </w:r>
          </w:p>
        </w:tc>
        <w:tc>
          <w:tcPr>
            <w:tcW w:w="2531" w:type="dxa"/>
          </w:tcPr>
          <w:p w:rsidR="003F5B1D" w:rsidRPr="00230B96" w:rsidRDefault="00E95AA2" w:rsidP="00E95AA2">
            <w:pPr>
              <w:pStyle w:val="ConsPlusNormal"/>
              <w:rPr>
                <w:rFonts w:ascii="Times New Roman" w:hAnsi="Times New Roman" w:cs="Times New Roman"/>
                <w:sz w:val="24"/>
                <w:szCs w:val="24"/>
              </w:rPr>
            </w:pPr>
            <w:r w:rsidRPr="00230B96">
              <w:rPr>
                <w:rFonts w:ascii="Times New Roman" w:hAnsi="Times New Roman" w:cs="Times New Roman"/>
                <w:sz w:val="24"/>
                <w:szCs w:val="24"/>
              </w:rPr>
              <w:t>Провод А-</w:t>
            </w:r>
            <w:r>
              <w:rPr>
                <w:rFonts w:ascii="Times New Roman" w:hAnsi="Times New Roman" w:cs="Times New Roman"/>
                <w:sz w:val="24"/>
                <w:szCs w:val="24"/>
              </w:rPr>
              <w:t>95</w:t>
            </w:r>
          </w:p>
        </w:tc>
        <w:tc>
          <w:tcPr>
            <w:tcW w:w="2552" w:type="dxa"/>
          </w:tcPr>
          <w:p w:rsidR="003F5B1D" w:rsidRPr="00230B96" w:rsidRDefault="003F5B1D" w:rsidP="003F5B1D">
            <w:pPr>
              <w:pStyle w:val="ConsPlusNormal"/>
              <w:rPr>
                <w:rFonts w:ascii="Times New Roman" w:hAnsi="Times New Roman" w:cs="Times New Roman"/>
                <w:sz w:val="24"/>
                <w:szCs w:val="24"/>
              </w:rPr>
            </w:pPr>
            <w:r w:rsidRPr="00230B96">
              <w:rPr>
                <w:rFonts w:ascii="Times New Roman" w:hAnsi="Times New Roman" w:cs="Times New Roman"/>
                <w:sz w:val="24"/>
                <w:szCs w:val="24"/>
              </w:rPr>
              <w:t xml:space="preserve">длина </w:t>
            </w:r>
            <w:r>
              <w:rPr>
                <w:rFonts w:ascii="Times New Roman" w:hAnsi="Times New Roman" w:cs="Times New Roman"/>
                <w:sz w:val="24"/>
                <w:szCs w:val="24"/>
              </w:rPr>
              <w:t>15,293</w:t>
            </w:r>
            <w:r w:rsidRPr="00230B96">
              <w:rPr>
                <w:rFonts w:ascii="Times New Roman" w:hAnsi="Times New Roman" w:cs="Times New Roman"/>
                <w:sz w:val="24"/>
                <w:szCs w:val="24"/>
              </w:rPr>
              <w:t xml:space="preserve"> км</w:t>
            </w:r>
          </w:p>
        </w:tc>
        <w:tc>
          <w:tcPr>
            <w:tcW w:w="1077" w:type="dxa"/>
          </w:tcPr>
          <w:p w:rsidR="003F5B1D" w:rsidRDefault="00E95AA2" w:rsidP="003E0D4F">
            <w:pPr>
              <w:pStyle w:val="ConsPlusNormal"/>
              <w:jc w:val="center"/>
              <w:rPr>
                <w:rFonts w:ascii="Times New Roman" w:hAnsi="Times New Roman" w:cs="Times New Roman"/>
                <w:sz w:val="24"/>
                <w:szCs w:val="24"/>
              </w:rPr>
            </w:pPr>
            <w:r>
              <w:rPr>
                <w:rFonts w:ascii="Times New Roman" w:hAnsi="Times New Roman" w:cs="Times New Roman"/>
                <w:sz w:val="24"/>
                <w:szCs w:val="24"/>
              </w:rPr>
              <w:t>52,3</w:t>
            </w:r>
          </w:p>
        </w:tc>
      </w:tr>
      <w:tr w:rsidR="00230B96" w:rsidTr="002675B4">
        <w:trPr>
          <w:jc w:val="center"/>
        </w:trPr>
        <w:tc>
          <w:tcPr>
            <w:tcW w:w="4041" w:type="dxa"/>
          </w:tcPr>
          <w:p w:rsidR="00230B96" w:rsidRPr="00230B96" w:rsidRDefault="00ED6F77" w:rsidP="003E0D4F">
            <w:pPr>
              <w:pStyle w:val="ConsPlusNormal"/>
              <w:rPr>
                <w:rFonts w:ascii="Times New Roman" w:hAnsi="Times New Roman" w:cs="Times New Roman"/>
                <w:sz w:val="24"/>
                <w:szCs w:val="24"/>
              </w:rPr>
            </w:pPr>
            <w:r>
              <w:rPr>
                <w:rFonts w:ascii="Times New Roman" w:hAnsi="Times New Roman" w:cs="Times New Roman"/>
                <w:sz w:val="24"/>
                <w:szCs w:val="24"/>
              </w:rPr>
              <w:t>4</w:t>
            </w:r>
            <w:r w:rsidR="00230B96" w:rsidRPr="00230B96">
              <w:rPr>
                <w:rFonts w:ascii="Times New Roman" w:hAnsi="Times New Roman" w:cs="Times New Roman"/>
                <w:sz w:val="24"/>
                <w:szCs w:val="24"/>
              </w:rPr>
              <w:t>. Воздушные линии 0,4 кВ</w:t>
            </w:r>
          </w:p>
        </w:tc>
        <w:tc>
          <w:tcPr>
            <w:tcW w:w="2531" w:type="dxa"/>
          </w:tcPr>
          <w:p w:rsidR="00230B96" w:rsidRPr="00230B96" w:rsidRDefault="00230B96" w:rsidP="00B3528F">
            <w:pPr>
              <w:pStyle w:val="ConsPlusNormal"/>
              <w:rPr>
                <w:rFonts w:ascii="Times New Roman" w:hAnsi="Times New Roman" w:cs="Times New Roman"/>
                <w:sz w:val="24"/>
                <w:szCs w:val="24"/>
              </w:rPr>
            </w:pPr>
            <w:r w:rsidRPr="00230B96">
              <w:rPr>
                <w:rFonts w:ascii="Times New Roman" w:hAnsi="Times New Roman" w:cs="Times New Roman"/>
                <w:sz w:val="24"/>
                <w:szCs w:val="24"/>
              </w:rPr>
              <w:t>Провод А-</w:t>
            </w:r>
            <w:r w:rsidR="00B3528F">
              <w:rPr>
                <w:rFonts w:ascii="Times New Roman" w:hAnsi="Times New Roman" w:cs="Times New Roman"/>
                <w:sz w:val="24"/>
                <w:szCs w:val="24"/>
              </w:rPr>
              <w:t>25</w:t>
            </w:r>
          </w:p>
        </w:tc>
        <w:tc>
          <w:tcPr>
            <w:tcW w:w="2552" w:type="dxa"/>
          </w:tcPr>
          <w:p w:rsidR="00230B96" w:rsidRPr="00230B96" w:rsidRDefault="00230B96" w:rsidP="00B3528F">
            <w:pPr>
              <w:pStyle w:val="ConsPlusNormal"/>
              <w:rPr>
                <w:rFonts w:ascii="Times New Roman" w:hAnsi="Times New Roman" w:cs="Times New Roman"/>
                <w:sz w:val="24"/>
                <w:szCs w:val="24"/>
              </w:rPr>
            </w:pPr>
            <w:r w:rsidRPr="00230B96">
              <w:rPr>
                <w:rFonts w:ascii="Times New Roman" w:hAnsi="Times New Roman" w:cs="Times New Roman"/>
                <w:sz w:val="24"/>
                <w:szCs w:val="24"/>
              </w:rPr>
              <w:t xml:space="preserve">длина </w:t>
            </w:r>
            <w:r w:rsidR="00B3528F">
              <w:rPr>
                <w:rFonts w:ascii="Times New Roman" w:hAnsi="Times New Roman" w:cs="Times New Roman"/>
                <w:sz w:val="24"/>
                <w:szCs w:val="24"/>
              </w:rPr>
              <w:t>1,118</w:t>
            </w:r>
            <w:r w:rsidRPr="00230B96">
              <w:rPr>
                <w:rFonts w:ascii="Times New Roman" w:hAnsi="Times New Roman" w:cs="Times New Roman"/>
                <w:sz w:val="24"/>
                <w:szCs w:val="24"/>
              </w:rPr>
              <w:t xml:space="preserve"> км</w:t>
            </w:r>
          </w:p>
        </w:tc>
        <w:tc>
          <w:tcPr>
            <w:tcW w:w="1077" w:type="dxa"/>
          </w:tcPr>
          <w:p w:rsidR="00230B96" w:rsidRPr="00230B96" w:rsidRDefault="00E877E1" w:rsidP="003E0D4F">
            <w:pPr>
              <w:pStyle w:val="ConsPlusNormal"/>
              <w:jc w:val="center"/>
              <w:rPr>
                <w:rFonts w:ascii="Times New Roman" w:hAnsi="Times New Roman" w:cs="Times New Roman"/>
                <w:sz w:val="24"/>
                <w:szCs w:val="24"/>
              </w:rPr>
            </w:pPr>
            <w:r>
              <w:rPr>
                <w:rFonts w:ascii="Times New Roman" w:hAnsi="Times New Roman" w:cs="Times New Roman"/>
                <w:sz w:val="24"/>
                <w:szCs w:val="24"/>
              </w:rPr>
              <w:t>35</w:t>
            </w:r>
            <w:r w:rsidR="00BD057C">
              <w:rPr>
                <w:rFonts w:ascii="Times New Roman" w:hAnsi="Times New Roman" w:cs="Times New Roman"/>
                <w:sz w:val="24"/>
                <w:szCs w:val="24"/>
              </w:rPr>
              <w:t>,0</w:t>
            </w:r>
          </w:p>
        </w:tc>
      </w:tr>
      <w:tr w:rsidR="00ED6F77" w:rsidTr="002675B4">
        <w:trPr>
          <w:jc w:val="center"/>
        </w:trPr>
        <w:tc>
          <w:tcPr>
            <w:tcW w:w="4041" w:type="dxa"/>
          </w:tcPr>
          <w:p w:rsidR="00ED6F77" w:rsidRDefault="00ED6F77" w:rsidP="003E0D4F">
            <w:pPr>
              <w:pStyle w:val="ConsPlusNormal"/>
              <w:rPr>
                <w:rFonts w:ascii="Times New Roman" w:hAnsi="Times New Roman" w:cs="Times New Roman"/>
                <w:sz w:val="24"/>
                <w:szCs w:val="24"/>
              </w:rPr>
            </w:pPr>
            <w:r>
              <w:rPr>
                <w:rFonts w:ascii="Times New Roman" w:hAnsi="Times New Roman" w:cs="Times New Roman"/>
                <w:sz w:val="24"/>
                <w:szCs w:val="24"/>
              </w:rPr>
              <w:t>5.Кабельные линии 10кВ</w:t>
            </w:r>
          </w:p>
        </w:tc>
        <w:tc>
          <w:tcPr>
            <w:tcW w:w="2531" w:type="dxa"/>
          </w:tcPr>
          <w:p w:rsidR="00ED6F77" w:rsidRPr="00230B96" w:rsidRDefault="00BC39C8" w:rsidP="00B3528F">
            <w:pPr>
              <w:pStyle w:val="ConsPlusNormal"/>
              <w:rPr>
                <w:rFonts w:ascii="Times New Roman" w:hAnsi="Times New Roman" w:cs="Times New Roman"/>
                <w:sz w:val="24"/>
                <w:szCs w:val="24"/>
              </w:rPr>
            </w:pPr>
            <w:r>
              <w:rPr>
                <w:rFonts w:ascii="Times New Roman" w:hAnsi="Times New Roman" w:cs="Times New Roman"/>
                <w:sz w:val="24"/>
                <w:szCs w:val="24"/>
              </w:rPr>
              <w:t xml:space="preserve">Кабель </w:t>
            </w:r>
            <w:r w:rsidR="00DF2A9A">
              <w:rPr>
                <w:rFonts w:ascii="Times New Roman" w:hAnsi="Times New Roman" w:cs="Times New Roman"/>
                <w:sz w:val="24"/>
                <w:szCs w:val="24"/>
              </w:rPr>
              <w:t>АСБ-(3*240)</w:t>
            </w:r>
          </w:p>
        </w:tc>
        <w:tc>
          <w:tcPr>
            <w:tcW w:w="2552" w:type="dxa"/>
          </w:tcPr>
          <w:p w:rsidR="00ED6F77" w:rsidRPr="00230B96" w:rsidRDefault="00BC39C8" w:rsidP="00B3528F">
            <w:pPr>
              <w:pStyle w:val="ConsPlusNormal"/>
              <w:rPr>
                <w:rFonts w:ascii="Times New Roman" w:hAnsi="Times New Roman" w:cs="Times New Roman"/>
                <w:sz w:val="24"/>
                <w:szCs w:val="24"/>
              </w:rPr>
            </w:pPr>
            <w:r>
              <w:rPr>
                <w:rFonts w:ascii="Times New Roman" w:hAnsi="Times New Roman" w:cs="Times New Roman"/>
                <w:sz w:val="24"/>
                <w:szCs w:val="24"/>
              </w:rPr>
              <w:t>д</w:t>
            </w:r>
            <w:r w:rsidR="00DF2A9A">
              <w:rPr>
                <w:rFonts w:ascii="Times New Roman" w:hAnsi="Times New Roman" w:cs="Times New Roman"/>
                <w:sz w:val="24"/>
                <w:szCs w:val="24"/>
              </w:rPr>
              <w:t xml:space="preserve">лина </w:t>
            </w:r>
            <w:r>
              <w:rPr>
                <w:rFonts w:ascii="Times New Roman" w:hAnsi="Times New Roman" w:cs="Times New Roman"/>
                <w:sz w:val="24"/>
                <w:szCs w:val="24"/>
              </w:rPr>
              <w:t>6,276 км</w:t>
            </w:r>
          </w:p>
        </w:tc>
        <w:tc>
          <w:tcPr>
            <w:tcW w:w="1077" w:type="dxa"/>
          </w:tcPr>
          <w:p w:rsidR="00ED6F77" w:rsidRDefault="00BC39C8" w:rsidP="003E0D4F">
            <w:pPr>
              <w:pStyle w:val="ConsPlusNormal"/>
              <w:jc w:val="center"/>
              <w:rPr>
                <w:rFonts w:ascii="Times New Roman" w:hAnsi="Times New Roman" w:cs="Times New Roman"/>
                <w:sz w:val="24"/>
                <w:szCs w:val="24"/>
              </w:rPr>
            </w:pPr>
            <w:r>
              <w:rPr>
                <w:rFonts w:ascii="Times New Roman" w:hAnsi="Times New Roman" w:cs="Times New Roman"/>
                <w:sz w:val="24"/>
                <w:szCs w:val="24"/>
              </w:rPr>
              <w:t>54,0</w:t>
            </w:r>
          </w:p>
        </w:tc>
      </w:tr>
      <w:tr w:rsidR="00230B96" w:rsidTr="002675B4">
        <w:trPr>
          <w:jc w:val="center"/>
        </w:trPr>
        <w:tc>
          <w:tcPr>
            <w:tcW w:w="4041" w:type="dxa"/>
          </w:tcPr>
          <w:p w:rsidR="00230B96" w:rsidRPr="00230B96" w:rsidRDefault="005E61A0" w:rsidP="003E0D4F">
            <w:pPr>
              <w:pStyle w:val="ConsPlusNormal"/>
              <w:rPr>
                <w:rFonts w:ascii="Times New Roman" w:hAnsi="Times New Roman" w:cs="Times New Roman"/>
                <w:sz w:val="24"/>
                <w:szCs w:val="24"/>
              </w:rPr>
            </w:pPr>
            <w:r>
              <w:rPr>
                <w:rFonts w:ascii="Times New Roman" w:hAnsi="Times New Roman" w:cs="Times New Roman"/>
                <w:sz w:val="24"/>
                <w:szCs w:val="24"/>
              </w:rPr>
              <w:t>6</w:t>
            </w:r>
            <w:r w:rsidR="00230B96" w:rsidRPr="00230B96">
              <w:rPr>
                <w:rFonts w:ascii="Times New Roman" w:hAnsi="Times New Roman" w:cs="Times New Roman"/>
                <w:sz w:val="24"/>
                <w:szCs w:val="24"/>
              </w:rPr>
              <w:t>. Трансформаторные подстанции</w:t>
            </w:r>
          </w:p>
        </w:tc>
        <w:tc>
          <w:tcPr>
            <w:tcW w:w="2531" w:type="dxa"/>
          </w:tcPr>
          <w:p w:rsidR="00230B96" w:rsidRPr="00230B96" w:rsidRDefault="00C95BC9" w:rsidP="003E0D4F">
            <w:pPr>
              <w:pStyle w:val="ConsPlusNormal"/>
              <w:rPr>
                <w:rFonts w:ascii="Times New Roman" w:hAnsi="Times New Roman" w:cs="Times New Roman"/>
                <w:sz w:val="24"/>
                <w:szCs w:val="24"/>
              </w:rPr>
            </w:pPr>
            <w:r>
              <w:rPr>
                <w:rFonts w:ascii="Times New Roman" w:hAnsi="Times New Roman" w:cs="Times New Roman"/>
                <w:sz w:val="24"/>
                <w:szCs w:val="24"/>
              </w:rPr>
              <w:t>25</w:t>
            </w:r>
            <w:r w:rsidR="00230B96" w:rsidRPr="00230B96">
              <w:rPr>
                <w:rFonts w:ascii="Times New Roman" w:hAnsi="Times New Roman" w:cs="Times New Roman"/>
                <w:sz w:val="24"/>
                <w:szCs w:val="24"/>
              </w:rPr>
              <w:t xml:space="preserve"> шт.</w:t>
            </w:r>
          </w:p>
        </w:tc>
        <w:tc>
          <w:tcPr>
            <w:tcW w:w="2552" w:type="dxa"/>
          </w:tcPr>
          <w:p w:rsidR="00230B96" w:rsidRPr="00230B96" w:rsidRDefault="00230B96" w:rsidP="003E0D4F">
            <w:pPr>
              <w:pStyle w:val="ConsPlusNormal"/>
              <w:rPr>
                <w:rFonts w:ascii="Times New Roman" w:hAnsi="Times New Roman" w:cs="Times New Roman"/>
                <w:sz w:val="24"/>
                <w:szCs w:val="24"/>
              </w:rPr>
            </w:pPr>
          </w:p>
        </w:tc>
        <w:tc>
          <w:tcPr>
            <w:tcW w:w="1077" w:type="dxa"/>
          </w:tcPr>
          <w:p w:rsidR="00230B96" w:rsidRPr="00230B96" w:rsidRDefault="00230B96" w:rsidP="00C95BC9">
            <w:pPr>
              <w:pStyle w:val="ConsPlusNormal"/>
              <w:jc w:val="center"/>
              <w:rPr>
                <w:rFonts w:ascii="Times New Roman" w:hAnsi="Times New Roman" w:cs="Times New Roman"/>
                <w:sz w:val="24"/>
                <w:szCs w:val="24"/>
              </w:rPr>
            </w:pPr>
            <w:r w:rsidRPr="00230B96">
              <w:rPr>
                <w:rFonts w:ascii="Times New Roman" w:hAnsi="Times New Roman" w:cs="Times New Roman"/>
                <w:sz w:val="24"/>
                <w:szCs w:val="24"/>
              </w:rPr>
              <w:t>6</w:t>
            </w:r>
            <w:r w:rsidR="00C95BC9">
              <w:rPr>
                <w:rFonts w:ascii="Times New Roman" w:hAnsi="Times New Roman" w:cs="Times New Roman"/>
                <w:sz w:val="24"/>
                <w:szCs w:val="24"/>
              </w:rPr>
              <w:t>2</w:t>
            </w:r>
            <w:r w:rsidRPr="00230B96">
              <w:rPr>
                <w:rFonts w:ascii="Times New Roman" w:hAnsi="Times New Roman" w:cs="Times New Roman"/>
                <w:sz w:val="24"/>
                <w:szCs w:val="24"/>
              </w:rPr>
              <w:t>,8</w:t>
            </w:r>
          </w:p>
        </w:tc>
      </w:tr>
    </w:tbl>
    <w:p w:rsidR="006A2DFE" w:rsidRPr="00C613EF" w:rsidRDefault="006A2DFE" w:rsidP="00A64C07">
      <w:pPr>
        <w:pStyle w:val="ConsPlusNormal"/>
        <w:ind w:firstLine="540"/>
        <w:jc w:val="both"/>
        <w:rPr>
          <w:rFonts w:ascii="Times New Roman" w:hAnsi="Times New Roman" w:cs="Times New Roman"/>
          <w:sz w:val="24"/>
          <w:szCs w:val="24"/>
        </w:rPr>
      </w:pPr>
    </w:p>
    <w:p w:rsidR="00D96351" w:rsidRDefault="00ED3E05" w:rsidP="005E61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создания безаварийной работы объектов электроснабжения и в целях обеспечения потребителей услугами нормативного качества необходимо проведение мероприятий</w:t>
      </w:r>
      <w:r w:rsidR="001344E3">
        <w:rPr>
          <w:rFonts w:ascii="Times New Roman" w:hAnsi="Times New Roman" w:cs="Times New Roman"/>
          <w:sz w:val="24"/>
          <w:szCs w:val="24"/>
        </w:rPr>
        <w:t>:</w:t>
      </w:r>
    </w:p>
    <w:p w:rsidR="001344E3" w:rsidRDefault="001344E3" w:rsidP="00E0302F">
      <w:pPr>
        <w:pStyle w:val="ConsPlusNormal"/>
        <w:numPr>
          <w:ilvl w:val="0"/>
          <w:numId w:val="16"/>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Техническое обновление подстанций </w:t>
      </w:r>
      <w:r w:rsidR="00A925B8">
        <w:rPr>
          <w:rFonts w:ascii="Times New Roman" w:hAnsi="Times New Roman" w:cs="Times New Roman"/>
          <w:sz w:val="24"/>
          <w:szCs w:val="24"/>
        </w:rPr>
        <w:t>(</w:t>
      </w:r>
      <w:r>
        <w:rPr>
          <w:rFonts w:ascii="Times New Roman" w:hAnsi="Times New Roman" w:cs="Times New Roman"/>
          <w:sz w:val="24"/>
          <w:szCs w:val="24"/>
        </w:rPr>
        <w:t>диспетчерское на</w:t>
      </w:r>
      <w:r w:rsidR="00055BD0">
        <w:rPr>
          <w:rFonts w:ascii="Times New Roman" w:hAnsi="Times New Roman" w:cs="Times New Roman"/>
          <w:sz w:val="24"/>
          <w:szCs w:val="24"/>
        </w:rPr>
        <w:t>именование</w:t>
      </w:r>
      <w:r w:rsidR="002553AF">
        <w:rPr>
          <w:rFonts w:ascii="Times New Roman" w:hAnsi="Times New Roman" w:cs="Times New Roman"/>
          <w:sz w:val="24"/>
          <w:szCs w:val="24"/>
        </w:rPr>
        <w:t xml:space="preserve"> ТП</w:t>
      </w:r>
      <w:r w:rsidR="00E0302F">
        <w:rPr>
          <w:rFonts w:ascii="Times New Roman" w:hAnsi="Times New Roman" w:cs="Times New Roman"/>
          <w:sz w:val="24"/>
          <w:szCs w:val="24"/>
        </w:rPr>
        <w:t xml:space="preserve"> 59, 60, 61, 62, 63, 30, 31, 32</w:t>
      </w:r>
      <w:r w:rsidR="00055BD0">
        <w:rPr>
          <w:rFonts w:ascii="Times New Roman" w:hAnsi="Times New Roman" w:cs="Times New Roman"/>
          <w:sz w:val="24"/>
          <w:szCs w:val="24"/>
        </w:rPr>
        <w:t xml:space="preserve">) с заменой высоковольтных масляных выключателей </w:t>
      </w:r>
      <w:r w:rsidR="00121053">
        <w:rPr>
          <w:rFonts w:ascii="Times New Roman" w:hAnsi="Times New Roman" w:cs="Times New Roman"/>
          <w:sz w:val="24"/>
          <w:szCs w:val="24"/>
        </w:rPr>
        <w:t>на вакуумные в комплекте с разъединителями, вентильных разрядников на ограничитель перенапряжения нелинейные (далее – ОПН)</w:t>
      </w:r>
      <w:r w:rsidR="001C6F67">
        <w:rPr>
          <w:rFonts w:ascii="Times New Roman" w:hAnsi="Times New Roman" w:cs="Times New Roman"/>
          <w:sz w:val="24"/>
          <w:szCs w:val="24"/>
        </w:rPr>
        <w:t xml:space="preserve">. Общая сумма денежных средств составляет </w:t>
      </w:r>
      <w:r w:rsidR="00C26B86">
        <w:rPr>
          <w:rFonts w:ascii="Times New Roman" w:hAnsi="Times New Roman" w:cs="Times New Roman"/>
          <w:sz w:val="24"/>
          <w:szCs w:val="24"/>
        </w:rPr>
        <w:t>0,4366 млн. руб.</w:t>
      </w:r>
      <w:r>
        <w:rPr>
          <w:rFonts w:ascii="Times New Roman" w:hAnsi="Times New Roman" w:cs="Times New Roman"/>
          <w:sz w:val="24"/>
          <w:szCs w:val="24"/>
        </w:rPr>
        <w:t xml:space="preserve"> </w:t>
      </w:r>
    </w:p>
    <w:p w:rsidR="00C26B86" w:rsidRDefault="00C26B86" w:rsidP="00E0302F">
      <w:pPr>
        <w:pStyle w:val="ConsPlusNormal"/>
        <w:numPr>
          <w:ilvl w:val="0"/>
          <w:numId w:val="16"/>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Техническое обновление распределительных пунктов с заменой высоковольтных</w:t>
      </w:r>
      <w:r w:rsidR="004D720D">
        <w:rPr>
          <w:rFonts w:ascii="Times New Roman" w:hAnsi="Times New Roman" w:cs="Times New Roman"/>
          <w:sz w:val="24"/>
          <w:szCs w:val="24"/>
        </w:rPr>
        <w:t xml:space="preserve"> масляных выключателей </w:t>
      </w:r>
      <w:r w:rsidR="00865C05">
        <w:rPr>
          <w:rFonts w:ascii="Times New Roman" w:hAnsi="Times New Roman" w:cs="Times New Roman"/>
          <w:sz w:val="24"/>
          <w:szCs w:val="24"/>
        </w:rPr>
        <w:t>на вакуумные;</w:t>
      </w:r>
    </w:p>
    <w:p w:rsidR="00865C05" w:rsidRDefault="003F3133" w:rsidP="00E0302F">
      <w:pPr>
        <w:pStyle w:val="ConsPlusNormal"/>
        <w:numPr>
          <w:ilvl w:val="0"/>
          <w:numId w:val="16"/>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Замена наиболее изношенных участков кабельных линий на новые;</w:t>
      </w:r>
    </w:p>
    <w:p w:rsidR="003F3133" w:rsidRDefault="003F3133" w:rsidP="00E0302F">
      <w:pPr>
        <w:pStyle w:val="ConsPlusNormal"/>
        <w:numPr>
          <w:ilvl w:val="0"/>
          <w:numId w:val="16"/>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Замена неизолированного провода на самонесущих изолированный провод;</w:t>
      </w:r>
    </w:p>
    <w:p w:rsidR="003F3133" w:rsidRDefault="00763863" w:rsidP="00E0302F">
      <w:pPr>
        <w:pStyle w:val="ConsPlusNormal"/>
        <w:numPr>
          <w:ilvl w:val="0"/>
          <w:numId w:val="16"/>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Приведение в соответствие с Правилами эксплуатации электроустановок и техническим обновлением – проведение реконструкции по переносу отпаек, проходящих по отведенным участкам под частную застройку с заменой голого провода на самонесущий изолированный провод.</w:t>
      </w:r>
    </w:p>
    <w:p w:rsidR="00E47F89" w:rsidRDefault="00E47F89" w:rsidP="003F37AE">
      <w:pPr>
        <w:pStyle w:val="ConsPlusNormal"/>
        <w:jc w:val="both"/>
        <w:rPr>
          <w:rFonts w:ascii="Times New Roman" w:hAnsi="Times New Roman" w:cs="Times New Roman"/>
          <w:sz w:val="24"/>
          <w:szCs w:val="24"/>
        </w:rPr>
      </w:pPr>
    </w:p>
    <w:p w:rsidR="003F37AE" w:rsidRDefault="00050A84" w:rsidP="00050A8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Определение целевых показателей модернизации системы </w:t>
      </w:r>
      <w:r w:rsidR="00140045">
        <w:rPr>
          <w:rFonts w:ascii="Times New Roman" w:hAnsi="Times New Roman" w:cs="Times New Roman"/>
          <w:sz w:val="24"/>
          <w:szCs w:val="24"/>
        </w:rPr>
        <w:t>электроснабжения</w:t>
      </w:r>
    </w:p>
    <w:p w:rsidR="00140045" w:rsidRDefault="00140045" w:rsidP="00050A84">
      <w:pPr>
        <w:pStyle w:val="ConsPlusNormal"/>
        <w:jc w:val="center"/>
        <w:rPr>
          <w:rFonts w:ascii="Times New Roman" w:hAnsi="Times New Roman" w:cs="Times New Roman"/>
          <w:sz w:val="24"/>
          <w:szCs w:val="24"/>
        </w:rPr>
      </w:pPr>
    </w:p>
    <w:p w:rsidR="00140045" w:rsidRDefault="00140045" w:rsidP="001400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Целевые показатели модернизации системы электроснабжения муниципального образования «Город Кедровый» </w:t>
      </w:r>
      <w:r w:rsidR="0087585A">
        <w:rPr>
          <w:rFonts w:ascii="Times New Roman" w:hAnsi="Times New Roman" w:cs="Times New Roman"/>
          <w:sz w:val="24"/>
          <w:szCs w:val="24"/>
        </w:rPr>
        <w:t>определены с учетом результатов инженерно-технического анализа и выявленных на его основе проблем.</w:t>
      </w:r>
    </w:p>
    <w:p w:rsidR="00493F40" w:rsidRPr="00493F40" w:rsidRDefault="00493F40" w:rsidP="00493F40">
      <w:pPr>
        <w:pStyle w:val="ConsPlusNormal"/>
        <w:ind w:firstLine="540"/>
        <w:jc w:val="both"/>
        <w:rPr>
          <w:rFonts w:ascii="Times New Roman" w:hAnsi="Times New Roman" w:cs="Times New Roman"/>
          <w:sz w:val="24"/>
          <w:szCs w:val="24"/>
        </w:rPr>
      </w:pPr>
      <w:r w:rsidRPr="00493F40">
        <w:rPr>
          <w:rFonts w:ascii="Times New Roman" w:hAnsi="Times New Roman" w:cs="Times New Roman"/>
          <w:sz w:val="24"/>
          <w:szCs w:val="24"/>
        </w:rPr>
        <w:t xml:space="preserve">Основные целевые показатели модернизации системы электроснабжения </w:t>
      </w:r>
      <w:r>
        <w:rPr>
          <w:rFonts w:ascii="Times New Roman" w:hAnsi="Times New Roman" w:cs="Times New Roman"/>
          <w:sz w:val="24"/>
          <w:szCs w:val="24"/>
        </w:rPr>
        <w:t xml:space="preserve">муниципального </w:t>
      </w:r>
      <w:r>
        <w:rPr>
          <w:rFonts w:ascii="Times New Roman" w:hAnsi="Times New Roman" w:cs="Times New Roman"/>
          <w:sz w:val="24"/>
          <w:szCs w:val="24"/>
        </w:rPr>
        <w:lastRenderedPageBreak/>
        <w:t>образования «Город Кедровый»</w:t>
      </w:r>
      <w:r w:rsidRPr="00493F40">
        <w:rPr>
          <w:rFonts w:ascii="Times New Roman" w:hAnsi="Times New Roman" w:cs="Times New Roman"/>
          <w:sz w:val="24"/>
          <w:szCs w:val="24"/>
        </w:rPr>
        <w:t>:</w:t>
      </w:r>
    </w:p>
    <w:p w:rsidR="00493F40" w:rsidRPr="00493F40" w:rsidRDefault="00493F40" w:rsidP="00493F40">
      <w:pPr>
        <w:pStyle w:val="ConsPlusNormal"/>
        <w:ind w:firstLine="540"/>
        <w:jc w:val="both"/>
        <w:rPr>
          <w:rFonts w:ascii="Times New Roman" w:hAnsi="Times New Roman" w:cs="Times New Roman"/>
          <w:sz w:val="24"/>
          <w:szCs w:val="24"/>
        </w:rPr>
      </w:pPr>
      <w:r w:rsidRPr="00493F40">
        <w:rPr>
          <w:rFonts w:ascii="Times New Roman" w:hAnsi="Times New Roman" w:cs="Times New Roman"/>
          <w:sz w:val="24"/>
          <w:szCs w:val="24"/>
        </w:rPr>
        <w:t>1. Показатели технического износа объектов системы электроснабжения.</w:t>
      </w:r>
    </w:p>
    <w:p w:rsidR="00493F40" w:rsidRPr="00493F40" w:rsidRDefault="00493F40" w:rsidP="00493F40">
      <w:pPr>
        <w:pStyle w:val="ConsPlusNormal"/>
        <w:ind w:firstLine="540"/>
        <w:jc w:val="both"/>
        <w:rPr>
          <w:rFonts w:ascii="Times New Roman" w:hAnsi="Times New Roman" w:cs="Times New Roman"/>
          <w:sz w:val="24"/>
          <w:szCs w:val="24"/>
        </w:rPr>
      </w:pPr>
      <w:r w:rsidRPr="00493F40">
        <w:rPr>
          <w:rFonts w:ascii="Times New Roman" w:hAnsi="Times New Roman" w:cs="Times New Roman"/>
          <w:sz w:val="24"/>
          <w:szCs w:val="24"/>
        </w:rPr>
        <w:t>2. Превышение потерь при транспортировке электрической энергии сверх нормативного значения.</w:t>
      </w:r>
    </w:p>
    <w:p w:rsidR="00493F40" w:rsidRPr="00493F40" w:rsidRDefault="00493F40" w:rsidP="00493F40">
      <w:pPr>
        <w:pStyle w:val="ConsPlusNormal"/>
        <w:ind w:firstLine="540"/>
        <w:jc w:val="both"/>
        <w:rPr>
          <w:rFonts w:ascii="Times New Roman" w:hAnsi="Times New Roman" w:cs="Times New Roman"/>
          <w:sz w:val="24"/>
          <w:szCs w:val="24"/>
        </w:rPr>
      </w:pPr>
      <w:r w:rsidRPr="00493F40">
        <w:rPr>
          <w:rFonts w:ascii="Times New Roman" w:hAnsi="Times New Roman" w:cs="Times New Roman"/>
          <w:sz w:val="24"/>
          <w:szCs w:val="24"/>
        </w:rPr>
        <w:t>3. Количество внеплановых отключений на электрических сетях.</w:t>
      </w:r>
    </w:p>
    <w:p w:rsidR="00493F40" w:rsidRPr="00493F40" w:rsidRDefault="00493F40" w:rsidP="00493F40">
      <w:pPr>
        <w:pStyle w:val="ConsPlusNormal"/>
        <w:ind w:firstLine="540"/>
        <w:jc w:val="both"/>
        <w:rPr>
          <w:rFonts w:ascii="Times New Roman" w:hAnsi="Times New Roman" w:cs="Times New Roman"/>
          <w:sz w:val="24"/>
          <w:szCs w:val="24"/>
        </w:rPr>
      </w:pPr>
      <w:r w:rsidRPr="00493F40">
        <w:rPr>
          <w:rFonts w:ascii="Times New Roman" w:hAnsi="Times New Roman" w:cs="Times New Roman"/>
          <w:sz w:val="24"/>
          <w:szCs w:val="24"/>
        </w:rPr>
        <w:t>Описание технических мероприятий модернизации системы электроснабжения.</w:t>
      </w:r>
    </w:p>
    <w:p w:rsidR="00493F40" w:rsidRPr="00493F40" w:rsidRDefault="00F72A57" w:rsidP="00493F40">
      <w:pPr>
        <w:pStyle w:val="ConsPlusNormal"/>
        <w:ind w:firstLine="540"/>
        <w:jc w:val="both"/>
        <w:rPr>
          <w:rFonts w:ascii="Times New Roman" w:hAnsi="Times New Roman" w:cs="Times New Roman"/>
          <w:sz w:val="24"/>
          <w:szCs w:val="24"/>
        </w:rPr>
      </w:pPr>
      <w:hyperlink w:anchor="P6129" w:history="1">
        <w:r w:rsidR="00493F40" w:rsidRPr="00493F40">
          <w:rPr>
            <w:rFonts w:ascii="Times New Roman" w:hAnsi="Times New Roman" w:cs="Times New Roman"/>
            <w:color w:val="000000" w:themeColor="text1"/>
            <w:sz w:val="24"/>
            <w:szCs w:val="24"/>
          </w:rPr>
          <w:t>Перечень</w:t>
        </w:r>
      </w:hyperlink>
      <w:r w:rsidR="00493F40" w:rsidRPr="00493F40">
        <w:rPr>
          <w:rFonts w:ascii="Times New Roman" w:hAnsi="Times New Roman" w:cs="Times New Roman"/>
          <w:sz w:val="24"/>
          <w:szCs w:val="24"/>
        </w:rPr>
        <w:t xml:space="preserve"> технических мероприятий по модернизации системы электроснабжения </w:t>
      </w:r>
      <w:r w:rsidR="00493F40">
        <w:rPr>
          <w:rFonts w:ascii="Times New Roman" w:hAnsi="Times New Roman" w:cs="Times New Roman"/>
          <w:sz w:val="24"/>
          <w:szCs w:val="24"/>
        </w:rPr>
        <w:t>муниципального образования «Город Кедровый»</w:t>
      </w:r>
      <w:r w:rsidR="00493F40" w:rsidRPr="00493F40">
        <w:rPr>
          <w:rFonts w:ascii="Times New Roman" w:hAnsi="Times New Roman" w:cs="Times New Roman"/>
          <w:sz w:val="24"/>
          <w:szCs w:val="24"/>
        </w:rPr>
        <w:t xml:space="preserve"> представлен </w:t>
      </w:r>
      <w:r w:rsidR="00493F40" w:rsidRPr="00C2420A">
        <w:rPr>
          <w:rFonts w:ascii="Times New Roman" w:hAnsi="Times New Roman" w:cs="Times New Roman"/>
          <w:sz w:val="24"/>
          <w:szCs w:val="24"/>
        </w:rPr>
        <w:t xml:space="preserve">в приложении </w:t>
      </w:r>
      <w:r w:rsidR="00C2420A" w:rsidRPr="00C2420A">
        <w:rPr>
          <w:rFonts w:ascii="Times New Roman" w:hAnsi="Times New Roman" w:cs="Times New Roman"/>
          <w:sz w:val="24"/>
          <w:szCs w:val="24"/>
        </w:rPr>
        <w:t>№ 5</w:t>
      </w:r>
      <w:r w:rsidR="00493F40" w:rsidRPr="00C2420A">
        <w:rPr>
          <w:rFonts w:ascii="Times New Roman" w:hAnsi="Times New Roman" w:cs="Times New Roman"/>
          <w:sz w:val="24"/>
          <w:szCs w:val="24"/>
        </w:rPr>
        <w:t>.</w:t>
      </w:r>
    </w:p>
    <w:p w:rsidR="00493F40" w:rsidRPr="00493F40" w:rsidRDefault="00493F40" w:rsidP="00493F40">
      <w:pPr>
        <w:pStyle w:val="ConsPlusNormal"/>
        <w:jc w:val="both"/>
        <w:rPr>
          <w:rFonts w:ascii="Times New Roman" w:hAnsi="Times New Roman" w:cs="Times New Roman"/>
          <w:sz w:val="24"/>
          <w:szCs w:val="24"/>
        </w:rPr>
      </w:pPr>
    </w:p>
    <w:p w:rsidR="00493F40" w:rsidRPr="00493F40" w:rsidRDefault="00493F40" w:rsidP="00493F40">
      <w:pPr>
        <w:pStyle w:val="ConsPlusNormal"/>
        <w:jc w:val="center"/>
        <w:outlineLvl w:val="4"/>
        <w:rPr>
          <w:rFonts w:ascii="Times New Roman" w:hAnsi="Times New Roman" w:cs="Times New Roman"/>
          <w:sz w:val="24"/>
          <w:szCs w:val="24"/>
        </w:rPr>
      </w:pPr>
      <w:r w:rsidRPr="00493F40">
        <w:rPr>
          <w:rFonts w:ascii="Times New Roman" w:hAnsi="Times New Roman" w:cs="Times New Roman"/>
          <w:sz w:val="24"/>
          <w:szCs w:val="24"/>
        </w:rPr>
        <w:t>Описание объема и состава затрат</w:t>
      </w:r>
    </w:p>
    <w:p w:rsidR="00493F40" w:rsidRPr="00493F40" w:rsidRDefault="00493F40" w:rsidP="00493F40">
      <w:pPr>
        <w:pStyle w:val="ConsPlusNormal"/>
        <w:jc w:val="center"/>
        <w:rPr>
          <w:rFonts w:ascii="Times New Roman" w:hAnsi="Times New Roman" w:cs="Times New Roman"/>
          <w:sz w:val="24"/>
          <w:szCs w:val="24"/>
        </w:rPr>
      </w:pPr>
      <w:r w:rsidRPr="00493F40">
        <w:rPr>
          <w:rFonts w:ascii="Times New Roman" w:hAnsi="Times New Roman" w:cs="Times New Roman"/>
          <w:sz w:val="24"/>
          <w:szCs w:val="24"/>
        </w:rPr>
        <w:t>на модернизацию системы электроснабжения</w:t>
      </w:r>
    </w:p>
    <w:p w:rsidR="00493F40" w:rsidRPr="00493F40" w:rsidRDefault="00493F40" w:rsidP="00493F40">
      <w:pPr>
        <w:pStyle w:val="ConsPlusNormal"/>
        <w:jc w:val="both"/>
        <w:rPr>
          <w:rFonts w:ascii="Times New Roman" w:hAnsi="Times New Roman" w:cs="Times New Roman"/>
          <w:sz w:val="24"/>
          <w:szCs w:val="24"/>
        </w:rPr>
      </w:pPr>
    </w:p>
    <w:p w:rsidR="00493F40" w:rsidRPr="00493F40" w:rsidRDefault="00493F40" w:rsidP="00493F40">
      <w:pPr>
        <w:pStyle w:val="ConsPlusNormal"/>
        <w:ind w:firstLine="540"/>
        <w:jc w:val="both"/>
        <w:rPr>
          <w:rFonts w:ascii="Times New Roman" w:hAnsi="Times New Roman" w:cs="Times New Roman"/>
          <w:sz w:val="24"/>
          <w:szCs w:val="24"/>
        </w:rPr>
      </w:pPr>
      <w:r w:rsidRPr="00C2420A">
        <w:rPr>
          <w:rFonts w:ascii="Times New Roman" w:hAnsi="Times New Roman" w:cs="Times New Roman"/>
          <w:sz w:val="24"/>
          <w:szCs w:val="24"/>
        </w:rPr>
        <w:t xml:space="preserve">В соответствии с разработанными мероприятиями произведен расчет капитальных затрат на модернизацию системы электроснабжения. Затраты на совершенствование системы электроснабжения </w:t>
      </w:r>
      <w:r w:rsidR="00BC6026" w:rsidRPr="00C2420A">
        <w:rPr>
          <w:rFonts w:ascii="Times New Roman" w:hAnsi="Times New Roman" w:cs="Times New Roman"/>
          <w:sz w:val="24"/>
          <w:szCs w:val="24"/>
        </w:rPr>
        <w:t>муниципального образования «Город Кедровый»</w:t>
      </w:r>
      <w:r w:rsidRPr="00C2420A">
        <w:rPr>
          <w:rFonts w:ascii="Times New Roman" w:hAnsi="Times New Roman" w:cs="Times New Roman"/>
          <w:sz w:val="24"/>
          <w:szCs w:val="24"/>
        </w:rPr>
        <w:t xml:space="preserve"> за период 20</w:t>
      </w:r>
      <w:r w:rsidR="00BC6026" w:rsidRPr="00C2420A">
        <w:rPr>
          <w:rFonts w:ascii="Times New Roman" w:hAnsi="Times New Roman" w:cs="Times New Roman"/>
          <w:sz w:val="24"/>
          <w:szCs w:val="24"/>
        </w:rPr>
        <w:t>18</w:t>
      </w:r>
      <w:r w:rsidRPr="00C2420A">
        <w:rPr>
          <w:rFonts w:ascii="Times New Roman" w:hAnsi="Times New Roman" w:cs="Times New Roman"/>
          <w:sz w:val="24"/>
          <w:szCs w:val="24"/>
        </w:rPr>
        <w:t xml:space="preserve"> - 20</w:t>
      </w:r>
      <w:r w:rsidR="00BC6026" w:rsidRPr="00C2420A">
        <w:rPr>
          <w:rFonts w:ascii="Times New Roman" w:hAnsi="Times New Roman" w:cs="Times New Roman"/>
          <w:sz w:val="24"/>
          <w:szCs w:val="24"/>
        </w:rPr>
        <w:t>3</w:t>
      </w:r>
      <w:r w:rsidR="00CD5D4C">
        <w:rPr>
          <w:rFonts w:ascii="Times New Roman" w:hAnsi="Times New Roman" w:cs="Times New Roman"/>
          <w:sz w:val="24"/>
          <w:szCs w:val="24"/>
        </w:rPr>
        <w:t>1</w:t>
      </w:r>
      <w:r w:rsidRPr="00C2420A">
        <w:rPr>
          <w:rFonts w:ascii="Times New Roman" w:hAnsi="Times New Roman" w:cs="Times New Roman"/>
          <w:sz w:val="24"/>
          <w:szCs w:val="24"/>
        </w:rPr>
        <w:t xml:space="preserve"> составят </w:t>
      </w:r>
      <w:r w:rsidR="00C2420A" w:rsidRPr="00C2420A">
        <w:rPr>
          <w:rFonts w:ascii="Times New Roman" w:hAnsi="Times New Roman" w:cs="Times New Roman"/>
          <w:sz w:val="24"/>
          <w:szCs w:val="24"/>
        </w:rPr>
        <w:t>28000,00</w:t>
      </w:r>
      <w:r w:rsidRPr="00C2420A">
        <w:rPr>
          <w:rFonts w:ascii="Times New Roman" w:hAnsi="Times New Roman" w:cs="Times New Roman"/>
          <w:sz w:val="24"/>
          <w:szCs w:val="24"/>
        </w:rPr>
        <w:t xml:space="preserve"> тыс. руб.</w:t>
      </w:r>
    </w:p>
    <w:p w:rsidR="00493F40" w:rsidRPr="00493F40" w:rsidRDefault="00493F40" w:rsidP="00493F40">
      <w:pPr>
        <w:pStyle w:val="ConsPlusNormal"/>
        <w:jc w:val="both"/>
        <w:rPr>
          <w:rFonts w:ascii="Times New Roman" w:hAnsi="Times New Roman" w:cs="Times New Roman"/>
          <w:sz w:val="24"/>
          <w:szCs w:val="24"/>
        </w:rPr>
      </w:pPr>
    </w:p>
    <w:p w:rsidR="00493F40" w:rsidRPr="00493F40" w:rsidRDefault="00493F40" w:rsidP="00493F40">
      <w:pPr>
        <w:pStyle w:val="ConsPlusNormal"/>
        <w:jc w:val="center"/>
        <w:outlineLvl w:val="4"/>
        <w:rPr>
          <w:rFonts w:ascii="Times New Roman" w:hAnsi="Times New Roman" w:cs="Times New Roman"/>
          <w:sz w:val="24"/>
          <w:szCs w:val="24"/>
        </w:rPr>
      </w:pPr>
      <w:r w:rsidRPr="00493F40">
        <w:rPr>
          <w:rFonts w:ascii="Times New Roman" w:hAnsi="Times New Roman" w:cs="Times New Roman"/>
          <w:sz w:val="24"/>
          <w:szCs w:val="24"/>
        </w:rPr>
        <w:t>Эффект от реализации потенциала в электрических сетях</w:t>
      </w:r>
    </w:p>
    <w:p w:rsidR="00493F40" w:rsidRPr="00493F40" w:rsidRDefault="00493F40" w:rsidP="00493F40">
      <w:pPr>
        <w:pStyle w:val="ConsPlusNormal"/>
        <w:jc w:val="both"/>
        <w:rPr>
          <w:rFonts w:ascii="Times New Roman" w:hAnsi="Times New Roman" w:cs="Times New Roman"/>
          <w:sz w:val="24"/>
          <w:szCs w:val="24"/>
        </w:rPr>
      </w:pPr>
    </w:p>
    <w:p w:rsidR="00493F40" w:rsidRPr="00493F40" w:rsidRDefault="00493F40" w:rsidP="00493F40">
      <w:pPr>
        <w:pStyle w:val="ConsPlusNormal"/>
        <w:ind w:firstLine="540"/>
        <w:jc w:val="both"/>
        <w:rPr>
          <w:rFonts w:ascii="Times New Roman" w:hAnsi="Times New Roman" w:cs="Times New Roman"/>
          <w:sz w:val="24"/>
          <w:szCs w:val="24"/>
        </w:rPr>
      </w:pPr>
      <w:r w:rsidRPr="00493F40">
        <w:rPr>
          <w:rFonts w:ascii="Times New Roman" w:hAnsi="Times New Roman" w:cs="Times New Roman"/>
          <w:sz w:val="24"/>
          <w:szCs w:val="24"/>
        </w:rPr>
        <w:t xml:space="preserve">- </w:t>
      </w:r>
      <w:r w:rsidR="00BC6026" w:rsidRPr="00EF50F5">
        <w:rPr>
          <w:rFonts w:ascii="Times New Roman" w:hAnsi="Times New Roman" w:cs="Times New Roman"/>
          <w:sz w:val="24"/>
          <w:szCs w:val="24"/>
        </w:rPr>
        <w:t xml:space="preserve">техническое обновление </w:t>
      </w:r>
      <w:r w:rsidR="00BC6026">
        <w:rPr>
          <w:rFonts w:ascii="Times New Roman" w:hAnsi="Times New Roman" w:cs="Times New Roman"/>
          <w:sz w:val="24"/>
          <w:szCs w:val="24"/>
        </w:rPr>
        <w:t>п</w:t>
      </w:r>
      <w:r w:rsidR="00BC6026" w:rsidRPr="00EF50F5">
        <w:rPr>
          <w:rFonts w:ascii="Times New Roman" w:hAnsi="Times New Roman" w:cs="Times New Roman"/>
          <w:sz w:val="24"/>
          <w:szCs w:val="24"/>
        </w:rPr>
        <w:t>одстанци</w:t>
      </w:r>
      <w:r w:rsidR="00BC6026">
        <w:rPr>
          <w:rFonts w:ascii="Times New Roman" w:hAnsi="Times New Roman" w:cs="Times New Roman"/>
          <w:sz w:val="24"/>
          <w:szCs w:val="24"/>
        </w:rPr>
        <w:t>й</w:t>
      </w:r>
      <w:r w:rsidR="00BC6026" w:rsidRPr="00EF50F5">
        <w:rPr>
          <w:rFonts w:ascii="Times New Roman" w:hAnsi="Times New Roman" w:cs="Times New Roman"/>
          <w:sz w:val="24"/>
          <w:szCs w:val="24"/>
        </w:rPr>
        <w:t xml:space="preserve"> (диспетчерское наименование</w:t>
      </w:r>
      <w:r w:rsidR="00AB0F8A">
        <w:rPr>
          <w:rFonts w:ascii="Times New Roman" w:hAnsi="Times New Roman" w:cs="Times New Roman"/>
          <w:sz w:val="24"/>
          <w:szCs w:val="24"/>
        </w:rPr>
        <w:t xml:space="preserve"> ТП 59, 60, 61, 62, 63, 30, 31, 32</w:t>
      </w:r>
      <w:r w:rsidR="00BC6026" w:rsidRPr="00EF50F5">
        <w:rPr>
          <w:rFonts w:ascii="Times New Roman" w:hAnsi="Times New Roman" w:cs="Times New Roman"/>
          <w:sz w:val="24"/>
          <w:szCs w:val="24"/>
        </w:rPr>
        <w:t>)</w:t>
      </w:r>
      <w:r w:rsidR="00BC6026">
        <w:rPr>
          <w:rFonts w:ascii="Times New Roman" w:hAnsi="Times New Roman" w:cs="Times New Roman"/>
          <w:sz w:val="24"/>
          <w:szCs w:val="24"/>
        </w:rPr>
        <w:t xml:space="preserve"> с заменой высоковольтных масляных выключателей на вакуумные в комплекте с разъединителями, вентильных разрядников на ограничитель перенапряжения нелинейный (далее – ОПН)</w:t>
      </w:r>
      <w:r w:rsidRPr="00493F40">
        <w:rPr>
          <w:rFonts w:ascii="Times New Roman" w:hAnsi="Times New Roman" w:cs="Times New Roman"/>
          <w:sz w:val="24"/>
          <w:szCs w:val="24"/>
        </w:rPr>
        <w:t xml:space="preserve"> - повысит надежность электроснабжения потребителей </w:t>
      </w:r>
      <w:r w:rsidR="0001045F">
        <w:rPr>
          <w:rFonts w:ascii="Times New Roman" w:hAnsi="Times New Roman" w:cs="Times New Roman"/>
          <w:sz w:val="24"/>
          <w:szCs w:val="24"/>
        </w:rPr>
        <w:t>муниципального образования «Город Кедровый»</w:t>
      </w:r>
      <w:r w:rsidRPr="00493F40">
        <w:rPr>
          <w:rFonts w:ascii="Times New Roman" w:hAnsi="Times New Roman" w:cs="Times New Roman"/>
          <w:sz w:val="24"/>
          <w:szCs w:val="24"/>
        </w:rPr>
        <w:t>.</w:t>
      </w:r>
    </w:p>
    <w:p w:rsidR="00493F40" w:rsidRPr="00493F40" w:rsidRDefault="00493F40" w:rsidP="00493F40">
      <w:pPr>
        <w:pStyle w:val="ConsPlusNormal"/>
        <w:ind w:firstLine="540"/>
        <w:jc w:val="both"/>
        <w:rPr>
          <w:rFonts w:ascii="Times New Roman" w:hAnsi="Times New Roman" w:cs="Times New Roman"/>
          <w:sz w:val="24"/>
          <w:szCs w:val="24"/>
        </w:rPr>
      </w:pPr>
      <w:r w:rsidRPr="00493F40">
        <w:rPr>
          <w:rFonts w:ascii="Times New Roman" w:hAnsi="Times New Roman" w:cs="Times New Roman"/>
          <w:sz w:val="24"/>
          <w:szCs w:val="24"/>
        </w:rPr>
        <w:t xml:space="preserve">- Замена ветхих кабельных линий в </w:t>
      </w:r>
      <w:r w:rsidR="0001045F">
        <w:rPr>
          <w:rFonts w:ascii="Times New Roman" w:hAnsi="Times New Roman" w:cs="Times New Roman"/>
          <w:sz w:val="24"/>
          <w:szCs w:val="24"/>
        </w:rPr>
        <w:t>жилой зоне муниципальном образовании «Город Кедровый»</w:t>
      </w:r>
      <w:r w:rsidRPr="00493F40">
        <w:rPr>
          <w:rFonts w:ascii="Times New Roman" w:hAnsi="Times New Roman" w:cs="Times New Roman"/>
          <w:sz w:val="24"/>
          <w:szCs w:val="24"/>
        </w:rPr>
        <w:t xml:space="preserve"> значительно снизит аварийные ситуации, что существенно скажется на качестве транспортируемой электрической энергии, повысит надежность электроснабжения потребителей городского округа.</w:t>
      </w:r>
    </w:p>
    <w:p w:rsidR="00493F40" w:rsidRPr="00493F40" w:rsidRDefault="00493F40" w:rsidP="00493F40">
      <w:pPr>
        <w:pStyle w:val="ConsPlusNormal"/>
        <w:ind w:firstLine="540"/>
        <w:jc w:val="both"/>
        <w:rPr>
          <w:rFonts w:ascii="Times New Roman" w:hAnsi="Times New Roman" w:cs="Times New Roman"/>
          <w:sz w:val="24"/>
          <w:szCs w:val="24"/>
        </w:rPr>
      </w:pPr>
      <w:r w:rsidRPr="00493F40">
        <w:rPr>
          <w:rFonts w:ascii="Times New Roman" w:hAnsi="Times New Roman" w:cs="Times New Roman"/>
          <w:sz w:val="24"/>
          <w:szCs w:val="24"/>
        </w:rPr>
        <w:t xml:space="preserve">- Реконструкция ВЛ-0,4 кВ с заменой неизолированного провода на самонесущий изолированный провод СИП с подводками на жилые дома - повысит надежность электроснабжения потребителей </w:t>
      </w:r>
      <w:r w:rsidR="009B23F4">
        <w:rPr>
          <w:rFonts w:ascii="Times New Roman" w:hAnsi="Times New Roman" w:cs="Times New Roman"/>
          <w:sz w:val="24"/>
          <w:szCs w:val="24"/>
        </w:rPr>
        <w:t>муниципального образования</w:t>
      </w:r>
      <w:r w:rsidRPr="00493F40">
        <w:rPr>
          <w:rFonts w:ascii="Times New Roman" w:hAnsi="Times New Roman" w:cs="Times New Roman"/>
          <w:sz w:val="24"/>
          <w:szCs w:val="24"/>
        </w:rPr>
        <w:t>, значительно снизит аварийные ситуации, улучшит качества передаваемой электроэнергии, снизит потери электрической энергии, исключит возможность самовольного подключения и воровства электрической энергии.</w:t>
      </w:r>
    </w:p>
    <w:p w:rsidR="00493F40" w:rsidRPr="00493F40" w:rsidRDefault="00493F40" w:rsidP="00493F40">
      <w:pPr>
        <w:pStyle w:val="ConsPlusNormal"/>
        <w:ind w:firstLine="540"/>
        <w:jc w:val="both"/>
        <w:rPr>
          <w:rFonts w:ascii="Times New Roman" w:hAnsi="Times New Roman" w:cs="Times New Roman"/>
          <w:sz w:val="24"/>
          <w:szCs w:val="24"/>
        </w:rPr>
      </w:pPr>
      <w:r w:rsidRPr="00493F40">
        <w:rPr>
          <w:rFonts w:ascii="Times New Roman" w:hAnsi="Times New Roman" w:cs="Times New Roman"/>
          <w:sz w:val="24"/>
          <w:szCs w:val="24"/>
        </w:rPr>
        <w:t xml:space="preserve">- Реконструкция по переносу отпаек проходящих по отведенным участкам под частную застройку с заменой голого провода на самонесущий изолированный провод СИП - позволит привести данную ВЛ в соответствие с ПТЭЭП, ПУЭ, а также повысит надежность электроснабжения потребителей </w:t>
      </w:r>
      <w:r w:rsidR="005248F6">
        <w:rPr>
          <w:rFonts w:ascii="Times New Roman" w:hAnsi="Times New Roman" w:cs="Times New Roman"/>
          <w:sz w:val="24"/>
          <w:szCs w:val="24"/>
        </w:rPr>
        <w:t>муниципального образования</w:t>
      </w:r>
      <w:r w:rsidRPr="00493F40">
        <w:rPr>
          <w:rFonts w:ascii="Times New Roman" w:hAnsi="Times New Roman" w:cs="Times New Roman"/>
          <w:sz w:val="24"/>
          <w:szCs w:val="24"/>
        </w:rPr>
        <w:t>, значительно снизит аварийные ситуации, улучшит качества передаваемой электроэнергии.</w:t>
      </w:r>
    </w:p>
    <w:p w:rsidR="00493F40" w:rsidRPr="00493F40" w:rsidRDefault="00493F40" w:rsidP="00493F40">
      <w:pPr>
        <w:pStyle w:val="ConsPlusNormal"/>
        <w:ind w:firstLine="540"/>
        <w:jc w:val="both"/>
        <w:rPr>
          <w:rFonts w:ascii="Times New Roman" w:hAnsi="Times New Roman" w:cs="Times New Roman"/>
          <w:sz w:val="24"/>
          <w:szCs w:val="24"/>
        </w:rPr>
      </w:pPr>
      <w:r w:rsidRPr="00493F40">
        <w:rPr>
          <w:rFonts w:ascii="Times New Roman" w:hAnsi="Times New Roman" w:cs="Times New Roman"/>
          <w:sz w:val="24"/>
          <w:szCs w:val="24"/>
        </w:rPr>
        <w:t>- Реконструкция ВЛ-10 кВ с установкой реклоузера и заменой неизолированного провода на самонесущий изолированный провод марки СИП - повысит надежность электроснабжения участков</w:t>
      </w:r>
      <w:r w:rsidR="003D5EE5">
        <w:rPr>
          <w:rFonts w:ascii="Times New Roman" w:hAnsi="Times New Roman" w:cs="Times New Roman"/>
          <w:sz w:val="24"/>
          <w:szCs w:val="24"/>
        </w:rPr>
        <w:t xml:space="preserve"> с жилыми</w:t>
      </w:r>
      <w:r w:rsidRPr="00493F40">
        <w:rPr>
          <w:rFonts w:ascii="Times New Roman" w:hAnsi="Times New Roman" w:cs="Times New Roman"/>
          <w:sz w:val="24"/>
          <w:szCs w:val="24"/>
        </w:rPr>
        <w:t xml:space="preserve"> дом</w:t>
      </w:r>
      <w:r w:rsidR="003D5EE5">
        <w:rPr>
          <w:rFonts w:ascii="Times New Roman" w:hAnsi="Times New Roman" w:cs="Times New Roman"/>
          <w:sz w:val="24"/>
          <w:szCs w:val="24"/>
        </w:rPr>
        <w:t>ами</w:t>
      </w:r>
      <w:r w:rsidRPr="00493F40">
        <w:rPr>
          <w:rFonts w:ascii="Times New Roman" w:hAnsi="Times New Roman" w:cs="Times New Roman"/>
          <w:sz w:val="24"/>
          <w:szCs w:val="24"/>
        </w:rPr>
        <w:t>, значительно снизит аварийные ситуации, улучшит качества передаваемой электроэнергии.</w:t>
      </w:r>
    </w:p>
    <w:p w:rsidR="00493F40" w:rsidRPr="00493F40" w:rsidRDefault="00493F40" w:rsidP="00493F40">
      <w:pPr>
        <w:pStyle w:val="ConsPlusNormal"/>
        <w:ind w:firstLine="540"/>
        <w:jc w:val="both"/>
        <w:rPr>
          <w:rFonts w:ascii="Times New Roman" w:hAnsi="Times New Roman" w:cs="Times New Roman"/>
          <w:sz w:val="24"/>
          <w:szCs w:val="24"/>
        </w:rPr>
      </w:pPr>
      <w:r w:rsidRPr="00493F40">
        <w:rPr>
          <w:rFonts w:ascii="Times New Roman" w:hAnsi="Times New Roman" w:cs="Times New Roman"/>
          <w:sz w:val="24"/>
          <w:szCs w:val="24"/>
        </w:rPr>
        <w:t>- Улучшить работу диспетчерской службы позволит внедрение мнемосхемы электрических сетей города, наглядность, отражение текущей оперативной ситуации (разрывы, оборудование выведенное в ремонт и т.д.), улучшение охраны труда (значительно уменьшает риск ошибочного действия оперативно-ремонтного персонала).</w:t>
      </w:r>
    </w:p>
    <w:p w:rsidR="00493F40" w:rsidRPr="00EF50F5" w:rsidRDefault="00493F40" w:rsidP="00140045">
      <w:pPr>
        <w:pStyle w:val="ConsPlusNormal"/>
        <w:ind w:firstLine="567"/>
        <w:jc w:val="both"/>
        <w:rPr>
          <w:rFonts w:ascii="Times New Roman" w:hAnsi="Times New Roman" w:cs="Times New Roman"/>
          <w:sz w:val="24"/>
          <w:szCs w:val="24"/>
        </w:rPr>
      </w:pPr>
    </w:p>
    <w:p w:rsidR="00F11F24" w:rsidRDefault="003A6F54" w:rsidP="004F58BD">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4.1.4. </w:t>
      </w:r>
      <w:r w:rsidR="004F58BD">
        <w:rPr>
          <w:rFonts w:ascii="Times New Roman" w:hAnsi="Times New Roman" w:cs="Times New Roman"/>
          <w:sz w:val="24"/>
          <w:szCs w:val="24"/>
        </w:rPr>
        <w:t xml:space="preserve">Характеристика систем водоснабжения </w:t>
      </w:r>
    </w:p>
    <w:p w:rsidR="004F0DF6" w:rsidRDefault="004F0DF6" w:rsidP="00F11F24">
      <w:pPr>
        <w:jc w:val="both"/>
        <w:rPr>
          <w:rFonts w:ascii="Times New Roman" w:hAnsi="Times New Roman"/>
        </w:rPr>
      </w:pPr>
    </w:p>
    <w:p w:rsidR="00CA71D0" w:rsidRPr="00CA71D0" w:rsidRDefault="00CA71D0" w:rsidP="00CA71D0">
      <w:pPr>
        <w:jc w:val="center"/>
        <w:rPr>
          <w:rFonts w:ascii="Times New Roman" w:hAnsi="Times New Roman"/>
          <w:sz w:val="24"/>
          <w:szCs w:val="24"/>
        </w:rPr>
      </w:pPr>
      <w:r w:rsidRPr="00CA71D0">
        <w:rPr>
          <w:rFonts w:ascii="Times New Roman" w:hAnsi="Times New Roman"/>
          <w:sz w:val="24"/>
          <w:szCs w:val="24"/>
        </w:rPr>
        <w:t>Водозаборные сооружения: характеристика технологического процесса и техническое состояние оборудования</w:t>
      </w:r>
    </w:p>
    <w:p w:rsidR="00CA71D0" w:rsidRDefault="00CA71D0" w:rsidP="00CA71D0">
      <w:pPr>
        <w:jc w:val="center"/>
        <w:rPr>
          <w:rFonts w:ascii="Times New Roman" w:hAnsi="Times New Roman"/>
        </w:rPr>
      </w:pPr>
    </w:p>
    <w:p w:rsidR="009B7CFC" w:rsidRPr="002B1072" w:rsidRDefault="009B7CFC" w:rsidP="009B7CFC">
      <w:pPr>
        <w:ind w:firstLine="709"/>
        <w:jc w:val="both"/>
        <w:rPr>
          <w:rFonts w:ascii="Times New Roman" w:hAnsi="Times New Roman" w:cs="Times New Roman"/>
          <w:sz w:val="24"/>
          <w:szCs w:val="24"/>
        </w:rPr>
      </w:pPr>
      <w:r w:rsidRPr="002B1072">
        <w:rPr>
          <w:rFonts w:ascii="Times New Roman" w:hAnsi="Times New Roman" w:cs="Times New Roman"/>
          <w:sz w:val="24"/>
          <w:szCs w:val="24"/>
        </w:rPr>
        <w:t>Водозабор представляет собой линейный ряд скважин, общей протяженностью 0,45 км, расположенных на правобережье р. Чузик, в 0,75 км к северо-западу от водопотребителя</w:t>
      </w:r>
      <w:r w:rsidR="002675B4">
        <w:rPr>
          <w:rFonts w:ascii="Times New Roman" w:hAnsi="Times New Roman" w:cs="Times New Roman"/>
          <w:sz w:val="24"/>
          <w:szCs w:val="24"/>
        </w:rPr>
        <w:t xml:space="preserve">                      </w:t>
      </w:r>
      <w:r w:rsidRPr="002B1072">
        <w:rPr>
          <w:rFonts w:ascii="Times New Roman" w:hAnsi="Times New Roman" w:cs="Times New Roman"/>
          <w:sz w:val="24"/>
          <w:szCs w:val="24"/>
        </w:rPr>
        <w:t xml:space="preserve"> (г. Кедровый). Водозабор работает с 1993 года и эксплуатирует нижнеолигоценовый водоносный </w:t>
      </w:r>
      <w:r w:rsidRPr="002B1072">
        <w:rPr>
          <w:rFonts w:ascii="Times New Roman" w:hAnsi="Times New Roman" w:cs="Times New Roman"/>
          <w:sz w:val="24"/>
          <w:szCs w:val="24"/>
        </w:rPr>
        <w:lastRenderedPageBreak/>
        <w:t>горизонт отложений атлымской свиты (</w:t>
      </w:r>
      <w:r w:rsidRPr="002B1072">
        <w:rPr>
          <w:rFonts w:ascii="Times New Roman" w:hAnsi="Times New Roman" w:cs="Times New Roman"/>
          <w:strike/>
          <w:sz w:val="24"/>
          <w:szCs w:val="24"/>
        </w:rPr>
        <w:t>Р</w:t>
      </w:r>
      <w:r w:rsidRPr="002B1072">
        <w:rPr>
          <w:rFonts w:ascii="Times New Roman" w:hAnsi="Times New Roman" w:cs="Times New Roman"/>
          <w:sz w:val="24"/>
          <w:szCs w:val="24"/>
          <w:vertAlign w:val="subscript"/>
        </w:rPr>
        <w:t>3</w:t>
      </w:r>
      <w:r w:rsidRPr="00670AC1">
        <w:rPr>
          <w:rFonts w:ascii="Times New Roman" w:hAnsi="Times New Roman" w:cs="Times New Roman"/>
          <w:sz w:val="24"/>
          <w:szCs w:val="24"/>
        </w:rPr>
        <w:t>at</w:t>
      </w:r>
      <w:r w:rsidRPr="002B1072">
        <w:rPr>
          <w:rFonts w:ascii="Times New Roman" w:hAnsi="Times New Roman" w:cs="Times New Roman"/>
          <w:sz w:val="24"/>
          <w:szCs w:val="24"/>
        </w:rPr>
        <w:t>) и новомихайловской свиты (</w:t>
      </w:r>
      <w:r w:rsidRPr="00670AC1">
        <w:rPr>
          <w:rFonts w:ascii="Times New Roman" w:hAnsi="Times New Roman" w:cs="Times New Roman"/>
          <w:strike/>
          <w:sz w:val="24"/>
          <w:szCs w:val="24"/>
        </w:rPr>
        <w:t>P</w:t>
      </w:r>
      <w:r w:rsidRPr="00670AC1">
        <w:rPr>
          <w:rFonts w:ascii="Times New Roman" w:hAnsi="Times New Roman" w:cs="Times New Roman"/>
          <w:sz w:val="24"/>
          <w:szCs w:val="24"/>
          <w:vertAlign w:val="subscript"/>
        </w:rPr>
        <w:t>3</w:t>
      </w:r>
      <w:r w:rsidRPr="002B1072">
        <w:rPr>
          <w:rFonts w:ascii="Times New Roman" w:hAnsi="Times New Roman" w:cs="Times New Roman"/>
          <w:sz w:val="24"/>
          <w:szCs w:val="24"/>
        </w:rPr>
        <w:t>nm). Водовмещающие отложения представлены средне-, крупнозернистыми песками, залегающими с глубины 126-128 м. Общая мощность водоносных отложений до 12 м.</w:t>
      </w:r>
    </w:p>
    <w:p w:rsidR="009B7CFC" w:rsidRDefault="00381A18" w:rsidP="009B7CFC">
      <w:pPr>
        <w:ind w:firstLine="567"/>
        <w:jc w:val="both"/>
        <w:rPr>
          <w:rFonts w:ascii="Times New Roman" w:hAnsi="Times New Roman" w:cs="Times New Roman"/>
          <w:sz w:val="24"/>
          <w:szCs w:val="24"/>
        </w:rPr>
      </w:pPr>
      <w:r w:rsidRPr="002B1072">
        <w:rPr>
          <w:rFonts w:ascii="Times New Roman" w:hAnsi="Times New Roman" w:cs="Times New Roman"/>
          <w:sz w:val="24"/>
          <w:szCs w:val="24"/>
        </w:rPr>
        <w:t xml:space="preserve">Водообильность отложений достаточно высокая. Воды напорные, статистические уровни устанавливаются на глубине 1-2 м. Дебиты скважин при эксплуатации 6,1-6,7 л/с, при понижениях 47-60 м. Скважины водозабора закольцованы, работают в автоматическом режиме. Коэффициент водопроводимости определен по результатам восстановления уровня подземных вод при опытных откачках. На участке детальной разведки коэффициент водопроводимости </w:t>
      </w:r>
      <w:r w:rsidRPr="00670AC1">
        <w:rPr>
          <w:rFonts w:ascii="Times New Roman" w:hAnsi="Times New Roman" w:cs="Times New Roman"/>
          <w:sz w:val="24"/>
          <w:szCs w:val="24"/>
        </w:rPr>
        <w:t>равен 630-815 м</w:t>
      </w:r>
      <w:r w:rsidRPr="00670AC1">
        <w:rPr>
          <w:rFonts w:ascii="Times New Roman" w:hAnsi="Times New Roman" w:cs="Times New Roman"/>
          <w:sz w:val="24"/>
          <w:szCs w:val="24"/>
          <w:vertAlign w:val="superscript"/>
        </w:rPr>
        <w:t>2</w:t>
      </w:r>
      <w:r w:rsidRPr="00670AC1">
        <w:rPr>
          <w:rFonts w:ascii="Times New Roman" w:hAnsi="Times New Roman" w:cs="Times New Roman"/>
          <w:sz w:val="24"/>
          <w:szCs w:val="24"/>
        </w:rPr>
        <w:t>/сут. Среднее значение коэффициента водопроводимости, принятое в расчетах, равно 750 м</w:t>
      </w:r>
      <w:r w:rsidRPr="00670AC1">
        <w:rPr>
          <w:rFonts w:ascii="Times New Roman" w:hAnsi="Times New Roman" w:cs="Times New Roman"/>
          <w:sz w:val="24"/>
          <w:szCs w:val="24"/>
          <w:vertAlign w:val="superscript"/>
        </w:rPr>
        <w:t>2</w:t>
      </w:r>
      <w:r w:rsidRPr="00670AC1">
        <w:rPr>
          <w:rFonts w:ascii="Times New Roman" w:hAnsi="Times New Roman" w:cs="Times New Roman"/>
          <w:sz w:val="24"/>
          <w:szCs w:val="24"/>
        </w:rPr>
        <w:t>/сут.</w:t>
      </w:r>
    </w:p>
    <w:p w:rsidR="00DE6557" w:rsidRPr="002A3E58" w:rsidRDefault="00DE6557" w:rsidP="00DE6557">
      <w:pPr>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2A3E58">
        <w:rPr>
          <w:rFonts w:ascii="Times New Roman" w:hAnsi="Times New Roman" w:cs="Times New Roman"/>
          <w:color w:val="000000"/>
          <w:sz w:val="24"/>
          <w:szCs w:val="24"/>
        </w:rPr>
        <w:t>Также следует отметить об отсутствии, в районах участков работ, гидравлической связи продуктивной части горизонта с поверхностными водными источниками.</w:t>
      </w:r>
    </w:p>
    <w:p w:rsidR="00DE6557" w:rsidRPr="00E36B14" w:rsidRDefault="00DE6557" w:rsidP="00DE6557">
      <w:pPr>
        <w:spacing w:line="360" w:lineRule="auto"/>
        <w:jc w:val="right"/>
        <w:rPr>
          <w:rFonts w:ascii="Times New Roman" w:hAnsi="Times New Roman" w:cs="Times New Roman"/>
          <w:sz w:val="24"/>
          <w:szCs w:val="24"/>
        </w:rPr>
      </w:pPr>
      <w:r w:rsidRPr="00B53154">
        <w:rPr>
          <w:rFonts w:ascii="Times New Roman" w:hAnsi="Times New Roman" w:cs="Times New Roman"/>
          <w:sz w:val="24"/>
          <w:szCs w:val="24"/>
        </w:rPr>
        <w:t xml:space="preserve">Таблица </w:t>
      </w:r>
      <w:r w:rsidR="0076374B">
        <w:rPr>
          <w:rFonts w:ascii="Times New Roman" w:hAnsi="Times New Roman" w:cs="Times New Roman"/>
          <w:sz w:val="24"/>
          <w:szCs w:val="24"/>
        </w:rPr>
        <w:t xml:space="preserve">№ </w:t>
      </w:r>
      <w:r w:rsidR="00B53154" w:rsidRPr="00B53154">
        <w:rPr>
          <w:rFonts w:ascii="Times New Roman" w:hAnsi="Times New Roman" w:cs="Times New Roman"/>
          <w:sz w:val="24"/>
          <w:szCs w:val="24"/>
        </w:rPr>
        <w:t>2</w:t>
      </w:r>
      <w:r w:rsidR="0076374B">
        <w:rPr>
          <w:rFonts w:ascii="Times New Roman" w:hAnsi="Times New Roman" w:cs="Times New Roman"/>
          <w:sz w:val="24"/>
          <w:szCs w:val="24"/>
        </w:rPr>
        <w:t>5</w:t>
      </w:r>
    </w:p>
    <w:p w:rsidR="00DE6557" w:rsidRPr="00E36B14" w:rsidRDefault="00DE6557" w:rsidP="00DE6557">
      <w:pPr>
        <w:spacing w:line="360" w:lineRule="auto"/>
        <w:jc w:val="center"/>
        <w:rPr>
          <w:rFonts w:ascii="Times New Roman" w:hAnsi="Times New Roman" w:cs="Times New Roman"/>
          <w:sz w:val="24"/>
        </w:rPr>
      </w:pPr>
      <w:r w:rsidRPr="00E36B14">
        <w:rPr>
          <w:rFonts w:ascii="Times New Roman" w:hAnsi="Times New Roman" w:cs="Times New Roman"/>
          <w:sz w:val="24"/>
        </w:rPr>
        <w:t>Строение разреза в пределах водозаборных скважин №</w:t>
      </w:r>
      <w:r>
        <w:rPr>
          <w:rFonts w:ascii="Times New Roman" w:hAnsi="Times New Roman" w:cs="Times New Roman"/>
          <w:sz w:val="24"/>
        </w:rPr>
        <w:t xml:space="preserve"> </w:t>
      </w:r>
      <w:r w:rsidRPr="00E36B14">
        <w:rPr>
          <w:rFonts w:ascii="Times New Roman" w:hAnsi="Times New Roman" w:cs="Times New Roman"/>
          <w:sz w:val="24"/>
        </w:rPr>
        <w:t>СТ-361, СТ-357, СТ-362, СТ-367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234"/>
        <w:gridCol w:w="1077"/>
        <w:gridCol w:w="1364"/>
      </w:tblGrid>
      <w:tr w:rsidR="00DE6557" w:rsidRPr="002B1072" w:rsidTr="00B53154">
        <w:trPr>
          <w:jc w:val="center"/>
        </w:trPr>
        <w:tc>
          <w:tcPr>
            <w:tcW w:w="6345" w:type="dxa"/>
            <w:vMerge w:val="restart"/>
            <w:shd w:val="clear" w:color="auto" w:fill="auto"/>
            <w:vAlign w:val="center"/>
          </w:tcPr>
          <w:p w:rsidR="00DE6557" w:rsidRPr="006A723E" w:rsidRDefault="00DE6557" w:rsidP="003E0D4F">
            <w:pPr>
              <w:jc w:val="center"/>
              <w:rPr>
                <w:rFonts w:ascii="Times New Roman" w:hAnsi="Times New Roman" w:cs="Times New Roman"/>
                <w:sz w:val="24"/>
                <w:szCs w:val="24"/>
              </w:rPr>
            </w:pPr>
            <w:r w:rsidRPr="006A723E">
              <w:rPr>
                <w:rFonts w:ascii="Times New Roman" w:hAnsi="Times New Roman" w:cs="Times New Roman"/>
                <w:sz w:val="24"/>
                <w:szCs w:val="24"/>
              </w:rPr>
              <w:t>Описание пород</w:t>
            </w:r>
          </w:p>
        </w:tc>
        <w:tc>
          <w:tcPr>
            <w:tcW w:w="2311" w:type="dxa"/>
            <w:gridSpan w:val="2"/>
            <w:shd w:val="clear" w:color="auto" w:fill="auto"/>
            <w:vAlign w:val="center"/>
          </w:tcPr>
          <w:p w:rsidR="00DE6557" w:rsidRPr="006A723E" w:rsidRDefault="00DE6557" w:rsidP="003E0D4F">
            <w:pPr>
              <w:jc w:val="center"/>
              <w:rPr>
                <w:rFonts w:ascii="Times New Roman" w:hAnsi="Times New Roman" w:cs="Times New Roman"/>
                <w:sz w:val="24"/>
                <w:szCs w:val="24"/>
              </w:rPr>
            </w:pPr>
            <w:r w:rsidRPr="006A723E">
              <w:rPr>
                <w:rFonts w:ascii="Times New Roman" w:hAnsi="Times New Roman" w:cs="Times New Roman"/>
                <w:sz w:val="24"/>
                <w:szCs w:val="24"/>
              </w:rPr>
              <w:t>Глубина залегания</w:t>
            </w:r>
          </w:p>
        </w:tc>
        <w:tc>
          <w:tcPr>
            <w:tcW w:w="1364" w:type="dxa"/>
            <w:vMerge w:val="restart"/>
            <w:shd w:val="clear" w:color="auto" w:fill="auto"/>
            <w:vAlign w:val="center"/>
          </w:tcPr>
          <w:p w:rsidR="00DE6557" w:rsidRPr="006A723E" w:rsidRDefault="00DE6557" w:rsidP="003E0D4F">
            <w:pPr>
              <w:jc w:val="center"/>
              <w:rPr>
                <w:rFonts w:ascii="Times New Roman" w:hAnsi="Times New Roman" w:cs="Times New Roman"/>
                <w:sz w:val="24"/>
                <w:szCs w:val="24"/>
              </w:rPr>
            </w:pPr>
            <w:r w:rsidRPr="006A723E">
              <w:rPr>
                <w:rFonts w:ascii="Times New Roman" w:hAnsi="Times New Roman" w:cs="Times New Roman"/>
                <w:sz w:val="24"/>
                <w:szCs w:val="24"/>
              </w:rPr>
              <w:t>Мощность, м</w:t>
            </w:r>
          </w:p>
        </w:tc>
      </w:tr>
      <w:tr w:rsidR="00DE6557" w:rsidRPr="002B1072" w:rsidTr="00B53154">
        <w:trPr>
          <w:trHeight w:val="60"/>
          <w:jc w:val="center"/>
        </w:trPr>
        <w:tc>
          <w:tcPr>
            <w:tcW w:w="6345" w:type="dxa"/>
            <w:vMerge/>
            <w:shd w:val="clear" w:color="auto" w:fill="auto"/>
          </w:tcPr>
          <w:p w:rsidR="00DE6557" w:rsidRPr="006A723E" w:rsidRDefault="00DE6557" w:rsidP="003E0D4F">
            <w:pPr>
              <w:jc w:val="center"/>
              <w:rPr>
                <w:rFonts w:ascii="Times New Roman" w:hAnsi="Times New Roman" w:cs="Times New Roman"/>
                <w:sz w:val="24"/>
                <w:szCs w:val="24"/>
              </w:rPr>
            </w:pPr>
          </w:p>
        </w:tc>
        <w:tc>
          <w:tcPr>
            <w:tcW w:w="1234" w:type="dxa"/>
            <w:shd w:val="clear" w:color="auto" w:fill="auto"/>
            <w:vAlign w:val="center"/>
          </w:tcPr>
          <w:p w:rsidR="00DE6557" w:rsidRPr="006A723E" w:rsidRDefault="00DE6557" w:rsidP="003E0D4F">
            <w:pPr>
              <w:jc w:val="center"/>
              <w:rPr>
                <w:rFonts w:ascii="Times New Roman" w:hAnsi="Times New Roman" w:cs="Times New Roman"/>
                <w:sz w:val="24"/>
                <w:szCs w:val="24"/>
              </w:rPr>
            </w:pPr>
            <w:r w:rsidRPr="006A723E">
              <w:rPr>
                <w:rFonts w:ascii="Times New Roman" w:hAnsi="Times New Roman" w:cs="Times New Roman"/>
                <w:sz w:val="24"/>
                <w:szCs w:val="24"/>
              </w:rPr>
              <w:t>от</w:t>
            </w:r>
          </w:p>
        </w:tc>
        <w:tc>
          <w:tcPr>
            <w:tcW w:w="1077" w:type="dxa"/>
            <w:shd w:val="clear" w:color="auto" w:fill="auto"/>
            <w:vAlign w:val="center"/>
          </w:tcPr>
          <w:p w:rsidR="00DE6557" w:rsidRPr="006A723E" w:rsidRDefault="00DE6557" w:rsidP="003E0D4F">
            <w:pPr>
              <w:jc w:val="center"/>
              <w:rPr>
                <w:rFonts w:ascii="Times New Roman" w:hAnsi="Times New Roman" w:cs="Times New Roman"/>
                <w:sz w:val="24"/>
                <w:szCs w:val="24"/>
              </w:rPr>
            </w:pPr>
            <w:r w:rsidRPr="006A723E">
              <w:rPr>
                <w:rFonts w:ascii="Times New Roman" w:hAnsi="Times New Roman" w:cs="Times New Roman"/>
                <w:sz w:val="24"/>
                <w:szCs w:val="24"/>
              </w:rPr>
              <w:t>до</w:t>
            </w:r>
          </w:p>
        </w:tc>
        <w:tc>
          <w:tcPr>
            <w:tcW w:w="1364" w:type="dxa"/>
            <w:vMerge/>
            <w:shd w:val="clear" w:color="auto" w:fill="auto"/>
            <w:vAlign w:val="center"/>
          </w:tcPr>
          <w:p w:rsidR="00DE6557" w:rsidRPr="006A723E" w:rsidRDefault="00DE6557" w:rsidP="003E0D4F">
            <w:pPr>
              <w:jc w:val="center"/>
              <w:rPr>
                <w:rFonts w:ascii="Times New Roman" w:hAnsi="Times New Roman" w:cs="Times New Roman"/>
                <w:sz w:val="24"/>
                <w:szCs w:val="24"/>
              </w:rPr>
            </w:pPr>
          </w:p>
        </w:tc>
      </w:tr>
      <w:tr w:rsidR="00DE6557" w:rsidRPr="002B1072" w:rsidTr="00B53154">
        <w:trPr>
          <w:jc w:val="center"/>
        </w:trPr>
        <w:tc>
          <w:tcPr>
            <w:tcW w:w="10020" w:type="dxa"/>
            <w:gridSpan w:val="4"/>
            <w:shd w:val="clear" w:color="auto" w:fill="auto"/>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скв. №СТ-357</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серая с суглинком, с остатками корневой системы</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0,0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8,0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8,0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бурая плотная,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8,0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32,0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24,0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бурого цвета плотная с маломощными редкими пропластками м/з глинистого песка</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32,0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40,0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8,0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Песок темно-серого цвета м/з глинистый</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63,0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74,0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11,0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темная плотная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74,0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100,0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26,0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темно-синяя плотная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100,0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126,0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26,0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Песок с/з водоносный</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126,0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138,0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120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темная аргиллитоподобная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138,0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140,0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2,0</w:t>
            </w:r>
          </w:p>
        </w:tc>
      </w:tr>
      <w:tr w:rsidR="00DE6557" w:rsidRPr="002B1072" w:rsidTr="00B53154">
        <w:trPr>
          <w:jc w:val="center"/>
        </w:trPr>
        <w:tc>
          <w:tcPr>
            <w:tcW w:w="10020" w:type="dxa"/>
            <w:gridSpan w:val="4"/>
            <w:shd w:val="clear" w:color="auto" w:fill="auto"/>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скв. №СТ-362</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Песок м/з</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0,0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8,0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8,0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бурого цвета плотная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8,0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15,0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7,0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серая плотная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15,0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63,0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48,0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Песок м/з глинистый</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63,0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74,0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11,0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темно-бурая плотная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74,0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126,0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52,0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Песок с/з к/з полимиктового состава водоносный</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76,0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100,0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24,0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грязно-зеленого цвета аргиллитоподобная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138,0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140,0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2,0</w:t>
            </w:r>
          </w:p>
        </w:tc>
      </w:tr>
      <w:tr w:rsidR="00DE6557" w:rsidRPr="002B1072" w:rsidTr="00B53154">
        <w:trPr>
          <w:jc w:val="center"/>
        </w:trPr>
        <w:tc>
          <w:tcPr>
            <w:tcW w:w="10020" w:type="dxa"/>
            <w:gridSpan w:val="4"/>
            <w:shd w:val="clear" w:color="auto" w:fill="auto"/>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скв. №СТ-367</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Супесь, суглинок серого цвета, плотный</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0,0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8,0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8,0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буро-серая плотная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8,0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20,0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12,0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серая плотная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20,0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40,0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20,0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серая плотная с редкими прослойками м/з глинистого песка</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40,0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67,0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27,0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Песок темно-серый м/з глинистый</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67,0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78,0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11,0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темно-бурая плотная с редкими маломощными прослойками м/з глин. песка</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78,0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100,0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22,0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бурая плотная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100,0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126,0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26,0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Песок с/з к/з водоносный</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126,0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138,0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12,0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грязно-зеленая аргиллитоподобная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138,0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140,0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2,0</w:t>
            </w:r>
          </w:p>
        </w:tc>
      </w:tr>
      <w:tr w:rsidR="00DE6557" w:rsidRPr="002B1072" w:rsidTr="00B53154">
        <w:trPr>
          <w:jc w:val="center"/>
        </w:trPr>
        <w:tc>
          <w:tcPr>
            <w:tcW w:w="10020" w:type="dxa"/>
            <w:gridSpan w:val="4"/>
            <w:shd w:val="clear" w:color="auto" w:fill="auto"/>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скв. №СТ-361</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Песок м/з, супесь</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0,0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8,0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8,0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бурая плотная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8,0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18,0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10,0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серая плотная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18,0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40,0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22,0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серая плотная с редкими прослойками м/з глинистого песка</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40,0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65,0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25,0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Песок темно-серый м/з с глинстым заполнителем</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65,00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76,0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11,0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темно-бурая плотная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76,0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100,0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24,0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бурая плотная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100,0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126,0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26,0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Песок бурый с/з к/з водоносный</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126,0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138,0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12,0</w:t>
            </w:r>
          </w:p>
        </w:tc>
      </w:tr>
      <w:tr w:rsidR="00DE6557" w:rsidRPr="002B1072" w:rsidTr="00B53154">
        <w:trPr>
          <w:jc w:val="center"/>
        </w:trPr>
        <w:tc>
          <w:tcPr>
            <w:tcW w:w="6345" w:type="dxa"/>
            <w:shd w:val="clear" w:color="auto" w:fill="auto"/>
          </w:tcPr>
          <w:p w:rsidR="00DE6557" w:rsidRPr="000002E8" w:rsidRDefault="00DE6557" w:rsidP="003E0D4F">
            <w:pPr>
              <w:rPr>
                <w:rFonts w:ascii="Times New Roman" w:hAnsi="Times New Roman" w:cs="Times New Roman"/>
                <w:sz w:val="18"/>
                <w:szCs w:val="18"/>
              </w:rPr>
            </w:pPr>
            <w:r w:rsidRPr="000002E8">
              <w:rPr>
                <w:rFonts w:ascii="Times New Roman" w:hAnsi="Times New Roman" w:cs="Times New Roman"/>
                <w:sz w:val="18"/>
                <w:szCs w:val="18"/>
              </w:rPr>
              <w:t>Глина грязно-зеленая аргиллитоподобная</w:t>
            </w:r>
          </w:p>
        </w:tc>
        <w:tc>
          <w:tcPr>
            <w:tcW w:w="123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138,0</w:t>
            </w:r>
          </w:p>
        </w:tc>
        <w:tc>
          <w:tcPr>
            <w:tcW w:w="1077"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140,0</w:t>
            </w:r>
          </w:p>
        </w:tc>
        <w:tc>
          <w:tcPr>
            <w:tcW w:w="1364" w:type="dxa"/>
            <w:shd w:val="clear" w:color="auto" w:fill="auto"/>
            <w:vAlign w:val="center"/>
          </w:tcPr>
          <w:p w:rsidR="00DE6557" w:rsidRPr="000002E8" w:rsidRDefault="00DE6557" w:rsidP="003E0D4F">
            <w:pPr>
              <w:jc w:val="center"/>
              <w:rPr>
                <w:rFonts w:ascii="Times New Roman" w:hAnsi="Times New Roman" w:cs="Times New Roman"/>
                <w:sz w:val="18"/>
                <w:szCs w:val="18"/>
              </w:rPr>
            </w:pPr>
            <w:r w:rsidRPr="000002E8">
              <w:rPr>
                <w:rFonts w:ascii="Times New Roman" w:hAnsi="Times New Roman" w:cs="Times New Roman"/>
                <w:sz w:val="18"/>
                <w:szCs w:val="18"/>
              </w:rPr>
              <w:t>2,0</w:t>
            </w:r>
          </w:p>
        </w:tc>
      </w:tr>
    </w:tbl>
    <w:p w:rsidR="00381A18" w:rsidRDefault="00381A18" w:rsidP="009B7CFC">
      <w:pPr>
        <w:ind w:firstLine="567"/>
        <w:jc w:val="both"/>
        <w:rPr>
          <w:rFonts w:ascii="Times New Roman" w:hAnsi="Times New Roman"/>
        </w:rPr>
      </w:pPr>
    </w:p>
    <w:p w:rsidR="003E0D4F" w:rsidRPr="00CB0EBB" w:rsidRDefault="003E0D4F" w:rsidP="003E0D4F">
      <w:pPr>
        <w:ind w:firstLine="709"/>
        <w:jc w:val="both"/>
        <w:rPr>
          <w:rFonts w:ascii="Times New Roman" w:hAnsi="Times New Roman" w:cs="Times New Roman"/>
          <w:sz w:val="24"/>
          <w:szCs w:val="24"/>
        </w:rPr>
      </w:pPr>
      <w:r w:rsidRPr="00CB0EBB">
        <w:rPr>
          <w:rFonts w:ascii="Times New Roman" w:hAnsi="Times New Roman" w:cs="Times New Roman"/>
          <w:sz w:val="24"/>
          <w:szCs w:val="24"/>
        </w:rPr>
        <w:t xml:space="preserve">Водозаборный участок </w:t>
      </w:r>
      <w:r>
        <w:rPr>
          <w:rFonts w:ascii="Times New Roman" w:hAnsi="Times New Roman" w:cs="Times New Roman"/>
          <w:sz w:val="24"/>
          <w:szCs w:val="24"/>
        </w:rPr>
        <w:t xml:space="preserve">в административном отношении </w:t>
      </w:r>
      <w:r w:rsidRPr="00CB0EBB">
        <w:rPr>
          <w:rFonts w:ascii="Times New Roman" w:hAnsi="Times New Roman" w:cs="Times New Roman"/>
          <w:sz w:val="24"/>
          <w:szCs w:val="24"/>
        </w:rPr>
        <w:t xml:space="preserve">находится на территории </w:t>
      </w:r>
      <w:r>
        <w:rPr>
          <w:rFonts w:ascii="Times New Roman" w:hAnsi="Times New Roman" w:cs="Times New Roman"/>
          <w:sz w:val="24"/>
          <w:szCs w:val="24"/>
        </w:rPr>
        <w:t xml:space="preserve">МО </w:t>
      </w:r>
      <w:r w:rsidRPr="00CB0EBB">
        <w:rPr>
          <w:rFonts w:ascii="Times New Roman" w:hAnsi="Times New Roman" w:cs="Times New Roman"/>
          <w:sz w:val="24"/>
          <w:szCs w:val="24"/>
        </w:rPr>
        <w:t>«Город Кедровый». Эксплуатационные скважины расположены в долине реки Чузик в 750 м от северо-западной окраины г. Кедровый.</w:t>
      </w:r>
    </w:p>
    <w:p w:rsidR="003E0D4F" w:rsidRDefault="003E0D4F" w:rsidP="003E0D4F">
      <w:pPr>
        <w:ind w:firstLine="567"/>
        <w:jc w:val="both"/>
        <w:rPr>
          <w:rFonts w:ascii="Times New Roman" w:hAnsi="Times New Roman" w:cs="Times New Roman"/>
          <w:sz w:val="24"/>
          <w:szCs w:val="24"/>
        </w:rPr>
      </w:pPr>
      <w:r w:rsidRPr="00CB0EBB">
        <w:rPr>
          <w:rFonts w:ascii="Times New Roman" w:hAnsi="Times New Roman" w:cs="Times New Roman"/>
          <w:sz w:val="24"/>
          <w:szCs w:val="24"/>
        </w:rPr>
        <w:t xml:space="preserve">ООО «СТК» осуществляет эксплуатацию водозабора на основании Лицензии на право использования недр с целью добычи подземных вод ТОМ 01751 ВЭ, № 1851 от 04.09.12 г. с целевым </w:t>
      </w:r>
      <w:r w:rsidRPr="00CB0EBB">
        <w:rPr>
          <w:rFonts w:ascii="Times New Roman" w:hAnsi="Times New Roman" w:cs="Times New Roman"/>
          <w:sz w:val="24"/>
          <w:szCs w:val="24"/>
        </w:rPr>
        <w:lastRenderedPageBreak/>
        <w:t>назначением и видами работ – добыча подземных вод для питьевого, хозяйственно-бытового водоснабжения населения города Кедрового. Дата окончания срока действия лицензии 31 декабря 2036 г.</w:t>
      </w:r>
    </w:p>
    <w:p w:rsidR="003E0D4F" w:rsidRDefault="003E0D4F" w:rsidP="003E0D4F">
      <w:pPr>
        <w:ind w:firstLine="567"/>
        <w:jc w:val="both"/>
        <w:rPr>
          <w:rFonts w:ascii="Times New Roman" w:hAnsi="Times New Roman"/>
        </w:rPr>
      </w:pPr>
    </w:p>
    <w:p w:rsidR="00587AD3" w:rsidRPr="00016B59" w:rsidRDefault="00587AD3" w:rsidP="00587AD3">
      <w:pPr>
        <w:ind w:firstLine="567"/>
        <w:jc w:val="center"/>
        <w:rPr>
          <w:rFonts w:ascii="Times New Roman" w:hAnsi="Times New Roman"/>
          <w:sz w:val="24"/>
          <w:szCs w:val="24"/>
        </w:rPr>
      </w:pPr>
      <w:r w:rsidRPr="00016B59">
        <w:rPr>
          <w:rFonts w:ascii="Times New Roman" w:hAnsi="Times New Roman"/>
          <w:sz w:val="24"/>
          <w:szCs w:val="24"/>
        </w:rPr>
        <w:t xml:space="preserve">Водопроводы и водопроводные сооружения: характеристика технологического процесса обработки и распределения воды, техническое состояние </w:t>
      </w:r>
      <w:r w:rsidR="00016B59" w:rsidRPr="00016B59">
        <w:rPr>
          <w:rFonts w:ascii="Times New Roman" w:hAnsi="Times New Roman"/>
          <w:sz w:val="24"/>
          <w:szCs w:val="24"/>
        </w:rPr>
        <w:t>оборудования, потери воды</w:t>
      </w:r>
    </w:p>
    <w:p w:rsidR="00016B59" w:rsidRDefault="00016B59" w:rsidP="00587AD3">
      <w:pPr>
        <w:ind w:firstLine="567"/>
        <w:jc w:val="center"/>
        <w:rPr>
          <w:rFonts w:ascii="Times New Roman" w:hAnsi="Times New Roman"/>
        </w:rPr>
      </w:pP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Организация системы водоснабжения города Кедровый происходит на основании сопоставления возможных вариантов с учетом особенностей территорий, требуемых расходов воды на разных этапах развития города, возможных источников водоснабжения, требований к напорам, качеству воды и гарантированности ее подачи.</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Важнейшим элементом системы водоснабжения города Кедровый являются водопроводные сети. К сетям водоснабжения предъявляются повышенные требования бесперебойной подачи воды в течение суток в требуемом количестве и надлежащего качества. Сети водопровода подразделяются на магистральные и распределительные. Магистральные линии предназначены в основном для подачи воды транзитом к отдаленным объектам. Они идут в направлении движения основных потоков воды. Магистрали соединяются рядом перемычек для переключений в случае аварии. Распределительные сети подают воду к отдельным объектам, транзитные потоки в них незначительны. </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Сеть водопровода города Кедровый имеет целесообразную конфигурацию (трассировку) и доставляет воду к объектам по возможности кратчайшим путем. Поэтому форма сети в плане имеет большое значение, особенно с учетом бесперебойности и надежности в подаче воды потребителям. Эти вопросы решаются с учетом рельефа местности, планировки населенного пункта, размещения основных потребителей воды и др.</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Централизованная система водоснабжения города Кедровый в зависимости от местных условий и принятой схемы водоснабжения обеспечивает: </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 хозяйственно-питьевое водопотребление в жилых и общественных зданиях, нужды коммунально-бытовых предприятий; </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 хозяйственно-питьевое водопотребление на предприятиях; </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 производственные нужды промышленных предприятий, где требуется вода питьевого качества или предприятий, для которых экономически нецелесообразно сооружение отдельного водопровода; </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тушение пожаров;</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собственные нужды на промывку водопроводных и канализационных сетей и т.п.</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Поэтому важнейшей задачей при организации систем города Кедровый является расчет потребностей города в воде, объемов водопотребления на различные нужды. Для систем водоснабжения расчеты совместной работы водоводов, водопроводных сетей, насосных станций и регулирующих емкостей выполняются по следующим характерным режимам подачи воды: </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 в сутки максимального водопотребления - максимального, среднего и минимального часовых расходов, а также максимального часового расхода и расчетного расхода воды на нужды пожаротушения; </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 в сутки среднего водопотребления - среднего часового расхода воды; </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 в сутки минимального водопотребления - минимального часового расхода воды. </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Таким образом, система водоснабжения города Кедровый представляет собой целый ряд взаимно связанных сооружений и устройств. Все они работают в особом режиме, со своими гидравлическими, физико-химическими и микробиологическими процессами, протекающими в различные сроки. </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По состоянию на 01.01.2017 года система водоснабжения города Кедровый состоит из пяти водозаборов.</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Специфика системы водоснабжения заключается в том, что она выполняет все функции по добыче воды и раздаче потребителям. При этом отдельные устройства и сооружения значительно удалены друг от друга. Для управления сложной системой водоснабжения из одного пункта рекомендуется применять современные средства автоматического контроля и управления. </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bCs/>
          <w:sz w:val="24"/>
          <w:szCs w:val="24"/>
        </w:rPr>
        <w:t>В настоящее время</w:t>
      </w:r>
      <w:r w:rsidRPr="00981290">
        <w:rPr>
          <w:rFonts w:ascii="Times New Roman" w:hAnsi="Times New Roman" w:cs="Times New Roman"/>
          <w:sz w:val="24"/>
          <w:szCs w:val="24"/>
        </w:rPr>
        <w:t xml:space="preserve"> в городе Кедровый находятся 1 водозабор, технические характеристики скважин приведены в таблице </w:t>
      </w:r>
      <w:r w:rsidR="00DF4DF8">
        <w:rPr>
          <w:rFonts w:ascii="Times New Roman" w:hAnsi="Times New Roman" w:cs="Times New Roman"/>
          <w:sz w:val="24"/>
          <w:szCs w:val="24"/>
        </w:rPr>
        <w:t xml:space="preserve">№ </w:t>
      </w:r>
      <w:r w:rsidR="00B53154">
        <w:rPr>
          <w:rFonts w:ascii="Times New Roman" w:hAnsi="Times New Roman" w:cs="Times New Roman"/>
          <w:sz w:val="24"/>
          <w:szCs w:val="24"/>
        </w:rPr>
        <w:t>2</w:t>
      </w:r>
      <w:r w:rsidR="00DF4DF8">
        <w:rPr>
          <w:rFonts w:ascii="Times New Roman" w:hAnsi="Times New Roman" w:cs="Times New Roman"/>
          <w:sz w:val="24"/>
          <w:szCs w:val="24"/>
        </w:rPr>
        <w:t>6</w:t>
      </w:r>
    </w:p>
    <w:p w:rsidR="00791CB7" w:rsidRPr="00981290" w:rsidRDefault="00791CB7" w:rsidP="00791CB7">
      <w:pPr>
        <w:ind w:firstLine="567"/>
        <w:jc w:val="right"/>
        <w:rPr>
          <w:rFonts w:ascii="Times New Roman" w:hAnsi="Times New Roman" w:cs="Times New Roman"/>
          <w:sz w:val="24"/>
          <w:szCs w:val="24"/>
        </w:rPr>
      </w:pPr>
      <w:r w:rsidRPr="00981290">
        <w:rPr>
          <w:rFonts w:ascii="Times New Roman" w:hAnsi="Times New Roman" w:cs="Times New Roman"/>
          <w:sz w:val="24"/>
          <w:szCs w:val="24"/>
        </w:rPr>
        <w:lastRenderedPageBreak/>
        <w:t xml:space="preserve">Таблица </w:t>
      </w:r>
      <w:r w:rsidR="00DF4DF8">
        <w:rPr>
          <w:rFonts w:ascii="Times New Roman" w:hAnsi="Times New Roman" w:cs="Times New Roman"/>
          <w:sz w:val="24"/>
          <w:szCs w:val="24"/>
        </w:rPr>
        <w:t xml:space="preserve">№ </w:t>
      </w:r>
      <w:r w:rsidR="00B53154">
        <w:rPr>
          <w:rFonts w:ascii="Times New Roman" w:hAnsi="Times New Roman" w:cs="Times New Roman"/>
          <w:sz w:val="24"/>
          <w:szCs w:val="24"/>
        </w:rPr>
        <w:t>2</w:t>
      </w:r>
      <w:r w:rsidR="00DF4DF8">
        <w:rPr>
          <w:rFonts w:ascii="Times New Roman" w:hAnsi="Times New Roman" w:cs="Times New Roman"/>
          <w:sz w:val="24"/>
          <w:szCs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117"/>
        <w:gridCol w:w="1487"/>
        <w:gridCol w:w="1530"/>
        <w:gridCol w:w="1668"/>
        <w:gridCol w:w="1113"/>
        <w:gridCol w:w="1161"/>
      </w:tblGrid>
      <w:tr w:rsidR="00791CB7" w:rsidRPr="00981290" w:rsidTr="008B26AB">
        <w:trPr>
          <w:tblHeader/>
        </w:trPr>
        <w:tc>
          <w:tcPr>
            <w:tcW w:w="839"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Наименование</w:t>
            </w:r>
          </w:p>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Водозабора</w:t>
            </w:r>
          </w:p>
        </w:tc>
        <w:tc>
          <w:tcPr>
            <w:tcW w:w="999"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Состав Водозабора</w:t>
            </w:r>
          </w:p>
        </w:tc>
        <w:tc>
          <w:tcPr>
            <w:tcW w:w="708"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Проектная</w:t>
            </w:r>
          </w:p>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производи-тельность</w:t>
            </w:r>
          </w:p>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тыс. м</w:t>
            </w:r>
            <w:r w:rsidRPr="00981290">
              <w:rPr>
                <w:rFonts w:ascii="Times New Roman" w:hAnsi="Times New Roman" w:cs="Times New Roman"/>
                <w:sz w:val="24"/>
                <w:szCs w:val="24"/>
                <w:vertAlign w:val="superscript"/>
              </w:rPr>
              <w:t>3</w:t>
            </w:r>
            <w:r w:rsidRPr="00981290">
              <w:rPr>
                <w:rFonts w:ascii="Times New Roman" w:hAnsi="Times New Roman" w:cs="Times New Roman"/>
                <w:sz w:val="24"/>
                <w:szCs w:val="24"/>
              </w:rPr>
              <w:t>/год</w:t>
            </w:r>
          </w:p>
        </w:tc>
        <w:tc>
          <w:tcPr>
            <w:tcW w:w="712"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Фактическая</w:t>
            </w:r>
          </w:p>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производи</w:t>
            </w:r>
          </w:p>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тельность</w:t>
            </w:r>
          </w:p>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тыс. м</w:t>
            </w:r>
            <w:r w:rsidRPr="00981290">
              <w:rPr>
                <w:rFonts w:ascii="Times New Roman" w:hAnsi="Times New Roman" w:cs="Times New Roman"/>
                <w:sz w:val="24"/>
                <w:szCs w:val="24"/>
                <w:vertAlign w:val="superscript"/>
              </w:rPr>
              <w:t>3</w:t>
            </w:r>
            <w:r w:rsidRPr="00981290">
              <w:rPr>
                <w:rFonts w:ascii="Times New Roman" w:hAnsi="Times New Roman" w:cs="Times New Roman"/>
                <w:sz w:val="24"/>
                <w:szCs w:val="24"/>
              </w:rPr>
              <w:t>/год</w:t>
            </w:r>
          </w:p>
        </w:tc>
        <w:tc>
          <w:tcPr>
            <w:tcW w:w="638" w:type="pct"/>
            <w:vAlign w:val="center"/>
          </w:tcPr>
          <w:p w:rsidR="00791CB7" w:rsidRPr="00981290" w:rsidRDefault="00791CB7" w:rsidP="00791CB7">
            <w:pPr>
              <w:contextualSpacing/>
              <w:jc w:val="center"/>
              <w:rPr>
                <w:rFonts w:ascii="Times New Roman" w:hAnsi="Times New Roman" w:cs="Times New Roman"/>
                <w:sz w:val="24"/>
                <w:szCs w:val="24"/>
              </w:rPr>
            </w:pPr>
            <w:r w:rsidRPr="00981290">
              <w:rPr>
                <w:rFonts w:ascii="Times New Roman" w:hAnsi="Times New Roman" w:cs="Times New Roman"/>
                <w:sz w:val="24"/>
                <w:szCs w:val="24"/>
              </w:rPr>
              <w:t>Год строительства</w:t>
            </w:r>
          </w:p>
        </w:tc>
        <w:tc>
          <w:tcPr>
            <w:tcW w:w="551"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Марка насоса</w:t>
            </w:r>
          </w:p>
        </w:tc>
        <w:tc>
          <w:tcPr>
            <w:tcW w:w="553" w:type="pct"/>
            <w:vAlign w:val="center"/>
          </w:tcPr>
          <w:p w:rsidR="00791CB7" w:rsidRPr="00E22368" w:rsidRDefault="00791CB7" w:rsidP="008B26AB">
            <w:pPr>
              <w:contextualSpacing/>
              <w:jc w:val="center"/>
              <w:rPr>
                <w:rFonts w:ascii="Times New Roman" w:hAnsi="Times New Roman" w:cs="Times New Roman"/>
                <w:sz w:val="24"/>
                <w:szCs w:val="24"/>
              </w:rPr>
            </w:pPr>
            <w:r w:rsidRPr="00E22368">
              <w:rPr>
                <w:rFonts w:ascii="Times New Roman" w:hAnsi="Times New Roman" w:cs="Times New Roman"/>
                <w:sz w:val="24"/>
                <w:szCs w:val="24"/>
              </w:rPr>
              <w:t>Процент износа,%</w:t>
            </w:r>
          </w:p>
        </w:tc>
      </w:tr>
      <w:tr w:rsidR="00791CB7" w:rsidRPr="00981290" w:rsidTr="008B26AB">
        <w:tc>
          <w:tcPr>
            <w:tcW w:w="839" w:type="pct"/>
            <w:vMerge w:val="restart"/>
            <w:vAlign w:val="center"/>
          </w:tcPr>
          <w:p w:rsidR="00791CB7" w:rsidRPr="00981290" w:rsidRDefault="00791CB7" w:rsidP="008B26AB">
            <w:pPr>
              <w:contextualSpacing/>
              <w:jc w:val="center"/>
              <w:rPr>
                <w:rFonts w:ascii="Times New Roman" w:hAnsi="Times New Roman" w:cs="Times New Roman"/>
                <w:sz w:val="24"/>
                <w:szCs w:val="24"/>
              </w:rPr>
            </w:pPr>
          </w:p>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Водозабор 1</w:t>
            </w:r>
          </w:p>
        </w:tc>
        <w:tc>
          <w:tcPr>
            <w:tcW w:w="999"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Скважина №</w:t>
            </w:r>
            <w:r w:rsidR="005D52A7">
              <w:rPr>
                <w:rFonts w:ascii="Times New Roman" w:hAnsi="Times New Roman" w:cs="Times New Roman"/>
                <w:sz w:val="24"/>
                <w:szCs w:val="24"/>
              </w:rPr>
              <w:t xml:space="preserve"> </w:t>
            </w:r>
            <w:r w:rsidRPr="00981290">
              <w:rPr>
                <w:rFonts w:ascii="Times New Roman" w:hAnsi="Times New Roman" w:cs="Times New Roman"/>
                <w:sz w:val="24"/>
                <w:szCs w:val="24"/>
              </w:rPr>
              <w:t>5, место-</w:t>
            </w:r>
          </w:p>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положение:</w:t>
            </w:r>
          </w:p>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г. Кедровый, северо-западная окраина,</w:t>
            </w:r>
            <w:r w:rsidR="0062424D">
              <w:rPr>
                <w:rFonts w:ascii="Times New Roman" w:hAnsi="Times New Roman" w:cs="Times New Roman"/>
                <w:sz w:val="24"/>
                <w:szCs w:val="24"/>
              </w:rPr>
              <w:t xml:space="preserve"> </w:t>
            </w:r>
            <w:r w:rsidRPr="00981290">
              <w:rPr>
                <w:rFonts w:ascii="Times New Roman" w:hAnsi="Times New Roman" w:cs="Times New Roman"/>
                <w:sz w:val="24"/>
                <w:szCs w:val="24"/>
              </w:rPr>
              <w:t>водозабор</w:t>
            </w:r>
          </w:p>
        </w:tc>
        <w:tc>
          <w:tcPr>
            <w:tcW w:w="708"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219</w:t>
            </w:r>
          </w:p>
        </w:tc>
        <w:tc>
          <w:tcPr>
            <w:tcW w:w="712"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219</w:t>
            </w:r>
          </w:p>
        </w:tc>
        <w:tc>
          <w:tcPr>
            <w:tcW w:w="638"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1991</w:t>
            </w:r>
          </w:p>
        </w:tc>
        <w:tc>
          <w:tcPr>
            <w:tcW w:w="551"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ЭЦВ 25/110</w:t>
            </w:r>
          </w:p>
        </w:tc>
        <w:tc>
          <w:tcPr>
            <w:tcW w:w="553" w:type="pct"/>
            <w:vAlign w:val="center"/>
          </w:tcPr>
          <w:p w:rsidR="00791CB7" w:rsidRPr="00981290" w:rsidRDefault="00E706F9" w:rsidP="008B26AB">
            <w:pPr>
              <w:contextualSpacing/>
              <w:jc w:val="center"/>
              <w:rPr>
                <w:rFonts w:ascii="Times New Roman" w:hAnsi="Times New Roman" w:cs="Times New Roman"/>
                <w:sz w:val="24"/>
                <w:szCs w:val="24"/>
              </w:rPr>
            </w:pPr>
            <w:r>
              <w:rPr>
                <w:rFonts w:ascii="Times New Roman" w:hAnsi="Times New Roman" w:cs="Times New Roman"/>
                <w:sz w:val="24"/>
                <w:szCs w:val="24"/>
              </w:rPr>
              <w:t>50%</w:t>
            </w:r>
          </w:p>
        </w:tc>
      </w:tr>
      <w:tr w:rsidR="00791CB7" w:rsidRPr="00981290" w:rsidTr="008B26AB">
        <w:tc>
          <w:tcPr>
            <w:tcW w:w="839" w:type="pct"/>
            <w:vMerge/>
            <w:vAlign w:val="center"/>
          </w:tcPr>
          <w:p w:rsidR="00791CB7" w:rsidRPr="00981290" w:rsidRDefault="00791CB7" w:rsidP="008B26AB">
            <w:pPr>
              <w:contextualSpacing/>
              <w:jc w:val="center"/>
              <w:rPr>
                <w:rFonts w:ascii="Times New Roman" w:hAnsi="Times New Roman" w:cs="Times New Roman"/>
                <w:sz w:val="24"/>
                <w:szCs w:val="24"/>
              </w:rPr>
            </w:pPr>
          </w:p>
        </w:tc>
        <w:tc>
          <w:tcPr>
            <w:tcW w:w="999"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Скважина №</w:t>
            </w:r>
            <w:r w:rsidR="005D52A7">
              <w:rPr>
                <w:rFonts w:ascii="Times New Roman" w:hAnsi="Times New Roman" w:cs="Times New Roman"/>
                <w:sz w:val="24"/>
                <w:szCs w:val="24"/>
              </w:rPr>
              <w:t xml:space="preserve"> </w:t>
            </w:r>
            <w:r w:rsidRPr="00981290">
              <w:rPr>
                <w:rFonts w:ascii="Times New Roman" w:hAnsi="Times New Roman" w:cs="Times New Roman"/>
                <w:sz w:val="24"/>
                <w:szCs w:val="24"/>
              </w:rPr>
              <w:t>6</w:t>
            </w:r>
          </w:p>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Местоположение: г. Кедровый,</w:t>
            </w:r>
            <w:r w:rsidR="0062424D">
              <w:rPr>
                <w:rFonts w:ascii="Times New Roman" w:hAnsi="Times New Roman" w:cs="Times New Roman"/>
                <w:sz w:val="24"/>
                <w:szCs w:val="24"/>
              </w:rPr>
              <w:t xml:space="preserve"> </w:t>
            </w:r>
            <w:r w:rsidRPr="00981290">
              <w:rPr>
                <w:rFonts w:ascii="Times New Roman" w:hAnsi="Times New Roman" w:cs="Times New Roman"/>
                <w:sz w:val="24"/>
                <w:szCs w:val="24"/>
              </w:rPr>
              <w:t>северо-западная окраина,</w:t>
            </w:r>
            <w:r w:rsidR="0062424D">
              <w:rPr>
                <w:rFonts w:ascii="Times New Roman" w:hAnsi="Times New Roman" w:cs="Times New Roman"/>
                <w:sz w:val="24"/>
                <w:szCs w:val="24"/>
              </w:rPr>
              <w:t xml:space="preserve"> </w:t>
            </w:r>
            <w:r w:rsidRPr="00981290">
              <w:rPr>
                <w:rFonts w:ascii="Times New Roman" w:hAnsi="Times New Roman" w:cs="Times New Roman"/>
                <w:sz w:val="24"/>
                <w:szCs w:val="24"/>
              </w:rPr>
              <w:t>водозабор</w:t>
            </w:r>
          </w:p>
        </w:tc>
        <w:tc>
          <w:tcPr>
            <w:tcW w:w="708"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219</w:t>
            </w:r>
          </w:p>
        </w:tc>
        <w:tc>
          <w:tcPr>
            <w:tcW w:w="712"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219</w:t>
            </w:r>
          </w:p>
        </w:tc>
        <w:tc>
          <w:tcPr>
            <w:tcW w:w="638"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1991</w:t>
            </w:r>
          </w:p>
        </w:tc>
        <w:tc>
          <w:tcPr>
            <w:tcW w:w="551"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ЭЦВ 25/110</w:t>
            </w:r>
          </w:p>
        </w:tc>
        <w:tc>
          <w:tcPr>
            <w:tcW w:w="553" w:type="pct"/>
            <w:vAlign w:val="center"/>
          </w:tcPr>
          <w:p w:rsidR="00791CB7" w:rsidRPr="00981290" w:rsidRDefault="00991931" w:rsidP="008B26AB">
            <w:pPr>
              <w:contextualSpacing/>
              <w:jc w:val="center"/>
              <w:rPr>
                <w:rFonts w:ascii="Times New Roman" w:hAnsi="Times New Roman" w:cs="Times New Roman"/>
                <w:sz w:val="24"/>
                <w:szCs w:val="24"/>
              </w:rPr>
            </w:pPr>
            <w:r>
              <w:rPr>
                <w:rFonts w:ascii="Times New Roman" w:hAnsi="Times New Roman" w:cs="Times New Roman"/>
                <w:sz w:val="24"/>
                <w:szCs w:val="24"/>
              </w:rPr>
              <w:t>50%</w:t>
            </w:r>
          </w:p>
        </w:tc>
      </w:tr>
      <w:tr w:rsidR="00791CB7" w:rsidRPr="00981290" w:rsidTr="008B26AB">
        <w:tc>
          <w:tcPr>
            <w:tcW w:w="839" w:type="pct"/>
            <w:vMerge/>
            <w:vAlign w:val="center"/>
          </w:tcPr>
          <w:p w:rsidR="00791CB7" w:rsidRPr="00981290" w:rsidRDefault="00791CB7" w:rsidP="008B26AB">
            <w:pPr>
              <w:contextualSpacing/>
              <w:jc w:val="center"/>
              <w:rPr>
                <w:rFonts w:ascii="Times New Roman" w:hAnsi="Times New Roman" w:cs="Times New Roman"/>
                <w:sz w:val="24"/>
                <w:szCs w:val="24"/>
              </w:rPr>
            </w:pPr>
          </w:p>
        </w:tc>
        <w:tc>
          <w:tcPr>
            <w:tcW w:w="999"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Скважина №</w:t>
            </w:r>
            <w:r w:rsidR="005D52A7">
              <w:rPr>
                <w:rFonts w:ascii="Times New Roman" w:hAnsi="Times New Roman" w:cs="Times New Roman"/>
                <w:sz w:val="24"/>
                <w:szCs w:val="24"/>
              </w:rPr>
              <w:t xml:space="preserve"> </w:t>
            </w:r>
            <w:r w:rsidRPr="00981290">
              <w:rPr>
                <w:rFonts w:ascii="Times New Roman" w:hAnsi="Times New Roman" w:cs="Times New Roman"/>
                <w:sz w:val="24"/>
                <w:szCs w:val="24"/>
              </w:rPr>
              <w:t>7   Местоположение:  г.Кедровый,</w:t>
            </w:r>
            <w:r w:rsidR="0062424D">
              <w:rPr>
                <w:rFonts w:ascii="Times New Roman" w:hAnsi="Times New Roman" w:cs="Times New Roman"/>
                <w:sz w:val="24"/>
                <w:szCs w:val="24"/>
              </w:rPr>
              <w:t xml:space="preserve"> </w:t>
            </w:r>
            <w:r w:rsidRPr="00981290">
              <w:rPr>
                <w:rFonts w:ascii="Times New Roman" w:hAnsi="Times New Roman" w:cs="Times New Roman"/>
                <w:sz w:val="24"/>
                <w:szCs w:val="24"/>
              </w:rPr>
              <w:t>северо-западная окраина, водозабор</w:t>
            </w:r>
          </w:p>
        </w:tc>
        <w:tc>
          <w:tcPr>
            <w:tcW w:w="708"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219</w:t>
            </w:r>
          </w:p>
        </w:tc>
        <w:tc>
          <w:tcPr>
            <w:tcW w:w="712"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219</w:t>
            </w:r>
          </w:p>
        </w:tc>
        <w:tc>
          <w:tcPr>
            <w:tcW w:w="638"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1991</w:t>
            </w:r>
          </w:p>
        </w:tc>
        <w:tc>
          <w:tcPr>
            <w:tcW w:w="551"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ЭЦВ  25/110</w:t>
            </w:r>
          </w:p>
        </w:tc>
        <w:tc>
          <w:tcPr>
            <w:tcW w:w="553" w:type="pct"/>
            <w:vAlign w:val="center"/>
          </w:tcPr>
          <w:p w:rsidR="00791CB7" w:rsidRPr="00981290" w:rsidRDefault="0062424D" w:rsidP="0062424D">
            <w:pPr>
              <w:contextualSpacing/>
              <w:jc w:val="center"/>
              <w:rPr>
                <w:rFonts w:ascii="Times New Roman" w:hAnsi="Times New Roman" w:cs="Times New Roman"/>
                <w:sz w:val="24"/>
                <w:szCs w:val="24"/>
              </w:rPr>
            </w:pPr>
            <w:r>
              <w:rPr>
                <w:rFonts w:ascii="Times New Roman" w:hAnsi="Times New Roman" w:cs="Times New Roman"/>
                <w:sz w:val="24"/>
                <w:szCs w:val="24"/>
              </w:rPr>
              <w:t>50%</w:t>
            </w:r>
          </w:p>
        </w:tc>
      </w:tr>
      <w:tr w:rsidR="00791CB7" w:rsidRPr="00981290" w:rsidTr="008B26AB">
        <w:tc>
          <w:tcPr>
            <w:tcW w:w="839" w:type="pct"/>
            <w:vMerge/>
            <w:vAlign w:val="center"/>
          </w:tcPr>
          <w:p w:rsidR="00791CB7" w:rsidRPr="00981290" w:rsidRDefault="00791CB7" w:rsidP="008B26AB">
            <w:pPr>
              <w:contextualSpacing/>
              <w:jc w:val="center"/>
              <w:rPr>
                <w:rFonts w:ascii="Times New Roman" w:hAnsi="Times New Roman" w:cs="Times New Roman"/>
                <w:sz w:val="24"/>
                <w:szCs w:val="24"/>
              </w:rPr>
            </w:pPr>
          </w:p>
        </w:tc>
        <w:tc>
          <w:tcPr>
            <w:tcW w:w="999"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Скважина №</w:t>
            </w:r>
            <w:r w:rsidR="005D52A7">
              <w:rPr>
                <w:rFonts w:ascii="Times New Roman" w:hAnsi="Times New Roman" w:cs="Times New Roman"/>
                <w:sz w:val="24"/>
                <w:szCs w:val="24"/>
              </w:rPr>
              <w:t xml:space="preserve"> </w:t>
            </w:r>
            <w:r w:rsidRPr="00981290">
              <w:rPr>
                <w:rFonts w:ascii="Times New Roman" w:hAnsi="Times New Roman" w:cs="Times New Roman"/>
                <w:sz w:val="24"/>
                <w:szCs w:val="24"/>
              </w:rPr>
              <w:t>8  Местоположение: г.Кедровый,</w:t>
            </w:r>
            <w:r w:rsidR="0062424D">
              <w:rPr>
                <w:rFonts w:ascii="Times New Roman" w:hAnsi="Times New Roman" w:cs="Times New Roman"/>
                <w:sz w:val="24"/>
                <w:szCs w:val="24"/>
              </w:rPr>
              <w:t xml:space="preserve"> </w:t>
            </w:r>
            <w:r w:rsidRPr="00981290">
              <w:rPr>
                <w:rFonts w:ascii="Times New Roman" w:hAnsi="Times New Roman" w:cs="Times New Roman"/>
                <w:sz w:val="24"/>
                <w:szCs w:val="24"/>
              </w:rPr>
              <w:t>северо-западная окраина, водозабор</w:t>
            </w:r>
          </w:p>
        </w:tc>
        <w:tc>
          <w:tcPr>
            <w:tcW w:w="708"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219</w:t>
            </w:r>
          </w:p>
        </w:tc>
        <w:tc>
          <w:tcPr>
            <w:tcW w:w="712"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219</w:t>
            </w:r>
          </w:p>
        </w:tc>
        <w:tc>
          <w:tcPr>
            <w:tcW w:w="638"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1991</w:t>
            </w:r>
          </w:p>
        </w:tc>
        <w:tc>
          <w:tcPr>
            <w:tcW w:w="551" w:type="pct"/>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ЭЦВ  25/110</w:t>
            </w:r>
          </w:p>
        </w:tc>
        <w:tc>
          <w:tcPr>
            <w:tcW w:w="553" w:type="pct"/>
            <w:vAlign w:val="center"/>
          </w:tcPr>
          <w:p w:rsidR="00791CB7" w:rsidRPr="00981290" w:rsidRDefault="0062424D" w:rsidP="008B26AB">
            <w:pPr>
              <w:contextualSpacing/>
              <w:jc w:val="center"/>
              <w:rPr>
                <w:rFonts w:ascii="Times New Roman" w:hAnsi="Times New Roman" w:cs="Times New Roman"/>
                <w:sz w:val="24"/>
                <w:szCs w:val="24"/>
              </w:rPr>
            </w:pPr>
            <w:r>
              <w:rPr>
                <w:rFonts w:ascii="Times New Roman" w:hAnsi="Times New Roman" w:cs="Times New Roman"/>
                <w:sz w:val="24"/>
                <w:szCs w:val="24"/>
              </w:rPr>
              <w:t>50%</w:t>
            </w:r>
          </w:p>
        </w:tc>
      </w:tr>
    </w:tbl>
    <w:p w:rsidR="00791CB7" w:rsidRPr="00981290" w:rsidRDefault="00791CB7" w:rsidP="00791CB7">
      <w:pPr>
        <w:spacing w:before="120"/>
        <w:ind w:firstLine="567"/>
        <w:jc w:val="both"/>
        <w:rPr>
          <w:rFonts w:ascii="Times New Roman" w:hAnsi="Times New Roman" w:cs="Times New Roman"/>
          <w:sz w:val="24"/>
          <w:szCs w:val="24"/>
        </w:rPr>
      </w:pPr>
      <w:r w:rsidRPr="00981290">
        <w:rPr>
          <w:rFonts w:ascii="Times New Roman" w:hAnsi="Times New Roman" w:cs="Times New Roman"/>
          <w:sz w:val="24"/>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В результате проведенного анализа системы водоснабжения города Кедровый установлено, что в настоящее время для обеззараживания воды используется ВОС, технические характеристики ВОС приведены в </w:t>
      </w:r>
      <w:r w:rsidRPr="00E22368">
        <w:rPr>
          <w:rFonts w:ascii="Times New Roman" w:hAnsi="Times New Roman" w:cs="Times New Roman"/>
          <w:sz w:val="24"/>
          <w:szCs w:val="24"/>
        </w:rPr>
        <w:t xml:space="preserve">таблице </w:t>
      </w:r>
      <w:r w:rsidR="00DF4DF8">
        <w:rPr>
          <w:rFonts w:ascii="Times New Roman" w:hAnsi="Times New Roman" w:cs="Times New Roman"/>
          <w:sz w:val="24"/>
          <w:szCs w:val="24"/>
        </w:rPr>
        <w:t xml:space="preserve">№ </w:t>
      </w:r>
      <w:r w:rsidR="00E22368" w:rsidRPr="00E22368">
        <w:rPr>
          <w:rFonts w:ascii="Times New Roman" w:hAnsi="Times New Roman" w:cs="Times New Roman"/>
          <w:sz w:val="24"/>
          <w:szCs w:val="24"/>
        </w:rPr>
        <w:t>2</w:t>
      </w:r>
      <w:r w:rsidR="00DF4DF8">
        <w:rPr>
          <w:rFonts w:ascii="Times New Roman" w:hAnsi="Times New Roman" w:cs="Times New Roman"/>
          <w:sz w:val="24"/>
          <w:szCs w:val="24"/>
        </w:rPr>
        <w:t>7</w:t>
      </w:r>
    </w:p>
    <w:p w:rsidR="00791CB7" w:rsidRDefault="00791CB7" w:rsidP="00791CB7">
      <w:pPr>
        <w:ind w:firstLine="567"/>
        <w:jc w:val="right"/>
        <w:rPr>
          <w:rFonts w:ascii="Times New Roman" w:hAnsi="Times New Roman" w:cs="Times New Roman"/>
          <w:sz w:val="24"/>
          <w:szCs w:val="24"/>
        </w:rPr>
      </w:pPr>
    </w:p>
    <w:p w:rsidR="00791CB7" w:rsidRPr="00981290" w:rsidRDefault="00791CB7" w:rsidP="00791CB7">
      <w:pPr>
        <w:ind w:firstLine="567"/>
        <w:jc w:val="right"/>
        <w:rPr>
          <w:rFonts w:ascii="Times New Roman" w:hAnsi="Times New Roman" w:cs="Times New Roman"/>
          <w:sz w:val="24"/>
          <w:szCs w:val="24"/>
        </w:rPr>
      </w:pPr>
      <w:r w:rsidRPr="00981290">
        <w:rPr>
          <w:rFonts w:ascii="Times New Roman" w:hAnsi="Times New Roman" w:cs="Times New Roman"/>
          <w:sz w:val="24"/>
          <w:szCs w:val="24"/>
        </w:rPr>
        <w:t>Таблица</w:t>
      </w:r>
      <w:r w:rsidR="00DF4DF8">
        <w:rPr>
          <w:rFonts w:ascii="Times New Roman" w:hAnsi="Times New Roman" w:cs="Times New Roman"/>
          <w:sz w:val="24"/>
          <w:szCs w:val="24"/>
        </w:rPr>
        <w:t xml:space="preserve"> № </w:t>
      </w:r>
      <w:r w:rsidR="00E22368">
        <w:rPr>
          <w:rFonts w:ascii="Times New Roman" w:hAnsi="Times New Roman" w:cs="Times New Roman"/>
          <w:sz w:val="24"/>
          <w:szCs w:val="24"/>
        </w:rPr>
        <w:t>2</w:t>
      </w:r>
      <w:r w:rsidR="00DF4DF8">
        <w:rPr>
          <w:rFonts w:ascii="Times New Roman" w:hAnsi="Times New Roman" w:cs="Times New Roman"/>
          <w:sz w:val="24"/>
          <w:szCs w:val="24"/>
        </w:rPr>
        <w:t>7</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10"/>
        <w:gridCol w:w="2323"/>
        <w:gridCol w:w="2289"/>
        <w:gridCol w:w="2823"/>
      </w:tblGrid>
      <w:tr w:rsidR="00791CB7" w:rsidRPr="00981290" w:rsidTr="008B26AB">
        <w:trPr>
          <w:jc w:val="center"/>
        </w:trPr>
        <w:tc>
          <w:tcPr>
            <w:tcW w:w="150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Наименование объекта</w:t>
            </w: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Оборудование.</w:t>
            </w:r>
          </w:p>
        </w:tc>
        <w:tc>
          <w:tcPr>
            <w:tcW w:w="10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Год постройки</w:t>
            </w:r>
          </w:p>
        </w:tc>
        <w:tc>
          <w:tcPr>
            <w:tcW w:w="1326"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Производительность,</w:t>
            </w:r>
          </w:p>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м</w:t>
            </w:r>
            <w:r w:rsidRPr="00981290">
              <w:rPr>
                <w:rFonts w:ascii="Times New Roman" w:hAnsi="Times New Roman" w:cs="Times New Roman"/>
                <w:sz w:val="24"/>
                <w:szCs w:val="24"/>
                <w:vertAlign w:val="superscript"/>
              </w:rPr>
              <w:t>3</w:t>
            </w:r>
            <w:r w:rsidRPr="00981290">
              <w:rPr>
                <w:rFonts w:ascii="Times New Roman" w:hAnsi="Times New Roman" w:cs="Times New Roman"/>
                <w:sz w:val="24"/>
                <w:szCs w:val="24"/>
              </w:rPr>
              <w:t>/ч</w:t>
            </w:r>
          </w:p>
        </w:tc>
      </w:tr>
      <w:tr w:rsidR="00791CB7" w:rsidRPr="00981290" w:rsidTr="008B26AB">
        <w:trPr>
          <w:trHeight w:val="346"/>
          <w:jc w:val="center"/>
        </w:trPr>
        <w:tc>
          <w:tcPr>
            <w:tcW w:w="1508" w:type="pct"/>
            <w:vMerge w:val="restart"/>
            <w:tcBorders>
              <w:top w:val="outset" w:sz="6" w:space="0" w:color="auto"/>
              <w:left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ВОС 1</w:t>
            </w: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Фильтр напорный</w:t>
            </w:r>
          </w:p>
        </w:tc>
        <w:tc>
          <w:tcPr>
            <w:tcW w:w="10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1987</w:t>
            </w:r>
          </w:p>
        </w:tc>
        <w:tc>
          <w:tcPr>
            <w:tcW w:w="1326"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40</w:t>
            </w:r>
          </w:p>
        </w:tc>
      </w:tr>
      <w:tr w:rsidR="00791CB7" w:rsidRPr="00981290" w:rsidTr="008B26AB">
        <w:trPr>
          <w:trHeight w:val="354"/>
          <w:jc w:val="center"/>
        </w:trPr>
        <w:tc>
          <w:tcPr>
            <w:tcW w:w="1508" w:type="pct"/>
            <w:vMerge/>
            <w:tcBorders>
              <w:left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Фильтр напорный</w:t>
            </w:r>
          </w:p>
        </w:tc>
        <w:tc>
          <w:tcPr>
            <w:tcW w:w="10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1987</w:t>
            </w:r>
          </w:p>
        </w:tc>
        <w:tc>
          <w:tcPr>
            <w:tcW w:w="1326"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30</w:t>
            </w:r>
          </w:p>
        </w:tc>
      </w:tr>
      <w:tr w:rsidR="00791CB7" w:rsidRPr="00981290" w:rsidTr="008B26AB">
        <w:trPr>
          <w:trHeight w:val="354"/>
          <w:jc w:val="center"/>
        </w:trPr>
        <w:tc>
          <w:tcPr>
            <w:tcW w:w="1508" w:type="pct"/>
            <w:vMerge/>
            <w:tcBorders>
              <w:left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Фильтр напорный</w:t>
            </w:r>
          </w:p>
        </w:tc>
        <w:tc>
          <w:tcPr>
            <w:tcW w:w="1075"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1987</w:t>
            </w:r>
          </w:p>
        </w:tc>
        <w:tc>
          <w:tcPr>
            <w:tcW w:w="1326"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35</w:t>
            </w:r>
          </w:p>
        </w:tc>
      </w:tr>
      <w:tr w:rsidR="00791CB7" w:rsidRPr="00981290" w:rsidTr="008B26AB">
        <w:trPr>
          <w:trHeight w:val="354"/>
          <w:jc w:val="center"/>
        </w:trPr>
        <w:tc>
          <w:tcPr>
            <w:tcW w:w="1508" w:type="pct"/>
            <w:vMerge/>
            <w:tcBorders>
              <w:left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Дегазатор -аэратор</w:t>
            </w:r>
          </w:p>
        </w:tc>
        <w:tc>
          <w:tcPr>
            <w:tcW w:w="1075"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2003</w:t>
            </w:r>
          </w:p>
        </w:tc>
        <w:tc>
          <w:tcPr>
            <w:tcW w:w="1326"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66,7</w:t>
            </w:r>
          </w:p>
        </w:tc>
      </w:tr>
      <w:tr w:rsidR="00791CB7" w:rsidRPr="00981290" w:rsidTr="008B26AB">
        <w:trPr>
          <w:trHeight w:val="354"/>
          <w:jc w:val="center"/>
        </w:trPr>
        <w:tc>
          <w:tcPr>
            <w:tcW w:w="1508" w:type="pct"/>
            <w:vMerge/>
            <w:tcBorders>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коагулятор</w:t>
            </w:r>
          </w:p>
        </w:tc>
        <w:tc>
          <w:tcPr>
            <w:tcW w:w="1075"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1987</w:t>
            </w:r>
          </w:p>
        </w:tc>
        <w:tc>
          <w:tcPr>
            <w:tcW w:w="1326"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62,5</w:t>
            </w:r>
          </w:p>
        </w:tc>
      </w:tr>
    </w:tbl>
    <w:p w:rsidR="00791CB7" w:rsidRPr="00981290" w:rsidRDefault="00791CB7" w:rsidP="00791CB7">
      <w:pPr>
        <w:spacing w:before="120"/>
        <w:ind w:firstLine="567"/>
        <w:jc w:val="both"/>
        <w:rPr>
          <w:rFonts w:ascii="Times New Roman" w:hAnsi="Times New Roman" w:cs="Times New Roman"/>
          <w:sz w:val="24"/>
          <w:szCs w:val="24"/>
        </w:rPr>
      </w:pPr>
      <w:r w:rsidRPr="00981290">
        <w:rPr>
          <w:rFonts w:ascii="Times New Roman" w:hAnsi="Times New Roman" w:cs="Times New Roman"/>
          <w:sz w:val="24"/>
          <w:szCs w:val="24"/>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lastRenderedPageBreak/>
        <w:t xml:space="preserve">Технические характеристики насосов приведены в таблице </w:t>
      </w:r>
      <w:r w:rsidR="00DF4DF8">
        <w:rPr>
          <w:rFonts w:ascii="Times New Roman" w:hAnsi="Times New Roman" w:cs="Times New Roman"/>
          <w:sz w:val="24"/>
          <w:szCs w:val="24"/>
        </w:rPr>
        <w:t>№ 28</w:t>
      </w:r>
    </w:p>
    <w:p w:rsidR="00791CB7" w:rsidRPr="00981290" w:rsidRDefault="00791CB7" w:rsidP="00791CB7">
      <w:pPr>
        <w:ind w:firstLine="567"/>
        <w:jc w:val="right"/>
        <w:rPr>
          <w:rFonts w:ascii="Times New Roman" w:hAnsi="Times New Roman" w:cs="Times New Roman"/>
          <w:sz w:val="24"/>
          <w:szCs w:val="24"/>
        </w:rPr>
      </w:pPr>
      <w:r w:rsidRPr="00981290">
        <w:rPr>
          <w:rFonts w:ascii="Times New Roman" w:hAnsi="Times New Roman" w:cs="Times New Roman"/>
          <w:sz w:val="24"/>
          <w:szCs w:val="24"/>
        </w:rPr>
        <w:t xml:space="preserve">Таблице </w:t>
      </w:r>
      <w:r w:rsidR="00DF4DF8">
        <w:rPr>
          <w:rFonts w:ascii="Times New Roman" w:hAnsi="Times New Roman" w:cs="Times New Roman"/>
          <w:sz w:val="24"/>
          <w:szCs w:val="24"/>
        </w:rPr>
        <w:t>№ 28</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6"/>
        <w:gridCol w:w="1925"/>
        <w:gridCol w:w="2323"/>
        <w:gridCol w:w="1196"/>
        <w:gridCol w:w="2806"/>
        <w:gridCol w:w="1199"/>
      </w:tblGrid>
      <w:tr w:rsidR="00791CB7" w:rsidRPr="00981290" w:rsidTr="008B26AB">
        <w:trPr>
          <w:tblHeader/>
          <w:jc w:val="center"/>
        </w:trPr>
        <w:tc>
          <w:tcPr>
            <w:tcW w:w="5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Наименование объекта</w:t>
            </w: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Марка насоса</w:t>
            </w:r>
          </w:p>
        </w:tc>
        <w:tc>
          <w:tcPr>
            <w:tcW w:w="5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Кол-во, шт.</w:t>
            </w:r>
          </w:p>
        </w:tc>
        <w:tc>
          <w:tcPr>
            <w:tcW w:w="131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Производительность,</w:t>
            </w:r>
          </w:p>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 xml:space="preserve"> м</w:t>
            </w:r>
            <w:r w:rsidRPr="00981290">
              <w:rPr>
                <w:rFonts w:ascii="Times New Roman" w:hAnsi="Times New Roman" w:cs="Times New Roman"/>
                <w:sz w:val="24"/>
                <w:szCs w:val="24"/>
                <w:vertAlign w:val="superscript"/>
              </w:rPr>
              <w:t>3</w:t>
            </w:r>
            <w:r w:rsidRPr="00981290">
              <w:rPr>
                <w:rFonts w:ascii="Times New Roman" w:hAnsi="Times New Roman" w:cs="Times New Roman"/>
                <w:sz w:val="24"/>
                <w:szCs w:val="24"/>
              </w:rPr>
              <w:t>/ч</w:t>
            </w:r>
          </w:p>
        </w:tc>
        <w:tc>
          <w:tcPr>
            <w:tcW w:w="5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Напор, м</w:t>
            </w:r>
          </w:p>
        </w:tc>
      </w:tr>
      <w:tr w:rsidR="009D5D75" w:rsidRPr="00981290" w:rsidTr="009D5D75">
        <w:trPr>
          <w:trHeight w:val="480"/>
          <w:jc w:val="center"/>
        </w:trPr>
        <w:tc>
          <w:tcPr>
            <w:tcW w:w="562" w:type="pct"/>
            <w:tcBorders>
              <w:top w:val="outset" w:sz="6" w:space="0" w:color="auto"/>
              <w:left w:val="outset" w:sz="6" w:space="0" w:color="auto"/>
              <w:right w:val="outset" w:sz="6" w:space="0" w:color="auto"/>
            </w:tcBorders>
            <w:shd w:val="clear" w:color="auto" w:fill="FFFFFF"/>
            <w:vAlign w:val="center"/>
            <w:hideMark/>
          </w:tcPr>
          <w:p w:rsidR="009D5D75" w:rsidRPr="00981290" w:rsidRDefault="009D5D75"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w:t>
            </w:r>
          </w:p>
        </w:tc>
        <w:tc>
          <w:tcPr>
            <w:tcW w:w="904" w:type="pct"/>
            <w:tcBorders>
              <w:top w:val="outset" w:sz="6" w:space="0" w:color="auto"/>
              <w:left w:val="outset" w:sz="6" w:space="0" w:color="auto"/>
              <w:right w:val="outset" w:sz="6" w:space="0" w:color="auto"/>
            </w:tcBorders>
            <w:shd w:val="clear" w:color="auto" w:fill="FFFFFF"/>
            <w:vAlign w:val="center"/>
            <w:hideMark/>
          </w:tcPr>
          <w:p w:rsidR="009D5D75" w:rsidRPr="00981290" w:rsidRDefault="009D5D75"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Станция 1 подъема</w:t>
            </w:r>
          </w:p>
        </w:tc>
        <w:tc>
          <w:tcPr>
            <w:tcW w:w="1091" w:type="pct"/>
            <w:tcBorders>
              <w:top w:val="outset" w:sz="6" w:space="0" w:color="auto"/>
              <w:left w:val="outset" w:sz="6" w:space="0" w:color="auto"/>
              <w:right w:val="outset" w:sz="6" w:space="0" w:color="auto"/>
            </w:tcBorders>
            <w:shd w:val="clear" w:color="auto" w:fill="FFFFFF"/>
            <w:vAlign w:val="center"/>
            <w:hideMark/>
          </w:tcPr>
          <w:p w:rsidR="009D5D75" w:rsidRPr="00981290" w:rsidRDefault="009D5D75"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ЭЦВ-8-25/110</w:t>
            </w:r>
          </w:p>
        </w:tc>
        <w:tc>
          <w:tcPr>
            <w:tcW w:w="562" w:type="pct"/>
            <w:tcBorders>
              <w:top w:val="outset" w:sz="6" w:space="0" w:color="auto"/>
              <w:left w:val="outset" w:sz="6" w:space="0" w:color="auto"/>
              <w:right w:val="outset" w:sz="6" w:space="0" w:color="auto"/>
            </w:tcBorders>
            <w:shd w:val="clear" w:color="auto" w:fill="FFFFFF"/>
            <w:vAlign w:val="center"/>
            <w:hideMark/>
          </w:tcPr>
          <w:p w:rsidR="009D5D75" w:rsidRPr="00981290" w:rsidRDefault="009D5D75"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4</w:t>
            </w:r>
          </w:p>
        </w:tc>
        <w:tc>
          <w:tcPr>
            <w:tcW w:w="1318" w:type="pct"/>
            <w:tcBorders>
              <w:top w:val="outset" w:sz="6" w:space="0" w:color="auto"/>
              <w:left w:val="outset" w:sz="6" w:space="0" w:color="auto"/>
              <w:right w:val="outset" w:sz="6" w:space="0" w:color="auto"/>
            </w:tcBorders>
            <w:shd w:val="clear" w:color="auto" w:fill="FFFFFF"/>
            <w:vAlign w:val="center"/>
            <w:hideMark/>
          </w:tcPr>
          <w:p w:rsidR="009D5D75" w:rsidRPr="00981290" w:rsidRDefault="009D5D75"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25</w:t>
            </w:r>
          </w:p>
        </w:tc>
        <w:tc>
          <w:tcPr>
            <w:tcW w:w="563" w:type="pct"/>
            <w:tcBorders>
              <w:top w:val="outset" w:sz="6" w:space="0" w:color="auto"/>
              <w:left w:val="outset" w:sz="6" w:space="0" w:color="auto"/>
              <w:right w:val="outset" w:sz="6" w:space="0" w:color="auto"/>
            </w:tcBorders>
            <w:shd w:val="clear" w:color="auto" w:fill="FFFFFF"/>
            <w:vAlign w:val="center"/>
            <w:hideMark/>
          </w:tcPr>
          <w:p w:rsidR="009D5D75" w:rsidRPr="00981290" w:rsidRDefault="009D5D75"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110</w:t>
            </w:r>
          </w:p>
        </w:tc>
      </w:tr>
      <w:tr w:rsidR="00791CB7" w:rsidRPr="00981290" w:rsidTr="008B26AB">
        <w:trPr>
          <w:trHeight w:val="418"/>
          <w:jc w:val="center"/>
        </w:trPr>
        <w:tc>
          <w:tcPr>
            <w:tcW w:w="562" w:type="pct"/>
            <w:vMerge w:val="restart"/>
            <w:tcBorders>
              <w:top w:val="outset" w:sz="6" w:space="0" w:color="auto"/>
              <w:left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w:t>
            </w:r>
          </w:p>
        </w:tc>
        <w:tc>
          <w:tcPr>
            <w:tcW w:w="904" w:type="pct"/>
            <w:vMerge w:val="restart"/>
            <w:tcBorders>
              <w:top w:val="outset" w:sz="6" w:space="0" w:color="auto"/>
              <w:left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Станция 2 подъема</w:t>
            </w: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К-100-65-250</w:t>
            </w:r>
          </w:p>
        </w:tc>
        <w:tc>
          <w:tcPr>
            <w:tcW w:w="5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w:t>
            </w:r>
          </w:p>
        </w:tc>
        <w:tc>
          <w:tcPr>
            <w:tcW w:w="131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100</w:t>
            </w:r>
          </w:p>
        </w:tc>
        <w:tc>
          <w:tcPr>
            <w:tcW w:w="5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65</w:t>
            </w:r>
          </w:p>
        </w:tc>
      </w:tr>
      <w:tr w:rsidR="00791CB7" w:rsidRPr="00981290" w:rsidTr="008B26AB">
        <w:trPr>
          <w:trHeight w:val="364"/>
          <w:jc w:val="center"/>
        </w:trPr>
        <w:tc>
          <w:tcPr>
            <w:tcW w:w="562" w:type="pct"/>
            <w:vMerge/>
            <w:tcBorders>
              <w:left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p>
        </w:tc>
        <w:tc>
          <w:tcPr>
            <w:tcW w:w="904" w:type="pct"/>
            <w:vMerge/>
            <w:tcBorders>
              <w:left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КМ-80-50-200</w:t>
            </w:r>
          </w:p>
        </w:tc>
        <w:tc>
          <w:tcPr>
            <w:tcW w:w="5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w:t>
            </w:r>
          </w:p>
        </w:tc>
        <w:tc>
          <w:tcPr>
            <w:tcW w:w="131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50</w:t>
            </w:r>
          </w:p>
        </w:tc>
        <w:tc>
          <w:tcPr>
            <w:tcW w:w="5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50</w:t>
            </w:r>
          </w:p>
        </w:tc>
      </w:tr>
      <w:tr w:rsidR="00791CB7" w:rsidRPr="00981290" w:rsidTr="008B26AB">
        <w:trPr>
          <w:trHeight w:val="364"/>
          <w:jc w:val="center"/>
        </w:trPr>
        <w:tc>
          <w:tcPr>
            <w:tcW w:w="562" w:type="pct"/>
            <w:vMerge/>
            <w:tcBorders>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p>
        </w:tc>
        <w:tc>
          <w:tcPr>
            <w:tcW w:w="904" w:type="pct"/>
            <w:vMerge/>
            <w:tcBorders>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КМ-80-50-200</w:t>
            </w:r>
          </w:p>
        </w:tc>
        <w:tc>
          <w:tcPr>
            <w:tcW w:w="562"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w:t>
            </w:r>
          </w:p>
        </w:tc>
        <w:tc>
          <w:tcPr>
            <w:tcW w:w="1318"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50</w:t>
            </w:r>
          </w:p>
        </w:tc>
        <w:tc>
          <w:tcPr>
            <w:tcW w:w="563"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50</w:t>
            </w:r>
          </w:p>
        </w:tc>
      </w:tr>
      <w:tr w:rsidR="00791CB7" w:rsidRPr="00981290" w:rsidTr="008B26AB">
        <w:trPr>
          <w:trHeight w:val="364"/>
          <w:jc w:val="center"/>
        </w:trPr>
        <w:tc>
          <w:tcPr>
            <w:tcW w:w="562"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3</w:t>
            </w:r>
          </w:p>
        </w:tc>
        <w:tc>
          <w:tcPr>
            <w:tcW w:w="904"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Станция 3 подъема</w:t>
            </w: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К-100-65-250</w:t>
            </w:r>
          </w:p>
        </w:tc>
        <w:tc>
          <w:tcPr>
            <w:tcW w:w="562"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w:t>
            </w:r>
          </w:p>
        </w:tc>
        <w:tc>
          <w:tcPr>
            <w:tcW w:w="1318"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100</w:t>
            </w:r>
          </w:p>
        </w:tc>
        <w:tc>
          <w:tcPr>
            <w:tcW w:w="563"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65</w:t>
            </w:r>
          </w:p>
        </w:tc>
      </w:tr>
      <w:tr w:rsidR="00791CB7" w:rsidRPr="00981290" w:rsidTr="008B26AB">
        <w:trPr>
          <w:trHeight w:val="364"/>
          <w:jc w:val="center"/>
        </w:trPr>
        <w:tc>
          <w:tcPr>
            <w:tcW w:w="562" w:type="pct"/>
            <w:vMerge w:val="restart"/>
            <w:tcBorders>
              <w:top w:val="outset" w:sz="6" w:space="0" w:color="auto"/>
              <w:left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4</w:t>
            </w:r>
          </w:p>
          <w:p w:rsidR="00791CB7" w:rsidRPr="00981290" w:rsidRDefault="00791CB7" w:rsidP="008B26AB">
            <w:pPr>
              <w:contextualSpacing/>
              <w:jc w:val="center"/>
              <w:rPr>
                <w:rFonts w:ascii="Times New Roman" w:hAnsi="Times New Roman" w:cs="Times New Roman"/>
                <w:sz w:val="24"/>
                <w:szCs w:val="24"/>
              </w:rPr>
            </w:pPr>
          </w:p>
          <w:p w:rsidR="00791CB7" w:rsidRPr="00981290" w:rsidRDefault="00791CB7" w:rsidP="008B26AB">
            <w:pPr>
              <w:contextualSpacing/>
              <w:jc w:val="center"/>
              <w:rPr>
                <w:rFonts w:ascii="Times New Roman" w:hAnsi="Times New Roman" w:cs="Times New Roman"/>
                <w:sz w:val="24"/>
                <w:szCs w:val="24"/>
              </w:rPr>
            </w:pPr>
          </w:p>
        </w:tc>
        <w:tc>
          <w:tcPr>
            <w:tcW w:w="904" w:type="pct"/>
            <w:vMerge w:val="restart"/>
            <w:tcBorders>
              <w:top w:val="outset" w:sz="6" w:space="0" w:color="auto"/>
              <w:left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Станция очистки</w:t>
            </w: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К-100-80-160</w:t>
            </w:r>
          </w:p>
        </w:tc>
        <w:tc>
          <w:tcPr>
            <w:tcW w:w="562"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w:t>
            </w:r>
          </w:p>
        </w:tc>
        <w:tc>
          <w:tcPr>
            <w:tcW w:w="1318"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100</w:t>
            </w:r>
          </w:p>
        </w:tc>
        <w:tc>
          <w:tcPr>
            <w:tcW w:w="563"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80</w:t>
            </w:r>
          </w:p>
        </w:tc>
      </w:tr>
      <w:tr w:rsidR="00791CB7" w:rsidRPr="00981290" w:rsidTr="008B26AB">
        <w:trPr>
          <w:trHeight w:val="364"/>
          <w:jc w:val="center"/>
        </w:trPr>
        <w:tc>
          <w:tcPr>
            <w:tcW w:w="562" w:type="pct"/>
            <w:vMerge/>
            <w:tcBorders>
              <w:left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p>
        </w:tc>
        <w:tc>
          <w:tcPr>
            <w:tcW w:w="904" w:type="pct"/>
            <w:vMerge/>
            <w:tcBorders>
              <w:left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К-150-125-315</w:t>
            </w:r>
          </w:p>
        </w:tc>
        <w:tc>
          <w:tcPr>
            <w:tcW w:w="562"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w:t>
            </w:r>
          </w:p>
        </w:tc>
        <w:tc>
          <w:tcPr>
            <w:tcW w:w="1318"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150</w:t>
            </w:r>
          </w:p>
        </w:tc>
        <w:tc>
          <w:tcPr>
            <w:tcW w:w="563"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125</w:t>
            </w:r>
          </w:p>
        </w:tc>
      </w:tr>
      <w:tr w:rsidR="00791CB7" w:rsidRPr="00981290" w:rsidTr="008B26AB">
        <w:trPr>
          <w:trHeight w:val="364"/>
          <w:jc w:val="center"/>
        </w:trPr>
        <w:tc>
          <w:tcPr>
            <w:tcW w:w="562" w:type="pct"/>
            <w:vMerge/>
            <w:tcBorders>
              <w:left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p>
        </w:tc>
        <w:tc>
          <w:tcPr>
            <w:tcW w:w="904" w:type="pct"/>
            <w:vMerge/>
            <w:tcBorders>
              <w:left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 xml:space="preserve">Циркуляционный </w:t>
            </w:r>
            <w:r w:rsidRPr="00981290">
              <w:rPr>
                <w:rFonts w:ascii="Times New Roman" w:hAnsi="Times New Roman" w:cs="Times New Roman"/>
                <w:sz w:val="24"/>
                <w:szCs w:val="24"/>
                <w:lang w:val="en-US"/>
              </w:rPr>
              <w:t>CR</w:t>
            </w:r>
            <w:r w:rsidRPr="00981290">
              <w:rPr>
                <w:rFonts w:ascii="Times New Roman" w:hAnsi="Times New Roman" w:cs="Times New Roman"/>
                <w:sz w:val="24"/>
                <w:szCs w:val="24"/>
              </w:rPr>
              <w:t>32-3</w:t>
            </w:r>
          </w:p>
        </w:tc>
        <w:tc>
          <w:tcPr>
            <w:tcW w:w="562"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w:t>
            </w:r>
          </w:p>
        </w:tc>
        <w:tc>
          <w:tcPr>
            <w:tcW w:w="1318"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25</w:t>
            </w:r>
          </w:p>
        </w:tc>
        <w:tc>
          <w:tcPr>
            <w:tcW w:w="563"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45</w:t>
            </w:r>
          </w:p>
        </w:tc>
      </w:tr>
      <w:tr w:rsidR="00791CB7" w:rsidRPr="00981290" w:rsidTr="008B26AB">
        <w:trPr>
          <w:trHeight w:val="364"/>
          <w:jc w:val="center"/>
        </w:trPr>
        <w:tc>
          <w:tcPr>
            <w:tcW w:w="562" w:type="pct"/>
            <w:vMerge/>
            <w:tcBorders>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p>
        </w:tc>
        <w:tc>
          <w:tcPr>
            <w:tcW w:w="904" w:type="pct"/>
            <w:vMerge/>
            <w:tcBorders>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p>
        </w:tc>
        <w:tc>
          <w:tcPr>
            <w:tcW w:w="1091"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Подача на фильтра</w:t>
            </w:r>
            <w:r w:rsidRPr="00981290">
              <w:rPr>
                <w:rFonts w:ascii="Times New Roman" w:hAnsi="Times New Roman" w:cs="Times New Roman"/>
                <w:sz w:val="24"/>
                <w:szCs w:val="24"/>
                <w:lang w:val="en-US"/>
              </w:rPr>
              <w:t>CR</w:t>
            </w:r>
            <w:r w:rsidRPr="00981290">
              <w:rPr>
                <w:rFonts w:ascii="Times New Roman" w:hAnsi="Times New Roman" w:cs="Times New Roman"/>
                <w:sz w:val="24"/>
                <w:szCs w:val="24"/>
              </w:rPr>
              <w:t>45-1-1</w:t>
            </w:r>
          </w:p>
        </w:tc>
        <w:tc>
          <w:tcPr>
            <w:tcW w:w="562"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2</w:t>
            </w:r>
          </w:p>
        </w:tc>
        <w:tc>
          <w:tcPr>
            <w:tcW w:w="1318"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50</w:t>
            </w:r>
          </w:p>
        </w:tc>
        <w:tc>
          <w:tcPr>
            <w:tcW w:w="563" w:type="pct"/>
            <w:tcBorders>
              <w:top w:val="outset" w:sz="6" w:space="0" w:color="auto"/>
              <w:left w:val="outset" w:sz="6" w:space="0" w:color="auto"/>
              <w:bottom w:val="outset" w:sz="6" w:space="0" w:color="auto"/>
              <w:right w:val="outset" w:sz="6" w:space="0" w:color="auto"/>
            </w:tcBorders>
            <w:shd w:val="clear" w:color="auto" w:fill="FFFFFF"/>
            <w:vAlign w:val="center"/>
          </w:tcPr>
          <w:p w:rsidR="00791CB7" w:rsidRPr="00981290" w:rsidRDefault="00791CB7" w:rsidP="008B26AB">
            <w:pPr>
              <w:contextualSpacing/>
              <w:jc w:val="center"/>
              <w:rPr>
                <w:rFonts w:ascii="Times New Roman" w:hAnsi="Times New Roman" w:cs="Times New Roman"/>
                <w:sz w:val="24"/>
                <w:szCs w:val="24"/>
              </w:rPr>
            </w:pPr>
            <w:r w:rsidRPr="00981290">
              <w:rPr>
                <w:rFonts w:ascii="Times New Roman" w:hAnsi="Times New Roman" w:cs="Times New Roman"/>
                <w:sz w:val="24"/>
                <w:szCs w:val="24"/>
              </w:rPr>
              <w:t>13</w:t>
            </w:r>
          </w:p>
        </w:tc>
      </w:tr>
    </w:tbl>
    <w:p w:rsidR="00791CB7" w:rsidRPr="00981290" w:rsidRDefault="00791CB7" w:rsidP="00791CB7">
      <w:pPr>
        <w:ind w:firstLine="567"/>
        <w:jc w:val="both"/>
        <w:rPr>
          <w:rFonts w:ascii="Times New Roman" w:hAnsi="Times New Roman" w:cs="Times New Roman"/>
          <w:sz w:val="24"/>
          <w:szCs w:val="24"/>
        </w:rPr>
      </w:pPr>
    </w:p>
    <w:p w:rsidR="00791CB7" w:rsidRPr="00981290" w:rsidRDefault="00234066" w:rsidP="00791CB7">
      <w:pPr>
        <w:jc w:val="both"/>
        <w:rPr>
          <w:rFonts w:ascii="Times New Roman" w:hAnsi="Times New Roman" w:cs="Times New Roman"/>
          <w:sz w:val="24"/>
          <w:szCs w:val="24"/>
        </w:rPr>
      </w:pPr>
      <w:r>
        <w:rPr>
          <w:rFonts w:ascii="Times New Roman" w:hAnsi="Times New Roman" w:cs="Times New Roman"/>
          <w:sz w:val="24"/>
          <w:szCs w:val="24"/>
        </w:rPr>
        <w:t>К</w:t>
      </w:r>
      <w:r w:rsidR="00791CB7" w:rsidRPr="00981290">
        <w:rPr>
          <w:rFonts w:ascii="Times New Roman" w:hAnsi="Times New Roman" w:cs="Times New Roman"/>
          <w:sz w:val="24"/>
          <w:szCs w:val="24"/>
        </w:rPr>
        <w:t xml:space="preserve">омплекс системы водоснабжения и водоотведения города Кедровый находится на балансе администрации города Кедрового и передан по договору аренды в </w:t>
      </w:r>
      <w:r w:rsidR="00791CB7" w:rsidRPr="00981290">
        <w:rPr>
          <w:rFonts w:ascii="Times New Roman" w:hAnsi="Times New Roman" w:cs="Times New Roman"/>
          <w:bCs/>
          <w:sz w:val="24"/>
          <w:szCs w:val="24"/>
        </w:rPr>
        <w:t>ООО «Северная Тепловая Компания»</w:t>
      </w:r>
      <w:r w:rsidR="00791CB7" w:rsidRPr="00981290">
        <w:rPr>
          <w:rFonts w:ascii="Times New Roman" w:hAnsi="Times New Roman" w:cs="Times New Roman"/>
          <w:sz w:val="24"/>
          <w:szCs w:val="24"/>
        </w:rPr>
        <w:t>.</w:t>
      </w:r>
    </w:p>
    <w:p w:rsidR="00791CB7" w:rsidRPr="00981290" w:rsidRDefault="00791CB7" w:rsidP="00791CB7">
      <w:pPr>
        <w:ind w:firstLine="567"/>
        <w:jc w:val="both"/>
        <w:rPr>
          <w:rFonts w:ascii="Times New Roman" w:hAnsi="Times New Roman" w:cs="Times New Roman"/>
          <w:color w:val="FF0000"/>
          <w:sz w:val="24"/>
          <w:szCs w:val="24"/>
        </w:rPr>
      </w:pPr>
      <w:r w:rsidRPr="00981290">
        <w:rPr>
          <w:rFonts w:ascii="Times New Roman" w:hAnsi="Times New Roman" w:cs="Times New Roman"/>
          <w:sz w:val="24"/>
          <w:szCs w:val="24"/>
        </w:rPr>
        <w:t>Фактическое потребление воды составило 115 тыс. м</w:t>
      </w:r>
      <w:r w:rsidRPr="00981290">
        <w:rPr>
          <w:rFonts w:ascii="Times New Roman" w:hAnsi="Times New Roman" w:cs="Times New Roman"/>
          <w:sz w:val="24"/>
          <w:szCs w:val="24"/>
          <w:vertAlign w:val="superscript"/>
        </w:rPr>
        <w:t>3</w:t>
      </w:r>
      <w:r w:rsidRPr="00981290">
        <w:rPr>
          <w:rFonts w:ascii="Times New Roman" w:hAnsi="Times New Roman" w:cs="Times New Roman"/>
          <w:sz w:val="24"/>
          <w:szCs w:val="24"/>
        </w:rPr>
        <w:t>/год, в средние сутки 315,07 м</w:t>
      </w:r>
      <w:r w:rsidRPr="00981290">
        <w:rPr>
          <w:rFonts w:ascii="Times New Roman" w:hAnsi="Times New Roman" w:cs="Times New Roman"/>
          <w:sz w:val="24"/>
          <w:szCs w:val="24"/>
          <w:vertAlign w:val="superscript"/>
        </w:rPr>
        <w:t>3</w:t>
      </w:r>
      <w:r w:rsidRPr="00981290">
        <w:rPr>
          <w:rFonts w:ascii="Times New Roman" w:hAnsi="Times New Roman" w:cs="Times New Roman"/>
          <w:sz w:val="24"/>
          <w:szCs w:val="24"/>
        </w:rPr>
        <w:t>/сут, в сутки максимального водопотребления 409,59  м</w:t>
      </w:r>
      <w:r w:rsidRPr="00981290">
        <w:rPr>
          <w:rFonts w:ascii="Times New Roman" w:hAnsi="Times New Roman" w:cs="Times New Roman"/>
          <w:sz w:val="24"/>
          <w:szCs w:val="24"/>
          <w:vertAlign w:val="superscript"/>
        </w:rPr>
        <w:t>3</w:t>
      </w:r>
      <w:r w:rsidRPr="00981290">
        <w:rPr>
          <w:rFonts w:ascii="Times New Roman" w:hAnsi="Times New Roman" w:cs="Times New Roman"/>
          <w:sz w:val="24"/>
          <w:szCs w:val="24"/>
        </w:rPr>
        <w:t>/сут.</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Результаты анализа структурного территориального баланса представлены в</w:t>
      </w:r>
      <w:bookmarkStart w:id="1" w:name="таб321"/>
      <w:r w:rsidRPr="00981290">
        <w:rPr>
          <w:rFonts w:ascii="Times New Roman" w:hAnsi="Times New Roman" w:cs="Times New Roman"/>
          <w:sz w:val="24"/>
          <w:szCs w:val="24"/>
        </w:rPr>
        <w:t xml:space="preserve"> </w:t>
      </w:r>
      <w:r w:rsidRPr="00981290">
        <w:rPr>
          <w:rFonts w:ascii="Times New Roman" w:hAnsi="Times New Roman" w:cs="Times New Roman"/>
          <w:sz w:val="24"/>
          <w:szCs w:val="24"/>
        </w:rPr>
        <w:br/>
        <w:t xml:space="preserve">таблице </w:t>
      </w:r>
      <w:r w:rsidR="00234066">
        <w:rPr>
          <w:rFonts w:ascii="Times New Roman" w:hAnsi="Times New Roman" w:cs="Times New Roman"/>
          <w:sz w:val="24"/>
          <w:szCs w:val="24"/>
        </w:rPr>
        <w:t>№ 29</w:t>
      </w:r>
    </w:p>
    <w:p w:rsidR="00E22368" w:rsidRDefault="00E22368" w:rsidP="00E22368">
      <w:pPr>
        <w:ind w:left="4536" w:hanging="4536"/>
        <w:jc w:val="center"/>
        <w:rPr>
          <w:rFonts w:ascii="Times New Roman" w:hAnsi="Times New Roman" w:cs="Times New Roman"/>
          <w:sz w:val="24"/>
          <w:szCs w:val="24"/>
        </w:rPr>
      </w:pPr>
      <w:r w:rsidRPr="00981290">
        <w:rPr>
          <w:rFonts w:ascii="Times New Roman" w:hAnsi="Times New Roman" w:cs="Times New Roman"/>
          <w:sz w:val="24"/>
          <w:szCs w:val="24"/>
        </w:rPr>
        <w:t>Результаты анализа структурного территориального баланса</w:t>
      </w:r>
    </w:p>
    <w:p w:rsidR="00791CB7" w:rsidRPr="00981290" w:rsidRDefault="00791CB7" w:rsidP="00791CB7">
      <w:pPr>
        <w:ind w:left="4536"/>
        <w:jc w:val="right"/>
        <w:rPr>
          <w:rFonts w:ascii="Times New Roman" w:hAnsi="Times New Roman" w:cs="Times New Roman"/>
          <w:sz w:val="24"/>
          <w:szCs w:val="24"/>
        </w:rPr>
      </w:pPr>
      <w:r w:rsidRPr="00981290">
        <w:rPr>
          <w:rFonts w:ascii="Times New Roman" w:hAnsi="Times New Roman" w:cs="Times New Roman"/>
          <w:sz w:val="24"/>
          <w:szCs w:val="24"/>
        </w:rPr>
        <w:t>Таблица</w:t>
      </w:r>
      <w:r w:rsidR="00234066">
        <w:rPr>
          <w:rFonts w:ascii="Times New Roman" w:hAnsi="Times New Roman" w:cs="Times New Roman"/>
          <w:sz w:val="24"/>
          <w:szCs w:val="24"/>
        </w:rPr>
        <w:t xml:space="preserve"> № 29</w:t>
      </w:r>
      <w:r w:rsidRPr="00981290">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1089"/>
        <w:gridCol w:w="2290"/>
        <w:gridCol w:w="2427"/>
        <w:gridCol w:w="2497"/>
        <w:gridCol w:w="2542"/>
      </w:tblGrid>
      <w:tr w:rsidR="00791CB7" w:rsidRPr="00981290" w:rsidTr="008B26AB">
        <w:trPr>
          <w:trHeight w:val="1065"/>
        </w:trPr>
        <w:tc>
          <w:tcPr>
            <w:tcW w:w="502" w:type="pct"/>
            <w:tcBorders>
              <w:top w:val="single" w:sz="8" w:space="0" w:color="auto"/>
              <w:left w:val="single" w:sz="8" w:space="0" w:color="auto"/>
              <w:bottom w:val="single" w:sz="8" w:space="0" w:color="auto"/>
              <w:right w:val="single" w:sz="8" w:space="0" w:color="auto"/>
            </w:tcBorders>
            <w:shd w:val="clear" w:color="000000" w:fill="FFFFFF"/>
            <w:vAlign w:val="center"/>
            <w:hideMark/>
          </w:tcPr>
          <w:bookmarkEnd w:id="1"/>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 п.п.</w:t>
            </w:r>
          </w:p>
        </w:tc>
        <w:tc>
          <w:tcPr>
            <w:tcW w:w="1056" w:type="pct"/>
            <w:tcBorders>
              <w:top w:val="single" w:sz="8" w:space="0" w:color="auto"/>
              <w:left w:val="nil"/>
              <w:bottom w:val="single" w:sz="8" w:space="0" w:color="auto"/>
              <w:right w:val="single" w:sz="8" w:space="0" w:color="auto"/>
            </w:tcBorders>
            <w:shd w:val="clear" w:color="000000" w:fill="FFFFFF"/>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Наименование населенных пунктов</w:t>
            </w:r>
          </w:p>
        </w:tc>
        <w:tc>
          <w:tcPr>
            <w:tcW w:w="1119" w:type="pct"/>
            <w:tcBorders>
              <w:top w:val="single" w:sz="8" w:space="0" w:color="auto"/>
              <w:left w:val="nil"/>
              <w:bottom w:val="single" w:sz="8" w:space="0" w:color="auto"/>
              <w:right w:val="single" w:sz="8" w:space="0" w:color="auto"/>
            </w:tcBorders>
            <w:shd w:val="clear" w:color="000000" w:fill="FFFFFF"/>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Фактическое водопотребление  тыс. м</w:t>
            </w:r>
            <w:r w:rsidRPr="00981290">
              <w:rPr>
                <w:rFonts w:ascii="Times New Roman" w:hAnsi="Times New Roman" w:cs="Times New Roman"/>
                <w:color w:val="000000"/>
                <w:sz w:val="24"/>
                <w:szCs w:val="24"/>
                <w:vertAlign w:val="superscript"/>
              </w:rPr>
              <w:t>3</w:t>
            </w:r>
            <w:r w:rsidRPr="00981290">
              <w:rPr>
                <w:rFonts w:ascii="Times New Roman" w:hAnsi="Times New Roman" w:cs="Times New Roman"/>
                <w:color w:val="000000"/>
                <w:sz w:val="24"/>
                <w:szCs w:val="24"/>
              </w:rPr>
              <w:t>/год</w:t>
            </w:r>
          </w:p>
        </w:tc>
        <w:tc>
          <w:tcPr>
            <w:tcW w:w="1151" w:type="pct"/>
            <w:tcBorders>
              <w:top w:val="single" w:sz="8" w:space="0" w:color="auto"/>
              <w:left w:val="nil"/>
              <w:bottom w:val="single" w:sz="8" w:space="0" w:color="auto"/>
              <w:right w:val="single" w:sz="8" w:space="0" w:color="auto"/>
            </w:tcBorders>
            <w:shd w:val="clear" w:color="000000" w:fill="FFFFFF"/>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Среднее водопотребление м</w:t>
            </w:r>
            <w:r w:rsidRPr="00981290">
              <w:rPr>
                <w:rFonts w:ascii="Times New Roman" w:hAnsi="Times New Roman" w:cs="Times New Roman"/>
                <w:color w:val="000000"/>
                <w:sz w:val="24"/>
                <w:szCs w:val="24"/>
                <w:vertAlign w:val="superscript"/>
              </w:rPr>
              <w:t>3</w:t>
            </w:r>
            <w:r w:rsidRPr="00981290">
              <w:rPr>
                <w:rFonts w:ascii="Times New Roman" w:hAnsi="Times New Roman" w:cs="Times New Roman"/>
                <w:color w:val="000000"/>
                <w:sz w:val="24"/>
                <w:szCs w:val="24"/>
              </w:rPr>
              <w:t>/сут</w:t>
            </w:r>
          </w:p>
        </w:tc>
        <w:tc>
          <w:tcPr>
            <w:tcW w:w="1172" w:type="pct"/>
            <w:tcBorders>
              <w:top w:val="single" w:sz="8" w:space="0" w:color="auto"/>
              <w:left w:val="nil"/>
              <w:bottom w:val="single" w:sz="8" w:space="0" w:color="auto"/>
              <w:right w:val="single" w:sz="8" w:space="0" w:color="auto"/>
            </w:tcBorders>
            <w:shd w:val="clear" w:color="000000" w:fill="FFFFFF"/>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Максимальное водопотребление м</w:t>
            </w:r>
            <w:r w:rsidRPr="00981290">
              <w:rPr>
                <w:rFonts w:ascii="Times New Roman" w:hAnsi="Times New Roman" w:cs="Times New Roman"/>
                <w:color w:val="000000"/>
                <w:sz w:val="24"/>
                <w:szCs w:val="24"/>
                <w:vertAlign w:val="superscript"/>
              </w:rPr>
              <w:t>3</w:t>
            </w:r>
            <w:r w:rsidRPr="00981290">
              <w:rPr>
                <w:rFonts w:ascii="Times New Roman" w:hAnsi="Times New Roman" w:cs="Times New Roman"/>
                <w:color w:val="000000"/>
                <w:sz w:val="24"/>
                <w:szCs w:val="24"/>
              </w:rPr>
              <w:t>/сут</w:t>
            </w:r>
          </w:p>
        </w:tc>
      </w:tr>
      <w:tr w:rsidR="00791CB7" w:rsidRPr="00981290" w:rsidTr="008B26AB">
        <w:trPr>
          <w:trHeight w:val="345"/>
        </w:trPr>
        <w:tc>
          <w:tcPr>
            <w:tcW w:w="502" w:type="pct"/>
            <w:tcBorders>
              <w:top w:val="nil"/>
              <w:left w:val="single" w:sz="8" w:space="0" w:color="auto"/>
              <w:bottom w:val="single" w:sz="8" w:space="0" w:color="auto"/>
              <w:right w:val="single" w:sz="8" w:space="0" w:color="auto"/>
            </w:tcBorders>
            <w:shd w:val="clear" w:color="000000" w:fill="FFFFFF"/>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1</w:t>
            </w:r>
          </w:p>
        </w:tc>
        <w:tc>
          <w:tcPr>
            <w:tcW w:w="1056" w:type="pct"/>
            <w:tcBorders>
              <w:top w:val="nil"/>
              <w:left w:val="nil"/>
              <w:bottom w:val="single" w:sz="8" w:space="0" w:color="auto"/>
              <w:right w:val="single" w:sz="8" w:space="0" w:color="auto"/>
            </w:tcBorders>
            <w:shd w:val="clear" w:color="000000" w:fill="FFFFFF"/>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г. Кедровый</w:t>
            </w:r>
          </w:p>
        </w:tc>
        <w:tc>
          <w:tcPr>
            <w:tcW w:w="1119" w:type="pct"/>
            <w:tcBorders>
              <w:top w:val="nil"/>
              <w:left w:val="nil"/>
              <w:bottom w:val="single" w:sz="8" w:space="0" w:color="auto"/>
              <w:right w:val="single" w:sz="8" w:space="0" w:color="auto"/>
            </w:tcBorders>
            <w:shd w:val="clear" w:color="000000" w:fill="FFFFFF"/>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115</w:t>
            </w:r>
          </w:p>
        </w:tc>
        <w:tc>
          <w:tcPr>
            <w:tcW w:w="1151" w:type="pct"/>
            <w:tcBorders>
              <w:top w:val="nil"/>
              <w:left w:val="nil"/>
              <w:bottom w:val="single" w:sz="8" w:space="0" w:color="auto"/>
              <w:right w:val="single" w:sz="8" w:space="0" w:color="auto"/>
            </w:tcBorders>
            <w:shd w:val="clear" w:color="000000" w:fill="FFFFFF"/>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315,07</w:t>
            </w:r>
          </w:p>
        </w:tc>
        <w:tc>
          <w:tcPr>
            <w:tcW w:w="1172" w:type="pct"/>
            <w:tcBorders>
              <w:top w:val="nil"/>
              <w:left w:val="nil"/>
              <w:bottom w:val="single" w:sz="8" w:space="0" w:color="auto"/>
              <w:right w:val="single" w:sz="8" w:space="0" w:color="auto"/>
            </w:tcBorders>
            <w:shd w:val="clear" w:color="000000" w:fill="FFFFFF"/>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409,59</w:t>
            </w:r>
          </w:p>
        </w:tc>
      </w:tr>
    </w:tbl>
    <w:p w:rsidR="00791CB7" w:rsidRPr="00981290" w:rsidRDefault="00791CB7" w:rsidP="00791CB7">
      <w:pPr>
        <w:pStyle w:val="30"/>
        <w:spacing w:after="240"/>
        <w:ind w:firstLine="567"/>
        <w:rPr>
          <w:rFonts w:ascii="Times New Roman" w:hAnsi="Times New Roman" w:cs="Times New Roman"/>
        </w:rPr>
      </w:pPr>
      <w:bookmarkStart w:id="2" w:name="_Toc431387285"/>
    </w:p>
    <w:p w:rsidR="00791CB7" w:rsidRPr="00981290" w:rsidRDefault="00791CB7" w:rsidP="00791CB7">
      <w:pPr>
        <w:pStyle w:val="30"/>
        <w:spacing w:after="240"/>
        <w:ind w:firstLine="567"/>
        <w:rPr>
          <w:rFonts w:ascii="Times New Roman" w:hAnsi="Times New Roman" w:cs="Times New Roman"/>
        </w:rPr>
      </w:pPr>
      <w:r w:rsidRPr="00981290">
        <w:rPr>
          <w:rFonts w:ascii="Times New Roman" w:hAnsi="Times New Roman" w:cs="Times New Roman"/>
        </w:rPr>
        <w:t>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города.</w:t>
      </w:r>
      <w:bookmarkEnd w:id="2"/>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Результаты анализа структурного баланса реализации питьевой воды по группам абонентов </w:t>
      </w:r>
      <w:r w:rsidRPr="00E12536">
        <w:rPr>
          <w:rFonts w:ascii="Times New Roman" w:hAnsi="Times New Roman" w:cs="Times New Roman"/>
          <w:sz w:val="24"/>
          <w:szCs w:val="24"/>
        </w:rPr>
        <w:t xml:space="preserve">приведены в </w:t>
      </w:r>
      <w:bookmarkStart w:id="3" w:name="таб331"/>
      <w:r w:rsidR="00367CDD">
        <w:rPr>
          <w:rFonts w:ascii="Times New Roman" w:hAnsi="Times New Roman" w:cs="Times New Roman"/>
          <w:sz w:val="24"/>
          <w:szCs w:val="24"/>
        </w:rPr>
        <w:t>таблицах №№</w:t>
      </w:r>
      <w:r w:rsidRPr="00E12536">
        <w:rPr>
          <w:rFonts w:ascii="Times New Roman" w:hAnsi="Times New Roman" w:cs="Times New Roman"/>
          <w:sz w:val="24"/>
          <w:szCs w:val="24"/>
        </w:rPr>
        <w:t xml:space="preserve"> </w:t>
      </w:r>
      <w:r w:rsidR="00E12536" w:rsidRPr="00E12536">
        <w:rPr>
          <w:rFonts w:ascii="Times New Roman" w:hAnsi="Times New Roman" w:cs="Times New Roman"/>
          <w:sz w:val="24"/>
          <w:szCs w:val="24"/>
        </w:rPr>
        <w:t>3</w:t>
      </w:r>
      <w:r w:rsidR="00234066">
        <w:rPr>
          <w:rFonts w:ascii="Times New Roman" w:hAnsi="Times New Roman" w:cs="Times New Roman"/>
          <w:sz w:val="24"/>
          <w:szCs w:val="24"/>
        </w:rPr>
        <w:t>0</w:t>
      </w:r>
      <w:r w:rsidR="00367CDD">
        <w:rPr>
          <w:rFonts w:ascii="Times New Roman" w:hAnsi="Times New Roman" w:cs="Times New Roman"/>
          <w:sz w:val="24"/>
          <w:szCs w:val="24"/>
        </w:rPr>
        <w:t>,</w:t>
      </w:r>
      <w:r w:rsidRPr="00E12536">
        <w:rPr>
          <w:rFonts w:ascii="Times New Roman" w:hAnsi="Times New Roman" w:cs="Times New Roman"/>
          <w:sz w:val="24"/>
          <w:szCs w:val="24"/>
        </w:rPr>
        <w:t xml:space="preserve"> </w:t>
      </w:r>
      <w:r w:rsidR="00367CDD">
        <w:rPr>
          <w:rFonts w:ascii="Times New Roman" w:hAnsi="Times New Roman" w:cs="Times New Roman"/>
          <w:sz w:val="24"/>
          <w:szCs w:val="24"/>
        </w:rPr>
        <w:t>3</w:t>
      </w:r>
      <w:r w:rsidR="00234066">
        <w:rPr>
          <w:rFonts w:ascii="Times New Roman" w:hAnsi="Times New Roman" w:cs="Times New Roman"/>
          <w:sz w:val="24"/>
          <w:szCs w:val="24"/>
        </w:rPr>
        <w:t>1</w:t>
      </w:r>
    </w:p>
    <w:p w:rsidR="00791CB7" w:rsidRPr="00981290" w:rsidRDefault="00791CB7" w:rsidP="00791CB7">
      <w:pPr>
        <w:ind w:firstLine="567"/>
        <w:jc w:val="right"/>
        <w:rPr>
          <w:rFonts w:ascii="Times New Roman" w:hAnsi="Times New Roman" w:cs="Times New Roman"/>
          <w:sz w:val="24"/>
          <w:szCs w:val="24"/>
        </w:rPr>
      </w:pPr>
    </w:p>
    <w:p w:rsidR="00791CB7" w:rsidRPr="00981290" w:rsidRDefault="00791CB7" w:rsidP="00791CB7">
      <w:pPr>
        <w:ind w:firstLine="567"/>
        <w:jc w:val="center"/>
        <w:rPr>
          <w:rFonts w:ascii="Times New Roman" w:hAnsi="Times New Roman" w:cs="Times New Roman"/>
          <w:sz w:val="24"/>
          <w:szCs w:val="24"/>
        </w:rPr>
      </w:pPr>
      <w:r w:rsidRPr="00981290">
        <w:rPr>
          <w:rFonts w:ascii="Times New Roman" w:hAnsi="Times New Roman" w:cs="Times New Roman"/>
          <w:sz w:val="24"/>
          <w:szCs w:val="24"/>
        </w:rPr>
        <w:t>Структурный баланс реализации питьевой воды</w:t>
      </w:r>
    </w:p>
    <w:p w:rsidR="00791CB7" w:rsidRPr="00981290" w:rsidRDefault="00791CB7" w:rsidP="00791CB7">
      <w:pPr>
        <w:ind w:firstLine="567"/>
        <w:jc w:val="right"/>
        <w:rPr>
          <w:rFonts w:ascii="Times New Roman" w:hAnsi="Times New Roman" w:cs="Times New Roman"/>
          <w:sz w:val="24"/>
          <w:szCs w:val="24"/>
        </w:rPr>
      </w:pPr>
      <w:r w:rsidRPr="00981290">
        <w:rPr>
          <w:rFonts w:ascii="Times New Roman" w:hAnsi="Times New Roman" w:cs="Times New Roman"/>
          <w:sz w:val="24"/>
          <w:szCs w:val="24"/>
        </w:rPr>
        <w:t>Таблица</w:t>
      </w:r>
      <w:r w:rsidR="00367CDD">
        <w:rPr>
          <w:rFonts w:ascii="Times New Roman" w:hAnsi="Times New Roman" w:cs="Times New Roman"/>
          <w:sz w:val="24"/>
          <w:szCs w:val="24"/>
        </w:rPr>
        <w:t xml:space="preserve"> №</w:t>
      </w:r>
      <w:r w:rsidRPr="00981290">
        <w:rPr>
          <w:rFonts w:ascii="Times New Roman" w:hAnsi="Times New Roman" w:cs="Times New Roman"/>
          <w:sz w:val="24"/>
          <w:szCs w:val="24"/>
        </w:rPr>
        <w:t xml:space="preserve"> </w:t>
      </w:r>
      <w:r w:rsidR="00E12536">
        <w:rPr>
          <w:rFonts w:ascii="Times New Roman" w:hAnsi="Times New Roman" w:cs="Times New Roman"/>
          <w:sz w:val="24"/>
          <w:szCs w:val="24"/>
        </w:rPr>
        <w:t>3</w:t>
      </w:r>
      <w:r w:rsidR="00367CDD">
        <w:rPr>
          <w:rFonts w:ascii="Times New Roman" w:hAnsi="Times New Roman" w:cs="Times New Roman"/>
          <w:sz w:val="24"/>
          <w:szCs w:val="24"/>
        </w:rPr>
        <w:t>0</w:t>
      </w:r>
      <w:r w:rsidRPr="00981290">
        <w:rPr>
          <w:rFonts w:ascii="Times New Roman" w:hAnsi="Times New Roman" w:cs="Times New Roman"/>
          <w:sz w:val="24"/>
          <w:szCs w:val="24"/>
        </w:rPr>
        <w:t xml:space="preserve"> </w:t>
      </w:r>
    </w:p>
    <w:tbl>
      <w:tblPr>
        <w:tblW w:w="5000" w:type="pct"/>
        <w:tblLook w:val="00A0" w:firstRow="1" w:lastRow="0" w:firstColumn="1" w:lastColumn="0" w:noHBand="0" w:noVBand="0"/>
      </w:tblPr>
      <w:tblGrid>
        <w:gridCol w:w="2466"/>
        <w:gridCol w:w="4026"/>
        <w:gridCol w:w="4353"/>
      </w:tblGrid>
      <w:tr w:rsidR="00791CB7" w:rsidRPr="00981290" w:rsidTr="008B26AB">
        <w:trPr>
          <w:trHeight w:val="390"/>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bookmarkEnd w:id="3"/>
          <w:p w:rsidR="00791CB7" w:rsidRPr="00981290" w:rsidRDefault="00791CB7" w:rsidP="008B26AB">
            <w:pPr>
              <w:jc w:val="center"/>
              <w:rPr>
                <w:rFonts w:ascii="Times New Roman" w:hAnsi="Times New Roman" w:cs="Times New Roman"/>
                <w:b/>
                <w:bCs/>
                <w:color w:val="000000"/>
                <w:sz w:val="24"/>
                <w:szCs w:val="24"/>
              </w:rPr>
            </w:pPr>
            <w:r w:rsidRPr="00981290">
              <w:rPr>
                <w:rFonts w:ascii="Times New Roman" w:hAnsi="Times New Roman" w:cs="Times New Roman"/>
                <w:b/>
                <w:bCs/>
                <w:color w:val="000000"/>
                <w:sz w:val="24"/>
                <w:szCs w:val="24"/>
              </w:rPr>
              <w:t>№ п.п.</w:t>
            </w:r>
          </w:p>
        </w:tc>
        <w:tc>
          <w:tcPr>
            <w:tcW w:w="1856" w:type="pct"/>
            <w:tcBorders>
              <w:top w:val="single" w:sz="8" w:space="0" w:color="auto"/>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b/>
                <w:bCs/>
                <w:color w:val="000000"/>
                <w:sz w:val="24"/>
                <w:szCs w:val="24"/>
              </w:rPr>
            </w:pPr>
            <w:r w:rsidRPr="00981290">
              <w:rPr>
                <w:rFonts w:ascii="Times New Roman" w:hAnsi="Times New Roman" w:cs="Times New Roman"/>
                <w:b/>
                <w:bCs/>
                <w:color w:val="000000"/>
                <w:sz w:val="24"/>
                <w:szCs w:val="24"/>
              </w:rPr>
              <w:t>Потребитель</w:t>
            </w:r>
          </w:p>
        </w:tc>
        <w:tc>
          <w:tcPr>
            <w:tcW w:w="2007" w:type="pct"/>
            <w:tcBorders>
              <w:top w:val="single" w:sz="8" w:space="0" w:color="auto"/>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b/>
                <w:bCs/>
                <w:color w:val="000000"/>
                <w:sz w:val="24"/>
                <w:szCs w:val="24"/>
              </w:rPr>
            </w:pPr>
            <w:r w:rsidRPr="00981290">
              <w:rPr>
                <w:rFonts w:ascii="Times New Roman" w:hAnsi="Times New Roman" w:cs="Times New Roman"/>
                <w:b/>
                <w:bCs/>
                <w:color w:val="000000"/>
                <w:sz w:val="24"/>
                <w:szCs w:val="24"/>
              </w:rPr>
              <w:t>ХВС тыс. м</w:t>
            </w:r>
            <w:r w:rsidRPr="00981290">
              <w:rPr>
                <w:rFonts w:ascii="Times New Roman" w:hAnsi="Times New Roman" w:cs="Times New Roman"/>
                <w:b/>
                <w:bCs/>
                <w:color w:val="000000"/>
                <w:sz w:val="24"/>
                <w:szCs w:val="24"/>
                <w:vertAlign w:val="superscript"/>
              </w:rPr>
              <w:t>3</w:t>
            </w:r>
            <w:r w:rsidRPr="00981290">
              <w:rPr>
                <w:rFonts w:ascii="Times New Roman" w:hAnsi="Times New Roman" w:cs="Times New Roman"/>
                <w:b/>
                <w:bCs/>
                <w:color w:val="000000"/>
                <w:sz w:val="24"/>
                <w:szCs w:val="24"/>
              </w:rPr>
              <w:t>/год</w:t>
            </w:r>
          </w:p>
        </w:tc>
      </w:tr>
      <w:tr w:rsidR="00791CB7" w:rsidRPr="00981290" w:rsidTr="008B26AB">
        <w:trPr>
          <w:trHeight w:val="330"/>
        </w:trPr>
        <w:tc>
          <w:tcPr>
            <w:tcW w:w="1137" w:type="pct"/>
            <w:tcBorders>
              <w:top w:val="nil"/>
              <w:left w:val="single" w:sz="8" w:space="0" w:color="auto"/>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1</w:t>
            </w:r>
          </w:p>
        </w:tc>
        <w:tc>
          <w:tcPr>
            <w:tcW w:w="1856"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Население</w:t>
            </w:r>
          </w:p>
        </w:tc>
        <w:tc>
          <w:tcPr>
            <w:tcW w:w="2007"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61</w:t>
            </w:r>
          </w:p>
        </w:tc>
      </w:tr>
      <w:tr w:rsidR="00791CB7" w:rsidRPr="00981290" w:rsidTr="008B26AB">
        <w:trPr>
          <w:trHeight w:val="330"/>
        </w:trPr>
        <w:tc>
          <w:tcPr>
            <w:tcW w:w="1137" w:type="pct"/>
            <w:tcBorders>
              <w:top w:val="nil"/>
              <w:left w:val="single" w:sz="8" w:space="0" w:color="auto"/>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2</w:t>
            </w:r>
          </w:p>
        </w:tc>
        <w:tc>
          <w:tcPr>
            <w:tcW w:w="1856" w:type="pct"/>
            <w:tcBorders>
              <w:top w:val="nil"/>
              <w:left w:val="nil"/>
              <w:bottom w:val="single" w:sz="8" w:space="0" w:color="auto"/>
              <w:right w:val="single" w:sz="8" w:space="0" w:color="auto"/>
            </w:tcBorders>
            <w:shd w:val="clear" w:color="auto" w:fill="auto"/>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Бюджет</w:t>
            </w:r>
          </w:p>
        </w:tc>
        <w:tc>
          <w:tcPr>
            <w:tcW w:w="2007"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10</w:t>
            </w:r>
          </w:p>
        </w:tc>
      </w:tr>
      <w:tr w:rsidR="00791CB7" w:rsidRPr="00981290" w:rsidTr="008B26AB">
        <w:trPr>
          <w:trHeight w:val="330"/>
        </w:trPr>
        <w:tc>
          <w:tcPr>
            <w:tcW w:w="1137" w:type="pct"/>
            <w:tcBorders>
              <w:top w:val="nil"/>
              <w:left w:val="single" w:sz="8" w:space="0" w:color="auto"/>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3</w:t>
            </w:r>
          </w:p>
        </w:tc>
        <w:tc>
          <w:tcPr>
            <w:tcW w:w="1856"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Прочие</w:t>
            </w:r>
          </w:p>
        </w:tc>
        <w:tc>
          <w:tcPr>
            <w:tcW w:w="2007"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5</w:t>
            </w:r>
          </w:p>
        </w:tc>
      </w:tr>
      <w:tr w:rsidR="00791CB7" w:rsidRPr="00981290" w:rsidTr="008B26AB">
        <w:trPr>
          <w:trHeight w:val="330"/>
        </w:trPr>
        <w:tc>
          <w:tcPr>
            <w:tcW w:w="2993"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1CB7" w:rsidRPr="00981290" w:rsidRDefault="00791CB7" w:rsidP="008B26AB">
            <w:pPr>
              <w:jc w:val="center"/>
              <w:rPr>
                <w:rFonts w:ascii="Times New Roman" w:hAnsi="Times New Roman" w:cs="Times New Roman"/>
                <w:b/>
                <w:bCs/>
                <w:color w:val="000000"/>
                <w:sz w:val="24"/>
                <w:szCs w:val="24"/>
              </w:rPr>
            </w:pPr>
            <w:r w:rsidRPr="00981290">
              <w:rPr>
                <w:rFonts w:ascii="Times New Roman" w:hAnsi="Times New Roman" w:cs="Times New Roman"/>
                <w:b/>
                <w:bCs/>
                <w:color w:val="000000"/>
                <w:sz w:val="24"/>
                <w:szCs w:val="24"/>
              </w:rPr>
              <w:t>Итого:</w:t>
            </w:r>
          </w:p>
        </w:tc>
        <w:tc>
          <w:tcPr>
            <w:tcW w:w="2007"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76</w:t>
            </w:r>
          </w:p>
        </w:tc>
      </w:tr>
    </w:tbl>
    <w:p w:rsidR="00791CB7" w:rsidRPr="00981290" w:rsidRDefault="00791CB7" w:rsidP="00791CB7">
      <w:pPr>
        <w:ind w:firstLine="567"/>
        <w:jc w:val="center"/>
        <w:rPr>
          <w:rFonts w:ascii="Times New Roman" w:hAnsi="Times New Roman" w:cs="Times New Roman"/>
          <w:sz w:val="24"/>
          <w:szCs w:val="24"/>
        </w:rPr>
      </w:pPr>
      <w:r w:rsidRPr="00981290">
        <w:rPr>
          <w:rFonts w:ascii="Times New Roman" w:hAnsi="Times New Roman" w:cs="Times New Roman"/>
          <w:sz w:val="24"/>
          <w:szCs w:val="24"/>
        </w:rPr>
        <w:lastRenderedPageBreak/>
        <w:t>Структурный баланс реализации горячей воды</w:t>
      </w:r>
    </w:p>
    <w:p w:rsidR="00791CB7" w:rsidRPr="00981290" w:rsidRDefault="00791CB7" w:rsidP="00791CB7">
      <w:pPr>
        <w:ind w:firstLine="567"/>
        <w:jc w:val="right"/>
        <w:rPr>
          <w:rFonts w:ascii="Times New Roman" w:hAnsi="Times New Roman" w:cs="Times New Roman"/>
          <w:sz w:val="24"/>
          <w:szCs w:val="24"/>
        </w:rPr>
      </w:pPr>
      <w:r w:rsidRPr="00981290">
        <w:rPr>
          <w:rFonts w:ascii="Times New Roman" w:hAnsi="Times New Roman" w:cs="Times New Roman"/>
          <w:sz w:val="24"/>
          <w:szCs w:val="24"/>
        </w:rPr>
        <w:t>Таблица</w:t>
      </w:r>
      <w:r w:rsidR="00367CDD">
        <w:rPr>
          <w:rFonts w:ascii="Times New Roman" w:hAnsi="Times New Roman" w:cs="Times New Roman"/>
          <w:sz w:val="24"/>
          <w:szCs w:val="24"/>
        </w:rPr>
        <w:t xml:space="preserve"> №</w:t>
      </w:r>
      <w:r w:rsidRPr="00981290">
        <w:rPr>
          <w:rFonts w:ascii="Times New Roman" w:hAnsi="Times New Roman" w:cs="Times New Roman"/>
          <w:sz w:val="24"/>
          <w:szCs w:val="24"/>
        </w:rPr>
        <w:t xml:space="preserve"> </w:t>
      </w:r>
      <w:r w:rsidR="00367CDD">
        <w:rPr>
          <w:rFonts w:ascii="Times New Roman" w:hAnsi="Times New Roman" w:cs="Times New Roman"/>
          <w:sz w:val="24"/>
          <w:szCs w:val="24"/>
        </w:rPr>
        <w:t>31</w:t>
      </w:r>
    </w:p>
    <w:p w:rsidR="00791CB7" w:rsidRPr="00981290" w:rsidRDefault="00791CB7" w:rsidP="00791CB7">
      <w:pPr>
        <w:ind w:firstLine="567"/>
        <w:jc w:val="right"/>
        <w:rPr>
          <w:rFonts w:ascii="Times New Roman" w:hAnsi="Times New Roman" w:cs="Times New Roman"/>
          <w:sz w:val="24"/>
          <w:szCs w:val="24"/>
        </w:rPr>
      </w:pPr>
    </w:p>
    <w:tbl>
      <w:tblPr>
        <w:tblW w:w="5000" w:type="pct"/>
        <w:tblLook w:val="00A0" w:firstRow="1" w:lastRow="0" w:firstColumn="1" w:lastColumn="0" w:noHBand="0" w:noVBand="0"/>
      </w:tblPr>
      <w:tblGrid>
        <w:gridCol w:w="2466"/>
        <w:gridCol w:w="4026"/>
        <w:gridCol w:w="4353"/>
      </w:tblGrid>
      <w:tr w:rsidR="00791CB7" w:rsidRPr="00981290" w:rsidTr="008B26AB">
        <w:trPr>
          <w:trHeight w:val="390"/>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b/>
                <w:bCs/>
                <w:color w:val="000000"/>
                <w:sz w:val="24"/>
                <w:szCs w:val="24"/>
              </w:rPr>
            </w:pPr>
            <w:r w:rsidRPr="00981290">
              <w:rPr>
                <w:rFonts w:ascii="Times New Roman" w:hAnsi="Times New Roman" w:cs="Times New Roman"/>
                <w:b/>
                <w:bCs/>
                <w:color w:val="000000"/>
                <w:sz w:val="24"/>
                <w:szCs w:val="24"/>
              </w:rPr>
              <w:t>№ п.п.</w:t>
            </w:r>
          </w:p>
        </w:tc>
        <w:tc>
          <w:tcPr>
            <w:tcW w:w="1856" w:type="pct"/>
            <w:tcBorders>
              <w:top w:val="single" w:sz="8" w:space="0" w:color="auto"/>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b/>
                <w:bCs/>
                <w:color w:val="000000"/>
                <w:sz w:val="24"/>
                <w:szCs w:val="24"/>
              </w:rPr>
            </w:pPr>
            <w:r w:rsidRPr="00981290">
              <w:rPr>
                <w:rFonts w:ascii="Times New Roman" w:hAnsi="Times New Roman" w:cs="Times New Roman"/>
                <w:b/>
                <w:bCs/>
                <w:color w:val="000000"/>
                <w:sz w:val="24"/>
                <w:szCs w:val="24"/>
              </w:rPr>
              <w:t>Потребитель</w:t>
            </w:r>
          </w:p>
        </w:tc>
        <w:tc>
          <w:tcPr>
            <w:tcW w:w="2007" w:type="pct"/>
            <w:tcBorders>
              <w:top w:val="single" w:sz="8" w:space="0" w:color="auto"/>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b/>
                <w:bCs/>
                <w:color w:val="000000"/>
                <w:sz w:val="24"/>
                <w:szCs w:val="24"/>
              </w:rPr>
            </w:pPr>
            <w:r w:rsidRPr="00981290">
              <w:rPr>
                <w:rFonts w:ascii="Times New Roman" w:hAnsi="Times New Roman" w:cs="Times New Roman"/>
                <w:b/>
                <w:bCs/>
                <w:color w:val="000000"/>
                <w:sz w:val="24"/>
                <w:szCs w:val="24"/>
              </w:rPr>
              <w:t>ГВС тыс. м</w:t>
            </w:r>
            <w:r w:rsidRPr="00981290">
              <w:rPr>
                <w:rFonts w:ascii="Times New Roman" w:hAnsi="Times New Roman" w:cs="Times New Roman"/>
                <w:b/>
                <w:bCs/>
                <w:color w:val="000000"/>
                <w:sz w:val="24"/>
                <w:szCs w:val="24"/>
                <w:vertAlign w:val="superscript"/>
              </w:rPr>
              <w:t>3</w:t>
            </w:r>
            <w:r w:rsidRPr="00981290">
              <w:rPr>
                <w:rFonts w:ascii="Times New Roman" w:hAnsi="Times New Roman" w:cs="Times New Roman"/>
                <w:b/>
                <w:bCs/>
                <w:color w:val="000000"/>
                <w:sz w:val="24"/>
                <w:szCs w:val="24"/>
              </w:rPr>
              <w:t>/год</w:t>
            </w:r>
          </w:p>
        </w:tc>
      </w:tr>
      <w:tr w:rsidR="00791CB7" w:rsidRPr="00981290" w:rsidTr="008B26AB">
        <w:trPr>
          <w:trHeight w:val="330"/>
        </w:trPr>
        <w:tc>
          <w:tcPr>
            <w:tcW w:w="1137" w:type="pct"/>
            <w:tcBorders>
              <w:top w:val="nil"/>
              <w:left w:val="single" w:sz="8" w:space="0" w:color="auto"/>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1</w:t>
            </w:r>
          </w:p>
        </w:tc>
        <w:tc>
          <w:tcPr>
            <w:tcW w:w="1856"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Население</w:t>
            </w:r>
          </w:p>
        </w:tc>
        <w:tc>
          <w:tcPr>
            <w:tcW w:w="2007"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38</w:t>
            </w:r>
          </w:p>
        </w:tc>
      </w:tr>
      <w:tr w:rsidR="00791CB7" w:rsidRPr="00981290" w:rsidTr="008B26AB">
        <w:trPr>
          <w:trHeight w:val="330"/>
        </w:trPr>
        <w:tc>
          <w:tcPr>
            <w:tcW w:w="1137" w:type="pct"/>
            <w:tcBorders>
              <w:top w:val="nil"/>
              <w:left w:val="single" w:sz="8" w:space="0" w:color="auto"/>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2</w:t>
            </w:r>
          </w:p>
        </w:tc>
        <w:tc>
          <w:tcPr>
            <w:tcW w:w="1856" w:type="pct"/>
            <w:tcBorders>
              <w:top w:val="nil"/>
              <w:left w:val="nil"/>
              <w:bottom w:val="single" w:sz="8" w:space="0" w:color="auto"/>
              <w:right w:val="single" w:sz="8" w:space="0" w:color="auto"/>
            </w:tcBorders>
            <w:shd w:val="clear" w:color="auto" w:fill="auto"/>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Бюджет</w:t>
            </w:r>
          </w:p>
        </w:tc>
        <w:tc>
          <w:tcPr>
            <w:tcW w:w="2007"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2</w:t>
            </w:r>
          </w:p>
        </w:tc>
      </w:tr>
      <w:tr w:rsidR="00791CB7" w:rsidRPr="00981290" w:rsidTr="008B26AB">
        <w:trPr>
          <w:trHeight w:val="330"/>
        </w:trPr>
        <w:tc>
          <w:tcPr>
            <w:tcW w:w="1137" w:type="pct"/>
            <w:tcBorders>
              <w:top w:val="nil"/>
              <w:left w:val="single" w:sz="8" w:space="0" w:color="auto"/>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3</w:t>
            </w:r>
          </w:p>
        </w:tc>
        <w:tc>
          <w:tcPr>
            <w:tcW w:w="1856"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Прочие</w:t>
            </w:r>
          </w:p>
        </w:tc>
        <w:tc>
          <w:tcPr>
            <w:tcW w:w="2007"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3</w:t>
            </w:r>
          </w:p>
        </w:tc>
      </w:tr>
      <w:tr w:rsidR="00791CB7" w:rsidRPr="00981290" w:rsidTr="008B26AB">
        <w:trPr>
          <w:trHeight w:val="330"/>
        </w:trPr>
        <w:tc>
          <w:tcPr>
            <w:tcW w:w="2993"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1CB7" w:rsidRPr="00981290" w:rsidRDefault="00791CB7" w:rsidP="008B26AB">
            <w:pPr>
              <w:jc w:val="center"/>
              <w:rPr>
                <w:rFonts w:ascii="Times New Roman" w:hAnsi="Times New Roman" w:cs="Times New Roman"/>
                <w:b/>
                <w:bCs/>
                <w:color w:val="000000"/>
                <w:sz w:val="24"/>
                <w:szCs w:val="24"/>
              </w:rPr>
            </w:pPr>
            <w:r w:rsidRPr="00981290">
              <w:rPr>
                <w:rFonts w:ascii="Times New Roman" w:hAnsi="Times New Roman" w:cs="Times New Roman"/>
                <w:b/>
                <w:bCs/>
                <w:color w:val="000000"/>
                <w:sz w:val="24"/>
                <w:szCs w:val="24"/>
              </w:rPr>
              <w:t>Итого:</w:t>
            </w:r>
          </w:p>
        </w:tc>
        <w:tc>
          <w:tcPr>
            <w:tcW w:w="2007"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43</w:t>
            </w:r>
          </w:p>
        </w:tc>
      </w:tr>
    </w:tbl>
    <w:p w:rsidR="00791CB7" w:rsidRPr="00981290" w:rsidRDefault="00791CB7" w:rsidP="00791CB7">
      <w:pPr>
        <w:spacing w:before="120"/>
        <w:ind w:firstLine="567"/>
        <w:jc w:val="both"/>
        <w:rPr>
          <w:rFonts w:ascii="Times New Roman" w:hAnsi="Times New Roman" w:cs="Times New Roman"/>
          <w:sz w:val="24"/>
          <w:szCs w:val="24"/>
        </w:rPr>
      </w:pPr>
      <w:r w:rsidRPr="00981290">
        <w:rPr>
          <w:rFonts w:ascii="Times New Roman" w:hAnsi="Times New Roman" w:cs="Times New Roman"/>
          <w:sz w:val="24"/>
          <w:szCs w:val="24"/>
        </w:rPr>
        <w:t>На основе проведенного анализа можно сделать вывод, что основным потребителем воды в городе Кедровый является население. При рассмотрении отдельных балансов по водоснабжению, в среднем по городу, видно, что население использует 80% всей поданной воды в сеть, бюджетные потребители 13 %, а  прочие используют 7%.</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В ходе проведенного анализа установлено, что оснащенность приборами учета бюджетной, производственной и социальной сфер города составляет 70 %. Имеется потребность в доустановке приборов коммерческого учета в жилых многоквартирных домах.</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Для обеспечения 100% оснащенности необходимо выполнять мероприятия в соответствии с </w:t>
      </w:r>
      <w:r w:rsidR="000E437B">
        <w:rPr>
          <w:rFonts w:ascii="Times New Roman" w:hAnsi="Times New Roman" w:cs="Times New Roman"/>
          <w:sz w:val="24"/>
          <w:szCs w:val="24"/>
        </w:rPr>
        <w:t xml:space="preserve">    </w:t>
      </w:r>
      <w:r w:rsidRPr="00981290">
        <w:rPr>
          <w:rFonts w:ascii="Times New Roman" w:hAnsi="Times New Roman" w:cs="Times New Roman"/>
          <w:sz w:val="24"/>
          <w:szCs w:val="24"/>
        </w:rPr>
        <w:t xml:space="preserve">261-ФЗ «Об энергосбережении и о повышении энергетической </w:t>
      </w:r>
      <w:r w:rsidR="000E437B">
        <w:rPr>
          <w:rFonts w:ascii="Times New Roman" w:hAnsi="Times New Roman" w:cs="Times New Roman"/>
          <w:sz w:val="24"/>
          <w:szCs w:val="24"/>
        </w:rPr>
        <w:t>э</w:t>
      </w:r>
      <w:r w:rsidRPr="00981290">
        <w:rPr>
          <w:rFonts w:ascii="Times New Roman" w:hAnsi="Times New Roman" w:cs="Times New Roman"/>
          <w:sz w:val="24"/>
          <w:szCs w:val="24"/>
        </w:rPr>
        <w:t>ффективности и о внесении изменений в отдельные законодательные акты Российской Федерации».</w:t>
      </w:r>
    </w:p>
    <w:p w:rsidR="000E437B" w:rsidRDefault="000E437B" w:rsidP="00791CB7">
      <w:pPr>
        <w:pStyle w:val="30"/>
        <w:spacing w:after="240"/>
        <w:ind w:firstLine="567"/>
        <w:jc w:val="center"/>
        <w:rPr>
          <w:rFonts w:ascii="Times New Roman" w:hAnsi="Times New Roman" w:cs="Times New Roman"/>
        </w:rPr>
      </w:pPr>
      <w:bookmarkStart w:id="4" w:name="_Toc385862040"/>
      <w:bookmarkStart w:id="5" w:name="_Toc431387288"/>
    </w:p>
    <w:p w:rsidR="00791CB7" w:rsidRPr="00981290" w:rsidRDefault="00791CB7" w:rsidP="00791CB7">
      <w:pPr>
        <w:pStyle w:val="30"/>
        <w:spacing w:after="240"/>
        <w:ind w:firstLine="567"/>
        <w:jc w:val="center"/>
        <w:rPr>
          <w:rFonts w:ascii="Times New Roman" w:hAnsi="Times New Roman" w:cs="Times New Roman"/>
        </w:rPr>
      </w:pPr>
      <w:r w:rsidRPr="00981290">
        <w:rPr>
          <w:rFonts w:ascii="Times New Roman" w:hAnsi="Times New Roman" w:cs="Times New Roman"/>
        </w:rPr>
        <w:t xml:space="preserve">Анализ резервов и дефицитов производственных мощностей системы водоснабжения </w:t>
      </w:r>
      <w:bookmarkEnd w:id="4"/>
      <w:r w:rsidRPr="00981290">
        <w:rPr>
          <w:rFonts w:ascii="Times New Roman" w:hAnsi="Times New Roman" w:cs="Times New Roman"/>
        </w:rPr>
        <w:t>города Кедровый</w:t>
      </w:r>
      <w:bookmarkEnd w:id="5"/>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Проведенный анализ позволяет сделать выводы, что в период с 2016 по 2030 год ожидается сохранение тенденции к уменьшению удельного водопотребления жителями и предприятиями. При этом суммарное потребление холодной воды будет расти по мере присоединения к сетям водоснабжения новых жилых домов планируемых к застройке в существующих или вновь образуемых микрорайонах города.</w:t>
      </w: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Результаты анализа прогнозируемых объемов воды, планируемых к подъему на водозаборные узлы по годам, с указанием имеющегося резерва мощности системы водоснабжения приведены в </w:t>
      </w:r>
      <w:r w:rsidRPr="00E12536">
        <w:rPr>
          <w:rFonts w:ascii="Times New Roman" w:hAnsi="Times New Roman" w:cs="Times New Roman"/>
          <w:sz w:val="24"/>
          <w:szCs w:val="24"/>
        </w:rPr>
        <w:t xml:space="preserve">таблице </w:t>
      </w:r>
      <w:r w:rsidR="000E437B">
        <w:rPr>
          <w:rFonts w:ascii="Times New Roman" w:hAnsi="Times New Roman" w:cs="Times New Roman"/>
          <w:sz w:val="24"/>
          <w:szCs w:val="24"/>
        </w:rPr>
        <w:t xml:space="preserve">№ </w:t>
      </w:r>
      <w:r w:rsidR="00E12536" w:rsidRPr="00E12536">
        <w:rPr>
          <w:rFonts w:ascii="Times New Roman" w:hAnsi="Times New Roman" w:cs="Times New Roman"/>
          <w:sz w:val="24"/>
          <w:szCs w:val="24"/>
        </w:rPr>
        <w:t>3</w:t>
      </w:r>
      <w:r w:rsidR="000E437B">
        <w:rPr>
          <w:rFonts w:ascii="Times New Roman" w:hAnsi="Times New Roman" w:cs="Times New Roman"/>
          <w:sz w:val="24"/>
          <w:szCs w:val="24"/>
        </w:rPr>
        <w:t>2</w:t>
      </w:r>
    </w:p>
    <w:p w:rsidR="00791CB7" w:rsidRPr="00981290" w:rsidRDefault="00791CB7" w:rsidP="00791CB7">
      <w:pPr>
        <w:ind w:firstLine="709"/>
        <w:jc w:val="right"/>
        <w:rPr>
          <w:rFonts w:ascii="Times New Roman" w:hAnsi="Times New Roman" w:cs="Times New Roman"/>
          <w:sz w:val="24"/>
          <w:szCs w:val="24"/>
        </w:rPr>
      </w:pPr>
      <w:bookmarkStart w:id="6" w:name="таб361"/>
    </w:p>
    <w:p w:rsidR="00791CB7" w:rsidRPr="00981290" w:rsidRDefault="00791CB7" w:rsidP="00791CB7">
      <w:pPr>
        <w:ind w:firstLine="709"/>
        <w:jc w:val="center"/>
        <w:rPr>
          <w:rFonts w:ascii="Times New Roman" w:hAnsi="Times New Roman" w:cs="Times New Roman"/>
          <w:sz w:val="24"/>
          <w:szCs w:val="24"/>
        </w:rPr>
      </w:pPr>
      <w:r w:rsidRPr="00981290">
        <w:rPr>
          <w:rFonts w:ascii="Times New Roman" w:hAnsi="Times New Roman" w:cs="Times New Roman"/>
          <w:sz w:val="24"/>
          <w:szCs w:val="24"/>
        </w:rPr>
        <w:t>Результаты анализа резервов и дефицитов производственных мощностей</w:t>
      </w:r>
    </w:p>
    <w:p w:rsidR="00791CB7" w:rsidRPr="00981290" w:rsidRDefault="00791CB7" w:rsidP="00791CB7">
      <w:pPr>
        <w:ind w:firstLine="709"/>
        <w:jc w:val="right"/>
        <w:rPr>
          <w:rFonts w:ascii="Times New Roman" w:hAnsi="Times New Roman" w:cs="Times New Roman"/>
          <w:sz w:val="24"/>
          <w:szCs w:val="24"/>
        </w:rPr>
      </w:pPr>
    </w:p>
    <w:p w:rsidR="00791CB7" w:rsidRPr="00981290" w:rsidRDefault="00791CB7" w:rsidP="00791CB7">
      <w:pPr>
        <w:ind w:firstLine="709"/>
        <w:jc w:val="right"/>
        <w:rPr>
          <w:rFonts w:ascii="Times New Roman" w:hAnsi="Times New Roman" w:cs="Times New Roman"/>
          <w:sz w:val="24"/>
          <w:szCs w:val="24"/>
        </w:rPr>
      </w:pPr>
      <w:r w:rsidRPr="00981290">
        <w:rPr>
          <w:rFonts w:ascii="Times New Roman" w:hAnsi="Times New Roman" w:cs="Times New Roman"/>
          <w:sz w:val="24"/>
          <w:szCs w:val="24"/>
        </w:rPr>
        <w:t>Таблица</w:t>
      </w:r>
      <w:r w:rsidR="000E437B">
        <w:rPr>
          <w:rFonts w:ascii="Times New Roman" w:hAnsi="Times New Roman" w:cs="Times New Roman"/>
          <w:sz w:val="24"/>
          <w:szCs w:val="24"/>
        </w:rPr>
        <w:t xml:space="preserve"> №</w:t>
      </w:r>
      <w:r w:rsidRPr="00981290">
        <w:rPr>
          <w:rFonts w:ascii="Times New Roman" w:hAnsi="Times New Roman" w:cs="Times New Roman"/>
          <w:sz w:val="24"/>
          <w:szCs w:val="24"/>
        </w:rPr>
        <w:t xml:space="preserve"> </w:t>
      </w:r>
      <w:r w:rsidR="00E12536">
        <w:rPr>
          <w:rFonts w:ascii="Times New Roman" w:hAnsi="Times New Roman" w:cs="Times New Roman"/>
          <w:sz w:val="24"/>
          <w:szCs w:val="24"/>
        </w:rPr>
        <w:t>3</w:t>
      </w:r>
      <w:r w:rsidR="003351A9">
        <w:rPr>
          <w:rFonts w:ascii="Times New Roman" w:hAnsi="Times New Roman" w:cs="Times New Roman"/>
          <w:sz w:val="24"/>
          <w:szCs w:val="24"/>
        </w:rPr>
        <w:t>2</w:t>
      </w:r>
      <w:r w:rsidRPr="00981290">
        <w:rPr>
          <w:rFonts w:ascii="Times New Roman" w:hAnsi="Times New Roman" w:cs="Times New Roman"/>
          <w:sz w:val="24"/>
          <w:szCs w:val="24"/>
        </w:rPr>
        <w:t xml:space="preserve"> </w:t>
      </w:r>
    </w:p>
    <w:p w:rsidR="00791CB7" w:rsidRPr="00981290" w:rsidRDefault="00791CB7" w:rsidP="00791CB7">
      <w:pPr>
        <w:ind w:firstLine="709"/>
        <w:jc w:val="right"/>
        <w:rPr>
          <w:rFonts w:ascii="Times New Roman" w:hAnsi="Times New Roman" w:cs="Times New Roman"/>
          <w:sz w:val="24"/>
          <w:szCs w:val="24"/>
        </w:rPr>
      </w:pPr>
    </w:p>
    <w:tbl>
      <w:tblPr>
        <w:tblW w:w="4836" w:type="pct"/>
        <w:tblInd w:w="250" w:type="dxa"/>
        <w:tblLook w:val="04A0" w:firstRow="1" w:lastRow="0" w:firstColumn="1" w:lastColumn="0" w:noHBand="0" w:noVBand="1"/>
      </w:tblPr>
      <w:tblGrid>
        <w:gridCol w:w="938"/>
        <w:gridCol w:w="2201"/>
        <w:gridCol w:w="2706"/>
        <w:gridCol w:w="2278"/>
        <w:gridCol w:w="2366"/>
      </w:tblGrid>
      <w:tr w:rsidR="00791CB7" w:rsidRPr="00981290" w:rsidTr="008B26AB">
        <w:trPr>
          <w:trHeight w:val="1065"/>
        </w:trPr>
        <w:tc>
          <w:tcPr>
            <w:tcW w:w="447" w:type="pct"/>
            <w:tcBorders>
              <w:top w:val="single" w:sz="8" w:space="0" w:color="auto"/>
              <w:left w:val="single" w:sz="8" w:space="0" w:color="auto"/>
              <w:bottom w:val="single" w:sz="8" w:space="0" w:color="auto"/>
              <w:right w:val="single" w:sz="8" w:space="0" w:color="auto"/>
            </w:tcBorders>
            <w:shd w:val="clear" w:color="auto" w:fill="auto"/>
            <w:noWrap/>
            <w:vAlign w:val="center"/>
            <w:hideMark/>
          </w:tcPr>
          <w:bookmarkEnd w:id="6"/>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 п.п.</w:t>
            </w:r>
          </w:p>
        </w:tc>
        <w:tc>
          <w:tcPr>
            <w:tcW w:w="1049" w:type="pct"/>
            <w:tcBorders>
              <w:top w:val="single" w:sz="8" w:space="0" w:color="auto"/>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Год</w:t>
            </w:r>
          </w:p>
        </w:tc>
        <w:tc>
          <w:tcPr>
            <w:tcW w:w="1290" w:type="pct"/>
            <w:tcBorders>
              <w:top w:val="single" w:sz="8" w:space="0" w:color="auto"/>
              <w:left w:val="nil"/>
              <w:bottom w:val="single" w:sz="8" w:space="0" w:color="auto"/>
              <w:right w:val="single" w:sz="8" w:space="0" w:color="auto"/>
            </w:tcBorders>
            <w:shd w:val="clear" w:color="auto" w:fill="auto"/>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Фактическая производительность ВЗУ, м</w:t>
            </w:r>
            <w:r w:rsidRPr="00981290">
              <w:rPr>
                <w:rFonts w:ascii="Times New Roman" w:hAnsi="Times New Roman" w:cs="Times New Roman"/>
                <w:color w:val="000000"/>
                <w:sz w:val="24"/>
                <w:szCs w:val="24"/>
                <w:vertAlign w:val="superscript"/>
              </w:rPr>
              <w:t>3</w:t>
            </w:r>
            <w:r w:rsidRPr="00981290">
              <w:rPr>
                <w:rFonts w:ascii="Times New Roman" w:hAnsi="Times New Roman" w:cs="Times New Roman"/>
                <w:color w:val="000000"/>
                <w:sz w:val="24"/>
                <w:szCs w:val="24"/>
              </w:rPr>
              <w:t>/сут</w:t>
            </w:r>
          </w:p>
        </w:tc>
        <w:tc>
          <w:tcPr>
            <w:tcW w:w="1086" w:type="pct"/>
            <w:tcBorders>
              <w:top w:val="single" w:sz="8" w:space="0" w:color="auto"/>
              <w:left w:val="nil"/>
              <w:bottom w:val="single" w:sz="8" w:space="0" w:color="auto"/>
              <w:right w:val="single" w:sz="8" w:space="0" w:color="auto"/>
            </w:tcBorders>
            <w:shd w:val="clear" w:color="auto" w:fill="auto"/>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Максимальный  объем воды на ВЗУ м</w:t>
            </w:r>
            <w:r w:rsidRPr="00981290">
              <w:rPr>
                <w:rFonts w:ascii="Times New Roman" w:hAnsi="Times New Roman" w:cs="Times New Roman"/>
                <w:color w:val="000000"/>
                <w:sz w:val="24"/>
                <w:szCs w:val="24"/>
                <w:vertAlign w:val="superscript"/>
              </w:rPr>
              <w:t>3</w:t>
            </w:r>
            <w:r w:rsidRPr="00981290">
              <w:rPr>
                <w:rFonts w:ascii="Times New Roman" w:hAnsi="Times New Roman" w:cs="Times New Roman"/>
                <w:color w:val="000000"/>
                <w:sz w:val="24"/>
                <w:szCs w:val="24"/>
              </w:rPr>
              <w:t>/сут</w:t>
            </w:r>
          </w:p>
        </w:tc>
        <w:tc>
          <w:tcPr>
            <w:tcW w:w="1129" w:type="pct"/>
            <w:tcBorders>
              <w:top w:val="single" w:sz="8" w:space="0" w:color="auto"/>
              <w:left w:val="nil"/>
              <w:bottom w:val="single" w:sz="8" w:space="0" w:color="auto"/>
              <w:right w:val="single" w:sz="8" w:space="0" w:color="auto"/>
            </w:tcBorders>
            <w:shd w:val="clear" w:color="auto" w:fill="auto"/>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Резерв производительной мощности, %</w:t>
            </w:r>
          </w:p>
        </w:tc>
      </w:tr>
      <w:tr w:rsidR="00791CB7" w:rsidRPr="00981290" w:rsidTr="008B26AB">
        <w:trPr>
          <w:trHeight w:val="345"/>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г. Кедровый</w:t>
            </w:r>
          </w:p>
        </w:tc>
      </w:tr>
      <w:tr w:rsidR="00791CB7" w:rsidRPr="00981290" w:rsidTr="008B26AB">
        <w:trPr>
          <w:trHeight w:val="345"/>
        </w:trPr>
        <w:tc>
          <w:tcPr>
            <w:tcW w:w="447" w:type="pct"/>
            <w:tcBorders>
              <w:top w:val="nil"/>
              <w:left w:val="single" w:sz="8" w:space="0" w:color="auto"/>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1</w:t>
            </w:r>
          </w:p>
        </w:tc>
        <w:tc>
          <w:tcPr>
            <w:tcW w:w="1049"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2014</w:t>
            </w:r>
          </w:p>
        </w:tc>
        <w:tc>
          <w:tcPr>
            <w:tcW w:w="1290"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2400</w:t>
            </w:r>
          </w:p>
        </w:tc>
        <w:tc>
          <w:tcPr>
            <w:tcW w:w="1086"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315,07</w:t>
            </w:r>
          </w:p>
        </w:tc>
        <w:tc>
          <w:tcPr>
            <w:tcW w:w="1129"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86,87</w:t>
            </w:r>
          </w:p>
        </w:tc>
      </w:tr>
      <w:tr w:rsidR="00791CB7" w:rsidRPr="00981290" w:rsidTr="008B26AB">
        <w:trPr>
          <w:trHeight w:val="345"/>
        </w:trPr>
        <w:tc>
          <w:tcPr>
            <w:tcW w:w="447" w:type="pct"/>
            <w:tcBorders>
              <w:top w:val="nil"/>
              <w:left w:val="single" w:sz="8" w:space="0" w:color="auto"/>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2</w:t>
            </w:r>
          </w:p>
        </w:tc>
        <w:tc>
          <w:tcPr>
            <w:tcW w:w="1049"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2021</w:t>
            </w:r>
          </w:p>
        </w:tc>
        <w:tc>
          <w:tcPr>
            <w:tcW w:w="1290"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2400</w:t>
            </w:r>
          </w:p>
        </w:tc>
        <w:tc>
          <w:tcPr>
            <w:tcW w:w="1086"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362,33</w:t>
            </w:r>
          </w:p>
        </w:tc>
        <w:tc>
          <w:tcPr>
            <w:tcW w:w="1129"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84,90</w:t>
            </w:r>
          </w:p>
        </w:tc>
      </w:tr>
      <w:tr w:rsidR="00791CB7" w:rsidRPr="00981290" w:rsidTr="008B26AB">
        <w:trPr>
          <w:trHeight w:val="345"/>
        </w:trPr>
        <w:tc>
          <w:tcPr>
            <w:tcW w:w="447" w:type="pct"/>
            <w:tcBorders>
              <w:top w:val="nil"/>
              <w:left w:val="single" w:sz="8" w:space="0" w:color="auto"/>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3</w:t>
            </w:r>
          </w:p>
        </w:tc>
        <w:tc>
          <w:tcPr>
            <w:tcW w:w="1049"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2030</w:t>
            </w:r>
          </w:p>
        </w:tc>
        <w:tc>
          <w:tcPr>
            <w:tcW w:w="1290"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2400</w:t>
            </w:r>
          </w:p>
        </w:tc>
        <w:tc>
          <w:tcPr>
            <w:tcW w:w="1086"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405,81</w:t>
            </w:r>
          </w:p>
        </w:tc>
        <w:tc>
          <w:tcPr>
            <w:tcW w:w="1129" w:type="pct"/>
            <w:tcBorders>
              <w:top w:val="nil"/>
              <w:left w:val="nil"/>
              <w:bottom w:val="single" w:sz="8" w:space="0" w:color="auto"/>
              <w:right w:val="single" w:sz="8" w:space="0" w:color="auto"/>
            </w:tcBorders>
            <w:shd w:val="clear" w:color="auto" w:fill="auto"/>
            <w:noWrap/>
            <w:vAlign w:val="center"/>
            <w:hideMark/>
          </w:tcPr>
          <w:p w:rsidR="00791CB7" w:rsidRPr="00981290" w:rsidRDefault="00791CB7"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83,09</w:t>
            </w:r>
          </w:p>
        </w:tc>
      </w:tr>
    </w:tbl>
    <w:p w:rsidR="00791CB7" w:rsidRPr="00981290" w:rsidRDefault="00791CB7" w:rsidP="00791CB7">
      <w:pPr>
        <w:jc w:val="both"/>
        <w:rPr>
          <w:rFonts w:ascii="Times New Roman" w:hAnsi="Times New Roman" w:cs="Times New Roman"/>
          <w:sz w:val="24"/>
          <w:szCs w:val="24"/>
        </w:rPr>
      </w:pPr>
    </w:p>
    <w:p w:rsidR="00791CB7" w:rsidRPr="00981290" w:rsidRDefault="00791CB7" w:rsidP="00791CB7">
      <w:pPr>
        <w:ind w:firstLine="567"/>
        <w:jc w:val="both"/>
        <w:rPr>
          <w:rFonts w:ascii="Times New Roman" w:hAnsi="Times New Roman" w:cs="Times New Roman"/>
          <w:sz w:val="24"/>
          <w:szCs w:val="24"/>
        </w:rPr>
      </w:pPr>
      <w:r w:rsidRPr="00981290">
        <w:rPr>
          <w:rFonts w:ascii="Times New Roman" w:hAnsi="Times New Roman" w:cs="Times New Roman"/>
          <w:sz w:val="24"/>
          <w:szCs w:val="24"/>
        </w:rPr>
        <w:t>Проведенный анализ показывает, что в настоящее время на водозаборные узлы (далее-ВЗУ) имеется резерв производственных мощностей, так же достаточный резерв сохраниться и до 2030 г.</w:t>
      </w:r>
    </w:p>
    <w:p w:rsidR="002F06AF" w:rsidRDefault="002F06AF" w:rsidP="004F0DF6">
      <w:pPr>
        <w:ind w:firstLine="567"/>
        <w:jc w:val="both"/>
        <w:rPr>
          <w:rFonts w:ascii="Times New Roman" w:hAnsi="Times New Roman" w:cs="Times New Roman"/>
          <w:sz w:val="24"/>
          <w:szCs w:val="24"/>
        </w:rPr>
      </w:pPr>
      <w:r>
        <w:rPr>
          <w:rFonts w:ascii="Times New Roman" w:hAnsi="Times New Roman" w:cs="Times New Roman"/>
          <w:sz w:val="24"/>
          <w:szCs w:val="24"/>
        </w:rPr>
        <w:t xml:space="preserve">Система хозяйственно-питьевого водоснабжения города является муниципальной собственностью и в соответствии с договором аренды передана в аренду ООО «Северная Тепловая </w:t>
      </w:r>
      <w:r>
        <w:rPr>
          <w:rFonts w:ascii="Times New Roman" w:hAnsi="Times New Roman" w:cs="Times New Roman"/>
          <w:sz w:val="24"/>
          <w:szCs w:val="24"/>
        </w:rPr>
        <w:lastRenderedPageBreak/>
        <w:t>Компания».</w:t>
      </w:r>
    </w:p>
    <w:p w:rsidR="00721A09" w:rsidRDefault="00721A09" w:rsidP="00721A09">
      <w:pPr>
        <w:ind w:firstLine="709"/>
        <w:jc w:val="both"/>
        <w:rPr>
          <w:rFonts w:ascii="Times New Roman" w:hAnsi="Times New Roman" w:cs="Times New Roman"/>
          <w:sz w:val="24"/>
          <w:szCs w:val="24"/>
        </w:rPr>
      </w:pPr>
      <w:r w:rsidRPr="00CB0EBB">
        <w:rPr>
          <w:rFonts w:ascii="Times New Roman" w:hAnsi="Times New Roman" w:cs="Times New Roman"/>
          <w:sz w:val="24"/>
          <w:szCs w:val="24"/>
        </w:rPr>
        <w:t>Для хозяйственно-питьевого водоснабжения г. Кедровый используют групповой водозабор, состоящий из четырех скважин: №</w:t>
      </w:r>
      <w:r>
        <w:rPr>
          <w:rFonts w:ascii="Times New Roman" w:hAnsi="Times New Roman" w:cs="Times New Roman"/>
          <w:sz w:val="24"/>
          <w:szCs w:val="24"/>
        </w:rPr>
        <w:t xml:space="preserve"> </w:t>
      </w:r>
      <w:r w:rsidRPr="00CB0EBB">
        <w:rPr>
          <w:rFonts w:ascii="Times New Roman" w:hAnsi="Times New Roman" w:cs="Times New Roman"/>
          <w:sz w:val="24"/>
          <w:szCs w:val="24"/>
        </w:rPr>
        <w:t>СТ-357, СТ-361, СТ-362, СТ-367</w:t>
      </w:r>
      <w:r>
        <w:rPr>
          <w:rFonts w:ascii="Times New Roman" w:hAnsi="Times New Roman" w:cs="Times New Roman"/>
          <w:sz w:val="24"/>
          <w:szCs w:val="24"/>
        </w:rPr>
        <w:t>.</w:t>
      </w:r>
    </w:p>
    <w:p w:rsidR="00400BD8" w:rsidRDefault="00400BD8" w:rsidP="00400BD8">
      <w:pPr>
        <w:ind w:firstLine="709"/>
        <w:jc w:val="both"/>
        <w:rPr>
          <w:rFonts w:ascii="Times New Roman" w:hAnsi="Times New Roman" w:cs="Times New Roman"/>
          <w:sz w:val="24"/>
          <w:szCs w:val="24"/>
        </w:rPr>
      </w:pPr>
      <w:r w:rsidRPr="00CB0EBB">
        <w:rPr>
          <w:rFonts w:ascii="Times New Roman" w:hAnsi="Times New Roman" w:cs="Times New Roman"/>
          <w:sz w:val="24"/>
          <w:szCs w:val="24"/>
        </w:rPr>
        <w:t>Целевым (эксплуатационным) объектом является водоносная зона нижнеолигоценовых пород (</w:t>
      </w:r>
      <w:r w:rsidRPr="00D70AF5">
        <w:rPr>
          <w:rFonts w:ascii="Times New Roman" w:hAnsi="Times New Roman" w:cs="Times New Roman"/>
          <w:strike/>
          <w:sz w:val="24"/>
          <w:szCs w:val="24"/>
        </w:rPr>
        <w:t>P</w:t>
      </w:r>
      <w:r w:rsidRPr="00D70AF5">
        <w:rPr>
          <w:rFonts w:ascii="Times New Roman" w:hAnsi="Times New Roman" w:cs="Times New Roman"/>
          <w:sz w:val="24"/>
          <w:szCs w:val="24"/>
          <w:vertAlign w:val="subscript"/>
        </w:rPr>
        <w:t>3</w:t>
      </w:r>
      <w:r w:rsidRPr="00CB0EBB">
        <w:rPr>
          <w:rFonts w:ascii="Times New Roman" w:hAnsi="Times New Roman" w:cs="Times New Roman"/>
          <w:sz w:val="24"/>
          <w:szCs w:val="24"/>
        </w:rPr>
        <w:t>) горизонта атлымской и новомихайловской свиты. Водовмещающие породы представлены средне-, крупнозернистыми песками, залегающими с глубины 126-128 м. Г</w:t>
      </w:r>
      <w:r w:rsidR="003351A9">
        <w:rPr>
          <w:rFonts w:ascii="Times New Roman" w:hAnsi="Times New Roman" w:cs="Times New Roman"/>
          <w:sz w:val="24"/>
          <w:szCs w:val="24"/>
        </w:rPr>
        <w:t>л</w:t>
      </w:r>
      <w:r w:rsidRPr="00CB0EBB">
        <w:rPr>
          <w:rFonts w:ascii="Times New Roman" w:hAnsi="Times New Roman" w:cs="Times New Roman"/>
          <w:sz w:val="24"/>
          <w:szCs w:val="24"/>
        </w:rPr>
        <w:t>убина эксплуатируемых скважин – 140 м, дебит 24 м</w:t>
      </w:r>
      <w:r w:rsidRPr="00CB0EBB">
        <w:rPr>
          <w:rFonts w:ascii="Times New Roman" w:hAnsi="Times New Roman" w:cs="Times New Roman"/>
          <w:sz w:val="24"/>
          <w:szCs w:val="24"/>
          <w:vertAlign w:val="superscript"/>
        </w:rPr>
        <w:t>3</w:t>
      </w:r>
      <w:r w:rsidRPr="00CB0EBB">
        <w:rPr>
          <w:rFonts w:ascii="Times New Roman" w:hAnsi="Times New Roman" w:cs="Times New Roman"/>
          <w:sz w:val="24"/>
          <w:szCs w:val="24"/>
        </w:rPr>
        <w:t>/час, нормативный объем (лимит) водопотребления 362,7</w:t>
      </w:r>
      <w:r>
        <w:rPr>
          <w:rFonts w:ascii="Times New Roman" w:hAnsi="Times New Roman" w:cs="Times New Roman"/>
          <w:sz w:val="24"/>
          <w:szCs w:val="24"/>
        </w:rPr>
        <w:t>8</w:t>
      </w:r>
      <w:r w:rsidRPr="00CB0EBB">
        <w:rPr>
          <w:rFonts w:ascii="Times New Roman" w:hAnsi="Times New Roman" w:cs="Times New Roman"/>
          <w:sz w:val="24"/>
          <w:szCs w:val="24"/>
        </w:rPr>
        <w:t xml:space="preserve"> тыс.м</w:t>
      </w:r>
      <w:r w:rsidRPr="00CB0EBB">
        <w:rPr>
          <w:rFonts w:ascii="Times New Roman" w:hAnsi="Times New Roman" w:cs="Times New Roman"/>
          <w:sz w:val="24"/>
          <w:szCs w:val="24"/>
          <w:vertAlign w:val="superscript"/>
        </w:rPr>
        <w:t>3</w:t>
      </w:r>
      <w:r w:rsidRPr="00CB0EBB">
        <w:rPr>
          <w:rFonts w:ascii="Times New Roman" w:hAnsi="Times New Roman" w:cs="Times New Roman"/>
          <w:sz w:val="24"/>
          <w:szCs w:val="24"/>
        </w:rPr>
        <w:t>/год.</w:t>
      </w:r>
    </w:p>
    <w:p w:rsidR="00400BD8" w:rsidRDefault="00400BD8" w:rsidP="00400BD8">
      <w:pPr>
        <w:ind w:firstLine="709"/>
        <w:jc w:val="both"/>
        <w:rPr>
          <w:rFonts w:ascii="Times New Roman" w:hAnsi="Times New Roman" w:cs="Times New Roman"/>
          <w:b/>
          <w:i/>
          <w:sz w:val="24"/>
          <w:szCs w:val="24"/>
        </w:rPr>
      </w:pPr>
      <w:r w:rsidRPr="00CB0EBB">
        <w:rPr>
          <w:rFonts w:ascii="Times New Roman" w:hAnsi="Times New Roman" w:cs="Times New Roman"/>
          <w:sz w:val="24"/>
          <w:szCs w:val="24"/>
        </w:rPr>
        <w:t xml:space="preserve">Система водоснабжения </w:t>
      </w:r>
      <w:r>
        <w:rPr>
          <w:rFonts w:ascii="Times New Roman" w:hAnsi="Times New Roman" w:cs="Times New Roman"/>
          <w:sz w:val="24"/>
          <w:szCs w:val="24"/>
        </w:rPr>
        <w:t xml:space="preserve">представляет собой </w:t>
      </w:r>
      <w:r w:rsidRPr="00681F8B">
        <w:rPr>
          <w:rFonts w:ascii="Times New Roman" w:hAnsi="Times New Roman" w:cs="Times New Roman"/>
          <w:sz w:val="24"/>
          <w:szCs w:val="24"/>
        </w:rPr>
        <w:t>независим</w:t>
      </w:r>
      <w:r>
        <w:rPr>
          <w:rFonts w:ascii="Times New Roman" w:hAnsi="Times New Roman" w:cs="Times New Roman"/>
          <w:sz w:val="24"/>
          <w:szCs w:val="24"/>
        </w:rPr>
        <w:t>ую</w:t>
      </w:r>
      <w:r w:rsidRPr="00681F8B">
        <w:rPr>
          <w:rFonts w:ascii="Times New Roman" w:hAnsi="Times New Roman" w:cs="Times New Roman"/>
          <w:sz w:val="24"/>
          <w:szCs w:val="24"/>
        </w:rPr>
        <w:t xml:space="preserve"> технологическ</w:t>
      </w:r>
      <w:r>
        <w:rPr>
          <w:rFonts w:ascii="Times New Roman" w:hAnsi="Times New Roman" w:cs="Times New Roman"/>
          <w:sz w:val="24"/>
          <w:szCs w:val="24"/>
        </w:rPr>
        <w:t>ую</w:t>
      </w:r>
      <w:r w:rsidRPr="00681F8B">
        <w:rPr>
          <w:rFonts w:ascii="Times New Roman" w:hAnsi="Times New Roman" w:cs="Times New Roman"/>
          <w:sz w:val="24"/>
          <w:szCs w:val="24"/>
        </w:rPr>
        <w:t xml:space="preserve"> зон</w:t>
      </w:r>
      <w:r>
        <w:rPr>
          <w:rFonts w:ascii="Times New Roman" w:hAnsi="Times New Roman" w:cs="Times New Roman"/>
          <w:sz w:val="24"/>
          <w:szCs w:val="24"/>
        </w:rPr>
        <w:t>у</w:t>
      </w:r>
      <w:r w:rsidRPr="00681F8B">
        <w:rPr>
          <w:rFonts w:ascii="Times New Roman" w:hAnsi="Times New Roman" w:cs="Times New Roman"/>
          <w:sz w:val="24"/>
          <w:szCs w:val="24"/>
        </w:rPr>
        <w:t>: скважина – станция водоподготовки -  башня – водопровод - потребитель».</w:t>
      </w:r>
    </w:p>
    <w:p w:rsidR="00400BD8" w:rsidRDefault="00400BD8" w:rsidP="00400BD8">
      <w:pPr>
        <w:ind w:firstLine="709"/>
        <w:jc w:val="both"/>
        <w:rPr>
          <w:rFonts w:ascii="Times New Roman" w:hAnsi="Times New Roman" w:cs="Times New Roman"/>
          <w:sz w:val="24"/>
          <w:szCs w:val="24"/>
        </w:rPr>
      </w:pPr>
      <w:r w:rsidRPr="00DE1862">
        <w:rPr>
          <w:rFonts w:ascii="Times New Roman" w:hAnsi="Times New Roman" w:cs="Times New Roman"/>
          <w:sz w:val="24"/>
          <w:szCs w:val="24"/>
        </w:rPr>
        <w:t>Объекты водоснабжения оборудованы канализацией с отведением сточных вод в централизованную систему водоотведения.</w:t>
      </w:r>
    </w:p>
    <w:p w:rsidR="00400BD8" w:rsidRDefault="00400BD8" w:rsidP="00400BD8">
      <w:pPr>
        <w:ind w:firstLine="709"/>
        <w:jc w:val="both"/>
        <w:rPr>
          <w:rFonts w:ascii="Times New Roman" w:hAnsi="Times New Roman" w:cs="Times New Roman"/>
          <w:b/>
          <w:i/>
          <w:sz w:val="24"/>
          <w:szCs w:val="24"/>
        </w:rPr>
      </w:pPr>
      <w:r w:rsidRPr="00CB0EBB">
        <w:rPr>
          <w:rFonts w:ascii="Times New Roman" w:hAnsi="Times New Roman" w:cs="Times New Roman"/>
          <w:sz w:val="24"/>
          <w:szCs w:val="24"/>
        </w:rPr>
        <w:t>Водоотведение хозяйственно-бытовых стоков ООО «С</w:t>
      </w:r>
      <w:r w:rsidR="007F78F0">
        <w:rPr>
          <w:rFonts w:ascii="Times New Roman" w:hAnsi="Times New Roman" w:cs="Times New Roman"/>
          <w:sz w:val="24"/>
          <w:szCs w:val="24"/>
        </w:rPr>
        <w:t xml:space="preserve">еверная </w:t>
      </w:r>
      <w:r w:rsidRPr="00CB0EBB">
        <w:rPr>
          <w:rFonts w:ascii="Times New Roman" w:hAnsi="Times New Roman" w:cs="Times New Roman"/>
          <w:sz w:val="24"/>
          <w:szCs w:val="24"/>
        </w:rPr>
        <w:t>Т</w:t>
      </w:r>
      <w:r w:rsidR="007F78F0">
        <w:rPr>
          <w:rFonts w:ascii="Times New Roman" w:hAnsi="Times New Roman" w:cs="Times New Roman"/>
          <w:sz w:val="24"/>
          <w:szCs w:val="24"/>
        </w:rPr>
        <w:t xml:space="preserve">епловая </w:t>
      </w:r>
      <w:r w:rsidRPr="00CB0EBB">
        <w:rPr>
          <w:rFonts w:ascii="Times New Roman" w:hAnsi="Times New Roman" w:cs="Times New Roman"/>
          <w:sz w:val="24"/>
          <w:szCs w:val="24"/>
        </w:rPr>
        <w:t>К</w:t>
      </w:r>
      <w:r w:rsidR="007F78F0">
        <w:rPr>
          <w:rFonts w:ascii="Times New Roman" w:hAnsi="Times New Roman" w:cs="Times New Roman"/>
          <w:sz w:val="24"/>
          <w:szCs w:val="24"/>
        </w:rPr>
        <w:t>омпания</w:t>
      </w:r>
      <w:r w:rsidRPr="00CB0EBB">
        <w:rPr>
          <w:rFonts w:ascii="Times New Roman" w:hAnsi="Times New Roman" w:cs="Times New Roman"/>
          <w:sz w:val="24"/>
          <w:szCs w:val="24"/>
        </w:rPr>
        <w:t>», прошедших биологическую очистку и дезинфекцию бактерицидными установками</w:t>
      </w:r>
      <w:r>
        <w:rPr>
          <w:rFonts w:ascii="Times New Roman" w:hAnsi="Times New Roman" w:cs="Times New Roman"/>
          <w:sz w:val="24"/>
          <w:szCs w:val="24"/>
        </w:rPr>
        <w:t xml:space="preserve"> (КОС)</w:t>
      </w:r>
      <w:r w:rsidRPr="00CB0EBB">
        <w:rPr>
          <w:rFonts w:ascii="Times New Roman" w:hAnsi="Times New Roman" w:cs="Times New Roman"/>
          <w:sz w:val="24"/>
          <w:szCs w:val="24"/>
        </w:rPr>
        <w:t>, осуществляется в р. Чузик</w:t>
      </w:r>
      <w:r>
        <w:rPr>
          <w:rFonts w:ascii="Times New Roman" w:hAnsi="Times New Roman" w:cs="Times New Roman"/>
          <w:sz w:val="24"/>
          <w:szCs w:val="24"/>
        </w:rPr>
        <w:t xml:space="preserve"> (Решение № 70-13.01.07.001-Р-РСБХ-С-2015-01139/00 от 08.05.2015 г.)</w:t>
      </w:r>
      <w:r w:rsidRPr="00CB0EBB">
        <w:rPr>
          <w:rFonts w:ascii="Times New Roman" w:hAnsi="Times New Roman" w:cs="Times New Roman"/>
          <w:sz w:val="24"/>
          <w:szCs w:val="24"/>
        </w:rPr>
        <w:t xml:space="preserve">. </w:t>
      </w:r>
    </w:p>
    <w:p w:rsidR="004265F1" w:rsidRPr="004D6FCA" w:rsidRDefault="004265F1" w:rsidP="004265F1">
      <w:pPr>
        <w:ind w:firstLine="709"/>
        <w:jc w:val="both"/>
        <w:rPr>
          <w:rFonts w:ascii="Times New Roman" w:hAnsi="Times New Roman" w:cs="Times New Roman"/>
          <w:b/>
          <w:i/>
          <w:sz w:val="24"/>
          <w:szCs w:val="24"/>
        </w:rPr>
      </w:pPr>
      <w:r w:rsidRPr="004D6FCA">
        <w:rPr>
          <w:rFonts w:ascii="Times New Roman" w:hAnsi="Times New Roman" w:cs="Times New Roman"/>
          <w:b/>
          <w:i/>
          <w:sz w:val="24"/>
          <w:szCs w:val="24"/>
        </w:rPr>
        <w:t>Станция предварительной водоподготовки.</w:t>
      </w:r>
    </w:p>
    <w:p w:rsidR="004265F1" w:rsidRPr="00CB0EBB" w:rsidRDefault="004265F1" w:rsidP="004265F1">
      <w:pPr>
        <w:pStyle w:val="af2"/>
        <w:spacing w:line="240" w:lineRule="auto"/>
        <w:ind w:right="0" w:firstLine="709"/>
      </w:pPr>
      <w:r w:rsidRPr="00CB0EBB">
        <w:t>Очистка воды на станции водоподготовки в г. Кедровый включает этапы дегазации, аэрации и фильтрования. Производительность водоочистительной установки 1,3 тыс. м</w:t>
      </w:r>
      <w:r w:rsidRPr="00CB0EBB">
        <w:rPr>
          <w:vertAlign w:val="superscript"/>
        </w:rPr>
        <w:t>3</w:t>
      </w:r>
      <w:r w:rsidRPr="00CB0EBB">
        <w:t>/сут.</w:t>
      </w:r>
    </w:p>
    <w:p w:rsidR="004265F1" w:rsidRPr="00CB0EBB" w:rsidRDefault="004265F1" w:rsidP="004265F1">
      <w:pPr>
        <w:pStyle w:val="af2"/>
        <w:spacing w:line="240" w:lineRule="auto"/>
        <w:ind w:right="0" w:firstLine="709"/>
      </w:pPr>
      <w:r w:rsidRPr="00CB0EBB">
        <w:t xml:space="preserve">Вода под давлением насосов первого подъема (скважинные насосы) подается на аэрационную установку, где происходит окисление железа, удаление углекислоты и сероводорода, затем самотеком поступает на станцию озонирования где происходит </w:t>
      </w:r>
      <w:r>
        <w:t xml:space="preserve">доокисление железа, укрупнение </w:t>
      </w:r>
      <w:r w:rsidRPr="00CB0EBB">
        <w:t xml:space="preserve">хлопьевидного осадка, обеззараживание воды озоном. </w:t>
      </w:r>
    </w:p>
    <w:p w:rsidR="004265F1" w:rsidRPr="00CB0EBB" w:rsidRDefault="004265F1" w:rsidP="004265F1">
      <w:pPr>
        <w:pStyle w:val="af2"/>
        <w:spacing w:line="240" w:lineRule="auto"/>
        <w:ind w:right="0" w:firstLine="709"/>
      </w:pPr>
      <w:r w:rsidRPr="00CB0EBB">
        <w:t>После бака осветленная вода поступает по всем насосам второго подъема и направляется на фильтрацию. Фильтрация производится на скором фильтре. После фильтрации вода направляется потребителям.</w:t>
      </w:r>
    </w:p>
    <w:p w:rsidR="004265F1" w:rsidRPr="00194272" w:rsidRDefault="004265F1" w:rsidP="004265F1">
      <w:pPr>
        <w:shd w:val="clear" w:color="auto" w:fill="FFFFFF"/>
        <w:ind w:firstLine="709"/>
        <w:jc w:val="both"/>
        <w:rPr>
          <w:rFonts w:ascii="Times New Roman" w:hAnsi="Times New Roman" w:cs="Times New Roman"/>
          <w:b/>
          <w:i/>
          <w:sz w:val="24"/>
          <w:szCs w:val="24"/>
        </w:rPr>
      </w:pPr>
      <w:r w:rsidRPr="00194272">
        <w:rPr>
          <w:rFonts w:ascii="Times New Roman" w:hAnsi="Times New Roman" w:cs="Times New Roman"/>
          <w:b/>
          <w:i/>
          <w:sz w:val="24"/>
          <w:szCs w:val="24"/>
        </w:rPr>
        <w:t>Водо</w:t>
      </w:r>
      <w:r>
        <w:rPr>
          <w:rFonts w:ascii="Times New Roman" w:hAnsi="Times New Roman" w:cs="Times New Roman"/>
          <w:b/>
          <w:i/>
          <w:sz w:val="24"/>
          <w:szCs w:val="24"/>
        </w:rPr>
        <w:t>проводящие</w:t>
      </w:r>
      <w:r w:rsidRPr="00194272">
        <w:rPr>
          <w:rFonts w:ascii="Times New Roman" w:hAnsi="Times New Roman" w:cs="Times New Roman"/>
          <w:b/>
          <w:i/>
          <w:sz w:val="24"/>
          <w:szCs w:val="24"/>
        </w:rPr>
        <w:t xml:space="preserve"> канал</w:t>
      </w:r>
      <w:r>
        <w:rPr>
          <w:rFonts w:ascii="Times New Roman" w:hAnsi="Times New Roman" w:cs="Times New Roman"/>
          <w:b/>
          <w:i/>
          <w:sz w:val="24"/>
          <w:szCs w:val="24"/>
        </w:rPr>
        <w:t>ы</w:t>
      </w:r>
      <w:r w:rsidRPr="00194272">
        <w:rPr>
          <w:rFonts w:ascii="Times New Roman" w:hAnsi="Times New Roman" w:cs="Times New Roman"/>
          <w:b/>
          <w:i/>
          <w:sz w:val="24"/>
          <w:szCs w:val="24"/>
        </w:rPr>
        <w:t xml:space="preserve"> (водоподведение и водоотведение).</w:t>
      </w:r>
    </w:p>
    <w:p w:rsidR="004265F1" w:rsidRDefault="004265F1" w:rsidP="004265F1">
      <w:pPr>
        <w:shd w:val="clear" w:color="auto" w:fill="FFFFFF"/>
        <w:ind w:firstLine="709"/>
        <w:jc w:val="both"/>
        <w:rPr>
          <w:rFonts w:ascii="Times New Roman" w:hAnsi="Times New Roman" w:cs="Times New Roman"/>
          <w:sz w:val="24"/>
          <w:szCs w:val="24"/>
        </w:rPr>
      </w:pPr>
      <w:r w:rsidRPr="00D501E0">
        <w:rPr>
          <w:rFonts w:ascii="Times New Roman" w:hAnsi="Times New Roman"/>
        </w:rPr>
        <w:t>Согласно требованиям СНИП 2.04.02-84* объединенные хозяйственно</w:t>
      </w:r>
      <w:r>
        <w:rPr>
          <w:rFonts w:ascii="Times New Roman" w:hAnsi="Times New Roman"/>
        </w:rPr>
        <w:t xml:space="preserve"> </w:t>
      </w:r>
      <w:r w:rsidRPr="00D501E0">
        <w:rPr>
          <w:rFonts w:ascii="Times New Roman" w:hAnsi="Times New Roman"/>
        </w:rPr>
        <w:t>- питьевые и производственные водопроводы г</w:t>
      </w:r>
      <w:r>
        <w:rPr>
          <w:rFonts w:ascii="Times New Roman" w:hAnsi="Times New Roman"/>
        </w:rPr>
        <w:t>.</w:t>
      </w:r>
      <w:r w:rsidRPr="00D501E0">
        <w:rPr>
          <w:rFonts w:ascii="Times New Roman" w:hAnsi="Times New Roman"/>
        </w:rPr>
        <w:t xml:space="preserve"> </w:t>
      </w:r>
      <w:r>
        <w:rPr>
          <w:rFonts w:ascii="Times New Roman" w:hAnsi="Times New Roman"/>
        </w:rPr>
        <w:t>Кедровый</w:t>
      </w:r>
      <w:r w:rsidRPr="00D501E0">
        <w:rPr>
          <w:rFonts w:ascii="Times New Roman" w:hAnsi="Times New Roman"/>
        </w:rPr>
        <w:t xml:space="preserve"> следует относить к </w:t>
      </w:r>
      <w:r>
        <w:rPr>
          <w:rFonts w:ascii="Times New Roman" w:hAnsi="Times New Roman"/>
          <w:lang w:val="en-US"/>
        </w:rPr>
        <w:t>III</w:t>
      </w:r>
      <w:r w:rsidRPr="00D501E0">
        <w:rPr>
          <w:rFonts w:ascii="Times New Roman" w:hAnsi="Times New Roman"/>
        </w:rPr>
        <w:t xml:space="preserve"> категории (</w:t>
      </w:r>
      <w:r>
        <w:rPr>
          <w:rFonts w:ascii="Times New Roman" w:hAnsi="Times New Roman"/>
        </w:rPr>
        <w:t xml:space="preserve">менее 5 </w:t>
      </w:r>
      <w:r w:rsidRPr="00D501E0">
        <w:rPr>
          <w:rFonts w:ascii="Times New Roman" w:hAnsi="Times New Roman"/>
        </w:rPr>
        <w:t>тыс. жителей в населенном пункте).</w:t>
      </w:r>
    </w:p>
    <w:p w:rsidR="004265F1" w:rsidRDefault="004265F1" w:rsidP="004265F1">
      <w:pPr>
        <w:shd w:val="clear" w:color="auto" w:fill="FFFFFF"/>
        <w:ind w:firstLine="709"/>
        <w:jc w:val="both"/>
        <w:rPr>
          <w:rFonts w:ascii="Times New Roman" w:hAnsi="Times New Roman" w:cs="Times New Roman"/>
          <w:sz w:val="24"/>
          <w:szCs w:val="24"/>
        </w:rPr>
      </w:pPr>
      <w:r w:rsidRPr="00AF1CF3">
        <w:rPr>
          <w:rFonts w:ascii="Times New Roman" w:hAnsi="Times New Roman" w:cs="Times New Roman"/>
          <w:sz w:val="24"/>
          <w:szCs w:val="24"/>
        </w:rPr>
        <w:t>Водопроводная сеть запроектирована частично кольцевой с тупиковой разводкой. В районах усадебной застройки водопользование производится через водоразборные колонки.</w:t>
      </w:r>
    </w:p>
    <w:p w:rsidR="004265F1" w:rsidRDefault="004265F1" w:rsidP="004265F1">
      <w:pPr>
        <w:shd w:val="clear" w:color="auto" w:fill="FFFFFF"/>
        <w:ind w:firstLine="709"/>
        <w:jc w:val="both"/>
        <w:rPr>
          <w:rFonts w:ascii="Times New Roman" w:hAnsi="Times New Roman" w:cs="Times New Roman"/>
          <w:sz w:val="24"/>
          <w:szCs w:val="24"/>
        </w:rPr>
      </w:pPr>
      <w:r w:rsidRPr="00FC4C41">
        <w:rPr>
          <w:rFonts w:ascii="Times New Roman" w:hAnsi="Times New Roman" w:cs="Times New Roman"/>
          <w:sz w:val="24"/>
          <w:szCs w:val="24"/>
        </w:rPr>
        <w:t>Водопроводящие каналы</w:t>
      </w:r>
      <w:r>
        <w:rPr>
          <w:rFonts w:ascii="Times New Roman" w:hAnsi="Times New Roman" w:cs="Times New Roman"/>
          <w:sz w:val="24"/>
          <w:szCs w:val="24"/>
        </w:rPr>
        <w:t xml:space="preserve"> размещены под землёй.</w:t>
      </w:r>
    </w:p>
    <w:p w:rsidR="004265F1" w:rsidRPr="00AF1CF3" w:rsidRDefault="004265F1" w:rsidP="004265F1">
      <w:pPr>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Спецификация трубопровода водоподведения</w:t>
      </w:r>
      <w:r w:rsidRPr="00AF1CF3">
        <w:rPr>
          <w:rFonts w:ascii="Times New Roman" w:hAnsi="Times New Roman" w:cs="Times New Roman"/>
          <w:sz w:val="24"/>
          <w:szCs w:val="24"/>
        </w:rPr>
        <w:t>:</w:t>
      </w:r>
    </w:p>
    <w:p w:rsidR="004265F1" w:rsidRDefault="004265F1" w:rsidP="004265F1">
      <w:pPr>
        <w:pStyle w:val="aa"/>
        <w:widowControl/>
        <w:numPr>
          <w:ilvl w:val="0"/>
          <w:numId w:val="10"/>
        </w:numPr>
        <w:shd w:val="clear" w:color="auto" w:fill="FFFFFF"/>
        <w:tabs>
          <w:tab w:val="left" w:pos="284"/>
        </w:tabs>
        <w:autoSpaceDE/>
        <w:autoSpaceDN/>
        <w:adjustRightInd/>
        <w:ind w:left="0" w:firstLine="0"/>
        <w:jc w:val="both"/>
        <w:rPr>
          <w:rFonts w:ascii="Times New Roman" w:hAnsi="Times New Roman" w:cs="Times New Roman"/>
          <w:sz w:val="24"/>
          <w:szCs w:val="24"/>
        </w:rPr>
      </w:pPr>
      <w:r w:rsidRPr="00FC4C41">
        <w:rPr>
          <w:rFonts w:ascii="Times New Roman" w:hAnsi="Times New Roman" w:cs="Times New Roman"/>
          <w:sz w:val="24"/>
          <w:szCs w:val="24"/>
        </w:rPr>
        <w:t xml:space="preserve">Ø 150 – 32893 </w:t>
      </w:r>
      <w:r>
        <w:rPr>
          <w:rFonts w:ascii="Times New Roman" w:hAnsi="Times New Roman" w:cs="Times New Roman"/>
          <w:sz w:val="24"/>
          <w:szCs w:val="24"/>
        </w:rPr>
        <w:t xml:space="preserve">м </w:t>
      </w:r>
      <w:r w:rsidRPr="00FC4C41">
        <w:rPr>
          <w:rFonts w:ascii="Times New Roman" w:hAnsi="Times New Roman" w:cs="Times New Roman"/>
          <w:sz w:val="24"/>
          <w:szCs w:val="24"/>
        </w:rPr>
        <w:t>(</w:t>
      </w:r>
      <w:r>
        <w:rPr>
          <w:rFonts w:ascii="Times New Roman" w:hAnsi="Times New Roman" w:cs="Times New Roman"/>
          <w:sz w:val="24"/>
          <w:szCs w:val="24"/>
        </w:rPr>
        <w:t>жилая зона</w:t>
      </w:r>
      <w:r w:rsidRPr="00FC4C41">
        <w:rPr>
          <w:rFonts w:ascii="Times New Roman" w:hAnsi="Times New Roman" w:cs="Times New Roman"/>
          <w:sz w:val="24"/>
          <w:szCs w:val="24"/>
        </w:rPr>
        <w:t>)</w:t>
      </w:r>
      <w:r>
        <w:rPr>
          <w:rFonts w:ascii="Times New Roman" w:hAnsi="Times New Roman" w:cs="Times New Roman"/>
          <w:sz w:val="24"/>
          <w:szCs w:val="24"/>
        </w:rPr>
        <w:t>, 39 м (промзона)</w:t>
      </w:r>
      <w:r w:rsidRPr="00FC4C41">
        <w:rPr>
          <w:rFonts w:ascii="Times New Roman" w:hAnsi="Times New Roman" w:cs="Times New Roman"/>
          <w:sz w:val="24"/>
          <w:szCs w:val="24"/>
        </w:rPr>
        <w:t>;</w:t>
      </w:r>
    </w:p>
    <w:p w:rsidR="004265F1" w:rsidRDefault="004265F1" w:rsidP="004265F1">
      <w:pPr>
        <w:pStyle w:val="aa"/>
        <w:widowControl/>
        <w:numPr>
          <w:ilvl w:val="0"/>
          <w:numId w:val="10"/>
        </w:numPr>
        <w:shd w:val="clear" w:color="auto" w:fill="FFFFFF"/>
        <w:tabs>
          <w:tab w:val="left" w:pos="284"/>
        </w:tabs>
        <w:autoSpaceDE/>
        <w:autoSpaceDN/>
        <w:adjustRightInd/>
        <w:ind w:left="0" w:firstLine="0"/>
        <w:jc w:val="both"/>
        <w:rPr>
          <w:rFonts w:ascii="Times New Roman" w:hAnsi="Times New Roman" w:cs="Times New Roman"/>
          <w:sz w:val="24"/>
          <w:szCs w:val="24"/>
        </w:rPr>
      </w:pPr>
      <w:r w:rsidRPr="00200C7D">
        <w:rPr>
          <w:rFonts w:ascii="Times New Roman" w:hAnsi="Times New Roman" w:cs="Times New Roman"/>
          <w:sz w:val="24"/>
          <w:szCs w:val="24"/>
        </w:rPr>
        <w:t>Ø 100 – 383,8 м (жилая зона), 748 м (промзона);</w:t>
      </w:r>
    </w:p>
    <w:p w:rsidR="004265F1" w:rsidRDefault="004265F1" w:rsidP="004265F1">
      <w:pPr>
        <w:pStyle w:val="aa"/>
        <w:widowControl/>
        <w:numPr>
          <w:ilvl w:val="0"/>
          <w:numId w:val="10"/>
        </w:numPr>
        <w:shd w:val="clear" w:color="auto" w:fill="FFFFFF"/>
        <w:tabs>
          <w:tab w:val="left" w:pos="284"/>
        </w:tabs>
        <w:autoSpaceDE/>
        <w:autoSpaceDN/>
        <w:adjustRightInd/>
        <w:ind w:left="0" w:firstLine="0"/>
        <w:jc w:val="both"/>
        <w:rPr>
          <w:rFonts w:ascii="Times New Roman" w:hAnsi="Times New Roman" w:cs="Times New Roman"/>
          <w:sz w:val="24"/>
          <w:szCs w:val="24"/>
        </w:rPr>
      </w:pPr>
      <w:r w:rsidRPr="00200C7D">
        <w:rPr>
          <w:rFonts w:ascii="Times New Roman" w:hAnsi="Times New Roman" w:cs="Times New Roman"/>
          <w:sz w:val="24"/>
          <w:szCs w:val="24"/>
        </w:rPr>
        <w:t>Ø 89 – 435 м (промзона);</w:t>
      </w:r>
    </w:p>
    <w:p w:rsidR="004265F1" w:rsidRDefault="004265F1" w:rsidP="004265F1">
      <w:pPr>
        <w:pStyle w:val="aa"/>
        <w:widowControl/>
        <w:numPr>
          <w:ilvl w:val="0"/>
          <w:numId w:val="10"/>
        </w:numPr>
        <w:shd w:val="clear" w:color="auto" w:fill="FFFFFF"/>
        <w:tabs>
          <w:tab w:val="left" w:pos="284"/>
        </w:tabs>
        <w:autoSpaceDE/>
        <w:autoSpaceDN/>
        <w:adjustRightInd/>
        <w:ind w:left="0" w:firstLine="0"/>
        <w:jc w:val="both"/>
        <w:rPr>
          <w:rFonts w:ascii="Times New Roman" w:hAnsi="Times New Roman" w:cs="Times New Roman"/>
          <w:sz w:val="24"/>
          <w:szCs w:val="24"/>
        </w:rPr>
      </w:pPr>
      <w:r w:rsidRPr="00200C7D">
        <w:rPr>
          <w:rFonts w:ascii="Times New Roman" w:hAnsi="Times New Roman" w:cs="Times New Roman"/>
          <w:sz w:val="24"/>
          <w:szCs w:val="24"/>
        </w:rPr>
        <w:t>Ø 80 – 398 м (жилая зона);</w:t>
      </w:r>
    </w:p>
    <w:p w:rsidR="004265F1" w:rsidRDefault="004265F1" w:rsidP="004265F1">
      <w:pPr>
        <w:pStyle w:val="aa"/>
        <w:widowControl/>
        <w:numPr>
          <w:ilvl w:val="0"/>
          <w:numId w:val="10"/>
        </w:numPr>
        <w:shd w:val="clear" w:color="auto" w:fill="FFFFFF"/>
        <w:tabs>
          <w:tab w:val="left" w:pos="284"/>
        </w:tabs>
        <w:autoSpaceDE/>
        <w:autoSpaceDN/>
        <w:adjustRightInd/>
        <w:ind w:left="0" w:firstLine="0"/>
        <w:jc w:val="both"/>
        <w:rPr>
          <w:rFonts w:ascii="Times New Roman" w:hAnsi="Times New Roman" w:cs="Times New Roman"/>
          <w:sz w:val="24"/>
          <w:szCs w:val="24"/>
        </w:rPr>
      </w:pPr>
      <w:r w:rsidRPr="00200C7D">
        <w:rPr>
          <w:rFonts w:ascii="Times New Roman" w:hAnsi="Times New Roman" w:cs="Times New Roman"/>
          <w:sz w:val="24"/>
          <w:szCs w:val="24"/>
        </w:rPr>
        <w:t>Ø 50 – 376,5 м (жилая зона);</w:t>
      </w:r>
    </w:p>
    <w:p w:rsidR="004265F1" w:rsidRPr="00200C7D" w:rsidRDefault="004265F1" w:rsidP="004265F1">
      <w:pPr>
        <w:pStyle w:val="aa"/>
        <w:widowControl/>
        <w:numPr>
          <w:ilvl w:val="0"/>
          <w:numId w:val="10"/>
        </w:numPr>
        <w:shd w:val="clear" w:color="auto" w:fill="FFFFFF"/>
        <w:tabs>
          <w:tab w:val="left" w:pos="284"/>
        </w:tabs>
        <w:autoSpaceDE/>
        <w:autoSpaceDN/>
        <w:adjustRightInd/>
        <w:ind w:left="0" w:firstLine="0"/>
        <w:jc w:val="both"/>
        <w:rPr>
          <w:rFonts w:ascii="Times New Roman" w:hAnsi="Times New Roman" w:cs="Times New Roman"/>
          <w:sz w:val="24"/>
          <w:szCs w:val="24"/>
        </w:rPr>
      </w:pPr>
      <w:r w:rsidRPr="00200C7D">
        <w:rPr>
          <w:rFonts w:ascii="Times New Roman" w:hAnsi="Times New Roman" w:cs="Times New Roman"/>
          <w:sz w:val="24"/>
          <w:szCs w:val="24"/>
        </w:rPr>
        <w:t>Ø 40 – 373 м (жилая зона).</w:t>
      </w:r>
    </w:p>
    <w:p w:rsidR="004265F1" w:rsidRPr="00104589" w:rsidRDefault="004265F1" w:rsidP="004265F1">
      <w:pPr>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Спецификация трубопровода водоотведения (канализационный канал)</w:t>
      </w:r>
      <w:r w:rsidRPr="00104589">
        <w:rPr>
          <w:rFonts w:ascii="Times New Roman" w:hAnsi="Times New Roman" w:cs="Times New Roman"/>
          <w:sz w:val="24"/>
          <w:szCs w:val="24"/>
        </w:rPr>
        <w:t>:</w:t>
      </w:r>
    </w:p>
    <w:p w:rsidR="004265F1" w:rsidRDefault="004265F1" w:rsidP="004265F1">
      <w:pPr>
        <w:pStyle w:val="aa"/>
        <w:widowControl/>
        <w:numPr>
          <w:ilvl w:val="0"/>
          <w:numId w:val="10"/>
        </w:numPr>
        <w:shd w:val="clear" w:color="auto" w:fill="FFFFFF"/>
        <w:tabs>
          <w:tab w:val="left" w:pos="284"/>
        </w:tabs>
        <w:autoSpaceDE/>
        <w:autoSpaceDN/>
        <w:adjustRightInd/>
        <w:ind w:left="0" w:firstLine="0"/>
        <w:jc w:val="both"/>
        <w:rPr>
          <w:rFonts w:ascii="Times New Roman" w:hAnsi="Times New Roman" w:cs="Times New Roman"/>
          <w:sz w:val="24"/>
          <w:szCs w:val="24"/>
        </w:rPr>
      </w:pPr>
      <w:r w:rsidRPr="00FC4C41">
        <w:rPr>
          <w:rFonts w:ascii="Times New Roman" w:hAnsi="Times New Roman" w:cs="Times New Roman"/>
          <w:sz w:val="24"/>
          <w:szCs w:val="24"/>
        </w:rPr>
        <w:t xml:space="preserve">Ø </w:t>
      </w:r>
      <w:r>
        <w:rPr>
          <w:rFonts w:ascii="Times New Roman" w:hAnsi="Times New Roman" w:cs="Times New Roman"/>
          <w:sz w:val="24"/>
          <w:szCs w:val="24"/>
        </w:rPr>
        <w:t>700</w:t>
      </w:r>
      <w:r w:rsidRPr="00FC4C41">
        <w:rPr>
          <w:rFonts w:ascii="Times New Roman" w:hAnsi="Times New Roman" w:cs="Times New Roman"/>
          <w:sz w:val="24"/>
          <w:szCs w:val="24"/>
        </w:rPr>
        <w:t xml:space="preserve"> –</w:t>
      </w:r>
      <w:r>
        <w:rPr>
          <w:rFonts w:ascii="Times New Roman" w:hAnsi="Times New Roman" w:cs="Times New Roman"/>
          <w:sz w:val="24"/>
          <w:szCs w:val="24"/>
        </w:rPr>
        <w:t xml:space="preserve"> 512</w:t>
      </w:r>
      <w:r w:rsidRPr="00FC4C41">
        <w:rPr>
          <w:rFonts w:ascii="Times New Roman" w:hAnsi="Times New Roman" w:cs="Times New Roman"/>
          <w:sz w:val="24"/>
          <w:szCs w:val="24"/>
        </w:rPr>
        <w:t xml:space="preserve"> </w:t>
      </w:r>
      <w:r>
        <w:rPr>
          <w:rFonts w:ascii="Times New Roman" w:hAnsi="Times New Roman" w:cs="Times New Roman"/>
          <w:sz w:val="24"/>
          <w:szCs w:val="24"/>
        </w:rPr>
        <w:t xml:space="preserve">м </w:t>
      </w:r>
      <w:r w:rsidRPr="00FC4C41">
        <w:rPr>
          <w:rFonts w:ascii="Times New Roman" w:hAnsi="Times New Roman" w:cs="Times New Roman"/>
          <w:sz w:val="24"/>
          <w:szCs w:val="24"/>
        </w:rPr>
        <w:t>(</w:t>
      </w:r>
      <w:r>
        <w:rPr>
          <w:rFonts w:ascii="Times New Roman" w:hAnsi="Times New Roman" w:cs="Times New Roman"/>
          <w:sz w:val="24"/>
          <w:szCs w:val="24"/>
        </w:rPr>
        <w:t>жилая зона</w:t>
      </w:r>
      <w:r w:rsidRPr="00FC4C41">
        <w:rPr>
          <w:rFonts w:ascii="Times New Roman" w:hAnsi="Times New Roman" w:cs="Times New Roman"/>
          <w:sz w:val="24"/>
          <w:szCs w:val="24"/>
        </w:rPr>
        <w:t>)</w:t>
      </w:r>
      <w:r>
        <w:rPr>
          <w:rFonts w:ascii="Times New Roman" w:hAnsi="Times New Roman" w:cs="Times New Roman"/>
          <w:sz w:val="24"/>
          <w:szCs w:val="24"/>
        </w:rPr>
        <w:t>, 1248,1 м (промзона)</w:t>
      </w:r>
      <w:r w:rsidRPr="00FC4C41">
        <w:rPr>
          <w:rFonts w:ascii="Times New Roman" w:hAnsi="Times New Roman" w:cs="Times New Roman"/>
          <w:sz w:val="24"/>
          <w:szCs w:val="24"/>
        </w:rPr>
        <w:t>;</w:t>
      </w:r>
    </w:p>
    <w:p w:rsidR="004265F1" w:rsidRDefault="004265F1" w:rsidP="004265F1">
      <w:pPr>
        <w:pStyle w:val="aa"/>
        <w:widowControl/>
        <w:numPr>
          <w:ilvl w:val="0"/>
          <w:numId w:val="10"/>
        </w:numPr>
        <w:shd w:val="clear" w:color="auto" w:fill="FFFFFF"/>
        <w:tabs>
          <w:tab w:val="left" w:pos="284"/>
        </w:tabs>
        <w:autoSpaceDE/>
        <w:autoSpaceDN/>
        <w:adjustRightInd/>
        <w:ind w:left="0" w:firstLine="0"/>
        <w:jc w:val="both"/>
        <w:rPr>
          <w:rFonts w:ascii="Times New Roman" w:hAnsi="Times New Roman" w:cs="Times New Roman"/>
          <w:sz w:val="24"/>
          <w:szCs w:val="24"/>
        </w:rPr>
      </w:pPr>
      <w:r w:rsidRPr="00200C7D">
        <w:rPr>
          <w:rFonts w:ascii="Times New Roman" w:hAnsi="Times New Roman" w:cs="Times New Roman"/>
          <w:sz w:val="24"/>
          <w:szCs w:val="24"/>
        </w:rPr>
        <w:t>Ø</w:t>
      </w:r>
      <w:r>
        <w:rPr>
          <w:rFonts w:ascii="Times New Roman" w:hAnsi="Times New Roman" w:cs="Times New Roman"/>
          <w:sz w:val="24"/>
          <w:szCs w:val="24"/>
        </w:rPr>
        <w:t xml:space="preserve"> 500</w:t>
      </w:r>
      <w:r w:rsidRPr="00200C7D">
        <w:rPr>
          <w:rFonts w:ascii="Times New Roman" w:hAnsi="Times New Roman" w:cs="Times New Roman"/>
          <w:sz w:val="24"/>
          <w:szCs w:val="24"/>
        </w:rPr>
        <w:t xml:space="preserve"> –</w:t>
      </w:r>
      <w:r>
        <w:rPr>
          <w:rFonts w:ascii="Times New Roman" w:hAnsi="Times New Roman" w:cs="Times New Roman"/>
          <w:sz w:val="24"/>
          <w:szCs w:val="24"/>
        </w:rPr>
        <w:t xml:space="preserve"> 32</w:t>
      </w:r>
      <w:r w:rsidRPr="00200C7D">
        <w:rPr>
          <w:rFonts w:ascii="Times New Roman" w:hAnsi="Times New Roman" w:cs="Times New Roman"/>
          <w:sz w:val="24"/>
          <w:szCs w:val="24"/>
        </w:rPr>
        <w:t xml:space="preserve"> м (жилая зона);</w:t>
      </w:r>
    </w:p>
    <w:p w:rsidR="004265F1" w:rsidRDefault="004265F1" w:rsidP="004265F1">
      <w:pPr>
        <w:pStyle w:val="aa"/>
        <w:widowControl/>
        <w:numPr>
          <w:ilvl w:val="0"/>
          <w:numId w:val="10"/>
        </w:numPr>
        <w:shd w:val="clear" w:color="auto" w:fill="FFFFFF"/>
        <w:tabs>
          <w:tab w:val="left" w:pos="284"/>
        </w:tabs>
        <w:autoSpaceDE/>
        <w:autoSpaceDN/>
        <w:adjustRightInd/>
        <w:ind w:left="0" w:firstLine="0"/>
        <w:jc w:val="both"/>
        <w:rPr>
          <w:rFonts w:ascii="Times New Roman" w:hAnsi="Times New Roman" w:cs="Times New Roman"/>
          <w:sz w:val="24"/>
          <w:szCs w:val="24"/>
        </w:rPr>
      </w:pPr>
      <w:r w:rsidRPr="00200C7D">
        <w:rPr>
          <w:rFonts w:ascii="Times New Roman" w:hAnsi="Times New Roman" w:cs="Times New Roman"/>
          <w:sz w:val="24"/>
          <w:szCs w:val="24"/>
        </w:rPr>
        <w:t xml:space="preserve">Ø </w:t>
      </w:r>
      <w:r>
        <w:rPr>
          <w:rFonts w:ascii="Times New Roman" w:hAnsi="Times New Roman" w:cs="Times New Roman"/>
          <w:sz w:val="24"/>
          <w:szCs w:val="24"/>
        </w:rPr>
        <w:t>400</w:t>
      </w:r>
      <w:r w:rsidRPr="00200C7D">
        <w:rPr>
          <w:rFonts w:ascii="Times New Roman" w:hAnsi="Times New Roman" w:cs="Times New Roman"/>
          <w:sz w:val="24"/>
          <w:szCs w:val="24"/>
        </w:rPr>
        <w:t xml:space="preserve"> – </w:t>
      </w:r>
      <w:r>
        <w:rPr>
          <w:rFonts w:ascii="Times New Roman" w:hAnsi="Times New Roman" w:cs="Times New Roman"/>
          <w:sz w:val="24"/>
          <w:szCs w:val="24"/>
        </w:rPr>
        <w:t>707,2</w:t>
      </w:r>
      <w:r w:rsidRPr="00200C7D">
        <w:rPr>
          <w:rFonts w:ascii="Times New Roman" w:hAnsi="Times New Roman" w:cs="Times New Roman"/>
          <w:sz w:val="24"/>
          <w:szCs w:val="24"/>
        </w:rPr>
        <w:t xml:space="preserve"> м </w:t>
      </w:r>
      <w:r w:rsidRPr="00FC4C41">
        <w:rPr>
          <w:rFonts w:ascii="Times New Roman" w:hAnsi="Times New Roman" w:cs="Times New Roman"/>
          <w:sz w:val="24"/>
          <w:szCs w:val="24"/>
        </w:rPr>
        <w:t>(</w:t>
      </w:r>
      <w:r>
        <w:rPr>
          <w:rFonts w:ascii="Times New Roman" w:hAnsi="Times New Roman" w:cs="Times New Roman"/>
          <w:sz w:val="24"/>
          <w:szCs w:val="24"/>
        </w:rPr>
        <w:t>жилая зона</w:t>
      </w:r>
      <w:r w:rsidRPr="00FC4C41">
        <w:rPr>
          <w:rFonts w:ascii="Times New Roman" w:hAnsi="Times New Roman" w:cs="Times New Roman"/>
          <w:sz w:val="24"/>
          <w:szCs w:val="24"/>
        </w:rPr>
        <w:t>)</w:t>
      </w:r>
      <w:r>
        <w:rPr>
          <w:rFonts w:ascii="Times New Roman" w:hAnsi="Times New Roman" w:cs="Times New Roman"/>
          <w:sz w:val="24"/>
          <w:szCs w:val="24"/>
        </w:rPr>
        <w:t>, 145,5 м (промзона)</w:t>
      </w:r>
      <w:r w:rsidRPr="00200C7D">
        <w:rPr>
          <w:rFonts w:ascii="Times New Roman" w:hAnsi="Times New Roman" w:cs="Times New Roman"/>
          <w:sz w:val="24"/>
          <w:szCs w:val="24"/>
        </w:rPr>
        <w:t>;</w:t>
      </w:r>
    </w:p>
    <w:p w:rsidR="004265F1" w:rsidRDefault="004265F1" w:rsidP="004265F1">
      <w:pPr>
        <w:pStyle w:val="aa"/>
        <w:widowControl/>
        <w:numPr>
          <w:ilvl w:val="0"/>
          <w:numId w:val="10"/>
        </w:numPr>
        <w:shd w:val="clear" w:color="auto" w:fill="FFFFFF"/>
        <w:tabs>
          <w:tab w:val="left" w:pos="284"/>
        </w:tabs>
        <w:autoSpaceDE/>
        <w:autoSpaceDN/>
        <w:adjustRightInd/>
        <w:ind w:left="0" w:firstLine="0"/>
        <w:jc w:val="both"/>
        <w:rPr>
          <w:rFonts w:ascii="Times New Roman" w:hAnsi="Times New Roman" w:cs="Times New Roman"/>
          <w:sz w:val="24"/>
          <w:szCs w:val="24"/>
        </w:rPr>
      </w:pPr>
      <w:r w:rsidRPr="00200C7D">
        <w:rPr>
          <w:rFonts w:ascii="Times New Roman" w:hAnsi="Times New Roman" w:cs="Times New Roman"/>
          <w:sz w:val="24"/>
          <w:szCs w:val="24"/>
        </w:rPr>
        <w:t xml:space="preserve">Ø </w:t>
      </w:r>
      <w:r>
        <w:rPr>
          <w:rFonts w:ascii="Times New Roman" w:hAnsi="Times New Roman" w:cs="Times New Roman"/>
          <w:sz w:val="24"/>
          <w:szCs w:val="24"/>
        </w:rPr>
        <w:t>300</w:t>
      </w:r>
      <w:r w:rsidRPr="00200C7D">
        <w:rPr>
          <w:rFonts w:ascii="Times New Roman" w:hAnsi="Times New Roman" w:cs="Times New Roman"/>
          <w:sz w:val="24"/>
          <w:szCs w:val="24"/>
        </w:rPr>
        <w:t xml:space="preserve"> – </w:t>
      </w:r>
      <w:r>
        <w:rPr>
          <w:rFonts w:ascii="Times New Roman" w:hAnsi="Times New Roman" w:cs="Times New Roman"/>
          <w:sz w:val="24"/>
          <w:szCs w:val="24"/>
        </w:rPr>
        <w:t>254</w:t>
      </w:r>
      <w:r w:rsidRPr="00200C7D">
        <w:rPr>
          <w:rFonts w:ascii="Times New Roman" w:hAnsi="Times New Roman" w:cs="Times New Roman"/>
          <w:sz w:val="24"/>
          <w:szCs w:val="24"/>
        </w:rPr>
        <w:t xml:space="preserve"> м </w:t>
      </w:r>
      <w:r w:rsidRPr="00FC4C41">
        <w:rPr>
          <w:rFonts w:ascii="Times New Roman" w:hAnsi="Times New Roman" w:cs="Times New Roman"/>
          <w:sz w:val="24"/>
          <w:szCs w:val="24"/>
        </w:rPr>
        <w:t>(</w:t>
      </w:r>
      <w:r>
        <w:rPr>
          <w:rFonts w:ascii="Times New Roman" w:hAnsi="Times New Roman" w:cs="Times New Roman"/>
          <w:sz w:val="24"/>
          <w:szCs w:val="24"/>
        </w:rPr>
        <w:t>жилая зона</w:t>
      </w:r>
      <w:r w:rsidRPr="00FC4C41">
        <w:rPr>
          <w:rFonts w:ascii="Times New Roman" w:hAnsi="Times New Roman" w:cs="Times New Roman"/>
          <w:sz w:val="24"/>
          <w:szCs w:val="24"/>
        </w:rPr>
        <w:t>)</w:t>
      </w:r>
      <w:r>
        <w:rPr>
          <w:rFonts w:ascii="Times New Roman" w:hAnsi="Times New Roman" w:cs="Times New Roman"/>
          <w:sz w:val="24"/>
          <w:szCs w:val="24"/>
        </w:rPr>
        <w:t>, 126,4 м (промзона)</w:t>
      </w:r>
      <w:r w:rsidRPr="00200C7D">
        <w:rPr>
          <w:rFonts w:ascii="Times New Roman" w:hAnsi="Times New Roman" w:cs="Times New Roman"/>
          <w:sz w:val="24"/>
          <w:szCs w:val="24"/>
        </w:rPr>
        <w:t>;</w:t>
      </w:r>
    </w:p>
    <w:p w:rsidR="004265F1" w:rsidRDefault="004265F1" w:rsidP="004265F1">
      <w:pPr>
        <w:pStyle w:val="aa"/>
        <w:widowControl/>
        <w:numPr>
          <w:ilvl w:val="0"/>
          <w:numId w:val="10"/>
        </w:numPr>
        <w:shd w:val="clear" w:color="auto" w:fill="FFFFFF"/>
        <w:tabs>
          <w:tab w:val="left" w:pos="284"/>
        </w:tabs>
        <w:autoSpaceDE/>
        <w:autoSpaceDN/>
        <w:adjustRightInd/>
        <w:ind w:left="0" w:firstLine="0"/>
        <w:jc w:val="both"/>
        <w:rPr>
          <w:rFonts w:ascii="Times New Roman" w:hAnsi="Times New Roman" w:cs="Times New Roman"/>
          <w:sz w:val="24"/>
          <w:szCs w:val="24"/>
        </w:rPr>
      </w:pPr>
      <w:r w:rsidRPr="00200C7D">
        <w:rPr>
          <w:rFonts w:ascii="Times New Roman" w:hAnsi="Times New Roman" w:cs="Times New Roman"/>
          <w:sz w:val="24"/>
          <w:szCs w:val="24"/>
        </w:rPr>
        <w:t xml:space="preserve">Ø </w:t>
      </w:r>
      <w:r>
        <w:rPr>
          <w:rFonts w:ascii="Times New Roman" w:hAnsi="Times New Roman" w:cs="Times New Roman"/>
          <w:sz w:val="24"/>
          <w:szCs w:val="24"/>
        </w:rPr>
        <w:t>250</w:t>
      </w:r>
      <w:r w:rsidRPr="00200C7D">
        <w:rPr>
          <w:rFonts w:ascii="Times New Roman" w:hAnsi="Times New Roman" w:cs="Times New Roman"/>
          <w:sz w:val="24"/>
          <w:szCs w:val="24"/>
        </w:rPr>
        <w:t xml:space="preserve"> – </w:t>
      </w:r>
      <w:r>
        <w:rPr>
          <w:rFonts w:ascii="Times New Roman" w:hAnsi="Times New Roman" w:cs="Times New Roman"/>
          <w:sz w:val="24"/>
          <w:szCs w:val="24"/>
        </w:rPr>
        <w:t>124</w:t>
      </w:r>
      <w:r w:rsidRPr="00200C7D">
        <w:rPr>
          <w:rFonts w:ascii="Times New Roman" w:hAnsi="Times New Roman" w:cs="Times New Roman"/>
          <w:sz w:val="24"/>
          <w:szCs w:val="24"/>
        </w:rPr>
        <w:t xml:space="preserve"> м </w:t>
      </w:r>
      <w:r w:rsidRPr="00FC4C41">
        <w:rPr>
          <w:rFonts w:ascii="Times New Roman" w:hAnsi="Times New Roman" w:cs="Times New Roman"/>
          <w:sz w:val="24"/>
          <w:szCs w:val="24"/>
        </w:rPr>
        <w:t>(</w:t>
      </w:r>
      <w:r>
        <w:rPr>
          <w:rFonts w:ascii="Times New Roman" w:hAnsi="Times New Roman" w:cs="Times New Roman"/>
          <w:sz w:val="24"/>
          <w:szCs w:val="24"/>
        </w:rPr>
        <w:t>жилая зона</w:t>
      </w:r>
      <w:r w:rsidRPr="00FC4C41">
        <w:rPr>
          <w:rFonts w:ascii="Times New Roman" w:hAnsi="Times New Roman" w:cs="Times New Roman"/>
          <w:sz w:val="24"/>
          <w:szCs w:val="24"/>
        </w:rPr>
        <w:t>)</w:t>
      </w:r>
      <w:r>
        <w:rPr>
          <w:rFonts w:ascii="Times New Roman" w:hAnsi="Times New Roman" w:cs="Times New Roman"/>
          <w:sz w:val="24"/>
          <w:szCs w:val="24"/>
        </w:rPr>
        <w:t>, 100 м (промзона)</w:t>
      </w:r>
      <w:r w:rsidRPr="00200C7D">
        <w:rPr>
          <w:rFonts w:ascii="Times New Roman" w:hAnsi="Times New Roman" w:cs="Times New Roman"/>
          <w:sz w:val="24"/>
          <w:szCs w:val="24"/>
        </w:rPr>
        <w:t>;</w:t>
      </w:r>
    </w:p>
    <w:p w:rsidR="004265F1" w:rsidRDefault="004265F1" w:rsidP="004265F1">
      <w:pPr>
        <w:pStyle w:val="aa"/>
        <w:widowControl/>
        <w:numPr>
          <w:ilvl w:val="0"/>
          <w:numId w:val="10"/>
        </w:numPr>
        <w:shd w:val="clear" w:color="auto" w:fill="FFFFFF"/>
        <w:tabs>
          <w:tab w:val="left" w:pos="284"/>
        </w:tabs>
        <w:autoSpaceDE/>
        <w:autoSpaceDN/>
        <w:adjustRightInd/>
        <w:ind w:left="0" w:firstLine="0"/>
        <w:jc w:val="both"/>
        <w:rPr>
          <w:rFonts w:ascii="Times New Roman" w:hAnsi="Times New Roman" w:cs="Times New Roman"/>
          <w:sz w:val="24"/>
          <w:szCs w:val="24"/>
        </w:rPr>
      </w:pPr>
      <w:r w:rsidRPr="00200C7D">
        <w:rPr>
          <w:rFonts w:ascii="Times New Roman" w:hAnsi="Times New Roman" w:cs="Times New Roman"/>
          <w:sz w:val="24"/>
          <w:szCs w:val="24"/>
        </w:rPr>
        <w:t xml:space="preserve">Ø </w:t>
      </w:r>
      <w:r>
        <w:rPr>
          <w:rFonts w:ascii="Times New Roman" w:hAnsi="Times New Roman" w:cs="Times New Roman"/>
          <w:sz w:val="24"/>
          <w:szCs w:val="24"/>
        </w:rPr>
        <w:t>200</w:t>
      </w:r>
      <w:r w:rsidRPr="00200C7D">
        <w:rPr>
          <w:rFonts w:ascii="Times New Roman" w:hAnsi="Times New Roman" w:cs="Times New Roman"/>
          <w:sz w:val="24"/>
          <w:szCs w:val="24"/>
        </w:rPr>
        <w:t xml:space="preserve"> – </w:t>
      </w:r>
      <w:r>
        <w:rPr>
          <w:rFonts w:ascii="Times New Roman" w:hAnsi="Times New Roman" w:cs="Times New Roman"/>
          <w:sz w:val="24"/>
          <w:szCs w:val="24"/>
        </w:rPr>
        <w:t>215</w:t>
      </w:r>
      <w:r w:rsidRPr="00200C7D">
        <w:rPr>
          <w:rFonts w:ascii="Times New Roman" w:hAnsi="Times New Roman" w:cs="Times New Roman"/>
          <w:sz w:val="24"/>
          <w:szCs w:val="24"/>
        </w:rPr>
        <w:t xml:space="preserve"> м </w:t>
      </w:r>
      <w:r w:rsidRPr="00FC4C41">
        <w:rPr>
          <w:rFonts w:ascii="Times New Roman" w:hAnsi="Times New Roman" w:cs="Times New Roman"/>
          <w:sz w:val="24"/>
          <w:szCs w:val="24"/>
        </w:rPr>
        <w:t>(</w:t>
      </w:r>
      <w:r>
        <w:rPr>
          <w:rFonts w:ascii="Times New Roman" w:hAnsi="Times New Roman" w:cs="Times New Roman"/>
          <w:sz w:val="24"/>
          <w:szCs w:val="24"/>
        </w:rPr>
        <w:t>жилая зона</w:t>
      </w:r>
      <w:r w:rsidRPr="00FC4C41">
        <w:rPr>
          <w:rFonts w:ascii="Times New Roman" w:hAnsi="Times New Roman" w:cs="Times New Roman"/>
          <w:sz w:val="24"/>
          <w:szCs w:val="24"/>
        </w:rPr>
        <w:t>)</w:t>
      </w:r>
      <w:r>
        <w:rPr>
          <w:rFonts w:ascii="Times New Roman" w:hAnsi="Times New Roman" w:cs="Times New Roman"/>
          <w:sz w:val="24"/>
          <w:szCs w:val="24"/>
        </w:rPr>
        <w:t>, 1217,2 м (промзона)</w:t>
      </w:r>
      <w:r w:rsidRPr="00200C7D">
        <w:rPr>
          <w:rFonts w:ascii="Times New Roman" w:hAnsi="Times New Roman" w:cs="Times New Roman"/>
          <w:sz w:val="24"/>
          <w:szCs w:val="24"/>
        </w:rPr>
        <w:t>;</w:t>
      </w:r>
    </w:p>
    <w:p w:rsidR="004265F1" w:rsidRDefault="004265F1" w:rsidP="004265F1">
      <w:pPr>
        <w:pStyle w:val="aa"/>
        <w:widowControl/>
        <w:numPr>
          <w:ilvl w:val="0"/>
          <w:numId w:val="10"/>
        </w:numPr>
        <w:shd w:val="clear" w:color="auto" w:fill="FFFFFF"/>
        <w:tabs>
          <w:tab w:val="left" w:pos="284"/>
        </w:tabs>
        <w:autoSpaceDE/>
        <w:autoSpaceDN/>
        <w:adjustRightInd/>
        <w:ind w:left="0" w:firstLine="0"/>
        <w:jc w:val="both"/>
        <w:rPr>
          <w:rFonts w:ascii="Times New Roman" w:hAnsi="Times New Roman" w:cs="Times New Roman"/>
          <w:sz w:val="24"/>
          <w:szCs w:val="24"/>
        </w:rPr>
      </w:pPr>
      <w:r w:rsidRPr="00200C7D">
        <w:rPr>
          <w:rFonts w:ascii="Times New Roman" w:hAnsi="Times New Roman" w:cs="Times New Roman"/>
          <w:sz w:val="24"/>
          <w:szCs w:val="24"/>
        </w:rPr>
        <w:t xml:space="preserve">Ø </w:t>
      </w:r>
      <w:r>
        <w:rPr>
          <w:rFonts w:ascii="Times New Roman" w:hAnsi="Times New Roman" w:cs="Times New Roman"/>
          <w:sz w:val="24"/>
          <w:szCs w:val="24"/>
        </w:rPr>
        <w:t>150</w:t>
      </w:r>
      <w:r w:rsidRPr="00200C7D">
        <w:rPr>
          <w:rFonts w:ascii="Times New Roman" w:hAnsi="Times New Roman" w:cs="Times New Roman"/>
          <w:sz w:val="24"/>
          <w:szCs w:val="24"/>
        </w:rPr>
        <w:t xml:space="preserve"> – </w:t>
      </w:r>
      <w:r>
        <w:rPr>
          <w:rFonts w:ascii="Times New Roman" w:hAnsi="Times New Roman" w:cs="Times New Roman"/>
          <w:sz w:val="24"/>
          <w:szCs w:val="24"/>
        </w:rPr>
        <w:t>1203,2</w:t>
      </w:r>
      <w:r w:rsidRPr="00200C7D">
        <w:rPr>
          <w:rFonts w:ascii="Times New Roman" w:hAnsi="Times New Roman" w:cs="Times New Roman"/>
          <w:sz w:val="24"/>
          <w:szCs w:val="24"/>
        </w:rPr>
        <w:t xml:space="preserve"> м </w:t>
      </w:r>
      <w:r>
        <w:rPr>
          <w:rFonts w:ascii="Times New Roman" w:hAnsi="Times New Roman" w:cs="Times New Roman"/>
          <w:sz w:val="24"/>
          <w:szCs w:val="24"/>
        </w:rPr>
        <w:t>(промзона)</w:t>
      </w:r>
      <w:r w:rsidRPr="00200C7D">
        <w:rPr>
          <w:rFonts w:ascii="Times New Roman" w:hAnsi="Times New Roman" w:cs="Times New Roman"/>
          <w:sz w:val="24"/>
          <w:szCs w:val="24"/>
        </w:rPr>
        <w:t>;</w:t>
      </w:r>
    </w:p>
    <w:p w:rsidR="004265F1" w:rsidRPr="00132F4F" w:rsidRDefault="004265F1" w:rsidP="004265F1">
      <w:pPr>
        <w:pStyle w:val="aa"/>
        <w:widowControl/>
        <w:numPr>
          <w:ilvl w:val="0"/>
          <w:numId w:val="10"/>
        </w:numPr>
        <w:shd w:val="clear" w:color="auto" w:fill="FFFFFF"/>
        <w:tabs>
          <w:tab w:val="left" w:pos="284"/>
        </w:tabs>
        <w:autoSpaceDE/>
        <w:autoSpaceDN/>
        <w:adjustRightInd/>
        <w:ind w:left="0" w:firstLine="0"/>
        <w:jc w:val="both"/>
        <w:rPr>
          <w:rFonts w:ascii="Times New Roman" w:hAnsi="Times New Roman" w:cs="Times New Roman"/>
          <w:sz w:val="24"/>
          <w:szCs w:val="24"/>
        </w:rPr>
      </w:pPr>
      <w:r w:rsidRPr="00132F4F">
        <w:rPr>
          <w:rFonts w:ascii="Times New Roman" w:hAnsi="Times New Roman" w:cs="Times New Roman"/>
          <w:sz w:val="24"/>
          <w:szCs w:val="24"/>
        </w:rPr>
        <w:t>Ø 100 – 104 м (жилая зона), 358 м (промзона).</w:t>
      </w:r>
    </w:p>
    <w:p w:rsidR="004265F1" w:rsidRDefault="004265F1" w:rsidP="004265F1">
      <w:pPr>
        <w:shd w:val="clear" w:color="auto" w:fill="FFFFFF"/>
        <w:ind w:firstLine="709"/>
        <w:jc w:val="both"/>
        <w:rPr>
          <w:rFonts w:ascii="Times New Roman" w:hAnsi="Times New Roman" w:cs="Times New Roman"/>
          <w:sz w:val="24"/>
          <w:szCs w:val="24"/>
          <w:highlight w:val="yellow"/>
        </w:rPr>
      </w:pPr>
      <w:r>
        <w:rPr>
          <w:rFonts w:ascii="Times New Roman" w:hAnsi="Times New Roman" w:cs="Times New Roman"/>
          <w:sz w:val="24"/>
          <w:szCs w:val="24"/>
        </w:rPr>
        <w:t>Согласно Программе производственного контроля качество питьевой воды ООО «С</w:t>
      </w:r>
      <w:r w:rsidR="00776F78">
        <w:rPr>
          <w:rFonts w:ascii="Times New Roman" w:hAnsi="Times New Roman" w:cs="Times New Roman"/>
          <w:sz w:val="24"/>
          <w:szCs w:val="24"/>
        </w:rPr>
        <w:t xml:space="preserve">еверная </w:t>
      </w:r>
      <w:r>
        <w:rPr>
          <w:rFonts w:ascii="Times New Roman" w:hAnsi="Times New Roman" w:cs="Times New Roman"/>
          <w:sz w:val="24"/>
          <w:szCs w:val="24"/>
        </w:rPr>
        <w:t>Т</w:t>
      </w:r>
      <w:r w:rsidR="00776F78">
        <w:rPr>
          <w:rFonts w:ascii="Times New Roman" w:hAnsi="Times New Roman" w:cs="Times New Roman"/>
          <w:sz w:val="24"/>
          <w:szCs w:val="24"/>
        </w:rPr>
        <w:t xml:space="preserve">епловая </w:t>
      </w:r>
      <w:r>
        <w:rPr>
          <w:rFonts w:ascii="Times New Roman" w:hAnsi="Times New Roman" w:cs="Times New Roman"/>
          <w:sz w:val="24"/>
          <w:szCs w:val="24"/>
        </w:rPr>
        <w:t>К</w:t>
      </w:r>
      <w:r w:rsidR="00776F78">
        <w:rPr>
          <w:rFonts w:ascii="Times New Roman" w:hAnsi="Times New Roman" w:cs="Times New Roman"/>
          <w:sz w:val="24"/>
          <w:szCs w:val="24"/>
        </w:rPr>
        <w:t>омпания</w:t>
      </w:r>
      <w:r>
        <w:rPr>
          <w:rFonts w:ascii="Times New Roman" w:hAnsi="Times New Roman" w:cs="Times New Roman"/>
          <w:sz w:val="24"/>
          <w:szCs w:val="24"/>
        </w:rPr>
        <w:t>» г. Кедровый (утверждена директором ООО «С</w:t>
      </w:r>
      <w:r w:rsidR="0060497A">
        <w:rPr>
          <w:rFonts w:ascii="Times New Roman" w:hAnsi="Times New Roman" w:cs="Times New Roman"/>
          <w:sz w:val="24"/>
          <w:szCs w:val="24"/>
        </w:rPr>
        <w:t xml:space="preserve">еверная </w:t>
      </w:r>
      <w:r>
        <w:rPr>
          <w:rFonts w:ascii="Times New Roman" w:hAnsi="Times New Roman" w:cs="Times New Roman"/>
          <w:sz w:val="24"/>
          <w:szCs w:val="24"/>
        </w:rPr>
        <w:t>Т</w:t>
      </w:r>
      <w:r w:rsidR="0060497A">
        <w:rPr>
          <w:rFonts w:ascii="Times New Roman" w:hAnsi="Times New Roman" w:cs="Times New Roman"/>
          <w:sz w:val="24"/>
          <w:szCs w:val="24"/>
        </w:rPr>
        <w:t xml:space="preserve">епловая </w:t>
      </w:r>
      <w:r>
        <w:rPr>
          <w:rFonts w:ascii="Times New Roman" w:hAnsi="Times New Roman" w:cs="Times New Roman"/>
          <w:sz w:val="24"/>
          <w:szCs w:val="24"/>
        </w:rPr>
        <w:t>К</w:t>
      </w:r>
      <w:r w:rsidR="0060497A">
        <w:rPr>
          <w:rFonts w:ascii="Times New Roman" w:hAnsi="Times New Roman" w:cs="Times New Roman"/>
          <w:sz w:val="24"/>
          <w:szCs w:val="24"/>
        </w:rPr>
        <w:t>омпания</w:t>
      </w:r>
      <w:r>
        <w:rPr>
          <w:rFonts w:ascii="Times New Roman" w:hAnsi="Times New Roman" w:cs="Times New Roman"/>
          <w:sz w:val="24"/>
          <w:szCs w:val="24"/>
        </w:rPr>
        <w:t>», согласованна руководителем управления Роспотребнадзора по Томской области) в</w:t>
      </w:r>
      <w:r w:rsidRPr="00CB0EBB">
        <w:rPr>
          <w:rFonts w:ascii="Times New Roman" w:hAnsi="Times New Roman" w:cs="Times New Roman"/>
          <w:sz w:val="24"/>
          <w:szCs w:val="24"/>
        </w:rPr>
        <w:t>едутся наблюдения за качеством подземных вод</w:t>
      </w:r>
      <w:r>
        <w:rPr>
          <w:rFonts w:ascii="Times New Roman" w:hAnsi="Times New Roman" w:cs="Times New Roman"/>
          <w:sz w:val="24"/>
          <w:szCs w:val="24"/>
        </w:rPr>
        <w:t xml:space="preserve">. </w:t>
      </w:r>
    </w:p>
    <w:p w:rsidR="001D3504" w:rsidRDefault="001D3504" w:rsidP="001D3504">
      <w:pPr>
        <w:ind w:firstLine="709"/>
        <w:jc w:val="center"/>
        <w:rPr>
          <w:rFonts w:ascii="Times New Roman" w:hAnsi="Times New Roman" w:cs="Times New Roman"/>
          <w:sz w:val="24"/>
          <w:szCs w:val="24"/>
        </w:rPr>
      </w:pPr>
      <w:r>
        <w:rPr>
          <w:rFonts w:ascii="Times New Roman" w:hAnsi="Times New Roman" w:cs="Times New Roman"/>
          <w:sz w:val="24"/>
          <w:szCs w:val="24"/>
        </w:rPr>
        <w:lastRenderedPageBreak/>
        <w:t>Описание структуры производства, передачи и потребления воды</w:t>
      </w:r>
    </w:p>
    <w:p w:rsidR="001D3504" w:rsidRDefault="001D3504" w:rsidP="001D3504">
      <w:pPr>
        <w:ind w:firstLine="709"/>
        <w:jc w:val="center"/>
        <w:rPr>
          <w:rFonts w:ascii="Times New Roman" w:hAnsi="Times New Roman" w:cs="Times New Roman"/>
          <w:sz w:val="24"/>
          <w:szCs w:val="24"/>
        </w:rPr>
      </w:pPr>
    </w:p>
    <w:p w:rsidR="007C16B7" w:rsidRPr="0011630B" w:rsidRDefault="007C16B7" w:rsidP="007C16B7">
      <w:pPr>
        <w:ind w:firstLine="709"/>
        <w:jc w:val="both"/>
        <w:rPr>
          <w:rFonts w:ascii="Times New Roman" w:hAnsi="Times New Roman" w:cs="Times New Roman"/>
          <w:sz w:val="24"/>
          <w:szCs w:val="24"/>
        </w:rPr>
      </w:pPr>
      <w:r w:rsidRPr="0011630B">
        <w:rPr>
          <w:rFonts w:ascii="Times New Roman" w:hAnsi="Times New Roman" w:cs="Times New Roman"/>
          <w:sz w:val="24"/>
          <w:szCs w:val="24"/>
        </w:rPr>
        <w:t>Основными потребителями услуг по водоснабжению являются: население, бюджетные организации, коммерческие организации.</w:t>
      </w:r>
    </w:p>
    <w:p w:rsidR="002A5D92" w:rsidRPr="0011630B" w:rsidRDefault="002A5D92" w:rsidP="007C16B7">
      <w:pPr>
        <w:ind w:firstLine="709"/>
        <w:jc w:val="both"/>
        <w:rPr>
          <w:rFonts w:ascii="Times New Roman" w:hAnsi="Times New Roman" w:cs="Times New Roman"/>
          <w:sz w:val="24"/>
          <w:szCs w:val="24"/>
        </w:rPr>
      </w:pPr>
      <w:r w:rsidRPr="0011630B">
        <w:rPr>
          <w:rFonts w:ascii="Times New Roman" w:hAnsi="Times New Roman" w:cs="Times New Roman"/>
          <w:sz w:val="24"/>
          <w:szCs w:val="24"/>
        </w:rPr>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5F3B46" w:rsidRPr="0011630B" w:rsidRDefault="005F3B46" w:rsidP="005F3B46">
      <w:pPr>
        <w:ind w:firstLine="567"/>
        <w:jc w:val="both"/>
        <w:rPr>
          <w:rFonts w:ascii="Times New Roman" w:hAnsi="Times New Roman"/>
          <w:sz w:val="24"/>
          <w:szCs w:val="24"/>
        </w:rPr>
      </w:pPr>
      <w:r w:rsidRPr="00123469">
        <w:rPr>
          <w:rFonts w:ascii="Times New Roman" w:hAnsi="Times New Roman"/>
          <w:sz w:val="24"/>
          <w:szCs w:val="24"/>
        </w:rPr>
        <w:t xml:space="preserve">Результаты анализа структурного баланса реализации питьевой воды по группам абонентов приведены в таблице </w:t>
      </w:r>
      <w:r w:rsidR="00AC7396">
        <w:rPr>
          <w:rFonts w:ascii="Times New Roman" w:hAnsi="Times New Roman"/>
          <w:sz w:val="24"/>
          <w:szCs w:val="24"/>
        </w:rPr>
        <w:t>№ 30</w:t>
      </w:r>
    </w:p>
    <w:p w:rsidR="0011630B" w:rsidRDefault="00287475" w:rsidP="0011630B">
      <w:pPr>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Основным потребителем питьевой воды является население, его доля в общем объеме реализации услуг составляет 80%, доля бюджетных и прочих </w:t>
      </w:r>
      <w:r w:rsidR="00F826C6">
        <w:rPr>
          <w:rFonts w:ascii="Times New Roman" w:hAnsi="Times New Roman" w:cs="Times New Roman"/>
          <w:sz w:val="24"/>
          <w:szCs w:val="24"/>
        </w:rPr>
        <w:t>организаций значительно меньше и составляет соответственно 20%.</w:t>
      </w:r>
    </w:p>
    <w:p w:rsidR="007C16B7" w:rsidRPr="0011630B" w:rsidRDefault="007C16B7" w:rsidP="007C16B7">
      <w:pPr>
        <w:ind w:firstLine="567"/>
        <w:jc w:val="both"/>
        <w:rPr>
          <w:rFonts w:ascii="Times New Roman" w:hAnsi="Times New Roman" w:cs="Times New Roman"/>
          <w:sz w:val="24"/>
          <w:szCs w:val="24"/>
        </w:rPr>
      </w:pPr>
      <w:r w:rsidRPr="0011630B">
        <w:rPr>
          <w:rFonts w:ascii="Times New Roman" w:hAnsi="Times New Roman" w:cs="Times New Roman"/>
          <w:sz w:val="24"/>
          <w:szCs w:val="24"/>
        </w:rPr>
        <w:t xml:space="preserve">Результаты анализа прогноза распределения расходов воды на водоснабжение по типам абонентов </w:t>
      </w:r>
      <w:r w:rsidRPr="00123469">
        <w:rPr>
          <w:rFonts w:ascii="Times New Roman" w:hAnsi="Times New Roman" w:cs="Times New Roman"/>
          <w:sz w:val="24"/>
          <w:szCs w:val="24"/>
        </w:rPr>
        <w:t xml:space="preserve">приведены в таблице </w:t>
      </w:r>
      <w:r w:rsidR="00AC7396">
        <w:rPr>
          <w:rFonts w:ascii="Times New Roman" w:hAnsi="Times New Roman" w:cs="Times New Roman"/>
          <w:sz w:val="24"/>
          <w:szCs w:val="24"/>
        </w:rPr>
        <w:t xml:space="preserve">№ </w:t>
      </w:r>
      <w:r w:rsidR="00123469" w:rsidRPr="00123469">
        <w:rPr>
          <w:rFonts w:ascii="Times New Roman" w:hAnsi="Times New Roman" w:cs="Times New Roman"/>
          <w:sz w:val="24"/>
          <w:szCs w:val="24"/>
        </w:rPr>
        <w:t>3</w:t>
      </w:r>
      <w:r w:rsidR="0088080E">
        <w:rPr>
          <w:rFonts w:ascii="Times New Roman" w:hAnsi="Times New Roman" w:cs="Times New Roman"/>
          <w:sz w:val="24"/>
          <w:szCs w:val="24"/>
        </w:rPr>
        <w:t>3</w:t>
      </w:r>
    </w:p>
    <w:p w:rsidR="005F3B46" w:rsidRDefault="005F3B46" w:rsidP="005F3B46">
      <w:pPr>
        <w:ind w:firstLine="567"/>
        <w:jc w:val="center"/>
        <w:rPr>
          <w:rFonts w:ascii="Times New Roman" w:hAnsi="Times New Roman" w:cs="Times New Roman"/>
        </w:rPr>
      </w:pPr>
      <w:bookmarkStart w:id="7" w:name="таб3101"/>
    </w:p>
    <w:p w:rsidR="005F3B46" w:rsidRPr="0011630B" w:rsidRDefault="005F3B46" w:rsidP="005F3B46">
      <w:pPr>
        <w:ind w:firstLine="567"/>
        <w:jc w:val="center"/>
        <w:rPr>
          <w:rFonts w:ascii="Times New Roman" w:hAnsi="Times New Roman" w:cs="Times New Roman"/>
          <w:sz w:val="24"/>
          <w:szCs w:val="24"/>
        </w:rPr>
      </w:pPr>
      <w:r w:rsidRPr="0011630B">
        <w:rPr>
          <w:rFonts w:ascii="Times New Roman" w:hAnsi="Times New Roman" w:cs="Times New Roman"/>
          <w:sz w:val="24"/>
          <w:szCs w:val="24"/>
        </w:rPr>
        <w:t>Результаты анализа распределения расходов воды</w:t>
      </w:r>
    </w:p>
    <w:p w:rsidR="005F3B46" w:rsidRPr="0011630B" w:rsidRDefault="005F3B46" w:rsidP="007C16B7">
      <w:pPr>
        <w:ind w:firstLine="567"/>
        <w:jc w:val="right"/>
        <w:rPr>
          <w:rFonts w:ascii="Times New Roman" w:hAnsi="Times New Roman" w:cs="Times New Roman"/>
          <w:sz w:val="24"/>
          <w:szCs w:val="24"/>
        </w:rPr>
      </w:pPr>
    </w:p>
    <w:p w:rsidR="007C16B7" w:rsidRPr="0011630B" w:rsidRDefault="007C16B7" w:rsidP="007C16B7">
      <w:pPr>
        <w:ind w:firstLine="567"/>
        <w:jc w:val="right"/>
        <w:rPr>
          <w:rFonts w:ascii="Times New Roman" w:hAnsi="Times New Roman" w:cs="Times New Roman"/>
          <w:sz w:val="24"/>
          <w:szCs w:val="24"/>
        </w:rPr>
      </w:pPr>
      <w:r w:rsidRPr="00123469">
        <w:rPr>
          <w:rFonts w:ascii="Times New Roman" w:hAnsi="Times New Roman" w:cs="Times New Roman"/>
          <w:sz w:val="24"/>
          <w:szCs w:val="24"/>
        </w:rPr>
        <w:t xml:space="preserve">Таблица </w:t>
      </w:r>
      <w:r w:rsidR="00AC7396">
        <w:rPr>
          <w:rFonts w:ascii="Times New Roman" w:hAnsi="Times New Roman" w:cs="Times New Roman"/>
          <w:sz w:val="24"/>
          <w:szCs w:val="24"/>
        </w:rPr>
        <w:t xml:space="preserve">№ </w:t>
      </w:r>
      <w:r w:rsidR="00123469" w:rsidRPr="00123469">
        <w:rPr>
          <w:rFonts w:ascii="Times New Roman" w:hAnsi="Times New Roman" w:cs="Times New Roman"/>
          <w:sz w:val="24"/>
          <w:szCs w:val="24"/>
        </w:rPr>
        <w:t>3</w:t>
      </w:r>
      <w:r w:rsidR="0088080E">
        <w:rPr>
          <w:rFonts w:ascii="Times New Roman" w:hAnsi="Times New Roman" w:cs="Times New Roman"/>
          <w:sz w:val="24"/>
          <w:szCs w:val="24"/>
        </w:rPr>
        <w:t>3</w:t>
      </w:r>
    </w:p>
    <w:tbl>
      <w:tblPr>
        <w:tblW w:w="5000" w:type="pct"/>
        <w:tblLook w:val="04A0" w:firstRow="1" w:lastRow="0" w:firstColumn="1" w:lastColumn="0" w:noHBand="0" w:noVBand="1"/>
      </w:tblPr>
      <w:tblGrid>
        <w:gridCol w:w="1089"/>
        <w:gridCol w:w="2290"/>
        <w:gridCol w:w="2427"/>
        <w:gridCol w:w="2497"/>
        <w:gridCol w:w="2542"/>
      </w:tblGrid>
      <w:tr w:rsidR="007C16B7" w:rsidRPr="0011630B" w:rsidTr="008B26AB">
        <w:trPr>
          <w:trHeight w:val="345"/>
        </w:trPr>
        <w:tc>
          <w:tcPr>
            <w:tcW w:w="5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7"/>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 п.п.</w:t>
            </w:r>
          </w:p>
        </w:tc>
        <w:tc>
          <w:tcPr>
            <w:tcW w:w="10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Год</w:t>
            </w:r>
          </w:p>
        </w:tc>
        <w:tc>
          <w:tcPr>
            <w:tcW w:w="3441" w:type="pct"/>
            <w:gridSpan w:val="3"/>
            <w:tcBorders>
              <w:top w:val="single" w:sz="8" w:space="0" w:color="auto"/>
              <w:left w:val="nil"/>
              <w:bottom w:val="single" w:sz="8" w:space="0" w:color="auto"/>
              <w:right w:val="single" w:sz="8" w:space="0" w:color="000000"/>
            </w:tcBorders>
            <w:shd w:val="clear" w:color="auto" w:fill="auto"/>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Водоснабжение</w:t>
            </w:r>
          </w:p>
        </w:tc>
      </w:tr>
      <w:tr w:rsidR="007C16B7" w:rsidRPr="0011630B" w:rsidTr="008B26AB">
        <w:trPr>
          <w:trHeight w:val="345"/>
        </w:trPr>
        <w:tc>
          <w:tcPr>
            <w:tcW w:w="502" w:type="pct"/>
            <w:vMerge/>
            <w:tcBorders>
              <w:top w:val="single" w:sz="8" w:space="0" w:color="auto"/>
              <w:left w:val="single" w:sz="8" w:space="0" w:color="auto"/>
              <w:bottom w:val="single" w:sz="8" w:space="0" w:color="000000"/>
              <w:right w:val="single" w:sz="8" w:space="0" w:color="auto"/>
            </w:tcBorders>
            <w:vAlign w:val="center"/>
            <w:hideMark/>
          </w:tcPr>
          <w:p w:rsidR="007C16B7" w:rsidRPr="0011630B" w:rsidRDefault="007C16B7" w:rsidP="008B26AB">
            <w:pPr>
              <w:jc w:val="center"/>
              <w:rPr>
                <w:rFonts w:ascii="Times New Roman" w:hAnsi="Times New Roman" w:cs="Times New Roman"/>
                <w:color w:val="000000"/>
                <w:sz w:val="24"/>
                <w:szCs w:val="24"/>
              </w:rPr>
            </w:pPr>
          </w:p>
        </w:tc>
        <w:tc>
          <w:tcPr>
            <w:tcW w:w="1056" w:type="pct"/>
            <w:vMerge/>
            <w:tcBorders>
              <w:top w:val="single" w:sz="8" w:space="0" w:color="auto"/>
              <w:left w:val="single" w:sz="8" w:space="0" w:color="auto"/>
              <w:bottom w:val="single" w:sz="8" w:space="0" w:color="000000"/>
              <w:right w:val="single" w:sz="8" w:space="0" w:color="auto"/>
            </w:tcBorders>
            <w:vAlign w:val="center"/>
            <w:hideMark/>
          </w:tcPr>
          <w:p w:rsidR="007C16B7" w:rsidRPr="0011630B" w:rsidRDefault="007C16B7" w:rsidP="008B26AB">
            <w:pPr>
              <w:jc w:val="center"/>
              <w:rPr>
                <w:rFonts w:ascii="Times New Roman" w:hAnsi="Times New Roman" w:cs="Times New Roman"/>
                <w:color w:val="000000"/>
                <w:sz w:val="24"/>
                <w:szCs w:val="24"/>
              </w:rPr>
            </w:pPr>
          </w:p>
        </w:tc>
        <w:tc>
          <w:tcPr>
            <w:tcW w:w="1119" w:type="pct"/>
            <w:tcBorders>
              <w:top w:val="nil"/>
              <w:left w:val="nil"/>
              <w:bottom w:val="single" w:sz="8" w:space="0" w:color="auto"/>
              <w:right w:val="single" w:sz="8" w:space="0" w:color="auto"/>
            </w:tcBorders>
            <w:shd w:val="clear" w:color="auto" w:fill="auto"/>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Население</w:t>
            </w:r>
          </w:p>
        </w:tc>
        <w:tc>
          <w:tcPr>
            <w:tcW w:w="1151" w:type="pct"/>
            <w:tcBorders>
              <w:top w:val="nil"/>
              <w:left w:val="nil"/>
              <w:bottom w:val="single" w:sz="8" w:space="0" w:color="auto"/>
              <w:right w:val="single" w:sz="8" w:space="0" w:color="auto"/>
            </w:tcBorders>
            <w:shd w:val="clear" w:color="auto" w:fill="auto"/>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Бюджет</w:t>
            </w:r>
          </w:p>
        </w:tc>
        <w:tc>
          <w:tcPr>
            <w:tcW w:w="1172" w:type="pct"/>
            <w:tcBorders>
              <w:top w:val="nil"/>
              <w:left w:val="nil"/>
              <w:bottom w:val="single" w:sz="8" w:space="0" w:color="auto"/>
              <w:right w:val="single" w:sz="8" w:space="0" w:color="auto"/>
            </w:tcBorders>
            <w:shd w:val="clear" w:color="auto" w:fill="auto"/>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Прочие</w:t>
            </w:r>
          </w:p>
        </w:tc>
      </w:tr>
      <w:tr w:rsidR="007C16B7" w:rsidRPr="0011630B" w:rsidTr="008B26AB">
        <w:trPr>
          <w:trHeight w:val="405"/>
        </w:trPr>
        <w:tc>
          <w:tcPr>
            <w:tcW w:w="502" w:type="pct"/>
            <w:vMerge/>
            <w:tcBorders>
              <w:top w:val="single" w:sz="8" w:space="0" w:color="auto"/>
              <w:left w:val="single" w:sz="8" w:space="0" w:color="auto"/>
              <w:bottom w:val="single" w:sz="8" w:space="0" w:color="000000"/>
              <w:right w:val="single" w:sz="8" w:space="0" w:color="auto"/>
            </w:tcBorders>
            <w:vAlign w:val="center"/>
            <w:hideMark/>
          </w:tcPr>
          <w:p w:rsidR="007C16B7" w:rsidRPr="0011630B" w:rsidRDefault="007C16B7" w:rsidP="008B26AB">
            <w:pPr>
              <w:jc w:val="center"/>
              <w:rPr>
                <w:rFonts w:ascii="Times New Roman" w:hAnsi="Times New Roman" w:cs="Times New Roman"/>
                <w:color w:val="000000"/>
                <w:sz w:val="24"/>
                <w:szCs w:val="24"/>
              </w:rPr>
            </w:pPr>
          </w:p>
        </w:tc>
        <w:tc>
          <w:tcPr>
            <w:tcW w:w="1056" w:type="pct"/>
            <w:vMerge/>
            <w:tcBorders>
              <w:top w:val="single" w:sz="8" w:space="0" w:color="auto"/>
              <w:left w:val="single" w:sz="8" w:space="0" w:color="auto"/>
              <w:bottom w:val="single" w:sz="8" w:space="0" w:color="000000"/>
              <w:right w:val="single" w:sz="8" w:space="0" w:color="auto"/>
            </w:tcBorders>
            <w:vAlign w:val="center"/>
            <w:hideMark/>
          </w:tcPr>
          <w:p w:rsidR="007C16B7" w:rsidRPr="0011630B" w:rsidRDefault="007C16B7" w:rsidP="008B26AB">
            <w:pPr>
              <w:jc w:val="center"/>
              <w:rPr>
                <w:rFonts w:ascii="Times New Roman" w:hAnsi="Times New Roman" w:cs="Times New Roman"/>
                <w:color w:val="000000"/>
                <w:sz w:val="24"/>
                <w:szCs w:val="24"/>
              </w:rPr>
            </w:pPr>
          </w:p>
        </w:tc>
        <w:tc>
          <w:tcPr>
            <w:tcW w:w="1119" w:type="pct"/>
            <w:tcBorders>
              <w:top w:val="nil"/>
              <w:left w:val="nil"/>
              <w:bottom w:val="single" w:sz="8" w:space="0" w:color="auto"/>
              <w:right w:val="single" w:sz="8" w:space="0" w:color="auto"/>
            </w:tcBorders>
            <w:shd w:val="clear" w:color="auto" w:fill="auto"/>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 xml:space="preserve"> м</w:t>
            </w:r>
            <w:r w:rsidRPr="0011630B">
              <w:rPr>
                <w:rFonts w:ascii="Times New Roman" w:hAnsi="Times New Roman" w:cs="Times New Roman"/>
                <w:color w:val="000000"/>
                <w:sz w:val="24"/>
                <w:szCs w:val="24"/>
                <w:vertAlign w:val="superscript"/>
              </w:rPr>
              <w:t>3</w:t>
            </w:r>
            <w:r w:rsidRPr="0011630B">
              <w:rPr>
                <w:rFonts w:ascii="Times New Roman" w:hAnsi="Times New Roman" w:cs="Times New Roman"/>
                <w:color w:val="000000"/>
                <w:sz w:val="24"/>
                <w:szCs w:val="24"/>
              </w:rPr>
              <w:t>/год</w:t>
            </w:r>
          </w:p>
        </w:tc>
        <w:tc>
          <w:tcPr>
            <w:tcW w:w="1151" w:type="pct"/>
            <w:tcBorders>
              <w:top w:val="nil"/>
              <w:left w:val="nil"/>
              <w:bottom w:val="single" w:sz="8" w:space="0" w:color="auto"/>
              <w:right w:val="single" w:sz="8" w:space="0" w:color="auto"/>
            </w:tcBorders>
            <w:shd w:val="clear" w:color="auto" w:fill="auto"/>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 xml:space="preserve"> м</w:t>
            </w:r>
            <w:r w:rsidRPr="0011630B">
              <w:rPr>
                <w:rFonts w:ascii="Times New Roman" w:hAnsi="Times New Roman" w:cs="Times New Roman"/>
                <w:color w:val="000000"/>
                <w:sz w:val="24"/>
                <w:szCs w:val="24"/>
                <w:vertAlign w:val="superscript"/>
              </w:rPr>
              <w:t>3</w:t>
            </w:r>
            <w:r w:rsidRPr="0011630B">
              <w:rPr>
                <w:rFonts w:ascii="Times New Roman" w:hAnsi="Times New Roman" w:cs="Times New Roman"/>
                <w:color w:val="000000"/>
                <w:sz w:val="24"/>
                <w:szCs w:val="24"/>
              </w:rPr>
              <w:t>/год</w:t>
            </w:r>
          </w:p>
        </w:tc>
        <w:tc>
          <w:tcPr>
            <w:tcW w:w="1172" w:type="pct"/>
            <w:tcBorders>
              <w:top w:val="nil"/>
              <w:left w:val="nil"/>
              <w:bottom w:val="single" w:sz="8" w:space="0" w:color="auto"/>
              <w:right w:val="single" w:sz="8" w:space="0" w:color="auto"/>
            </w:tcBorders>
            <w:shd w:val="clear" w:color="auto" w:fill="auto"/>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м</w:t>
            </w:r>
            <w:r w:rsidRPr="0011630B">
              <w:rPr>
                <w:rFonts w:ascii="Times New Roman" w:hAnsi="Times New Roman" w:cs="Times New Roman"/>
                <w:color w:val="000000"/>
                <w:sz w:val="24"/>
                <w:szCs w:val="24"/>
                <w:vertAlign w:val="superscript"/>
              </w:rPr>
              <w:t>3</w:t>
            </w:r>
            <w:r w:rsidRPr="0011630B">
              <w:rPr>
                <w:rFonts w:ascii="Times New Roman" w:hAnsi="Times New Roman" w:cs="Times New Roman"/>
                <w:color w:val="000000"/>
                <w:sz w:val="24"/>
                <w:szCs w:val="24"/>
              </w:rPr>
              <w:t>/год</w:t>
            </w:r>
          </w:p>
        </w:tc>
      </w:tr>
      <w:tr w:rsidR="007C16B7" w:rsidRPr="0011630B" w:rsidTr="008B26AB">
        <w:trPr>
          <w:trHeight w:val="34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1</w:t>
            </w:r>
          </w:p>
        </w:tc>
        <w:tc>
          <w:tcPr>
            <w:tcW w:w="1056"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2</w:t>
            </w:r>
          </w:p>
        </w:tc>
        <w:tc>
          <w:tcPr>
            <w:tcW w:w="1119"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3</w:t>
            </w:r>
          </w:p>
        </w:tc>
        <w:tc>
          <w:tcPr>
            <w:tcW w:w="1151"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4</w:t>
            </w:r>
          </w:p>
        </w:tc>
        <w:tc>
          <w:tcPr>
            <w:tcW w:w="1172"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5</w:t>
            </w:r>
          </w:p>
        </w:tc>
      </w:tr>
      <w:tr w:rsidR="007C16B7" w:rsidRPr="0011630B" w:rsidTr="008B26AB">
        <w:trPr>
          <w:trHeight w:val="345"/>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г. Кедровый</w:t>
            </w:r>
          </w:p>
        </w:tc>
      </w:tr>
      <w:tr w:rsidR="007C16B7" w:rsidRPr="0011630B" w:rsidTr="008B26AB">
        <w:trPr>
          <w:trHeight w:val="34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1</w:t>
            </w:r>
          </w:p>
        </w:tc>
        <w:tc>
          <w:tcPr>
            <w:tcW w:w="1056"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2014</w:t>
            </w:r>
          </w:p>
        </w:tc>
        <w:tc>
          <w:tcPr>
            <w:tcW w:w="1119"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92302,63</w:t>
            </w:r>
          </w:p>
        </w:tc>
        <w:tc>
          <w:tcPr>
            <w:tcW w:w="1151"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15131,58</w:t>
            </w:r>
          </w:p>
        </w:tc>
        <w:tc>
          <w:tcPr>
            <w:tcW w:w="1172"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7565,79</w:t>
            </w:r>
          </w:p>
        </w:tc>
      </w:tr>
      <w:tr w:rsidR="007C16B7" w:rsidRPr="0011630B" w:rsidTr="008B26AB">
        <w:trPr>
          <w:trHeight w:val="34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2</w:t>
            </w:r>
          </w:p>
        </w:tc>
        <w:tc>
          <w:tcPr>
            <w:tcW w:w="1056"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2021</w:t>
            </w:r>
          </w:p>
        </w:tc>
        <w:tc>
          <w:tcPr>
            <w:tcW w:w="1119"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106148,03</w:t>
            </w:r>
          </w:p>
        </w:tc>
        <w:tc>
          <w:tcPr>
            <w:tcW w:w="1151"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17401,32</w:t>
            </w:r>
          </w:p>
        </w:tc>
        <w:tc>
          <w:tcPr>
            <w:tcW w:w="1172"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8700,66</w:t>
            </w:r>
          </w:p>
        </w:tc>
      </w:tr>
      <w:tr w:rsidR="007C16B7" w:rsidRPr="0011630B" w:rsidTr="008B26AB">
        <w:trPr>
          <w:trHeight w:val="34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3</w:t>
            </w:r>
          </w:p>
        </w:tc>
        <w:tc>
          <w:tcPr>
            <w:tcW w:w="1056"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2030</w:t>
            </w:r>
          </w:p>
        </w:tc>
        <w:tc>
          <w:tcPr>
            <w:tcW w:w="1119"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118885,79</w:t>
            </w:r>
          </w:p>
        </w:tc>
        <w:tc>
          <w:tcPr>
            <w:tcW w:w="1151"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19489,47</w:t>
            </w:r>
          </w:p>
        </w:tc>
        <w:tc>
          <w:tcPr>
            <w:tcW w:w="1172" w:type="pct"/>
            <w:tcBorders>
              <w:top w:val="nil"/>
              <w:left w:val="nil"/>
              <w:bottom w:val="single" w:sz="8" w:space="0" w:color="auto"/>
              <w:right w:val="single" w:sz="8" w:space="0" w:color="auto"/>
            </w:tcBorders>
            <w:shd w:val="clear" w:color="auto" w:fill="auto"/>
            <w:noWrap/>
            <w:vAlign w:val="center"/>
            <w:hideMark/>
          </w:tcPr>
          <w:p w:rsidR="007C16B7" w:rsidRPr="0011630B" w:rsidRDefault="007C16B7"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9744,74</w:t>
            </w:r>
          </w:p>
        </w:tc>
      </w:tr>
    </w:tbl>
    <w:p w:rsidR="007C16B7" w:rsidRPr="0011630B" w:rsidRDefault="007C16B7" w:rsidP="007C16B7">
      <w:pPr>
        <w:spacing w:before="120"/>
        <w:ind w:firstLine="567"/>
        <w:jc w:val="both"/>
        <w:rPr>
          <w:rFonts w:ascii="Times New Roman" w:hAnsi="Times New Roman"/>
          <w:sz w:val="24"/>
          <w:szCs w:val="24"/>
        </w:rPr>
      </w:pPr>
      <w:r w:rsidRPr="0011630B">
        <w:rPr>
          <w:rFonts w:ascii="Times New Roman" w:hAnsi="Times New Roman"/>
          <w:sz w:val="24"/>
          <w:szCs w:val="24"/>
        </w:rPr>
        <w:t>Прогнозные балансы потребления воды в городе Кедровый рассчитаны в соответствии со СНиП 2.04.02-84 «Водоснабжение. Наружные сети и сооружения».</w:t>
      </w:r>
    </w:p>
    <w:p w:rsidR="0011630B" w:rsidRPr="0011630B" w:rsidRDefault="0011630B" w:rsidP="0011630B">
      <w:pPr>
        <w:ind w:firstLine="567"/>
        <w:jc w:val="both"/>
        <w:rPr>
          <w:rFonts w:ascii="Times New Roman" w:hAnsi="Times New Roman" w:cs="Times New Roman"/>
          <w:sz w:val="24"/>
          <w:szCs w:val="24"/>
        </w:rPr>
      </w:pPr>
      <w:r w:rsidRPr="0011630B">
        <w:rPr>
          <w:rFonts w:ascii="Times New Roman" w:hAnsi="Times New Roman" w:cs="Times New Roman"/>
          <w:sz w:val="24"/>
          <w:szCs w:val="24"/>
        </w:rPr>
        <w:t xml:space="preserve">Результаты анализа общего, территориального и структурного водного баланса подачи и реализации воды на 2030 год </w:t>
      </w:r>
      <w:r w:rsidRPr="00773F71">
        <w:rPr>
          <w:rFonts w:ascii="Times New Roman" w:hAnsi="Times New Roman" w:cs="Times New Roman"/>
          <w:sz w:val="24"/>
          <w:szCs w:val="24"/>
        </w:rPr>
        <w:t>приведены в таблицах</w:t>
      </w:r>
      <w:r w:rsidR="0088080E">
        <w:rPr>
          <w:rFonts w:ascii="Times New Roman" w:hAnsi="Times New Roman" w:cs="Times New Roman"/>
          <w:sz w:val="24"/>
          <w:szCs w:val="24"/>
        </w:rPr>
        <w:t xml:space="preserve"> №№</w:t>
      </w:r>
      <w:r w:rsidRPr="00773F71">
        <w:rPr>
          <w:rFonts w:ascii="Times New Roman" w:hAnsi="Times New Roman" w:cs="Times New Roman"/>
          <w:sz w:val="24"/>
          <w:szCs w:val="24"/>
        </w:rPr>
        <w:t xml:space="preserve"> </w:t>
      </w:r>
      <w:r w:rsidR="00773F71" w:rsidRPr="00773F71">
        <w:rPr>
          <w:rFonts w:ascii="Times New Roman" w:hAnsi="Times New Roman" w:cs="Times New Roman"/>
          <w:sz w:val="24"/>
          <w:szCs w:val="24"/>
        </w:rPr>
        <w:t>3</w:t>
      </w:r>
      <w:r w:rsidR="0088080E">
        <w:rPr>
          <w:rFonts w:ascii="Times New Roman" w:hAnsi="Times New Roman" w:cs="Times New Roman"/>
          <w:sz w:val="24"/>
          <w:szCs w:val="24"/>
        </w:rPr>
        <w:t>4</w:t>
      </w:r>
      <w:r w:rsidRPr="00773F71">
        <w:rPr>
          <w:rFonts w:ascii="Times New Roman" w:hAnsi="Times New Roman" w:cs="Times New Roman"/>
          <w:sz w:val="24"/>
          <w:szCs w:val="24"/>
        </w:rPr>
        <w:t xml:space="preserve">, </w:t>
      </w:r>
      <w:r w:rsidR="00773F71" w:rsidRPr="00773F71">
        <w:rPr>
          <w:rFonts w:ascii="Times New Roman" w:hAnsi="Times New Roman" w:cs="Times New Roman"/>
          <w:sz w:val="24"/>
          <w:szCs w:val="24"/>
        </w:rPr>
        <w:t>3</w:t>
      </w:r>
      <w:r w:rsidR="0088080E">
        <w:rPr>
          <w:rFonts w:ascii="Times New Roman" w:hAnsi="Times New Roman" w:cs="Times New Roman"/>
          <w:sz w:val="24"/>
          <w:szCs w:val="24"/>
        </w:rPr>
        <w:t>5</w:t>
      </w:r>
      <w:r w:rsidRPr="00773F71">
        <w:rPr>
          <w:rFonts w:ascii="Times New Roman" w:hAnsi="Times New Roman" w:cs="Times New Roman"/>
          <w:sz w:val="24"/>
          <w:szCs w:val="24"/>
        </w:rPr>
        <w:t xml:space="preserve">, </w:t>
      </w:r>
      <w:r w:rsidR="00773F71" w:rsidRPr="00773F71">
        <w:rPr>
          <w:rFonts w:ascii="Times New Roman" w:hAnsi="Times New Roman" w:cs="Times New Roman"/>
          <w:sz w:val="24"/>
          <w:szCs w:val="24"/>
        </w:rPr>
        <w:t>3</w:t>
      </w:r>
      <w:r w:rsidR="0088080E">
        <w:rPr>
          <w:rFonts w:ascii="Times New Roman" w:hAnsi="Times New Roman" w:cs="Times New Roman"/>
          <w:sz w:val="24"/>
          <w:szCs w:val="24"/>
        </w:rPr>
        <w:t>6</w:t>
      </w:r>
      <w:r w:rsidRPr="0011630B">
        <w:rPr>
          <w:rFonts w:ascii="Times New Roman" w:hAnsi="Times New Roman" w:cs="Times New Roman"/>
          <w:sz w:val="24"/>
          <w:szCs w:val="24"/>
        </w:rPr>
        <w:t xml:space="preserve"> </w:t>
      </w:r>
    </w:p>
    <w:p w:rsidR="008648D9" w:rsidRDefault="008648D9" w:rsidP="0011630B">
      <w:pPr>
        <w:jc w:val="right"/>
        <w:rPr>
          <w:rFonts w:ascii="Times New Roman" w:hAnsi="Times New Roman" w:cs="Times New Roman"/>
          <w:sz w:val="24"/>
          <w:szCs w:val="24"/>
        </w:rPr>
      </w:pPr>
    </w:p>
    <w:p w:rsidR="008648D9" w:rsidRDefault="008648D9" w:rsidP="008648D9">
      <w:pPr>
        <w:jc w:val="center"/>
        <w:rPr>
          <w:rFonts w:ascii="Times New Roman" w:hAnsi="Times New Roman" w:cs="Times New Roman"/>
          <w:sz w:val="24"/>
          <w:szCs w:val="24"/>
        </w:rPr>
      </w:pPr>
      <w:r w:rsidRPr="0011630B">
        <w:rPr>
          <w:rFonts w:ascii="Times New Roman" w:hAnsi="Times New Roman" w:cs="Times New Roman"/>
          <w:sz w:val="24"/>
          <w:szCs w:val="24"/>
        </w:rPr>
        <w:t>Общий баланс подачи и</w:t>
      </w:r>
      <w:r>
        <w:rPr>
          <w:rFonts w:ascii="Times New Roman" w:hAnsi="Times New Roman" w:cs="Times New Roman"/>
          <w:sz w:val="24"/>
          <w:szCs w:val="24"/>
        </w:rPr>
        <w:t xml:space="preserve"> </w:t>
      </w:r>
      <w:r w:rsidRPr="0011630B">
        <w:rPr>
          <w:rFonts w:ascii="Times New Roman" w:hAnsi="Times New Roman" w:cs="Times New Roman"/>
          <w:sz w:val="24"/>
          <w:szCs w:val="24"/>
        </w:rPr>
        <w:t>реализации питьевой воды</w:t>
      </w:r>
    </w:p>
    <w:p w:rsidR="0011630B" w:rsidRPr="0011630B" w:rsidRDefault="0011630B" w:rsidP="0011630B">
      <w:pPr>
        <w:jc w:val="right"/>
        <w:rPr>
          <w:rFonts w:ascii="Times New Roman" w:hAnsi="Times New Roman" w:cs="Times New Roman"/>
          <w:sz w:val="24"/>
          <w:szCs w:val="24"/>
        </w:rPr>
      </w:pPr>
      <w:r w:rsidRPr="00773F71">
        <w:rPr>
          <w:rFonts w:ascii="Times New Roman" w:hAnsi="Times New Roman" w:cs="Times New Roman"/>
          <w:sz w:val="24"/>
          <w:szCs w:val="24"/>
        </w:rPr>
        <w:t>Таблица</w:t>
      </w:r>
      <w:r w:rsidR="0088080E">
        <w:rPr>
          <w:rFonts w:ascii="Times New Roman" w:hAnsi="Times New Roman" w:cs="Times New Roman"/>
          <w:sz w:val="24"/>
          <w:szCs w:val="24"/>
        </w:rPr>
        <w:t xml:space="preserve"> №</w:t>
      </w:r>
      <w:r w:rsidRPr="00773F71">
        <w:rPr>
          <w:rFonts w:ascii="Times New Roman" w:hAnsi="Times New Roman" w:cs="Times New Roman"/>
          <w:sz w:val="24"/>
          <w:szCs w:val="24"/>
        </w:rPr>
        <w:t xml:space="preserve"> </w:t>
      </w:r>
      <w:r w:rsidR="00773F71" w:rsidRPr="00773F71">
        <w:rPr>
          <w:rFonts w:ascii="Times New Roman" w:hAnsi="Times New Roman" w:cs="Times New Roman"/>
          <w:sz w:val="24"/>
          <w:szCs w:val="24"/>
        </w:rPr>
        <w:t>3</w:t>
      </w:r>
      <w:r w:rsidR="0088080E">
        <w:rPr>
          <w:rFonts w:ascii="Times New Roman" w:hAnsi="Times New Roman" w:cs="Times New Roman"/>
          <w:sz w:val="24"/>
          <w:szCs w:val="24"/>
        </w:rPr>
        <w:t>4</w:t>
      </w:r>
      <w:r w:rsidRPr="0011630B">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575"/>
        <w:gridCol w:w="2872"/>
      </w:tblGrid>
      <w:tr w:rsidR="0011630B" w:rsidRPr="0011630B" w:rsidTr="008B26AB">
        <w:trPr>
          <w:trHeight w:val="315"/>
        </w:trPr>
        <w:tc>
          <w:tcPr>
            <w:tcW w:w="2028" w:type="pct"/>
            <w:shd w:val="clear" w:color="auto" w:fill="auto"/>
            <w:noWrap/>
            <w:vAlign w:val="center"/>
            <w:hideMark/>
          </w:tcPr>
          <w:p w:rsidR="0011630B" w:rsidRPr="0011630B" w:rsidRDefault="0011630B" w:rsidP="008B26AB">
            <w:pPr>
              <w:jc w:val="center"/>
              <w:rPr>
                <w:rFonts w:ascii="Times New Roman" w:hAnsi="Times New Roman" w:cs="Times New Roman"/>
                <w:b/>
                <w:bCs/>
                <w:color w:val="000000"/>
                <w:sz w:val="24"/>
                <w:szCs w:val="24"/>
              </w:rPr>
            </w:pPr>
            <w:r w:rsidRPr="0011630B">
              <w:rPr>
                <w:rFonts w:ascii="Times New Roman" w:hAnsi="Times New Roman" w:cs="Times New Roman"/>
                <w:b/>
                <w:bCs/>
                <w:color w:val="000000"/>
                <w:sz w:val="24"/>
                <w:szCs w:val="24"/>
              </w:rPr>
              <w:t>Статья расхода</w:t>
            </w:r>
          </w:p>
        </w:tc>
        <w:tc>
          <w:tcPr>
            <w:tcW w:w="1648" w:type="pct"/>
            <w:shd w:val="clear" w:color="auto" w:fill="auto"/>
            <w:vAlign w:val="center"/>
            <w:hideMark/>
          </w:tcPr>
          <w:p w:rsidR="0011630B" w:rsidRPr="0011630B" w:rsidRDefault="0011630B" w:rsidP="008B26AB">
            <w:pPr>
              <w:jc w:val="center"/>
              <w:rPr>
                <w:rFonts w:ascii="Times New Roman" w:hAnsi="Times New Roman" w:cs="Times New Roman"/>
                <w:b/>
                <w:bCs/>
                <w:color w:val="000000"/>
                <w:sz w:val="24"/>
                <w:szCs w:val="24"/>
              </w:rPr>
            </w:pPr>
            <w:r w:rsidRPr="0011630B">
              <w:rPr>
                <w:rFonts w:ascii="Times New Roman" w:hAnsi="Times New Roman" w:cs="Times New Roman"/>
                <w:b/>
                <w:bCs/>
                <w:color w:val="000000"/>
                <w:sz w:val="24"/>
                <w:szCs w:val="24"/>
              </w:rPr>
              <w:t>Единица измерения</w:t>
            </w:r>
          </w:p>
        </w:tc>
        <w:tc>
          <w:tcPr>
            <w:tcW w:w="1324" w:type="pct"/>
            <w:shd w:val="clear" w:color="auto" w:fill="auto"/>
            <w:noWrap/>
            <w:vAlign w:val="center"/>
            <w:hideMark/>
          </w:tcPr>
          <w:p w:rsidR="0011630B" w:rsidRPr="0011630B" w:rsidRDefault="0011630B" w:rsidP="008B26AB">
            <w:pPr>
              <w:jc w:val="center"/>
              <w:rPr>
                <w:rFonts w:ascii="Times New Roman" w:hAnsi="Times New Roman" w:cs="Times New Roman"/>
                <w:b/>
                <w:bCs/>
                <w:color w:val="000000"/>
                <w:sz w:val="24"/>
                <w:szCs w:val="24"/>
              </w:rPr>
            </w:pPr>
            <w:r w:rsidRPr="0011630B">
              <w:rPr>
                <w:rFonts w:ascii="Times New Roman" w:hAnsi="Times New Roman" w:cs="Times New Roman"/>
                <w:b/>
                <w:bCs/>
                <w:color w:val="000000"/>
                <w:sz w:val="24"/>
                <w:szCs w:val="24"/>
              </w:rPr>
              <w:t>Значение</w:t>
            </w:r>
          </w:p>
        </w:tc>
      </w:tr>
      <w:tr w:rsidR="0011630B" w:rsidRPr="0011630B" w:rsidTr="008B26AB">
        <w:trPr>
          <w:trHeight w:val="375"/>
        </w:trPr>
        <w:tc>
          <w:tcPr>
            <w:tcW w:w="2028" w:type="pct"/>
            <w:shd w:val="clear" w:color="auto" w:fill="auto"/>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Объем поднятой воды</w:t>
            </w:r>
          </w:p>
        </w:tc>
        <w:tc>
          <w:tcPr>
            <w:tcW w:w="1648" w:type="pct"/>
            <w:shd w:val="clear" w:color="auto" w:fill="auto"/>
            <w:noWrap/>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тыс. м</w:t>
            </w:r>
            <w:r w:rsidRPr="0011630B">
              <w:rPr>
                <w:rFonts w:ascii="Times New Roman" w:hAnsi="Times New Roman" w:cs="Times New Roman"/>
                <w:color w:val="000000"/>
                <w:sz w:val="24"/>
                <w:szCs w:val="24"/>
                <w:vertAlign w:val="superscript"/>
              </w:rPr>
              <w:t>3</w:t>
            </w:r>
          </w:p>
        </w:tc>
        <w:tc>
          <w:tcPr>
            <w:tcW w:w="1324" w:type="pct"/>
            <w:shd w:val="clear" w:color="auto" w:fill="auto"/>
            <w:noWrap/>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162,12</w:t>
            </w:r>
          </w:p>
        </w:tc>
      </w:tr>
      <w:tr w:rsidR="0011630B" w:rsidRPr="0011630B" w:rsidTr="008B26AB">
        <w:trPr>
          <w:trHeight w:val="375"/>
        </w:trPr>
        <w:tc>
          <w:tcPr>
            <w:tcW w:w="2028" w:type="pct"/>
            <w:shd w:val="clear" w:color="auto" w:fill="auto"/>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Собственные нужды</w:t>
            </w:r>
          </w:p>
        </w:tc>
        <w:tc>
          <w:tcPr>
            <w:tcW w:w="1648" w:type="pct"/>
            <w:shd w:val="clear" w:color="auto" w:fill="auto"/>
            <w:noWrap/>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тыс. м</w:t>
            </w:r>
            <w:r w:rsidRPr="0011630B">
              <w:rPr>
                <w:rFonts w:ascii="Times New Roman" w:hAnsi="Times New Roman" w:cs="Times New Roman"/>
                <w:color w:val="000000"/>
                <w:sz w:val="24"/>
                <w:szCs w:val="24"/>
                <w:vertAlign w:val="superscript"/>
              </w:rPr>
              <w:t>3</w:t>
            </w:r>
          </w:p>
        </w:tc>
        <w:tc>
          <w:tcPr>
            <w:tcW w:w="1324" w:type="pct"/>
            <w:shd w:val="clear" w:color="auto" w:fill="auto"/>
            <w:noWrap/>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14</w:t>
            </w:r>
          </w:p>
        </w:tc>
      </w:tr>
      <w:tr w:rsidR="0011630B" w:rsidRPr="0011630B" w:rsidTr="008B26AB">
        <w:trPr>
          <w:trHeight w:val="375"/>
        </w:trPr>
        <w:tc>
          <w:tcPr>
            <w:tcW w:w="2028" w:type="pct"/>
            <w:shd w:val="clear" w:color="auto" w:fill="auto"/>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Объем потерь ХПВ</w:t>
            </w:r>
          </w:p>
        </w:tc>
        <w:tc>
          <w:tcPr>
            <w:tcW w:w="1648" w:type="pct"/>
            <w:shd w:val="clear" w:color="auto" w:fill="auto"/>
            <w:noWrap/>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тыс. м</w:t>
            </w:r>
            <w:r w:rsidRPr="0011630B">
              <w:rPr>
                <w:rFonts w:ascii="Times New Roman" w:hAnsi="Times New Roman" w:cs="Times New Roman"/>
                <w:color w:val="000000"/>
                <w:sz w:val="24"/>
                <w:szCs w:val="24"/>
                <w:vertAlign w:val="superscript"/>
              </w:rPr>
              <w:t>3</w:t>
            </w:r>
          </w:p>
        </w:tc>
        <w:tc>
          <w:tcPr>
            <w:tcW w:w="1324" w:type="pct"/>
            <w:shd w:val="clear" w:color="auto" w:fill="auto"/>
            <w:noWrap/>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0</w:t>
            </w:r>
          </w:p>
        </w:tc>
      </w:tr>
      <w:tr w:rsidR="0011630B" w:rsidRPr="0011630B" w:rsidTr="008B26AB">
        <w:trPr>
          <w:trHeight w:val="315"/>
        </w:trPr>
        <w:tc>
          <w:tcPr>
            <w:tcW w:w="2028" w:type="pct"/>
            <w:shd w:val="clear" w:color="auto" w:fill="auto"/>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Объем потерь ХПВ</w:t>
            </w:r>
          </w:p>
        </w:tc>
        <w:tc>
          <w:tcPr>
            <w:tcW w:w="1648" w:type="pct"/>
            <w:shd w:val="clear" w:color="auto" w:fill="auto"/>
            <w:noWrap/>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w:t>
            </w:r>
          </w:p>
        </w:tc>
        <w:tc>
          <w:tcPr>
            <w:tcW w:w="1324" w:type="pct"/>
            <w:shd w:val="clear" w:color="auto" w:fill="auto"/>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0</w:t>
            </w:r>
          </w:p>
        </w:tc>
      </w:tr>
      <w:tr w:rsidR="0011630B" w:rsidRPr="0011630B" w:rsidTr="008B26AB">
        <w:trPr>
          <w:trHeight w:val="615"/>
        </w:trPr>
        <w:tc>
          <w:tcPr>
            <w:tcW w:w="2028" w:type="pct"/>
            <w:shd w:val="clear" w:color="auto" w:fill="auto"/>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Объем полезного отпуска ХПВ потребителям</w:t>
            </w:r>
          </w:p>
        </w:tc>
        <w:tc>
          <w:tcPr>
            <w:tcW w:w="1648" w:type="pct"/>
            <w:shd w:val="clear" w:color="auto" w:fill="auto"/>
            <w:noWrap/>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тыс. м</w:t>
            </w:r>
            <w:r w:rsidRPr="0011630B">
              <w:rPr>
                <w:rFonts w:ascii="Times New Roman" w:hAnsi="Times New Roman" w:cs="Times New Roman"/>
                <w:color w:val="000000"/>
                <w:sz w:val="24"/>
                <w:szCs w:val="24"/>
                <w:vertAlign w:val="superscript"/>
              </w:rPr>
              <w:t>3</w:t>
            </w:r>
          </w:p>
        </w:tc>
        <w:tc>
          <w:tcPr>
            <w:tcW w:w="1324" w:type="pct"/>
            <w:shd w:val="clear" w:color="auto" w:fill="auto"/>
            <w:noWrap/>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148,12</w:t>
            </w:r>
          </w:p>
        </w:tc>
      </w:tr>
    </w:tbl>
    <w:p w:rsidR="008648D9" w:rsidRDefault="008648D9" w:rsidP="008648D9">
      <w:pPr>
        <w:spacing w:before="120"/>
        <w:jc w:val="center"/>
        <w:rPr>
          <w:rFonts w:ascii="Times New Roman" w:hAnsi="Times New Roman" w:cs="Times New Roman"/>
          <w:sz w:val="24"/>
          <w:szCs w:val="24"/>
        </w:rPr>
      </w:pPr>
      <w:r w:rsidRPr="0011630B">
        <w:rPr>
          <w:rFonts w:ascii="Times New Roman" w:hAnsi="Times New Roman" w:cs="Times New Roman"/>
          <w:sz w:val="24"/>
          <w:szCs w:val="24"/>
        </w:rPr>
        <w:t>Территориальный баланс подачи питьевой воды</w:t>
      </w:r>
    </w:p>
    <w:p w:rsidR="0011630B" w:rsidRPr="0011630B" w:rsidRDefault="0011630B" w:rsidP="0011630B">
      <w:pPr>
        <w:spacing w:before="120"/>
        <w:jc w:val="right"/>
        <w:rPr>
          <w:rFonts w:ascii="Times New Roman" w:hAnsi="Times New Roman" w:cs="Times New Roman"/>
          <w:sz w:val="24"/>
          <w:szCs w:val="24"/>
        </w:rPr>
      </w:pPr>
      <w:r w:rsidRPr="00773F71">
        <w:rPr>
          <w:rFonts w:ascii="Times New Roman" w:hAnsi="Times New Roman" w:cs="Times New Roman"/>
          <w:sz w:val="24"/>
          <w:szCs w:val="24"/>
        </w:rPr>
        <w:t>Таблица</w:t>
      </w:r>
      <w:r w:rsidR="0088080E">
        <w:rPr>
          <w:rFonts w:ascii="Times New Roman" w:hAnsi="Times New Roman" w:cs="Times New Roman"/>
          <w:sz w:val="24"/>
          <w:szCs w:val="24"/>
        </w:rPr>
        <w:t xml:space="preserve"> №</w:t>
      </w:r>
      <w:r w:rsidRPr="00773F71">
        <w:rPr>
          <w:rFonts w:ascii="Times New Roman" w:hAnsi="Times New Roman" w:cs="Times New Roman"/>
          <w:sz w:val="24"/>
          <w:szCs w:val="24"/>
        </w:rPr>
        <w:t xml:space="preserve"> </w:t>
      </w:r>
      <w:r w:rsidR="00773F71" w:rsidRPr="00773F71">
        <w:rPr>
          <w:rFonts w:ascii="Times New Roman" w:hAnsi="Times New Roman" w:cs="Times New Roman"/>
          <w:sz w:val="24"/>
          <w:szCs w:val="24"/>
        </w:rPr>
        <w:t>3</w:t>
      </w:r>
      <w:r w:rsidR="0088080E">
        <w:rPr>
          <w:rFonts w:ascii="Times New Roman" w:hAnsi="Times New Roman" w:cs="Times New Roman"/>
          <w:sz w:val="24"/>
          <w:szCs w:val="24"/>
        </w:rPr>
        <w:t>5</w:t>
      </w:r>
      <w:r w:rsidRPr="0011630B">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989"/>
        <w:gridCol w:w="2145"/>
        <w:gridCol w:w="2640"/>
        <w:gridCol w:w="2700"/>
        <w:gridCol w:w="2371"/>
      </w:tblGrid>
      <w:tr w:rsidR="0011630B" w:rsidRPr="0011630B" w:rsidTr="008B26AB">
        <w:trPr>
          <w:trHeight w:val="1065"/>
        </w:trPr>
        <w:tc>
          <w:tcPr>
            <w:tcW w:w="45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11630B" w:rsidRPr="0011630B" w:rsidRDefault="0011630B" w:rsidP="008B26AB">
            <w:pPr>
              <w:jc w:val="center"/>
              <w:rPr>
                <w:rFonts w:ascii="Times New Roman" w:hAnsi="Times New Roman" w:cs="Times New Roman"/>
                <w:color w:val="000000"/>
                <w:sz w:val="24"/>
                <w:szCs w:val="24"/>
              </w:rPr>
            </w:pPr>
            <w:bookmarkStart w:id="8" w:name="таб3123"/>
            <w:r w:rsidRPr="0011630B">
              <w:rPr>
                <w:rFonts w:ascii="Times New Roman" w:hAnsi="Times New Roman" w:cs="Times New Roman"/>
                <w:color w:val="000000"/>
                <w:sz w:val="24"/>
                <w:szCs w:val="24"/>
              </w:rPr>
              <w:t>№ п.п.</w:t>
            </w:r>
          </w:p>
        </w:tc>
        <w:tc>
          <w:tcPr>
            <w:tcW w:w="989" w:type="pct"/>
            <w:tcBorders>
              <w:top w:val="single" w:sz="8" w:space="0" w:color="auto"/>
              <w:left w:val="nil"/>
              <w:bottom w:val="single" w:sz="8" w:space="0" w:color="auto"/>
              <w:right w:val="single" w:sz="8" w:space="0" w:color="auto"/>
            </w:tcBorders>
            <w:shd w:val="clear" w:color="000000" w:fill="FFFFFF"/>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Наименование населенных пунктов</w:t>
            </w:r>
          </w:p>
        </w:tc>
        <w:tc>
          <w:tcPr>
            <w:tcW w:w="1217" w:type="pct"/>
            <w:tcBorders>
              <w:top w:val="single" w:sz="8" w:space="0" w:color="auto"/>
              <w:left w:val="nil"/>
              <w:bottom w:val="single" w:sz="8" w:space="0" w:color="auto"/>
              <w:right w:val="single" w:sz="8" w:space="0" w:color="auto"/>
            </w:tcBorders>
            <w:shd w:val="clear" w:color="000000" w:fill="FFFFFF"/>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Фактическое водопотребление  тыс. м</w:t>
            </w:r>
            <w:r w:rsidRPr="0011630B">
              <w:rPr>
                <w:rFonts w:ascii="Times New Roman" w:hAnsi="Times New Roman" w:cs="Times New Roman"/>
                <w:color w:val="000000"/>
                <w:sz w:val="24"/>
                <w:szCs w:val="24"/>
                <w:vertAlign w:val="superscript"/>
              </w:rPr>
              <w:t>3</w:t>
            </w:r>
            <w:r w:rsidRPr="0011630B">
              <w:rPr>
                <w:rFonts w:ascii="Times New Roman" w:hAnsi="Times New Roman" w:cs="Times New Roman"/>
                <w:color w:val="000000"/>
                <w:sz w:val="24"/>
                <w:szCs w:val="24"/>
              </w:rPr>
              <w:t>/год</w:t>
            </w:r>
          </w:p>
        </w:tc>
        <w:tc>
          <w:tcPr>
            <w:tcW w:w="1245" w:type="pct"/>
            <w:tcBorders>
              <w:top w:val="single" w:sz="8" w:space="0" w:color="auto"/>
              <w:left w:val="nil"/>
              <w:bottom w:val="single" w:sz="8" w:space="0" w:color="auto"/>
              <w:right w:val="single" w:sz="8" w:space="0" w:color="auto"/>
            </w:tcBorders>
            <w:shd w:val="clear" w:color="000000" w:fill="FFFFFF"/>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Среднее водопотребление м</w:t>
            </w:r>
            <w:r w:rsidRPr="0011630B">
              <w:rPr>
                <w:rFonts w:ascii="Times New Roman" w:hAnsi="Times New Roman" w:cs="Times New Roman"/>
                <w:color w:val="000000"/>
                <w:sz w:val="24"/>
                <w:szCs w:val="24"/>
                <w:vertAlign w:val="superscript"/>
              </w:rPr>
              <w:t>3</w:t>
            </w:r>
            <w:r w:rsidRPr="0011630B">
              <w:rPr>
                <w:rFonts w:ascii="Times New Roman" w:hAnsi="Times New Roman" w:cs="Times New Roman"/>
                <w:color w:val="000000"/>
                <w:sz w:val="24"/>
                <w:szCs w:val="24"/>
              </w:rPr>
              <w:t>/сут</w:t>
            </w:r>
          </w:p>
        </w:tc>
        <w:tc>
          <w:tcPr>
            <w:tcW w:w="1093" w:type="pct"/>
            <w:tcBorders>
              <w:top w:val="single" w:sz="8" w:space="0" w:color="auto"/>
              <w:left w:val="nil"/>
              <w:bottom w:val="single" w:sz="8" w:space="0" w:color="auto"/>
              <w:right w:val="single" w:sz="8" w:space="0" w:color="auto"/>
            </w:tcBorders>
            <w:shd w:val="clear" w:color="000000" w:fill="FFFFFF"/>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Максимальное водопотребление м</w:t>
            </w:r>
            <w:r w:rsidRPr="0011630B">
              <w:rPr>
                <w:rFonts w:ascii="Times New Roman" w:hAnsi="Times New Roman" w:cs="Times New Roman"/>
                <w:color w:val="000000"/>
                <w:sz w:val="24"/>
                <w:szCs w:val="24"/>
                <w:vertAlign w:val="superscript"/>
              </w:rPr>
              <w:t>3</w:t>
            </w:r>
            <w:r w:rsidRPr="0011630B">
              <w:rPr>
                <w:rFonts w:ascii="Times New Roman" w:hAnsi="Times New Roman" w:cs="Times New Roman"/>
                <w:color w:val="000000"/>
                <w:sz w:val="24"/>
                <w:szCs w:val="24"/>
              </w:rPr>
              <w:t>/сут</w:t>
            </w:r>
          </w:p>
        </w:tc>
      </w:tr>
      <w:tr w:rsidR="0011630B" w:rsidRPr="0011630B" w:rsidTr="008B26AB">
        <w:trPr>
          <w:trHeight w:val="345"/>
        </w:trPr>
        <w:tc>
          <w:tcPr>
            <w:tcW w:w="456" w:type="pct"/>
            <w:tcBorders>
              <w:top w:val="nil"/>
              <w:left w:val="single" w:sz="8" w:space="0" w:color="auto"/>
              <w:bottom w:val="single" w:sz="8" w:space="0" w:color="auto"/>
              <w:right w:val="single" w:sz="8" w:space="0" w:color="auto"/>
            </w:tcBorders>
            <w:shd w:val="clear" w:color="000000" w:fill="FFFFFF"/>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1</w:t>
            </w:r>
          </w:p>
        </w:tc>
        <w:tc>
          <w:tcPr>
            <w:tcW w:w="989" w:type="pct"/>
            <w:tcBorders>
              <w:top w:val="nil"/>
              <w:left w:val="nil"/>
              <w:bottom w:val="single" w:sz="8" w:space="0" w:color="auto"/>
              <w:right w:val="single" w:sz="8" w:space="0" w:color="auto"/>
            </w:tcBorders>
            <w:shd w:val="clear" w:color="000000" w:fill="FFFFFF"/>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г. Кедровый</w:t>
            </w:r>
          </w:p>
        </w:tc>
        <w:tc>
          <w:tcPr>
            <w:tcW w:w="1217" w:type="pct"/>
            <w:tcBorders>
              <w:top w:val="nil"/>
              <w:left w:val="nil"/>
              <w:bottom w:val="single" w:sz="8" w:space="0" w:color="auto"/>
              <w:right w:val="single" w:sz="8" w:space="0" w:color="auto"/>
            </w:tcBorders>
            <w:shd w:val="clear" w:color="000000" w:fill="FFFFFF"/>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148,12</w:t>
            </w:r>
          </w:p>
        </w:tc>
        <w:tc>
          <w:tcPr>
            <w:tcW w:w="1245" w:type="pct"/>
            <w:tcBorders>
              <w:top w:val="nil"/>
              <w:left w:val="nil"/>
              <w:bottom w:val="single" w:sz="8" w:space="0" w:color="auto"/>
              <w:right w:val="single" w:sz="8" w:space="0" w:color="auto"/>
            </w:tcBorders>
            <w:shd w:val="clear" w:color="000000" w:fill="FFFFFF"/>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405,81</w:t>
            </w:r>
          </w:p>
        </w:tc>
        <w:tc>
          <w:tcPr>
            <w:tcW w:w="1093" w:type="pct"/>
            <w:tcBorders>
              <w:top w:val="nil"/>
              <w:left w:val="nil"/>
              <w:bottom w:val="single" w:sz="8" w:space="0" w:color="auto"/>
              <w:right w:val="single" w:sz="8" w:space="0" w:color="auto"/>
            </w:tcBorders>
            <w:shd w:val="clear" w:color="000000" w:fill="FFFFFF"/>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527,55</w:t>
            </w:r>
          </w:p>
        </w:tc>
      </w:tr>
    </w:tbl>
    <w:p w:rsidR="008648D9" w:rsidRDefault="008648D9" w:rsidP="008648D9">
      <w:pPr>
        <w:spacing w:before="120"/>
        <w:jc w:val="center"/>
        <w:rPr>
          <w:rFonts w:ascii="Times New Roman" w:hAnsi="Times New Roman" w:cs="Times New Roman"/>
          <w:sz w:val="24"/>
          <w:szCs w:val="24"/>
        </w:rPr>
      </w:pPr>
      <w:r w:rsidRPr="0011630B">
        <w:rPr>
          <w:rFonts w:ascii="Times New Roman" w:hAnsi="Times New Roman" w:cs="Times New Roman"/>
          <w:sz w:val="24"/>
          <w:szCs w:val="24"/>
        </w:rPr>
        <w:lastRenderedPageBreak/>
        <w:t>Структурный баланс</w:t>
      </w:r>
      <w:r>
        <w:rPr>
          <w:rFonts w:ascii="Times New Roman" w:hAnsi="Times New Roman" w:cs="Times New Roman"/>
          <w:sz w:val="24"/>
          <w:szCs w:val="24"/>
        </w:rPr>
        <w:t xml:space="preserve"> </w:t>
      </w:r>
      <w:r w:rsidRPr="0011630B">
        <w:rPr>
          <w:rFonts w:ascii="Times New Roman" w:hAnsi="Times New Roman" w:cs="Times New Roman"/>
          <w:sz w:val="24"/>
          <w:szCs w:val="24"/>
        </w:rPr>
        <w:t>реализации питьевой воды</w:t>
      </w:r>
    </w:p>
    <w:p w:rsidR="0011630B" w:rsidRPr="0011630B" w:rsidRDefault="0011630B" w:rsidP="0011630B">
      <w:pPr>
        <w:spacing w:before="120"/>
        <w:jc w:val="right"/>
        <w:rPr>
          <w:rFonts w:ascii="Times New Roman" w:hAnsi="Times New Roman" w:cs="Times New Roman"/>
          <w:sz w:val="24"/>
          <w:szCs w:val="24"/>
        </w:rPr>
      </w:pPr>
      <w:r w:rsidRPr="00773F71">
        <w:rPr>
          <w:rFonts w:ascii="Times New Roman" w:hAnsi="Times New Roman" w:cs="Times New Roman"/>
          <w:sz w:val="24"/>
          <w:szCs w:val="24"/>
        </w:rPr>
        <w:t xml:space="preserve">Таблица </w:t>
      </w:r>
      <w:r w:rsidR="0088080E">
        <w:rPr>
          <w:rFonts w:ascii="Times New Roman" w:hAnsi="Times New Roman" w:cs="Times New Roman"/>
          <w:sz w:val="24"/>
          <w:szCs w:val="24"/>
        </w:rPr>
        <w:t xml:space="preserve">№ </w:t>
      </w:r>
      <w:r w:rsidR="00773F71" w:rsidRPr="00773F71">
        <w:rPr>
          <w:rFonts w:ascii="Times New Roman" w:hAnsi="Times New Roman" w:cs="Times New Roman"/>
          <w:sz w:val="24"/>
          <w:szCs w:val="24"/>
        </w:rPr>
        <w:t>3</w:t>
      </w:r>
      <w:r w:rsidR="0088080E">
        <w:rPr>
          <w:rFonts w:ascii="Times New Roman" w:hAnsi="Times New Roman" w:cs="Times New Roman"/>
          <w:sz w:val="24"/>
          <w:szCs w:val="24"/>
        </w:rPr>
        <w:t>6</w:t>
      </w:r>
      <w:r w:rsidRPr="0011630B">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1083"/>
        <w:gridCol w:w="2277"/>
        <w:gridCol w:w="2477"/>
        <w:gridCol w:w="2481"/>
        <w:gridCol w:w="2527"/>
      </w:tblGrid>
      <w:tr w:rsidR="0011630B" w:rsidRPr="0011630B" w:rsidTr="008B26AB">
        <w:trPr>
          <w:trHeight w:val="375"/>
        </w:trPr>
        <w:tc>
          <w:tcPr>
            <w:tcW w:w="49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8"/>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 п.п.</w:t>
            </w:r>
          </w:p>
        </w:tc>
        <w:tc>
          <w:tcPr>
            <w:tcW w:w="105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Потребитель</w:t>
            </w:r>
          </w:p>
        </w:tc>
        <w:tc>
          <w:tcPr>
            <w:tcW w:w="3450" w:type="pct"/>
            <w:gridSpan w:val="3"/>
            <w:tcBorders>
              <w:top w:val="single" w:sz="8" w:space="0" w:color="auto"/>
              <w:left w:val="nil"/>
              <w:bottom w:val="single" w:sz="8" w:space="0" w:color="auto"/>
              <w:right w:val="single" w:sz="8" w:space="0" w:color="000000"/>
            </w:tcBorders>
            <w:shd w:val="clear" w:color="auto" w:fill="auto"/>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Водоснабжение</w:t>
            </w:r>
          </w:p>
        </w:tc>
      </w:tr>
      <w:tr w:rsidR="0011630B" w:rsidRPr="0011630B" w:rsidTr="008B26AB">
        <w:trPr>
          <w:trHeight w:val="1065"/>
        </w:trPr>
        <w:tc>
          <w:tcPr>
            <w:tcW w:w="499" w:type="pct"/>
            <w:vMerge/>
            <w:tcBorders>
              <w:top w:val="single" w:sz="8" w:space="0" w:color="auto"/>
              <w:left w:val="single" w:sz="8" w:space="0" w:color="auto"/>
              <w:bottom w:val="single" w:sz="8" w:space="0" w:color="000000"/>
              <w:right w:val="single" w:sz="8" w:space="0" w:color="auto"/>
            </w:tcBorders>
            <w:vAlign w:val="center"/>
            <w:hideMark/>
          </w:tcPr>
          <w:p w:rsidR="0011630B" w:rsidRPr="0011630B" w:rsidRDefault="0011630B" w:rsidP="008B26AB">
            <w:pPr>
              <w:jc w:val="center"/>
              <w:rPr>
                <w:rFonts w:ascii="Times New Roman" w:hAnsi="Times New Roman" w:cs="Times New Roman"/>
                <w:color w:val="000000"/>
                <w:sz w:val="24"/>
                <w:szCs w:val="24"/>
              </w:rPr>
            </w:pPr>
          </w:p>
        </w:tc>
        <w:tc>
          <w:tcPr>
            <w:tcW w:w="1050" w:type="pct"/>
            <w:vMerge/>
            <w:tcBorders>
              <w:top w:val="single" w:sz="8" w:space="0" w:color="auto"/>
              <w:left w:val="single" w:sz="8" w:space="0" w:color="auto"/>
              <w:bottom w:val="single" w:sz="8" w:space="0" w:color="000000"/>
              <w:right w:val="single" w:sz="8" w:space="0" w:color="auto"/>
            </w:tcBorders>
            <w:vAlign w:val="center"/>
            <w:hideMark/>
          </w:tcPr>
          <w:p w:rsidR="0011630B" w:rsidRPr="0011630B" w:rsidRDefault="0011630B" w:rsidP="008B26AB">
            <w:pPr>
              <w:jc w:val="center"/>
              <w:rPr>
                <w:rFonts w:ascii="Times New Roman" w:hAnsi="Times New Roman" w:cs="Times New Roman"/>
                <w:color w:val="000000"/>
                <w:sz w:val="24"/>
                <w:szCs w:val="24"/>
              </w:rPr>
            </w:pPr>
          </w:p>
        </w:tc>
        <w:tc>
          <w:tcPr>
            <w:tcW w:w="1142" w:type="pct"/>
            <w:tcBorders>
              <w:top w:val="nil"/>
              <w:left w:val="nil"/>
              <w:bottom w:val="single" w:sz="8" w:space="0" w:color="auto"/>
              <w:right w:val="single" w:sz="8" w:space="0" w:color="auto"/>
            </w:tcBorders>
            <w:shd w:val="clear" w:color="auto" w:fill="auto"/>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Расчетное водопотребление,  м</w:t>
            </w:r>
            <w:r w:rsidRPr="0011630B">
              <w:rPr>
                <w:rFonts w:ascii="Times New Roman" w:hAnsi="Times New Roman" w:cs="Times New Roman"/>
                <w:color w:val="000000"/>
                <w:sz w:val="24"/>
                <w:szCs w:val="24"/>
                <w:vertAlign w:val="superscript"/>
              </w:rPr>
              <w:t>3</w:t>
            </w:r>
            <w:r w:rsidRPr="0011630B">
              <w:rPr>
                <w:rFonts w:ascii="Times New Roman" w:hAnsi="Times New Roman" w:cs="Times New Roman"/>
                <w:color w:val="000000"/>
                <w:sz w:val="24"/>
                <w:szCs w:val="24"/>
              </w:rPr>
              <w:t>/год</w:t>
            </w:r>
          </w:p>
        </w:tc>
        <w:tc>
          <w:tcPr>
            <w:tcW w:w="1144" w:type="pct"/>
            <w:tcBorders>
              <w:top w:val="nil"/>
              <w:left w:val="nil"/>
              <w:bottom w:val="single" w:sz="8" w:space="0" w:color="auto"/>
              <w:right w:val="single" w:sz="8" w:space="0" w:color="auto"/>
            </w:tcBorders>
            <w:shd w:val="clear" w:color="auto" w:fill="auto"/>
            <w:vAlign w:val="center"/>
            <w:hideMark/>
          </w:tcPr>
          <w:p w:rsidR="0011630B" w:rsidRPr="0011630B" w:rsidRDefault="0011630B" w:rsidP="007E0CD1">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Среднее водопотребление,  м</w:t>
            </w:r>
            <w:r w:rsidRPr="0011630B">
              <w:rPr>
                <w:rFonts w:ascii="Times New Roman" w:hAnsi="Times New Roman" w:cs="Times New Roman"/>
                <w:color w:val="000000"/>
                <w:sz w:val="24"/>
                <w:szCs w:val="24"/>
                <w:vertAlign w:val="superscript"/>
              </w:rPr>
              <w:t>3</w:t>
            </w:r>
            <w:r w:rsidRPr="0011630B">
              <w:rPr>
                <w:rFonts w:ascii="Times New Roman" w:hAnsi="Times New Roman" w:cs="Times New Roman"/>
                <w:color w:val="000000"/>
                <w:sz w:val="24"/>
                <w:szCs w:val="24"/>
              </w:rPr>
              <w:t>/сут</w:t>
            </w:r>
          </w:p>
        </w:tc>
        <w:tc>
          <w:tcPr>
            <w:tcW w:w="1165" w:type="pct"/>
            <w:tcBorders>
              <w:top w:val="nil"/>
              <w:left w:val="nil"/>
              <w:bottom w:val="single" w:sz="8" w:space="0" w:color="auto"/>
              <w:right w:val="single" w:sz="8" w:space="0" w:color="auto"/>
            </w:tcBorders>
            <w:shd w:val="clear" w:color="auto" w:fill="auto"/>
            <w:vAlign w:val="center"/>
            <w:hideMark/>
          </w:tcPr>
          <w:p w:rsidR="0011630B" w:rsidRPr="0011630B" w:rsidRDefault="0011630B" w:rsidP="007E0CD1">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Максимальное водопотребление,   м</w:t>
            </w:r>
            <w:r w:rsidRPr="0011630B">
              <w:rPr>
                <w:rFonts w:ascii="Times New Roman" w:hAnsi="Times New Roman" w:cs="Times New Roman"/>
                <w:color w:val="000000"/>
                <w:sz w:val="24"/>
                <w:szCs w:val="24"/>
                <w:vertAlign w:val="superscript"/>
              </w:rPr>
              <w:t>3</w:t>
            </w:r>
            <w:r w:rsidRPr="0011630B">
              <w:rPr>
                <w:rFonts w:ascii="Times New Roman" w:hAnsi="Times New Roman" w:cs="Times New Roman"/>
                <w:color w:val="000000"/>
                <w:sz w:val="24"/>
                <w:szCs w:val="24"/>
              </w:rPr>
              <w:t>/сут</w:t>
            </w:r>
          </w:p>
        </w:tc>
      </w:tr>
      <w:tr w:rsidR="0011630B" w:rsidRPr="0011630B" w:rsidTr="008B26AB">
        <w:trPr>
          <w:trHeight w:val="345"/>
        </w:trPr>
        <w:tc>
          <w:tcPr>
            <w:tcW w:w="499" w:type="pct"/>
            <w:tcBorders>
              <w:top w:val="nil"/>
              <w:left w:val="single" w:sz="8" w:space="0" w:color="auto"/>
              <w:bottom w:val="single" w:sz="8" w:space="0" w:color="auto"/>
              <w:right w:val="single" w:sz="8" w:space="0" w:color="auto"/>
            </w:tcBorders>
            <w:shd w:val="clear" w:color="auto" w:fill="auto"/>
            <w:noWrap/>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1</w:t>
            </w:r>
          </w:p>
        </w:tc>
        <w:tc>
          <w:tcPr>
            <w:tcW w:w="1050" w:type="pct"/>
            <w:tcBorders>
              <w:top w:val="nil"/>
              <w:left w:val="nil"/>
              <w:bottom w:val="single" w:sz="8" w:space="0" w:color="auto"/>
              <w:right w:val="single" w:sz="8" w:space="0" w:color="auto"/>
            </w:tcBorders>
            <w:shd w:val="clear" w:color="auto" w:fill="auto"/>
            <w:noWrap/>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2</w:t>
            </w:r>
          </w:p>
        </w:tc>
        <w:tc>
          <w:tcPr>
            <w:tcW w:w="1142" w:type="pct"/>
            <w:tcBorders>
              <w:top w:val="nil"/>
              <w:left w:val="nil"/>
              <w:bottom w:val="single" w:sz="8" w:space="0" w:color="auto"/>
              <w:right w:val="single" w:sz="8" w:space="0" w:color="auto"/>
            </w:tcBorders>
            <w:shd w:val="clear" w:color="auto" w:fill="auto"/>
            <w:noWrap/>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3</w:t>
            </w:r>
          </w:p>
        </w:tc>
        <w:tc>
          <w:tcPr>
            <w:tcW w:w="1144" w:type="pct"/>
            <w:tcBorders>
              <w:top w:val="nil"/>
              <w:left w:val="nil"/>
              <w:bottom w:val="single" w:sz="8" w:space="0" w:color="auto"/>
              <w:right w:val="single" w:sz="8" w:space="0" w:color="auto"/>
            </w:tcBorders>
            <w:shd w:val="clear" w:color="auto" w:fill="auto"/>
            <w:noWrap/>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4</w:t>
            </w:r>
          </w:p>
        </w:tc>
        <w:tc>
          <w:tcPr>
            <w:tcW w:w="1165" w:type="pct"/>
            <w:tcBorders>
              <w:top w:val="nil"/>
              <w:left w:val="nil"/>
              <w:bottom w:val="single" w:sz="8" w:space="0" w:color="auto"/>
              <w:right w:val="single" w:sz="8" w:space="0" w:color="auto"/>
            </w:tcBorders>
            <w:shd w:val="clear" w:color="auto" w:fill="auto"/>
            <w:noWrap/>
            <w:vAlign w:val="center"/>
            <w:hideMark/>
          </w:tcPr>
          <w:p w:rsidR="0011630B" w:rsidRPr="0011630B" w:rsidRDefault="0011630B" w:rsidP="008B26AB">
            <w:pPr>
              <w:jc w:val="center"/>
              <w:rPr>
                <w:rFonts w:ascii="Times New Roman" w:hAnsi="Times New Roman" w:cs="Times New Roman"/>
                <w:color w:val="000000"/>
                <w:sz w:val="24"/>
                <w:szCs w:val="24"/>
              </w:rPr>
            </w:pPr>
            <w:r w:rsidRPr="0011630B">
              <w:rPr>
                <w:rFonts w:ascii="Times New Roman" w:hAnsi="Times New Roman" w:cs="Times New Roman"/>
                <w:color w:val="000000"/>
                <w:sz w:val="24"/>
                <w:szCs w:val="24"/>
              </w:rPr>
              <w:t>5</w:t>
            </w:r>
          </w:p>
        </w:tc>
      </w:tr>
      <w:tr w:rsidR="0011630B" w:rsidRPr="00E83A52" w:rsidTr="008B26AB">
        <w:trPr>
          <w:trHeight w:val="405"/>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г. Кедровый</w:t>
            </w:r>
          </w:p>
        </w:tc>
      </w:tr>
      <w:tr w:rsidR="0011630B" w:rsidRPr="00E83A52" w:rsidTr="008B26AB">
        <w:trPr>
          <w:trHeight w:val="345"/>
        </w:trPr>
        <w:tc>
          <w:tcPr>
            <w:tcW w:w="499" w:type="pct"/>
            <w:tcBorders>
              <w:top w:val="nil"/>
              <w:left w:val="single" w:sz="8" w:space="0" w:color="auto"/>
              <w:bottom w:val="single" w:sz="8" w:space="0" w:color="auto"/>
              <w:right w:val="single" w:sz="8" w:space="0" w:color="auto"/>
            </w:tcBorders>
            <w:shd w:val="clear" w:color="auto" w:fill="auto"/>
            <w:noWrap/>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1</w:t>
            </w:r>
          </w:p>
        </w:tc>
        <w:tc>
          <w:tcPr>
            <w:tcW w:w="1050" w:type="pct"/>
            <w:tcBorders>
              <w:top w:val="nil"/>
              <w:left w:val="nil"/>
              <w:bottom w:val="single" w:sz="8" w:space="0" w:color="auto"/>
              <w:right w:val="single" w:sz="8" w:space="0" w:color="auto"/>
            </w:tcBorders>
            <w:shd w:val="clear" w:color="auto" w:fill="auto"/>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Население</w:t>
            </w:r>
          </w:p>
        </w:tc>
        <w:tc>
          <w:tcPr>
            <w:tcW w:w="1142" w:type="pct"/>
            <w:tcBorders>
              <w:top w:val="nil"/>
              <w:left w:val="nil"/>
              <w:bottom w:val="single" w:sz="8" w:space="0" w:color="auto"/>
              <w:right w:val="single" w:sz="8" w:space="0" w:color="auto"/>
            </w:tcBorders>
            <w:shd w:val="clear" w:color="auto" w:fill="auto"/>
            <w:noWrap/>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118885,79</w:t>
            </w:r>
          </w:p>
        </w:tc>
        <w:tc>
          <w:tcPr>
            <w:tcW w:w="1144" w:type="pct"/>
            <w:tcBorders>
              <w:top w:val="nil"/>
              <w:left w:val="nil"/>
              <w:bottom w:val="single" w:sz="8" w:space="0" w:color="auto"/>
              <w:right w:val="single" w:sz="8" w:space="0" w:color="auto"/>
            </w:tcBorders>
            <w:shd w:val="clear" w:color="auto" w:fill="auto"/>
            <w:noWrap/>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325,71</w:t>
            </w:r>
          </w:p>
        </w:tc>
        <w:tc>
          <w:tcPr>
            <w:tcW w:w="1165" w:type="pct"/>
            <w:tcBorders>
              <w:top w:val="nil"/>
              <w:left w:val="nil"/>
              <w:bottom w:val="single" w:sz="8" w:space="0" w:color="auto"/>
              <w:right w:val="single" w:sz="8" w:space="0" w:color="auto"/>
            </w:tcBorders>
            <w:shd w:val="clear" w:color="auto" w:fill="auto"/>
            <w:noWrap/>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423,43</w:t>
            </w:r>
          </w:p>
        </w:tc>
      </w:tr>
      <w:tr w:rsidR="0011630B" w:rsidRPr="00E83A52" w:rsidTr="008B26AB">
        <w:trPr>
          <w:trHeight w:val="345"/>
        </w:trPr>
        <w:tc>
          <w:tcPr>
            <w:tcW w:w="499" w:type="pct"/>
            <w:tcBorders>
              <w:top w:val="nil"/>
              <w:left w:val="single" w:sz="8" w:space="0" w:color="auto"/>
              <w:bottom w:val="single" w:sz="8" w:space="0" w:color="auto"/>
              <w:right w:val="single" w:sz="8" w:space="0" w:color="auto"/>
            </w:tcBorders>
            <w:shd w:val="clear" w:color="auto" w:fill="auto"/>
            <w:noWrap/>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2</w:t>
            </w:r>
          </w:p>
        </w:tc>
        <w:tc>
          <w:tcPr>
            <w:tcW w:w="1050" w:type="pct"/>
            <w:tcBorders>
              <w:top w:val="nil"/>
              <w:left w:val="nil"/>
              <w:bottom w:val="single" w:sz="8" w:space="0" w:color="auto"/>
              <w:right w:val="single" w:sz="8" w:space="0" w:color="auto"/>
            </w:tcBorders>
            <w:shd w:val="clear" w:color="auto" w:fill="auto"/>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Бюджет</w:t>
            </w:r>
          </w:p>
        </w:tc>
        <w:tc>
          <w:tcPr>
            <w:tcW w:w="1142" w:type="pct"/>
            <w:tcBorders>
              <w:top w:val="nil"/>
              <w:left w:val="nil"/>
              <w:bottom w:val="single" w:sz="8" w:space="0" w:color="auto"/>
              <w:right w:val="single" w:sz="8" w:space="0" w:color="auto"/>
            </w:tcBorders>
            <w:shd w:val="clear" w:color="auto" w:fill="auto"/>
            <w:noWrap/>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19489,47</w:t>
            </w:r>
          </w:p>
        </w:tc>
        <w:tc>
          <w:tcPr>
            <w:tcW w:w="1144" w:type="pct"/>
            <w:tcBorders>
              <w:top w:val="nil"/>
              <w:left w:val="nil"/>
              <w:bottom w:val="single" w:sz="8" w:space="0" w:color="auto"/>
              <w:right w:val="single" w:sz="8" w:space="0" w:color="auto"/>
            </w:tcBorders>
            <w:shd w:val="clear" w:color="auto" w:fill="auto"/>
            <w:noWrap/>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53,40</w:t>
            </w:r>
          </w:p>
        </w:tc>
        <w:tc>
          <w:tcPr>
            <w:tcW w:w="1165" w:type="pct"/>
            <w:tcBorders>
              <w:top w:val="nil"/>
              <w:left w:val="nil"/>
              <w:bottom w:val="single" w:sz="8" w:space="0" w:color="auto"/>
              <w:right w:val="single" w:sz="8" w:space="0" w:color="auto"/>
            </w:tcBorders>
            <w:shd w:val="clear" w:color="auto" w:fill="auto"/>
            <w:noWrap/>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69,41</w:t>
            </w:r>
          </w:p>
        </w:tc>
      </w:tr>
      <w:tr w:rsidR="0011630B" w:rsidRPr="00E83A52" w:rsidTr="008B26AB">
        <w:trPr>
          <w:trHeight w:val="345"/>
        </w:trPr>
        <w:tc>
          <w:tcPr>
            <w:tcW w:w="499" w:type="pct"/>
            <w:tcBorders>
              <w:top w:val="nil"/>
              <w:left w:val="single" w:sz="8" w:space="0" w:color="auto"/>
              <w:bottom w:val="single" w:sz="8" w:space="0" w:color="auto"/>
              <w:right w:val="single" w:sz="8" w:space="0" w:color="auto"/>
            </w:tcBorders>
            <w:shd w:val="clear" w:color="auto" w:fill="auto"/>
            <w:noWrap/>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3</w:t>
            </w:r>
          </w:p>
        </w:tc>
        <w:tc>
          <w:tcPr>
            <w:tcW w:w="1050" w:type="pct"/>
            <w:tcBorders>
              <w:top w:val="nil"/>
              <w:left w:val="nil"/>
              <w:bottom w:val="single" w:sz="8" w:space="0" w:color="auto"/>
              <w:right w:val="single" w:sz="8" w:space="0" w:color="auto"/>
            </w:tcBorders>
            <w:shd w:val="clear" w:color="auto" w:fill="auto"/>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Прочие</w:t>
            </w:r>
          </w:p>
        </w:tc>
        <w:tc>
          <w:tcPr>
            <w:tcW w:w="1142" w:type="pct"/>
            <w:tcBorders>
              <w:top w:val="nil"/>
              <w:left w:val="nil"/>
              <w:bottom w:val="single" w:sz="8" w:space="0" w:color="auto"/>
              <w:right w:val="single" w:sz="8" w:space="0" w:color="auto"/>
            </w:tcBorders>
            <w:shd w:val="clear" w:color="auto" w:fill="auto"/>
            <w:noWrap/>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9744,74</w:t>
            </w:r>
          </w:p>
        </w:tc>
        <w:tc>
          <w:tcPr>
            <w:tcW w:w="1144" w:type="pct"/>
            <w:tcBorders>
              <w:top w:val="nil"/>
              <w:left w:val="nil"/>
              <w:bottom w:val="single" w:sz="8" w:space="0" w:color="auto"/>
              <w:right w:val="single" w:sz="8" w:space="0" w:color="auto"/>
            </w:tcBorders>
            <w:shd w:val="clear" w:color="auto" w:fill="auto"/>
            <w:noWrap/>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26,70</w:t>
            </w:r>
          </w:p>
        </w:tc>
        <w:tc>
          <w:tcPr>
            <w:tcW w:w="1165" w:type="pct"/>
            <w:tcBorders>
              <w:top w:val="nil"/>
              <w:left w:val="nil"/>
              <w:bottom w:val="single" w:sz="8" w:space="0" w:color="auto"/>
              <w:right w:val="single" w:sz="8" w:space="0" w:color="auto"/>
            </w:tcBorders>
            <w:shd w:val="clear" w:color="auto" w:fill="auto"/>
            <w:noWrap/>
            <w:vAlign w:val="center"/>
            <w:hideMark/>
          </w:tcPr>
          <w:p w:rsidR="0011630B" w:rsidRPr="00E83A52" w:rsidRDefault="0011630B" w:rsidP="008B26AB">
            <w:pPr>
              <w:jc w:val="center"/>
              <w:rPr>
                <w:rFonts w:ascii="Times New Roman" w:hAnsi="Times New Roman" w:cs="Times New Roman"/>
                <w:color w:val="000000"/>
              </w:rPr>
            </w:pPr>
            <w:r w:rsidRPr="00E83A52">
              <w:rPr>
                <w:rFonts w:ascii="Times New Roman" w:hAnsi="Times New Roman" w:cs="Times New Roman"/>
                <w:color w:val="000000"/>
              </w:rPr>
              <w:t>34,71</w:t>
            </w:r>
          </w:p>
        </w:tc>
      </w:tr>
    </w:tbl>
    <w:p w:rsidR="00E94D57" w:rsidRDefault="00E94D57" w:rsidP="00721A09">
      <w:pPr>
        <w:ind w:firstLine="709"/>
        <w:jc w:val="both"/>
        <w:rPr>
          <w:rFonts w:ascii="Times New Roman" w:hAnsi="Times New Roman" w:cs="Times New Roman"/>
          <w:sz w:val="24"/>
          <w:szCs w:val="24"/>
        </w:rPr>
      </w:pPr>
    </w:p>
    <w:p w:rsidR="00E94D57" w:rsidRDefault="00E94D57" w:rsidP="00721A09">
      <w:pPr>
        <w:ind w:firstLine="709"/>
        <w:jc w:val="both"/>
        <w:rPr>
          <w:rFonts w:ascii="Times New Roman" w:hAnsi="Times New Roman" w:cs="Times New Roman"/>
          <w:sz w:val="24"/>
          <w:szCs w:val="24"/>
        </w:rPr>
      </w:pPr>
    </w:p>
    <w:p w:rsidR="00BC25AA" w:rsidRPr="00BC25AA" w:rsidRDefault="00BC25AA" w:rsidP="00BC25AA">
      <w:pPr>
        <w:pStyle w:val="ConsPlusNormal"/>
        <w:jc w:val="center"/>
        <w:outlineLvl w:val="4"/>
        <w:rPr>
          <w:rFonts w:ascii="Times New Roman" w:hAnsi="Times New Roman" w:cs="Times New Roman"/>
          <w:sz w:val="24"/>
          <w:szCs w:val="24"/>
        </w:rPr>
      </w:pPr>
      <w:r w:rsidRPr="00BC25AA">
        <w:rPr>
          <w:rFonts w:ascii="Times New Roman" w:hAnsi="Times New Roman" w:cs="Times New Roman"/>
          <w:sz w:val="24"/>
          <w:szCs w:val="24"/>
        </w:rPr>
        <w:t>Расчет нормативного потребления</w:t>
      </w:r>
    </w:p>
    <w:p w:rsidR="00BC25AA" w:rsidRPr="00BC25AA" w:rsidRDefault="00BC25AA" w:rsidP="00BC25AA">
      <w:pPr>
        <w:pStyle w:val="ConsPlusNormal"/>
        <w:jc w:val="both"/>
        <w:rPr>
          <w:rFonts w:ascii="Times New Roman" w:hAnsi="Times New Roman" w:cs="Times New Roman"/>
          <w:sz w:val="24"/>
          <w:szCs w:val="24"/>
        </w:rPr>
      </w:pPr>
    </w:p>
    <w:p w:rsidR="00BC25AA" w:rsidRPr="00BC25AA" w:rsidRDefault="00BC25AA" w:rsidP="00BC25AA">
      <w:pPr>
        <w:pStyle w:val="ConsPlusNormal"/>
        <w:ind w:firstLine="540"/>
        <w:jc w:val="both"/>
        <w:rPr>
          <w:rFonts w:ascii="Times New Roman" w:hAnsi="Times New Roman" w:cs="Times New Roman"/>
          <w:sz w:val="24"/>
          <w:szCs w:val="24"/>
        </w:rPr>
      </w:pPr>
      <w:r w:rsidRPr="00BC25AA">
        <w:rPr>
          <w:rFonts w:ascii="Times New Roman" w:hAnsi="Times New Roman" w:cs="Times New Roman"/>
          <w:sz w:val="24"/>
          <w:szCs w:val="24"/>
        </w:rPr>
        <w:t xml:space="preserve">Плановый общегородской объем реализации воды определяется на основании данных приборов учета, а при их отсутствии - на основании действующих норм водопотребления по группам потребителей. Подъем воды определяется с учетом объемов реализации и потребления на технологические нужды очистных сооружений, нормативных потерь и неучтенных расходов воды. </w:t>
      </w:r>
    </w:p>
    <w:p w:rsidR="00BC25AA" w:rsidRPr="00BC25AA" w:rsidRDefault="00BC25AA" w:rsidP="00BC25AA">
      <w:pPr>
        <w:pStyle w:val="ConsPlusNormal"/>
        <w:spacing w:before="220"/>
        <w:ind w:firstLine="540"/>
        <w:jc w:val="both"/>
        <w:rPr>
          <w:rFonts w:ascii="Times New Roman" w:hAnsi="Times New Roman" w:cs="Times New Roman"/>
          <w:sz w:val="24"/>
          <w:szCs w:val="24"/>
        </w:rPr>
      </w:pPr>
      <w:r w:rsidRPr="00BC25AA">
        <w:rPr>
          <w:rFonts w:ascii="Times New Roman" w:hAnsi="Times New Roman" w:cs="Times New Roman"/>
          <w:sz w:val="24"/>
          <w:szCs w:val="24"/>
        </w:rPr>
        <w:t>Нормирование водопотребления не должно приводить к какому-либо ограничению потребителей в пользовании водой, обеспечивать полное удовлетворение "заявок" на воду в любой производный промежуток времени, любой произвольной продолжительности. Необходимо формирование эффективной водохозяйственной политики, которая должна строиться на повышенном внимании к интересам человека, обеспечении его прав на чистую воду и гарантированную защищенность от неблагоприятного воздействия водного фактора, повсеместного наличия чистой, экологически безопасной водной среды.</w:t>
      </w:r>
    </w:p>
    <w:p w:rsidR="00861094" w:rsidRPr="00D50977" w:rsidRDefault="00861094" w:rsidP="00861094">
      <w:pPr>
        <w:pStyle w:val="af0"/>
        <w:spacing w:before="0" w:after="0" w:line="276" w:lineRule="auto"/>
        <w:rPr>
          <w:rFonts w:ascii="Times New Roman" w:hAnsi="Times New Roman"/>
        </w:rPr>
      </w:pPr>
      <w:r w:rsidRPr="00D50977">
        <w:rPr>
          <w:rFonts w:ascii="Times New Roman" w:hAnsi="Times New Roman"/>
        </w:rPr>
        <w:t xml:space="preserve">Действующие в настоящее время в городе Кедровый приведены в таблице </w:t>
      </w:r>
      <w:r w:rsidR="00D50977">
        <w:rPr>
          <w:rFonts w:ascii="Times New Roman" w:hAnsi="Times New Roman"/>
        </w:rPr>
        <w:t>№ 37</w:t>
      </w:r>
    </w:p>
    <w:p w:rsidR="00861094" w:rsidRDefault="00861094" w:rsidP="00861094">
      <w:pPr>
        <w:pStyle w:val="af0"/>
        <w:spacing w:before="0" w:after="0" w:line="276" w:lineRule="auto"/>
        <w:jc w:val="center"/>
        <w:rPr>
          <w:rFonts w:ascii="Times New Roman" w:hAnsi="Times New Roman"/>
        </w:rPr>
      </w:pPr>
    </w:p>
    <w:p w:rsidR="00861094" w:rsidRDefault="00861094" w:rsidP="00861094">
      <w:pPr>
        <w:pStyle w:val="af0"/>
        <w:spacing w:before="0" w:after="0" w:line="276" w:lineRule="auto"/>
        <w:jc w:val="center"/>
        <w:rPr>
          <w:rFonts w:ascii="Times New Roman" w:hAnsi="Times New Roman"/>
        </w:rPr>
      </w:pPr>
      <w:r w:rsidRPr="00861094">
        <w:rPr>
          <w:rFonts w:ascii="Times New Roman" w:hAnsi="Times New Roman"/>
        </w:rPr>
        <w:t>Нормы удельного водопотребления</w:t>
      </w:r>
    </w:p>
    <w:p w:rsidR="00861094" w:rsidRPr="00861094" w:rsidRDefault="00861094" w:rsidP="00861094">
      <w:pPr>
        <w:pStyle w:val="af0"/>
        <w:spacing w:before="0" w:after="0" w:line="276" w:lineRule="auto"/>
        <w:jc w:val="right"/>
        <w:rPr>
          <w:rFonts w:ascii="Times New Roman" w:hAnsi="Times New Roman"/>
        </w:rPr>
      </w:pPr>
      <w:r w:rsidRPr="00685670">
        <w:rPr>
          <w:rFonts w:ascii="Times New Roman" w:hAnsi="Times New Roman"/>
        </w:rPr>
        <w:t xml:space="preserve">Таблица </w:t>
      </w:r>
      <w:r w:rsidR="00D50977">
        <w:rPr>
          <w:rFonts w:ascii="Times New Roman" w:hAnsi="Times New Roman"/>
        </w:rPr>
        <w:t>№ 37</w:t>
      </w:r>
      <w:r w:rsidRPr="00861094">
        <w:rPr>
          <w:rFonts w:ascii="Times New Roman" w:hAnsi="Times New Roman"/>
        </w:rPr>
        <w:t xml:space="preserve"> </w:t>
      </w:r>
    </w:p>
    <w:tbl>
      <w:tblPr>
        <w:tblW w:w="5000" w:type="pct"/>
        <w:tblLook w:val="04A0" w:firstRow="1" w:lastRow="0" w:firstColumn="1" w:lastColumn="0" w:noHBand="0" w:noVBand="1"/>
      </w:tblPr>
      <w:tblGrid>
        <w:gridCol w:w="580"/>
        <w:gridCol w:w="3705"/>
        <w:gridCol w:w="2277"/>
        <w:gridCol w:w="2097"/>
        <w:gridCol w:w="2186"/>
      </w:tblGrid>
      <w:tr w:rsidR="00861094" w:rsidRPr="00861094" w:rsidTr="008B26AB">
        <w:trPr>
          <w:trHeight w:val="690"/>
          <w:tblHeader/>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п/п</w:t>
            </w:r>
          </w:p>
        </w:tc>
        <w:tc>
          <w:tcPr>
            <w:tcW w:w="17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Степень благоустройства жилых помещений</w:t>
            </w:r>
          </w:p>
        </w:tc>
        <w:tc>
          <w:tcPr>
            <w:tcW w:w="3025" w:type="pct"/>
            <w:gridSpan w:val="3"/>
            <w:tcBorders>
              <w:top w:val="single" w:sz="4" w:space="0" w:color="auto"/>
              <w:left w:val="nil"/>
              <w:bottom w:val="single" w:sz="4" w:space="0" w:color="auto"/>
              <w:right w:val="single" w:sz="4" w:space="0" w:color="auto"/>
            </w:tcBorders>
            <w:shd w:val="clear" w:color="auto" w:fill="auto"/>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Норматив потребления коммунальной услуги (куб. метр в месяц на 1 человека)</w:t>
            </w:r>
          </w:p>
        </w:tc>
      </w:tr>
      <w:tr w:rsidR="00861094" w:rsidRPr="00861094" w:rsidTr="008B26AB">
        <w:trPr>
          <w:trHeight w:val="690"/>
          <w:tblHeader/>
        </w:trPr>
        <w:tc>
          <w:tcPr>
            <w:tcW w:w="267" w:type="pct"/>
            <w:vMerge/>
            <w:tcBorders>
              <w:top w:val="single" w:sz="4" w:space="0" w:color="auto"/>
              <w:left w:val="single" w:sz="4" w:space="0" w:color="auto"/>
              <w:bottom w:val="single" w:sz="4" w:space="0" w:color="auto"/>
              <w:right w:val="single" w:sz="4" w:space="0" w:color="auto"/>
            </w:tcBorders>
            <w:vAlign w:val="center"/>
            <w:hideMark/>
          </w:tcPr>
          <w:p w:rsidR="00861094" w:rsidRPr="00861094" w:rsidRDefault="00861094" w:rsidP="008B26AB">
            <w:pPr>
              <w:rPr>
                <w:rFonts w:ascii="Times New Roman" w:hAnsi="Times New Roman" w:cs="Times New Roman"/>
                <w:sz w:val="24"/>
                <w:szCs w:val="24"/>
              </w:rPr>
            </w:pPr>
          </w:p>
        </w:tc>
        <w:tc>
          <w:tcPr>
            <w:tcW w:w="1708" w:type="pct"/>
            <w:vMerge/>
            <w:tcBorders>
              <w:top w:val="single" w:sz="4" w:space="0" w:color="auto"/>
              <w:left w:val="single" w:sz="4" w:space="0" w:color="auto"/>
              <w:bottom w:val="single" w:sz="4" w:space="0" w:color="auto"/>
              <w:right w:val="single" w:sz="4" w:space="0" w:color="auto"/>
            </w:tcBorders>
            <w:vAlign w:val="center"/>
            <w:hideMark/>
          </w:tcPr>
          <w:p w:rsidR="00861094" w:rsidRPr="00861094" w:rsidRDefault="00861094" w:rsidP="008B26AB">
            <w:pPr>
              <w:rPr>
                <w:rFonts w:ascii="Times New Roman" w:hAnsi="Times New Roman" w:cs="Times New Roman"/>
                <w:sz w:val="24"/>
                <w:szCs w:val="24"/>
              </w:rPr>
            </w:pPr>
          </w:p>
        </w:tc>
        <w:tc>
          <w:tcPr>
            <w:tcW w:w="1050"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Холодное водоснабжение</w:t>
            </w:r>
          </w:p>
        </w:tc>
        <w:tc>
          <w:tcPr>
            <w:tcW w:w="967"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45302">
            <w:pPr>
              <w:jc w:val="center"/>
              <w:rPr>
                <w:rFonts w:ascii="Times New Roman" w:hAnsi="Times New Roman" w:cs="Times New Roman"/>
                <w:sz w:val="24"/>
                <w:szCs w:val="24"/>
              </w:rPr>
            </w:pPr>
            <w:r w:rsidRPr="00861094">
              <w:rPr>
                <w:rFonts w:ascii="Times New Roman" w:hAnsi="Times New Roman" w:cs="Times New Roman"/>
                <w:sz w:val="24"/>
                <w:szCs w:val="24"/>
              </w:rPr>
              <w:t>Горячее водоснабжение</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Водоотведение</w:t>
            </w:r>
          </w:p>
        </w:tc>
      </w:tr>
      <w:tr w:rsidR="00861094" w:rsidRPr="00861094" w:rsidTr="008B26AB">
        <w:trPr>
          <w:trHeight w:val="9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холодным водоснабжением из уличной водоразборной колонки (колодца)</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0,91</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r>
      <w:tr w:rsidR="00861094" w:rsidRPr="00861094" w:rsidTr="008B26AB">
        <w:trPr>
          <w:trHeight w:val="12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2.</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централизованным водоснабжением без водоотведения и горячего водоснабжения, оборудованные раковинами, мойками кухонными</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1,77</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r>
      <w:tr w:rsidR="00861094" w:rsidRPr="00861094" w:rsidTr="008B26AB">
        <w:trPr>
          <w:trHeight w:val="9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lastRenderedPageBreak/>
              <w:t>3.</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централизованным водоснабжением и водоотведением без горячего водоснабжения</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2,70</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2,70</w:t>
            </w:r>
          </w:p>
        </w:tc>
      </w:tr>
      <w:tr w:rsidR="00861094" w:rsidRPr="00861094" w:rsidTr="008B26AB">
        <w:trPr>
          <w:trHeight w:val="9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4.</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централизованным водоснабжением и водоотведением без горячего водоснабжения, имеется ванна</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3,77</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3,77</w:t>
            </w:r>
          </w:p>
        </w:tc>
      </w:tr>
      <w:tr w:rsidR="00861094" w:rsidRPr="00861094" w:rsidTr="008B26AB">
        <w:trPr>
          <w:trHeight w:val="12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5.</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централизованным водоснабжением и без централизованного водоотведения и горячего водоснабжения</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2,42</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r>
      <w:tr w:rsidR="00861094" w:rsidRPr="00861094" w:rsidTr="008B26AB">
        <w:trPr>
          <w:trHeight w:val="12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6.</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централизованным водоснабжением и водоотведением без горячего водоснабжения и унитазов, оборудованные мойками кухонными</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1,63</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1,63</w:t>
            </w:r>
          </w:p>
        </w:tc>
      </w:tr>
      <w:tr w:rsidR="00861094" w:rsidRPr="00861094" w:rsidTr="008B26AB">
        <w:trPr>
          <w:trHeight w:val="9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7.</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централизованным водоснабжением, водоотведением и горячим водоснабжением</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3,05</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1,16</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4,21</w:t>
            </w:r>
          </w:p>
        </w:tc>
      </w:tr>
      <w:tr w:rsidR="00861094" w:rsidRPr="00861094" w:rsidTr="008B26AB">
        <w:trPr>
          <w:trHeight w:val="12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8.</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централизованным водоснабжением, горячим водоснабжением и без централизованного водоотведения</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2,23</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0,91</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r>
      <w:tr w:rsidR="00861094" w:rsidRPr="00861094" w:rsidTr="008B26AB">
        <w:trPr>
          <w:trHeight w:val="15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9.</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централизованным водоснабжением, горячим водоснабжением и без централизованного водоотведения и унитазов</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1,45</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0,91</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r>
      <w:tr w:rsidR="00861094" w:rsidRPr="00861094" w:rsidTr="008B26AB">
        <w:trPr>
          <w:trHeight w:val="15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10.</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централизованным водоснабжением, водоотведением и горячим водоснабжением, оборудованные раковинами, мойками кухонными, душами</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4,60</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2,51</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7,11</w:t>
            </w:r>
          </w:p>
        </w:tc>
      </w:tr>
      <w:tr w:rsidR="00861094" w:rsidRPr="00861094" w:rsidTr="008B26AB">
        <w:trPr>
          <w:trHeight w:val="15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lastRenderedPageBreak/>
              <w:t>11.</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централизованным водоснабжением, водоотведением и горячим водоснабжением, оборудованные сидячими ваннами, раковинами и душем</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5,02</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3,02</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8,04</w:t>
            </w:r>
          </w:p>
        </w:tc>
      </w:tr>
      <w:tr w:rsidR="00861094" w:rsidRPr="00861094" w:rsidTr="008B26AB">
        <w:trPr>
          <w:trHeight w:val="15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12.</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централизованным водоснабжением, водоотведением и горячим водоснабжением, оборудованные ваннами длиной 1500-1700 мм, раковинами и душем</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5,10</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3,11</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8,21</w:t>
            </w:r>
          </w:p>
        </w:tc>
      </w:tr>
      <w:tr w:rsidR="00861094" w:rsidRPr="00861094" w:rsidTr="008B26AB">
        <w:trPr>
          <w:trHeight w:val="15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13.</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централизованным водоснабжением и горячим водоснабжением, оборудованные ваннами, раковинами и душем, и без централизованного водоотведения</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3,77</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2,29</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r>
      <w:tr w:rsidR="00861094" w:rsidRPr="00861094" w:rsidTr="008B26AB">
        <w:trPr>
          <w:trHeight w:val="15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14.</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централизованным водоснабжением и водоотведением, оборудованные ваннами, раковинами и душем, и горячим водоснабжением из автономных водоподогревателей</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7,14</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7,14</w:t>
            </w:r>
          </w:p>
        </w:tc>
      </w:tr>
      <w:tr w:rsidR="00861094" w:rsidRPr="00861094" w:rsidTr="008B26AB">
        <w:trPr>
          <w:trHeight w:val="18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15.</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с централизованным водоснабжением, оборудованные ваннами, раковинами и душем, горячим водоснабжением из автономных водоподогревателей и без централизованного водоотведения</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6,06</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 </w:t>
            </w:r>
          </w:p>
        </w:tc>
      </w:tr>
      <w:tr w:rsidR="00861094" w:rsidRPr="00861094" w:rsidTr="008B26AB">
        <w:trPr>
          <w:trHeight w:val="795"/>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16.</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в общежитиях с водопроводом и с общими душевыми</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2,39</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1,29</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3,68</w:t>
            </w:r>
          </w:p>
        </w:tc>
      </w:tr>
      <w:tr w:rsidR="00861094" w:rsidRPr="00861094" w:rsidTr="008B26AB">
        <w:trPr>
          <w:trHeight w:val="120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17.</w:t>
            </w:r>
          </w:p>
        </w:tc>
        <w:tc>
          <w:tcPr>
            <w:tcW w:w="1708" w:type="pct"/>
            <w:tcBorders>
              <w:top w:val="nil"/>
              <w:left w:val="nil"/>
              <w:bottom w:val="single" w:sz="4" w:space="0" w:color="auto"/>
              <w:right w:val="single" w:sz="4" w:space="0" w:color="auto"/>
            </w:tcBorders>
            <w:shd w:val="clear" w:color="auto" w:fill="auto"/>
            <w:vAlign w:val="center"/>
            <w:hideMark/>
          </w:tcPr>
          <w:p w:rsidR="00861094" w:rsidRPr="00861094" w:rsidRDefault="00861094" w:rsidP="008B26AB">
            <w:pPr>
              <w:rPr>
                <w:rFonts w:ascii="Times New Roman" w:hAnsi="Times New Roman" w:cs="Times New Roman"/>
                <w:sz w:val="24"/>
                <w:szCs w:val="24"/>
              </w:rPr>
            </w:pPr>
            <w:r w:rsidRPr="00861094">
              <w:rPr>
                <w:rFonts w:ascii="Times New Roman" w:hAnsi="Times New Roman" w:cs="Times New Roman"/>
                <w:sz w:val="24"/>
                <w:szCs w:val="24"/>
              </w:rPr>
              <w:t>Жилые помещения в общежитиях с водопроводом и с общими кухнями и блоками душевых на этажах при жилых комнатах в каждой секции здания</w:t>
            </w:r>
          </w:p>
        </w:tc>
        <w:tc>
          <w:tcPr>
            <w:tcW w:w="1050"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2,53</w:t>
            </w:r>
          </w:p>
        </w:tc>
        <w:tc>
          <w:tcPr>
            <w:tcW w:w="967"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1,43</w:t>
            </w:r>
          </w:p>
        </w:tc>
        <w:tc>
          <w:tcPr>
            <w:tcW w:w="1008" w:type="pct"/>
            <w:tcBorders>
              <w:top w:val="nil"/>
              <w:left w:val="nil"/>
              <w:bottom w:val="single" w:sz="4" w:space="0" w:color="auto"/>
              <w:right w:val="single" w:sz="4" w:space="0" w:color="auto"/>
            </w:tcBorders>
            <w:shd w:val="clear" w:color="auto" w:fill="auto"/>
            <w:noWrap/>
            <w:vAlign w:val="center"/>
            <w:hideMark/>
          </w:tcPr>
          <w:p w:rsidR="00861094" w:rsidRPr="00861094" w:rsidRDefault="00861094" w:rsidP="008B26AB">
            <w:pPr>
              <w:jc w:val="center"/>
              <w:rPr>
                <w:rFonts w:ascii="Times New Roman" w:hAnsi="Times New Roman" w:cs="Times New Roman"/>
                <w:sz w:val="24"/>
                <w:szCs w:val="24"/>
              </w:rPr>
            </w:pPr>
            <w:r w:rsidRPr="00861094">
              <w:rPr>
                <w:rFonts w:ascii="Times New Roman" w:hAnsi="Times New Roman" w:cs="Times New Roman"/>
                <w:sz w:val="24"/>
                <w:szCs w:val="24"/>
              </w:rPr>
              <w:t>3,96</w:t>
            </w:r>
          </w:p>
        </w:tc>
      </w:tr>
    </w:tbl>
    <w:p w:rsidR="00E94D57" w:rsidRDefault="00E94D57" w:rsidP="00721A09">
      <w:pPr>
        <w:ind w:firstLine="709"/>
        <w:jc w:val="both"/>
        <w:rPr>
          <w:rFonts w:ascii="Times New Roman" w:hAnsi="Times New Roman" w:cs="Times New Roman"/>
          <w:sz w:val="24"/>
          <w:szCs w:val="24"/>
        </w:rPr>
      </w:pPr>
    </w:p>
    <w:p w:rsidR="00D50977" w:rsidRDefault="00D50977" w:rsidP="001555D0">
      <w:pPr>
        <w:pStyle w:val="ConsPlusNormal"/>
        <w:jc w:val="center"/>
        <w:outlineLvl w:val="4"/>
        <w:rPr>
          <w:rFonts w:ascii="Times New Roman" w:hAnsi="Times New Roman" w:cs="Times New Roman"/>
          <w:sz w:val="24"/>
          <w:szCs w:val="24"/>
        </w:rPr>
      </w:pPr>
    </w:p>
    <w:p w:rsidR="00D50977" w:rsidRDefault="00D50977" w:rsidP="001555D0">
      <w:pPr>
        <w:pStyle w:val="ConsPlusNormal"/>
        <w:jc w:val="center"/>
        <w:outlineLvl w:val="4"/>
        <w:rPr>
          <w:rFonts w:ascii="Times New Roman" w:hAnsi="Times New Roman" w:cs="Times New Roman"/>
          <w:sz w:val="24"/>
          <w:szCs w:val="24"/>
        </w:rPr>
      </w:pPr>
    </w:p>
    <w:p w:rsidR="00A83257" w:rsidRPr="00A83257" w:rsidRDefault="00A83257" w:rsidP="001555D0">
      <w:pPr>
        <w:pStyle w:val="ConsPlusNormal"/>
        <w:jc w:val="center"/>
        <w:outlineLvl w:val="4"/>
        <w:rPr>
          <w:rFonts w:ascii="Times New Roman" w:hAnsi="Times New Roman" w:cs="Times New Roman"/>
          <w:sz w:val="24"/>
          <w:szCs w:val="24"/>
        </w:rPr>
      </w:pPr>
      <w:r w:rsidRPr="00A83257">
        <w:rPr>
          <w:rFonts w:ascii="Times New Roman" w:hAnsi="Times New Roman" w:cs="Times New Roman"/>
          <w:sz w:val="24"/>
          <w:szCs w:val="24"/>
        </w:rPr>
        <w:lastRenderedPageBreak/>
        <w:t>Надежность системы водоснабжения</w:t>
      </w:r>
    </w:p>
    <w:p w:rsidR="00A83257" w:rsidRPr="00A83257" w:rsidRDefault="00A83257" w:rsidP="001555D0">
      <w:pPr>
        <w:pStyle w:val="ConsPlusNormal"/>
        <w:jc w:val="both"/>
        <w:rPr>
          <w:rFonts w:ascii="Times New Roman" w:hAnsi="Times New Roman" w:cs="Times New Roman"/>
          <w:sz w:val="24"/>
          <w:szCs w:val="24"/>
        </w:rPr>
      </w:pPr>
    </w:p>
    <w:p w:rsidR="00A83257" w:rsidRPr="00A83257" w:rsidRDefault="00A83257" w:rsidP="001555D0">
      <w:pPr>
        <w:pStyle w:val="ConsPlusNormal"/>
        <w:ind w:firstLine="540"/>
        <w:jc w:val="both"/>
        <w:rPr>
          <w:rFonts w:ascii="Times New Roman" w:hAnsi="Times New Roman" w:cs="Times New Roman"/>
          <w:sz w:val="24"/>
          <w:szCs w:val="24"/>
        </w:rPr>
      </w:pPr>
      <w:r w:rsidRPr="00A83257">
        <w:rPr>
          <w:rFonts w:ascii="Times New Roman" w:hAnsi="Times New Roman" w:cs="Times New Roman"/>
          <w:sz w:val="24"/>
          <w:szCs w:val="24"/>
        </w:rPr>
        <w:t>Нормальное жизнеобеспечение города в значительной мере зависит от надежной работы системы водоснабжения. Выполнение этого условия при действии жестких временных ограничений возможно лишь при широком внедрении новых технологий, которые обеспечат качественное улучшение состояния современной подземной инфраструктуры водоснабжения. Водоснабжение и водоотведение являются жестко связанными системами, отказ одной из них ведет к зависимому отказу и другой системы. В частности, при отказе водопровода прекращает работу и система водоотведения, даже если она исправна, а при отказе водоотведения прекращают подачу воды (отказ водопровода). Фактически следует вести речь об одной системе - "водоснабжение - водоотведение". Следовательно, если предусмотрена система водоснабжения I категории, то и система водоотведения должна соответствовать I категории. Значит, нормативам надежности (категории) должны соответствовать и структурные элементы систем водоснабжения и водоотведения: водопроводные, водоотводящие сети, насосные станции и очистные сооружения.</w:t>
      </w:r>
    </w:p>
    <w:p w:rsidR="00A83257" w:rsidRPr="00A83257" w:rsidRDefault="00A83257" w:rsidP="001555D0">
      <w:pPr>
        <w:pStyle w:val="ConsPlusNormal"/>
        <w:ind w:firstLine="540"/>
        <w:jc w:val="both"/>
        <w:rPr>
          <w:rFonts w:ascii="Times New Roman" w:hAnsi="Times New Roman" w:cs="Times New Roman"/>
          <w:sz w:val="24"/>
          <w:szCs w:val="24"/>
        </w:rPr>
      </w:pPr>
      <w:r w:rsidRPr="00A83257">
        <w:rPr>
          <w:rFonts w:ascii="Times New Roman" w:hAnsi="Times New Roman" w:cs="Times New Roman"/>
          <w:sz w:val="24"/>
          <w:szCs w:val="24"/>
        </w:rPr>
        <w:t>Система водоснабжения относится к I-й категории, при которой допускаемая продолжительность полного прекращения или снижения подачи воды более чем на 30% составляет - не более 10 мин. (0,16 ч). В городе используется водопроводная распределительная сеть: кольцевая и тупиковая.</w:t>
      </w:r>
    </w:p>
    <w:p w:rsidR="00A83257" w:rsidRPr="00A83257" w:rsidRDefault="00A83257" w:rsidP="001555D0">
      <w:pPr>
        <w:pStyle w:val="ConsPlusNormal"/>
        <w:ind w:firstLine="540"/>
        <w:jc w:val="both"/>
        <w:rPr>
          <w:rFonts w:ascii="Times New Roman" w:hAnsi="Times New Roman" w:cs="Times New Roman"/>
          <w:sz w:val="24"/>
          <w:szCs w:val="24"/>
        </w:rPr>
      </w:pPr>
      <w:r w:rsidRPr="00A83257">
        <w:rPr>
          <w:rFonts w:ascii="Times New Roman" w:hAnsi="Times New Roman" w:cs="Times New Roman"/>
          <w:sz w:val="24"/>
          <w:szCs w:val="24"/>
        </w:rPr>
        <w:t xml:space="preserve">В современных условиях автоматизация объектов водоснабжения, водоотведения необходима по причине: удаленности от диспетчерской службы, отсутствия постоянного обслуживающего персонала, большой протяженности коммуникаций. Желательно внедрение данных систем на водопроводных очистных сооружениях г. </w:t>
      </w:r>
      <w:r w:rsidR="00444971">
        <w:rPr>
          <w:rFonts w:ascii="Times New Roman" w:hAnsi="Times New Roman" w:cs="Times New Roman"/>
          <w:sz w:val="24"/>
          <w:szCs w:val="24"/>
        </w:rPr>
        <w:t>Кедрового</w:t>
      </w:r>
      <w:r w:rsidRPr="00A83257">
        <w:rPr>
          <w:rFonts w:ascii="Times New Roman" w:hAnsi="Times New Roman" w:cs="Times New Roman"/>
          <w:sz w:val="24"/>
          <w:szCs w:val="24"/>
        </w:rPr>
        <w:t>, что позволит:</w:t>
      </w:r>
    </w:p>
    <w:p w:rsidR="00A83257" w:rsidRPr="00A83257" w:rsidRDefault="00A83257" w:rsidP="001555D0">
      <w:pPr>
        <w:pStyle w:val="ConsPlusNormal"/>
        <w:ind w:firstLine="540"/>
        <w:jc w:val="both"/>
        <w:rPr>
          <w:rFonts w:ascii="Times New Roman" w:hAnsi="Times New Roman" w:cs="Times New Roman"/>
          <w:sz w:val="24"/>
          <w:szCs w:val="24"/>
        </w:rPr>
      </w:pPr>
      <w:r w:rsidRPr="00A83257">
        <w:rPr>
          <w:rFonts w:ascii="Times New Roman" w:hAnsi="Times New Roman" w:cs="Times New Roman"/>
          <w:sz w:val="24"/>
          <w:szCs w:val="24"/>
        </w:rPr>
        <w:t>- собирать информацию о состоянии насосов и задвижек, уровне в резервуарах, давлении и температуре воды в трубопроводах;</w:t>
      </w:r>
    </w:p>
    <w:p w:rsidR="00A83257" w:rsidRPr="00A83257" w:rsidRDefault="00A83257" w:rsidP="001555D0">
      <w:pPr>
        <w:pStyle w:val="ConsPlusNormal"/>
        <w:ind w:firstLine="540"/>
        <w:jc w:val="both"/>
        <w:rPr>
          <w:rFonts w:ascii="Times New Roman" w:hAnsi="Times New Roman" w:cs="Times New Roman"/>
          <w:sz w:val="24"/>
          <w:szCs w:val="24"/>
        </w:rPr>
      </w:pPr>
      <w:r w:rsidRPr="00A83257">
        <w:rPr>
          <w:rFonts w:ascii="Times New Roman" w:hAnsi="Times New Roman" w:cs="Times New Roman"/>
          <w:sz w:val="24"/>
          <w:szCs w:val="24"/>
        </w:rPr>
        <w:t>- сигнализировать о превышении или понижении измеренных и расчетных технологических параметров;</w:t>
      </w:r>
    </w:p>
    <w:p w:rsidR="00A83257" w:rsidRPr="00A83257" w:rsidRDefault="00A83257" w:rsidP="001555D0">
      <w:pPr>
        <w:pStyle w:val="ConsPlusNormal"/>
        <w:ind w:firstLine="540"/>
        <w:jc w:val="both"/>
        <w:rPr>
          <w:rFonts w:ascii="Times New Roman" w:hAnsi="Times New Roman" w:cs="Times New Roman"/>
          <w:sz w:val="24"/>
          <w:szCs w:val="24"/>
        </w:rPr>
      </w:pPr>
      <w:r w:rsidRPr="00A83257">
        <w:rPr>
          <w:rFonts w:ascii="Times New Roman" w:hAnsi="Times New Roman" w:cs="Times New Roman"/>
          <w:sz w:val="24"/>
          <w:szCs w:val="24"/>
        </w:rPr>
        <w:t>- контролировать работу насосов и осуществлять защитные функции аварийного отключения;</w:t>
      </w:r>
    </w:p>
    <w:p w:rsidR="00A83257" w:rsidRPr="00A83257" w:rsidRDefault="00A83257" w:rsidP="001555D0">
      <w:pPr>
        <w:pStyle w:val="ConsPlusNormal"/>
        <w:ind w:firstLine="540"/>
        <w:jc w:val="both"/>
        <w:rPr>
          <w:rFonts w:ascii="Times New Roman" w:hAnsi="Times New Roman" w:cs="Times New Roman"/>
          <w:sz w:val="24"/>
          <w:szCs w:val="24"/>
        </w:rPr>
      </w:pPr>
      <w:r w:rsidRPr="00A83257">
        <w:rPr>
          <w:rFonts w:ascii="Times New Roman" w:hAnsi="Times New Roman" w:cs="Times New Roman"/>
          <w:sz w:val="24"/>
          <w:szCs w:val="24"/>
        </w:rPr>
        <w:t>- архивировать технологическую информацию;</w:t>
      </w:r>
    </w:p>
    <w:p w:rsidR="00A83257" w:rsidRPr="00A83257" w:rsidRDefault="00A83257" w:rsidP="001555D0">
      <w:pPr>
        <w:pStyle w:val="ConsPlusNormal"/>
        <w:ind w:firstLine="540"/>
        <w:jc w:val="both"/>
        <w:rPr>
          <w:rFonts w:ascii="Times New Roman" w:hAnsi="Times New Roman" w:cs="Times New Roman"/>
          <w:sz w:val="24"/>
          <w:szCs w:val="24"/>
        </w:rPr>
      </w:pPr>
      <w:r w:rsidRPr="00A83257">
        <w:rPr>
          <w:rFonts w:ascii="Times New Roman" w:hAnsi="Times New Roman" w:cs="Times New Roman"/>
          <w:sz w:val="24"/>
          <w:szCs w:val="24"/>
        </w:rPr>
        <w:t>- передавать полученную информацию на диспетчерский пункт;</w:t>
      </w:r>
    </w:p>
    <w:p w:rsidR="00A83257" w:rsidRPr="00A83257" w:rsidRDefault="00A83257" w:rsidP="001555D0">
      <w:pPr>
        <w:pStyle w:val="ConsPlusNormal"/>
        <w:ind w:firstLine="540"/>
        <w:jc w:val="both"/>
        <w:rPr>
          <w:rFonts w:ascii="Times New Roman" w:hAnsi="Times New Roman" w:cs="Times New Roman"/>
          <w:sz w:val="24"/>
          <w:szCs w:val="24"/>
        </w:rPr>
      </w:pPr>
      <w:r w:rsidRPr="00A83257">
        <w:rPr>
          <w:rFonts w:ascii="Times New Roman" w:hAnsi="Times New Roman" w:cs="Times New Roman"/>
          <w:sz w:val="24"/>
          <w:szCs w:val="24"/>
        </w:rPr>
        <w:t>- рационализировать технологический процесс;</w:t>
      </w:r>
    </w:p>
    <w:p w:rsidR="00A83257" w:rsidRPr="00A83257" w:rsidRDefault="00A83257" w:rsidP="001555D0">
      <w:pPr>
        <w:pStyle w:val="ConsPlusNormal"/>
        <w:ind w:firstLine="540"/>
        <w:jc w:val="both"/>
        <w:rPr>
          <w:rFonts w:ascii="Times New Roman" w:hAnsi="Times New Roman" w:cs="Times New Roman"/>
          <w:sz w:val="24"/>
          <w:szCs w:val="24"/>
        </w:rPr>
      </w:pPr>
      <w:r w:rsidRPr="00A83257">
        <w:rPr>
          <w:rFonts w:ascii="Times New Roman" w:hAnsi="Times New Roman" w:cs="Times New Roman"/>
          <w:sz w:val="24"/>
          <w:szCs w:val="24"/>
        </w:rPr>
        <w:t>- своевременно устранять и диагностировать аварийные ситуации.</w:t>
      </w:r>
    </w:p>
    <w:p w:rsidR="00A83257" w:rsidRPr="00A83257" w:rsidRDefault="00A83257" w:rsidP="001555D0">
      <w:pPr>
        <w:pStyle w:val="ConsPlusNormal"/>
        <w:jc w:val="both"/>
        <w:rPr>
          <w:rFonts w:ascii="Times New Roman" w:hAnsi="Times New Roman" w:cs="Times New Roman"/>
          <w:sz w:val="24"/>
          <w:szCs w:val="24"/>
        </w:rPr>
      </w:pPr>
    </w:p>
    <w:p w:rsidR="00A83257" w:rsidRPr="00A83257" w:rsidRDefault="00A83257" w:rsidP="001555D0">
      <w:pPr>
        <w:pStyle w:val="ConsPlusNormal"/>
        <w:jc w:val="center"/>
        <w:outlineLvl w:val="4"/>
        <w:rPr>
          <w:rFonts w:ascii="Times New Roman" w:hAnsi="Times New Roman" w:cs="Times New Roman"/>
          <w:sz w:val="24"/>
          <w:szCs w:val="24"/>
        </w:rPr>
      </w:pPr>
      <w:r w:rsidRPr="00A83257">
        <w:rPr>
          <w:rFonts w:ascii="Times New Roman" w:hAnsi="Times New Roman" w:cs="Times New Roman"/>
          <w:sz w:val="24"/>
          <w:szCs w:val="24"/>
        </w:rPr>
        <w:t>Качество поставляемой воды</w:t>
      </w:r>
    </w:p>
    <w:p w:rsidR="00A83257" w:rsidRPr="00A83257" w:rsidRDefault="00A83257" w:rsidP="001555D0">
      <w:pPr>
        <w:pStyle w:val="ConsPlusNormal"/>
        <w:jc w:val="both"/>
        <w:rPr>
          <w:rFonts w:ascii="Times New Roman" w:hAnsi="Times New Roman" w:cs="Times New Roman"/>
          <w:sz w:val="24"/>
          <w:szCs w:val="24"/>
        </w:rPr>
      </w:pPr>
    </w:p>
    <w:p w:rsidR="003C0AAE" w:rsidRPr="003C0AAE" w:rsidRDefault="003C0AAE" w:rsidP="003C0AAE">
      <w:pPr>
        <w:ind w:firstLine="708"/>
        <w:jc w:val="both"/>
        <w:rPr>
          <w:rFonts w:ascii="Times New Roman" w:hAnsi="Times New Roman" w:cs="Times New Roman"/>
          <w:sz w:val="24"/>
          <w:szCs w:val="24"/>
        </w:rPr>
      </w:pPr>
      <w:r w:rsidRPr="003C0AAE">
        <w:rPr>
          <w:rFonts w:ascii="Times New Roman" w:hAnsi="Times New Roman" w:cs="Times New Roman"/>
          <w:sz w:val="24"/>
          <w:szCs w:val="24"/>
        </w:rPr>
        <w:t>Химико-аналитические определения состава подземных вод выполнены аккредитованным испытательным центром ФБУЗ «Центр гигиены и эпидемиологии в Томской области».</w:t>
      </w:r>
    </w:p>
    <w:p w:rsidR="003C0AAE" w:rsidRPr="003C0AAE" w:rsidRDefault="003C0AAE" w:rsidP="003C0AAE">
      <w:pPr>
        <w:ind w:right="-6" w:firstLine="709"/>
        <w:jc w:val="both"/>
        <w:rPr>
          <w:rFonts w:ascii="Times New Roman" w:hAnsi="Times New Roman" w:cs="Times New Roman"/>
          <w:sz w:val="24"/>
          <w:szCs w:val="24"/>
        </w:rPr>
      </w:pPr>
      <w:r w:rsidRPr="003C0AAE">
        <w:rPr>
          <w:rFonts w:ascii="Times New Roman" w:hAnsi="Times New Roman" w:cs="Times New Roman"/>
          <w:sz w:val="24"/>
          <w:szCs w:val="24"/>
        </w:rPr>
        <w:t xml:space="preserve">Оценка качества пресных подземных питьевых вод осуществляется в соответствии с установленными государственными нормами и государственными стандартами качества воды, которые определяются СанПиН 2.1.4.1074-01 «Питьевая вода. Гигиенические требования к качеству воды централизованных систем питьевого водоснабжения. Контроль качества», ОСТ 41-05-263-86 «Воды подземные. Классификация по химическому составу и температуре». В таблице 4.1 приводится сравнительная характеристика качества подземных вод </w:t>
      </w:r>
      <w:r w:rsidRPr="003C0AAE">
        <w:rPr>
          <w:rFonts w:ascii="Times New Roman" w:hAnsi="Times New Roman" w:cs="Times New Roman"/>
          <w:bCs/>
          <w:iCs/>
          <w:sz w:val="24"/>
          <w:szCs w:val="24"/>
        </w:rPr>
        <w:t xml:space="preserve">атлымской и новомихайловской свит с нормами предельно допустимых концентраций (ПДК) </w:t>
      </w:r>
      <w:r w:rsidRPr="003C0AAE">
        <w:rPr>
          <w:rFonts w:ascii="Times New Roman" w:hAnsi="Times New Roman" w:cs="Times New Roman"/>
          <w:sz w:val="24"/>
          <w:szCs w:val="24"/>
        </w:rPr>
        <w:t>СанПиН 2.1.4.1074-01</w:t>
      </w:r>
      <w:r w:rsidRPr="003C0AAE">
        <w:rPr>
          <w:rFonts w:ascii="Times New Roman" w:hAnsi="Times New Roman" w:cs="Times New Roman"/>
          <w:bCs/>
          <w:iCs/>
          <w:sz w:val="24"/>
          <w:szCs w:val="24"/>
        </w:rPr>
        <w:t>.</w:t>
      </w:r>
    </w:p>
    <w:p w:rsidR="003C0AAE" w:rsidRPr="003C0AAE" w:rsidRDefault="003C0AAE" w:rsidP="003C0AAE">
      <w:pPr>
        <w:shd w:val="clear" w:color="auto" w:fill="FFFFFF"/>
        <w:ind w:firstLine="709"/>
        <w:jc w:val="both"/>
        <w:rPr>
          <w:rFonts w:ascii="Times New Roman" w:hAnsi="Times New Roman" w:cs="Times New Roman"/>
          <w:sz w:val="24"/>
          <w:szCs w:val="24"/>
        </w:rPr>
      </w:pPr>
      <w:r w:rsidRPr="003C0AAE">
        <w:rPr>
          <w:rFonts w:ascii="Times New Roman" w:hAnsi="Times New Roman" w:cs="Times New Roman"/>
          <w:sz w:val="24"/>
          <w:szCs w:val="24"/>
        </w:rPr>
        <w:t>Подземные воды горизонта пресные. Реакция среды нейтральная, величина концентрации водородного показателя составляет 7,23 ед. В анионном составе в подчиненном количестве присутствуют хлоридные (5,9 мг/дм</w:t>
      </w:r>
      <w:r w:rsidRPr="003C0AAE">
        <w:rPr>
          <w:rFonts w:ascii="Times New Roman" w:hAnsi="Times New Roman" w:cs="Times New Roman"/>
          <w:sz w:val="24"/>
          <w:szCs w:val="24"/>
          <w:vertAlign w:val="superscript"/>
        </w:rPr>
        <w:t>3</w:t>
      </w:r>
      <w:r w:rsidRPr="003C0AAE">
        <w:rPr>
          <w:rFonts w:ascii="Times New Roman" w:hAnsi="Times New Roman" w:cs="Times New Roman"/>
          <w:sz w:val="24"/>
          <w:szCs w:val="24"/>
        </w:rPr>
        <w:t>) и сульфатные (2 мг/дм</w:t>
      </w:r>
      <w:r w:rsidRPr="003C0AAE">
        <w:rPr>
          <w:rFonts w:ascii="Times New Roman" w:hAnsi="Times New Roman" w:cs="Times New Roman"/>
          <w:sz w:val="24"/>
          <w:szCs w:val="24"/>
          <w:vertAlign w:val="superscript"/>
        </w:rPr>
        <w:t>3</w:t>
      </w:r>
      <w:r w:rsidRPr="003C0AAE">
        <w:rPr>
          <w:rFonts w:ascii="Times New Roman" w:hAnsi="Times New Roman" w:cs="Times New Roman"/>
          <w:sz w:val="24"/>
          <w:szCs w:val="24"/>
        </w:rPr>
        <w:t xml:space="preserve">) ионы. </w:t>
      </w:r>
    </w:p>
    <w:p w:rsidR="003C0AAE" w:rsidRPr="003C0AAE" w:rsidRDefault="003C0AAE" w:rsidP="003C0AAE">
      <w:pPr>
        <w:ind w:firstLine="708"/>
        <w:jc w:val="both"/>
        <w:rPr>
          <w:rFonts w:ascii="Times New Roman" w:hAnsi="Times New Roman" w:cs="Times New Roman"/>
          <w:sz w:val="24"/>
          <w:szCs w:val="24"/>
        </w:rPr>
      </w:pPr>
      <w:r w:rsidRPr="003C0AAE">
        <w:rPr>
          <w:rFonts w:ascii="Times New Roman" w:hAnsi="Times New Roman" w:cs="Times New Roman"/>
          <w:i/>
          <w:sz w:val="24"/>
          <w:szCs w:val="24"/>
        </w:rPr>
        <w:t>Обобщенные показатели</w:t>
      </w:r>
      <w:r w:rsidRPr="003C0AAE">
        <w:rPr>
          <w:rFonts w:ascii="Times New Roman" w:hAnsi="Times New Roman" w:cs="Times New Roman"/>
          <w:sz w:val="24"/>
          <w:szCs w:val="24"/>
        </w:rPr>
        <w:t xml:space="preserve"> соответствуют нормам ПДК: жесткость общая 5,4 ммоль/дм</w:t>
      </w:r>
      <w:r w:rsidRPr="003C0AAE">
        <w:rPr>
          <w:rFonts w:ascii="Times New Roman" w:hAnsi="Times New Roman" w:cs="Times New Roman"/>
          <w:sz w:val="24"/>
          <w:szCs w:val="24"/>
          <w:vertAlign w:val="superscript"/>
        </w:rPr>
        <w:t>3</w:t>
      </w:r>
      <w:r w:rsidRPr="003C0AAE">
        <w:rPr>
          <w:rFonts w:ascii="Times New Roman" w:hAnsi="Times New Roman" w:cs="Times New Roman"/>
          <w:sz w:val="24"/>
          <w:szCs w:val="24"/>
        </w:rPr>
        <w:t>, окисляемость перманганатная 3,7 мгО</w:t>
      </w:r>
      <w:r w:rsidRPr="003C0AAE">
        <w:rPr>
          <w:rFonts w:ascii="Times New Roman" w:hAnsi="Times New Roman" w:cs="Times New Roman"/>
          <w:sz w:val="24"/>
          <w:szCs w:val="24"/>
          <w:vertAlign w:val="subscript"/>
        </w:rPr>
        <w:t>2</w:t>
      </w:r>
      <w:r w:rsidRPr="003C0AAE">
        <w:rPr>
          <w:rFonts w:ascii="Times New Roman" w:hAnsi="Times New Roman" w:cs="Times New Roman"/>
          <w:sz w:val="24"/>
          <w:szCs w:val="24"/>
        </w:rPr>
        <w:t>/дм</w:t>
      </w:r>
      <w:r w:rsidRPr="003C0AAE">
        <w:rPr>
          <w:rFonts w:ascii="Times New Roman" w:hAnsi="Times New Roman" w:cs="Times New Roman"/>
          <w:sz w:val="24"/>
          <w:szCs w:val="24"/>
          <w:vertAlign w:val="superscript"/>
        </w:rPr>
        <w:t>3</w:t>
      </w:r>
      <w:r w:rsidRPr="003C0AAE">
        <w:rPr>
          <w:rFonts w:ascii="Times New Roman" w:hAnsi="Times New Roman" w:cs="Times New Roman"/>
          <w:sz w:val="24"/>
          <w:szCs w:val="24"/>
        </w:rPr>
        <w:t>.</w:t>
      </w:r>
    </w:p>
    <w:p w:rsidR="00ED558A" w:rsidRDefault="00ED558A" w:rsidP="003C0AAE">
      <w:pPr>
        <w:jc w:val="right"/>
        <w:rPr>
          <w:rFonts w:ascii="Times New Roman" w:hAnsi="Times New Roman" w:cs="Times New Roman"/>
          <w:sz w:val="24"/>
          <w:szCs w:val="24"/>
        </w:rPr>
      </w:pPr>
    </w:p>
    <w:p w:rsidR="00ED558A" w:rsidRDefault="00ED558A" w:rsidP="003C0AAE">
      <w:pPr>
        <w:jc w:val="right"/>
        <w:rPr>
          <w:rFonts w:ascii="Times New Roman" w:hAnsi="Times New Roman" w:cs="Times New Roman"/>
          <w:sz w:val="24"/>
          <w:szCs w:val="24"/>
        </w:rPr>
      </w:pPr>
    </w:p>
    <w:p w:rsidR="00ED558A" w:rsidRDefault="00ED558A" w:rsidP="003C0AAE">
      <w:pPr>
        <w:jc w:val="right"/>
        <w:rPr>
          <w:rFonts w:ascii="Times New Roman" w:hAnsi="Times New Roman" w:cs="Times New Roman"/>
          <w:sz w:val="24"/>
          <w:szCs w:val="24"/>
        </w:rPr>
      </w:pPr>
    </w:p>
    <w:p w:rsidR="00ED558A" w:rsidRDefault="00ED558A" w:rsidP="003C0AAE">
      <w:pPr>
        <w:jc w:val="right"/>
        <w:rPr>
          <w:rFonts w:ascii="Times New Roman" w:hAnsi="Times New Roman" w:cs="Times New Roman"/>
          <w:sz w:val="24"/>
          <w:szCs w:val="24"/>
        </w:rPr>
      </w:pPr>
    </w:p>
    <w:p w:rsidR="00ED558A" w:rsidRDefault="00ED558A" w:rsidP="003C0AAE">
      <w:pPr>
        <w:jc w:val="right"/>
        <w:rPr>
          <w:rFonts w:ascii="Times New Roman" w:hAnsi="Times New Roman" w:cs="Times New Roman"/>
          <w:sz w:val="24"/>
          <w:szCs w:val="24"/>
        </w:rPr>
      </w:pPr>
    </w:p>
    <w:p w:rsidR="003C0AAE" w:rsidRPr="003C0AAE" w:rsidRDefault="003C0AAE" w:rsidP="003C0AAE">
      <w:pPr>
        <w:jc w:val="right"/>
        <w:rPr>
          <w:rFonts w:ascii="Times New Roman" w:hAnsi="Times New Roman" w:cs="Times New Roman"/>
          <w:sz w:val="24"/>
          <w:szCs w:val="24"/>
        </w:rPr>
      </w:pPr>
      <w:r w:rsidRPr="003C0AAE">
        <w:rPr>
          <w:rFonts w:ascii="Times New Roman" w:hAnsi="Times New Roman" w:cs="Times New Roman"/>
          <w:sz w:val="24"/>
          <w:szCs w:val="24"/>
        </w:rPr>
        <w:lastRenderedPageBreak/>
        <w:t>Таблица</w:t>
      </w:r>
      <w:r w:rsidR="00285D2D">
        <w:rPr>
          <w:rFonts w:ascii="Times New Roman" w:hAnsi="Times New Roman" w:cs="Times New Roman"/>
          <w:sz w:val="24"/>
          <w:szCs w:val="24"/>
        </w:rPr>
        <w:t xml:space="preserve"> №</w:t>
      </w:r>
      <w:r w:rsidRPr="003C0AAE">
        <w:rPr>
          <w:rFonts w:ascii="Times New Roman" w:hAnsi="Times New Roman" w:cs="Times New Roman"/>
          <w:sz w:val="24"/>
          <w:szCs w:val="24"/>
        </w:rPr>
        <w:t xml:space="preserve"> </w:t>
      </w:r>
      <w:r w:rsidR="00285D2D">
        <w:rPr>
          <w:rFonts w:ascii="Times New Roman" w:hAnsi="Times New Roman" w:cs="Times New Roman"/>
          <w:sz w:val="24"/>
          <w:szCs w:val="24"/>
        </w:rPr>
        <w:t>38</w:t>
      </w:r>
    </w:p>
    <w:p w:rsidR="003C0AAE" w:rsidRPr="003C0AAE" w:rsidRDefault="003C0AAE" w:rsidP="003C0AAE">
      <w:pPr>
        <w:jc w:val="center"/>
        <w:rPr>
          <w:rFonts w:ascii="Times New Roman" w:hAnsi="Times New Roman" w:cs="Times New Roman"/>
          <w:bCs/>
          <w:sz w:val="24"/>
          <w:szCs w:val="24"/>
        </w:rPr>
      </w:pPr>
      <w:r w:rsidRPr="003C0AAE">
        <w:rPr>
          <w:rFonts w:ascii="Times New Roman" w:hAnsi="Times New Roman" w:cs="Times New Roman"/>
          <w:bCs/>
          <w:sz w:val="24"/>
          <w:szCs w:val="24"/>
        </w:rPr>
        <w:t xml:space="preserve">Химический состав подземных вод </w:t>
      </w:r>
    </w:p>
    <w:tbl>
      <w:tblPr>
        <w:tblW w:w="5000" w:type="pct"/>
        <w:tblLook w:val="04A0" w:firstRow="1" w:lastRow="0" w:firstColumn="1" w:lastColumn="0" w:noHBand="0" w:noVBand="1"/>
      </w:tblPr>
      <w:tblGrid>
        <w:gridCol w:w="4424"/>
        <w:gridCol w:w="1549"/>
        <w:gridCol w:w="1681"/>
        <w:gridCol w:w="1713"/>
        <w:gridCol w:w="1478"/>
      </w:tblGrid>
      <w:tr w:rsidR="003C0AAE" w:rsidRPr="003C0AAE" w:rsidTr="00E40247">
        <w:trPr>
          <w:trHeight w:val="20"/>
        </w:trPr>
        <w:tc>
          <w:tcPr>
            <w:tcW w:w="2040" w:type="pct"/>
            <w:vMerge w:val="restart"/>
            <w:tcBorders>
              <w:top w:val="single" w:sz="4" w:space="0" w:color="auto"/>
              <w:left w:val="single" w:sz="4" w:space="0" w:color="auto"/>
              <w:bottom w:val="single" w:sz="4" w:space="0" w:color="auto"/>
              <w:right w:val="single" w:sz="4" w:space="0" w:color="auto"/>
            </w:tcBorders>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Компоненты и показатели</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Единица измерения</w:t>
            </w:r>
          </w:p>
        </w:tc>
        <w:tc>
          <w:tcPr>
            <w:tcW w:w="775" w:type="pct"/>
            <w:vMerge w:val="restart"/>
            <w:tcBorders>
              <w:top w:val="single" w:sz="4" w:space="0" w:color="auto"/>
              <w:left w:val="single" w:sz="4" w:space="0" w:color="auto"/>
              <w:bottom w:val="single" w:sz="4" w:space="0" w:color="auto"/>
              <w:right w:val="single" w:sz="4" w:space="0" w:color="auto"/>
            </w:tcBorders>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ПДК по СанПиН 2.1.4.1074-01</w:t>
            </w:r>
          </w:p>
        </w:tc>
        <w:tc>
          <w:tcPr>
            <w:tcW w:w="790" w:type="pct"/>
            <w:tcBorders>
              <w:top w:val="single" w:sz="4" w:space="0" w:color="auto"/>
              <w:left w:val="nil"/>
              <w:bottom w:val="single" w:sz="4" w:space="0" w:color="auto"/>
              <w:right w:val="single" w:sz="4" w:space="0" w:color="auto"/>
            </w:tcBorders>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Концентрации</w:t>
            </w:r>
          </w:p>
        </w:tc>
        <w:tc>
          <w:tcPr>
            <w:tcW w:w="681" w:type="pct"/>
            <w:vMerge w:val="restart"/>
            <w:tcBorders>
              <w:top w:val="single" w:sz="4" w:space="0" w:color="auto"/>
              <w:left w:val="nil"/>
              <w:bottom w:val="single" w:sz="4" w:space="0" w:color="auto"/>
              <w:right w:val="single" w:sz="4" w:space="0" w:color="auto"/>
            </w:tcBorders>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Превышение нормы ПДК (раз)</w:t>
            </w:r>
          </w:p>
        </w:tc>
      </w:tr>
      <w:tr w:rsidR="003C0AAE" w:rsidRPr="003C0AAE" w:rsidTr="00E40247">
        <w:trPr>
          <w:trHeight w:val="20"/>
        </w:trPr>
        <w:tc>
          <w:tcPr>
            <w:tcW w:w="2040" w:type="pct"/>
            <w:vMerge/>
            <w:tcBorders>
              <w:top w:val="single" w:sz="4" w:space="0" w:color="auto"/>
              <w:left w:val="single" w:sz="4" w:space="0" w:color="auto"/>
              <w:bottom w:val="single" w:sz="4" w:space="0" w:color="auto"/>
              <w:right w:val="single" w:sz="4" w:space="0" w:color="auto"/>
            </w:tcBorders>
            <w:vAlign w:val="center"/>
            <w:hideMark/>
          </w:tcPr>
          <w:p w:rsidR="003C0AAE" w:rsidRPr="003C0AAE" w:rsidRDefault="003C0AAE" w:rsidP="003C0AAE">
            <w:pPr>
              <w:rPr>
                <w:rFonts w:ascii="Times New Roman" w:hAnsi="Times New Roman" w:cs="Times New Roman"/>
                <w:sz w:val="24"/>
                <w:szCs w:val="24"/>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3C0AAE" w:rsidRPr="003C0AAE" w:rsidRDefault="003C0AAE" w:rsidP="003C0AAE">
            <w:pPr>
              <w:rPr>
                <w:rFonts w:ascii="Times New Roman" w:hAnsi="Times New Roman" w:cs="Times New Roman"/>
                <w:sz w:val="24"/>
                <w:szCs w:val="24"/>
              </w:rPr>
            </w:pPr>
          </w:p>
        </w:tc>
        <w:tc>
          <w:tcPr>
            <w:tcW w:w="775" w:type="pct"/>
            <w:vMerge/>
            <w:tcBorders>
              <w:top w:val="single" w:sz="4" w:space="0" w:color="auto"/>
              <w:left w:val="single" w:sz="4" w:space="0" w:color="auto"/>
              <w:bottom w:val="single" w:sz="4" w:space="0" w:color="auto"/>
              <w:right w:val="single" w:sz="4" w:space="0" w:color="auto"/>
            </w:tcBorders>
            <w:vAlign w:val="center"/>
            <w:hideMark/>
          </w:tcPr>
          <w:p w:rsidR="003C0AAE" w:rsidRPr="003C0AAE" w:rsidRDefault="003C0AAE" w:rsidP="003C0AAE">
            <w:pPr>
              <w:rPr>
                <w:rFonts w:ascii="Times New Roman" w:hAnsi="Times New Roman" w:cs="Times New Roman"/>
                <w:sz w:val="24"/>
                <w:szCs w:val="24"/>
              </w:rPr>
            </w:pPr>
          </w:p>
        </w:tc>
        <w:tc>
          <w:tcPr>
            <w:tcW w:w="790" w:type="pct"/>
            <w:tcBorders>
              <w:top w:val="nil"/>
              <w:left w:val="single" w:sz="4" w:space="0" w:color="auto"/>
              <w:bottom w:val="single" w:sz="4" w:space="0" w:color="000000"/>
              <w:right w:val="single" w:sz="4" w:space="0" w:color="auto"/>
            </w:tcBorders>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Среднее по скважинам</w:t>
            </w:r>
          </w:p>
        </w:tc>
        <w:tc>
          <w:tcPr>
            <w:tcW w:w="681" w:type="pct"/>
            <w:vMerge/>
            <w:tcBorders>
              <w:top w:val="single" w:sz="4" w:space="0" w:color="auto"/>
              <w:left w:val="nil"/>
              <w:bottom w:val="single" w:sz="4" w:space="0" w:color="auto"/>
              <w:right w:val="single" w:sz="4" w:space="0" w:color="auto"/>
            </w:tcBorders>
            <w:vAlign w:val="center"/>
            <w:hideMark/>
          </w:tcPr>
          <w:p w:rsidR="003C0AAE" w:rsidRPr="003C0AAE" w:rsidRDefault="003C0AAE" w:rsidP="003C0AAE">
            <w:pPr>
              <w:rPr>
                <w:rFonts w:ascii="Times New Roman" w:hAnsi="Times New Roman" w:cs="Times New Roman"/>
                <w:sz w:val="24"/>
                <w:szCs w:val="24"/>
              </w:rPr>
            </w:pPr>
          </w:p>
        </w:tc>
      </w:tr>
      <w:tr w:rsidR="003C0AAE" w:rsidRPr="003C0AAE" w:rsidTr="00E40247">
        <w:trPr>
          <w:trHeight w:val="20"/>
        </w:trPr>
        <w:tc>
          <w:tcPr>
            <w:tcW w:w="2040" w:type="pct"/>
            <w:tcBorders>
              <w:top w:val="nil"/>
              <w:left w:val="single" w:sz="4" w:space="0" w:color="auto"/>
              <w:bottom w:val="single" w:sz="4" w:space="0" w:color="auto"/>
              <w:right w:val="single" w:sz="4" w:space="0" w:color="auto"/>
            </w:tcBorders>
            <w:noWrap/>
            <w:vAlign w:val="bottom"/>
            <w:hideMark/>
          </w:tcPr>
          <w:p w:rsidR="003C0AAE" w:rsidRPr="003C0AAE" w:rsidRDefault="003C0AAE" w:rsidP="003C0AAE">
            <w:pPr>
              <w:jc w:val="both"/>
              <w:rPr>
                <w:rFonts w:ascii="Times New Roman" w:hAnsi="Times New Roman" w:cs="Times New Roman"/>
                <w:sz w:val="24"/>
                <w:szCs w:val="24"/>
              </w:rPr>
            </w:pPr>
            <w:r w:rsidRPr="003C0AAE">
              <w:rPr>
                <w:rFonts w:ascii="Times New Roman" w:hAnsi="Times New Roman" w:cs="Times New Roman"/>
                <w:sz w:val="24"/>
                <w:szCs w:val="24"/>
              </w:rPr>
              <w:t>Запах при 60°С</w:t>
            </w:r>
          </w:p>
        </w:tc>
        <w:tc>
          <w:tcPr>
            <w:tcW w:w="714"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баллы</w:t>
            </w:r>
          </w:p>
        </w:tc>
        <w:tc>
          <w:tcPr>
            <w:tcW w:w="775"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2</w:t>
            </w:r>
          </w:p>
        </w:tc>
        <w:tc>
          <w:tcPr>
            <w:tcW w:w="790"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2</w:t>
            </w:r>
          </w:p>
        </w:tc>
        <w:tc>
          <w:tcPr>
            <w:tcW w:w="681" w:type="pct"/>
            <w:tcBorders>
              <w:top w:val="nil"/>
              <w:left w:val="nil"/>
              <w:bottom w:val="single" w:sz="4" w:space="0" w:color="auto"/>
              <w:right w:val="single" w:sz="4" w:space="0" w:color="auto"/>
            </w:tcBorders>
          </w:tcPr>
          <w:p w:rsidR="003C0AAE" w:rsidRPr="003C0AAE" w:rsidRDefault="003C0AAE" w:rsidP="003C0AAE">
            <w:pPr>
              <w:jc w:val="center"/>
              <w:rPr>
                <w:rFonts w:ascii="Times New Roman" w:hAnsi="Times New Roman" w:cs="Times New Roman"/>
                <w:sz w:val="24"/>
                <w:szCs w:val="24"/>
                <w:highlight w:val="yellow"/>
              </w:rPr>
            </w:pPr>
          </w:p>
        </w:tc>
      </w:tr>
      <w:tr w:rsidR="003C0AAE" w:rsidRPr="003C0AAE" w:rsidTr="00E40247">
        <w:trPr>
          <w:trHeight w:val="20"/>
        </w:trPr>
        <w:tc>
          <w:tcPr>
            <w:tcW w:w="2040" w:type="pct"/>
            <w:tcBorders>
              <w:top w:val="single" w:sz="4" w:space="0" w:color="auto"/>
              <w:left w:val="single" w:sz="4" w:space="0" w:color="auto"/>
              <w:bottom w:val="single" w:sz="4" w:space="0" w:color="auto"/>
              <w:right w:val="single" w:sz="4" w:space="0" w:color="auto"/>
            </w:tcBorders>
            <w:noWrap/>
            <w:vAlign w:val="bottom"/>
            <w:hideMark/>
          </w:tcPr>
          <w:p w:rsidR="003C0AAE" w:rsidRPr="003C0AAE" w:rsidRDefault="003C0AAE" w:rsidP="003C0AAE">
            <w:pPr>
              <w:jc w:val="both"/>
              <w:rPr>
                <w:rFonts w:ascii="Times New Roman" w:hAnsi="Times New Roman" w:cs="Times New Roman"/>
                <w:sz w:val="24"/>
                <w:szCs w:val="24"/>
              </w:rPr>
            </w:pPr>
            <w:r w:rsidRPr="003C0AAE">
              <w:rPr>
                <w:rFonts w:ascii="Times New Roman" w:hAnsi="Times New Roman" w:cs="Times New Roman"/>
                <w:sz w:val="24"/>
                <w:szCs w:val="24"/>
              </w:rPr>
              <w:t>Запах при 20°С</w:t>
            </w:r>
          </w:p>
        </w:tc>
        <w:tc>
          <w:tcPr>
            <w:tcW w:w="714"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баллы</w:t>
            </w:r>
          </w:p>
        </w:tc>
        <w:tc>
          <w:tcPr>
            <w:tcW w:w="775"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2</w:t>
            </w:r>
          </w:p>
        </w:tc>
        <w:tc>
          <w:tcPr>
            <w:tcW w:w="790"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1</w:t>
            </w:r>
          </w:p>
        </w:tc>
        <w:tc>
          <w:tcPr>
            <w:tcW w:w="681" w:type="pct"/>
            <w:tcBorders>
              <w:top w:val="single" w:sz="4" w:space="0" w:color="auto"/>
              <w:left w:val="nil"/>
              <w:bottom w:val="single" w:sz="4" w:space="0" w:color="auto"/>
              <w:right w:val="single" w:sz="4" w:space="0" w:color="auto"/>
            </w:tcBorders>
          </w:tcPr>
          <w:p w:rsidR="003C0AAE" w:rsidRPr="003C0AAE" w:rsidRDefault="003C0AAE" w:rsidP="003C0AAE">
            <w:pPr>
              <w:jc w:val="center"/>
              <w:rPr>
                <w:rFonts w:ascii="Times New Roman" w:hAnsi="Times New Roman" w:cs="Times New Roman"/>
                <w:sz w:val="24"/>
                <w:szCs w:val="24"/>
              </w:rPr>
            </w:pPr>
          </w:p>
        </w:tc>
      </w:tr>
      <w:tr w:rsidR="003C0AAE" w:rsidRPr="003C0AAE" w:rsidTr="00E40247">
        <w:trPr>
          <w:trHeight w:val="20"/>
        </w:trPr>
        <w:tc>
          <w:tcPr>
            <w:tcW w:w="2040" w:type="pct"/>
            <w:tcBorders>
              <w:top w:val="nil"/>
              <w:left w:val="single" w:sz="4" w:space="0" w:color="auto"/>
              <w:bottom w:val="single" w:sz="4" w:space="0" w:color="auto"/>
              <w:right w:val="single" w:sz="4" w:space="0" w:color="auto"/>
            </w:tcBorders>
            <w:noWrap/>
            <w:vAlign w:val="center"/>
            <w:hideMark/>
          </w:tcPr>
          <w:p w:rsidR="003C0AAE" w:rsidRPr="003C0AAE" w:rsidRDefault="003C0AAE" w:rsidP="003C0AAE">
            <w:pPr>
              <w:jc w:val="both"/>
              <w:rPr>
                <w:rFonts w:ascii="Times New Roman" w:hAnsi="Times New Roman" w:cs="Times New Roman"/>
                <w:sz w:val="24"/>
                <w:szCs w:val="24"/>
              </w:rPr>
            </w:pPr>
            <w:r w:rsidRPr="003C0AAE">
              <w:rPr>
                <w:rFonts w:ascii="Times New Roman" w:hAnsi="Times New Roman" w:cs="Times New Roman"/>
                <w:sz w:val="24"/>
                <w:szCs w:val="24"/>
              </w:rPr>
              <w:t>Привкус</w:t>
            </w:r>
          </w:p>
        </w:tc>
        <w:tc>
          <w:tcPr>
            <w:tcW w:w="714"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баллы</w:t>
            </w:r>
          </w:p>
        </w:tc>
        <w:tc>
          <w:tcPr>
            <w:tcW w:w="775"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2</w:t>
            </w:r>
          </w:p>
        </w:tc>
        <w:tc>
          <w:tcPr>
            <w:tcW w:w="790"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2</w:t>
            </w:r>
          </w:p>
        </w:tc>
        <w:tc>
          <w:tcPr>
            <w:tcW w:w="681" w:type="pct"/>
            <w:tcBorders>
              <w:top w:val="nil"/>
              <w:left w:val="nil"/>
              <w:bottom w:val="single" w:sz="4" w:space="0" w:color="auto"/>
              <w:right w:val="single" w:sz="4" w:space="0" w:color="auto"/>
            </w:tcBorders>
          </w:tcPr>
          <w:p w:rsidR="003C0AAE" w:rsidRPr="003C0AAE" w:rsidRDefault="003C0AAE" w:rsidP="003C0AAE">
            <w:pPr>
              <w:jc w:val="center"/>
              <w:rPr>
                <w:rFonts w:ascii="Times New Roman" w:hAnsi="Times New Roman" w:cs="Times New Roman"/>
                <w:sz w:val="24"/>
                <w:szCs w:val="24"/>
              </w:rPr>
            </w:pPr>
          </w:p>
        </w:tc>
      </w:tr>
      <w:tr w:rsidR="003C0AAE" w:rsidRPr="003C0AAE" w:rsidTr="00E40247">
        <w:trPr>
          <w:trHeight w:val="20"/>
        </w:trPr>
        <w:tc>
          <w:tcPr>
            <w:tcW w:w="2040" w:type="pct"/>
            <w:tcBorders>
              <w:top w:val="nil"/>
              <w:left w:val="single" w:sz="4" w:space="0" w:color="auto"/>
              <w:bottom w:val="single" w:sz="4" w:space="0" w:color="auto"/>
              <w:right w:val="single" w:sz="4" w:space="0" w:color="auto"/>
            </w:tcBorders>
            <w:noWrap/>
            <w:vAlign w:val="bottom"/>
            <w:hideMark/>
          </w:tcPr>
          <w:p w:rsidR="003C0AAE" w:rsidRPr="003C0AAE" w:rsidRDefault="003C0AAE" w:rsidP="003C0AAE">
            <w:pPr>
              <w:jc w:val="both"/>
              <w:rPr>
                <w:rFonts w:ascii="Times New Roman" w:hAnsi="Times New Roman" w:cs="Times New Roman"/>
                <w:sz w:val="24"/>
                <w:szCs w:val="24"/>
              </w:rPr>
            </w:pPr>
            <w:r w:rsidRPr="003C0AAE">
              <w:rPr>
                <w:rFonts w:ascii="Times New Roman" w:hAnsi="Times New Roman" w:cs="Times New Roman"/>
                <w:sz w:val="24"/>
                <w:szCs w:val="24"/>
              </w:rPr>
              <w:t xml:space="preserve">Нитраты (по </w:t>
            </w:r>
            <w:r w:rsidRPr="003C0AAE">
              <w:rPr>
                <w:rFonts w:ascii="Times New Roman" w:hAnsi="Times New Roman" w:cs="Times New Roman"/>
                <w:sz w:val="24"/>
                <w:szCs w:val="24"/>
                <w:lang w:val="en-US"/>
              </w:rPr>
              <w:t>NO</w:t>
            </w:r>
            <w:r w:rsidRPr="003C0AAE">
              <w:rPr>
                <w:rFonts w:ascii="Times New Roman" w:hAnsi="Times New Roman" w:cs="Times New Roman"/>
                <w:sz w:val="24"/>
                <w:szCs w:val="24"/>
                <w:vertAlign w:val="subscript"/>
                <w:lang w:val="en-US"/>
              </w:rPr>
              <w:t>3</w:t>
            </w:r>
            <w:r w:rsidRPr="003C0AAE">
              <w:rPr>
                <w:rFonts w:ascii="Times New Roman" w:hAnsi="Times New Roman" w:cs="Times New Roman"/>
                <w:sz w:val="24"/>
                <w:szCs w:val="24"/>
              </w:rPr>
              <w:t>)</w:t>
            </w:r>
          </w:p>
        </w:tc>
        <w:tc>
          <w:tcPr>
            <w:tcW w:w="714"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мг/дм</w:t>
            </w:r>
            <w:r w:rsidRPr="003C0AAE">
              <w:rPr>
                <w:rFonts w:ascii="Times New Roman" w:hAnsi="Times New Roman" w:cs="Times New Roman"/>
                <w:sz w:val="24"/>
                <w:szCs w:val="24"/>
                <w:vertAlign w:val="superscript"/>
              </w:rPr>
              <w:t>3</w:t>
            </w:r>
          </w:p>
        </w:tc>
        <w:tc>
          <w:tcPr>
            <w:tcW w:w="775"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45</w:t>
            </w:r>
          </w:p>
        </w:tc>
        <w:tc>
          <w:tcPr>
            <w:tcW w:w="790"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Менее 0,1</w:t>
            </w:r>
          </w:p>
        </w:tc>
        <w:tc>
          <w:tcPr>
            <w:tcW w:w="681" w:type="pct"/>
            <w:tcBorders>
              <w:top w:val="nil"/>
              <w:left w:val="nil"/>
              <w:bottom w:val="single" w:sz="4" w:space="0" w:color="auto"/>
              <w:right w:val="single" w:sz="4" w:space="0" w:color="auto"/>
            </w:tcBorders>
          </w:tcPr>
          <w:p w:rsidR="003C0AAE" w:rsidRPr="003C0AAE" w:rsidRDefault="003C0AAE" w:rsidP="003C0AAE">
            <w:pPr>
              <w:jc w:val="center"/>
              <w:rPr>
                <w:rFonts w:ascii="Times New Roman" w:hAnsi="Times New Roman" w:cs="Times New Roman"/>
                <w:sz w:val="24"/>
                <w:szCs w:val="24"/>
              </w:rPr>
            </w:pPr>
          </w:p>
        </w:tc>
      </w:tr>
      <w:tr w:rsidR="003C0AAE" w:rsidRPr="003C0AAE" w:rsidTr="00E40247">
        <w:trPr>
          <w:trHeight w:val="20"/>
        </w:trPr>
        <w:tc>
          <w:tcPr>
            <w:tcW w:w="2040" w:type="pct"/>
            <w:tcBorders>
              <w:top w:val="nil"/>
              <w:left w:val="single" w:sz="4" w:space="0" w:color="auto"/>
              <w:bottom w:val="single" w:sz="4" w:space="0" w:color="auto"/>
              <w:right w:val="single" w:sz="4" w:space="0" w:color="auto"/>
            </w:tcBorders>
            <w:noWrap/>
            <w:vAlign w:val="bottom"/>
            <w:hideMark/>
          </w:tcPr>
          <w:p w:rsidR="003C0AAE" w:rsidRPr="003C0AAE" w:rsidRDefault="003C0AAE" w:rsidP="003C0AAE">
            <w:pPr>
              <w:jc w:val="both"/>
              <w:rPr>
                <w:rFonts w:ascii="Times New Roman" w:hAnsi="Times New Roman" w:cs="Times New Roman"/>
                <w:sz w:val="24"/>
                <w:szCs w:val="24"/>
              </w:rPr>
            </w:pPr>
            <w:r w:rsidRPr="003C0AAE">
              <w:rPr>
                <w:rFonts w:ascii="Times New Roman" w:hAnsi="Times New Roman" w:cs="Times New Roman"/>
                <w:sz w:val="24"/>
                <w:szCs w:val="24"/>
              </w:rPr>
              <w:t>Жесткость общая</w:t>
            </w:r>
          </w:p>
        </w:tc>
        <w:tc>
          <w:tcPr>
            <w:tcW w:w="714"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оЖ</w:t>
            </w:r>
          </w:p>
        </w:tc>
        <w:tc>
          <w:tcPr>
            <w:tcW w:w="775"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7</w:t>
            </w:r>
          </w:p>
        </w:tc>
        <w:tc>
          <w:tcPr>
            <w:tcW w:w="790"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5,4</w:t>
            </w:r>
          </w:p>
        </w:tc>
        <w:tc>
          <w:tcPr>
            <w:tcW w:w="681" w:type="pct"/>
            <w:tcBorders>
              <w:top w:val="nil"/>
              <w:left w:val="nil"/>
              <w:bottom w:val="single" w:sz="4" w:space="0" w:color="auto"/>
              <w:right w:val="single" w:sz="4" w:space="0" w:color="auto"/>
            </w:tcBorders>
          </w:tcPr>
          <w:p w:rsidR="003C0AAE" w:rsidRPr="003C0AAE" w:rsidRDefault="003C0AAE" w:rsidP="003C0AAE">
            <w:pPr>
              <w:jc w:val="center"/>
              <w:rPr>
                <w:rFonts w:ascii="Times New Roman" w:hAnsi="Times New Roman" w:cs="Times New Roman"/>
                <w:sz w:val="24"/>
                <w:szCs w:val="24"/>
              </w:rPr>
            </w:pPr>
          </w:p>
        </w:tc>
      </w:tr>
      <w:tr w:rsidR="003C0AAE" w:rsidRPr="003C0AAE" w:rsidTr="00E40247">
        <w:trPr>
          <w:trHeight w:val="20"/>
        </w:trPr>
        <w:tc>
          <w:tcPr>
            <w:tcW w:w="2040" w:type="pct"/>
            <w:tcBorders>
              <w:top w:val="nil"/>
              <w:left w:val="single" w:sz="4" w:space="0" w:color="auto"/>
              <w:bottom w:val="single" w:sz="4" w:space="0" w:color="auto"/>
              <w:right w:val="single" w:sz="4" w:space="0" w:color="auto"/>
            </w:tcBorders>
            <w:noWrap/>
            <w:vAlign w:val="bottom"/>
            <w:hideMark/>
          </w:tcPr>
          <w:p w:rsidR="003C0AAE" w:rsidRPr="003C0AAE" w:rsidRDefault="003C0AAE" w:rsidP="003C0AAE">
            <w:pPr>
              <w:jc w:val="both"/>
              <w:rPr>
                <w:rFonts w:ascii="Times New Roman" w:hAnsi="Times New Roman" w:cs="Times New Roman"/>
                <w:sz w:val="24"/>
                <w:szCs w:val="24"/>
              </w:rPr>
            </w:pPr>
            <w:r w:rsidRPr="003C0AAE">
              <w:rPr>
                <w:rFonts w:ascii="Times New Roman" w:hAnsi="Times New Roman" w:cs="Times New Roman"/>
                <w:sz w:val="24"/>
                <w:szCs w:val="24"/>
              </w:rPr>
              <w:t>Окисляемость перманганатная</w:t>
            </w:r>
          </w:p>
        </w:tc>
        <w:tc>
          <w:tcPr>
            <w:tcW w:w="714"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мгО/дм</w:t>
            </w:r>
            <w:r w:rsidRPr="003C0AAE">
              <w:rPr>
                <w:rFonts w:ascii="Times New Roman" w:hAnsi="Times New Roman" w:cs="Times New Roman"/>
                <w:sz w:val="24"/>
                <w:szCs w:val="24"/>
                <w:vertAlign w:val="superscript"/>
              </w:rPr>
              <w:t>3</w:t>
            </w:r>
          </w:p>
        </w:tc>
        <w:tc>
          <w:tcPr>
            <w:tcW w:w="775"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5</w:t>
            </w:r>
          </w:p>
        </w:tc>
        <w:tc>
          <w:tcPr>
            <w:tcW w:w="790"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3,7</w:t>
            </w:r>
          </w:p>
        </w:tc>
        <w:tc>
          <w:tcPr>
            <w:tcW w:w="681" w:type="pct"/>
            <w:tcBorders>
              <w:top w:val="nil"/>
              <w:left w:val="nil"/>
              <w:bottom w:val="single" w:sz="4" w:space="0" w:color="auto"/>
              <w:right w:val="single" w:sz="4" w:space="0" w:color="auto"/>
            </w:tcBorders>
          </w:tcPr>
          <w:p w:rsidR="003C0AAE" w:rsidRPr="003C0AAE" w:rsidRDefault="003C0AAE" w:rsidP="003C0AAE">
            <w:pPr>
              <w:jc w:val="center"/>
              <w:rPr>
                <w:rFonts w:ascii="Times New Roman" w:hAnsi="Times New Roman" w:cs="Times New Roman"/>
                <w:sz w:val="24"/>
                <w:szCs w:val="24"/>
              </w:rPr>
            </w:pPr>
          </w:p>
        </w:tc>
      </w:tr>
      <w:tr w:rsidR="003C0AAE" w:rsidRPr="003C0AAE" w:rsidTr="00E40247">
        <w:trPr>
          <w:trHeight w:val="20"/>
        </w:trPr>
        <w:tc>
          <w:tcPr>
            <w:tcW w:w="2040" w:type="pct"/>
            <w:tcBorders>
              <w:top w:val="single" w:sz="4" w:space="0" w:color="auto"/>
              <w:left w:val="single" w:sz="4" w:space="0" w:color="auto"/>
              <w:bottom w:val="single" w:sz="4" w:space="0" w:color="auto"/>
              <w:right w:val="single" w:sz="4" w:space="0" w:color="auto"/>
            </w:tcBorders>
            <w:noWrap/>
            <w:vAlign w:val="bottom"/>
            <w:hideMark/>
          </w:tcPr>
          <w:p w:rsidR="003C0AAE" w:rsidRPr="003C0AAE" w:rsidRDefault="003C0AAE" w:rsidP="003C0AAE">
            <w:pPr>
              <w:jc w:val="both"/>
              <w:rPr>
                <w:rFonts w:ascii="Times New Roman" w:hAnsi="Times New Roman" w:cs="Times New Roman"/>
                <w:sz w:val="24"/>
                <w:szCs w:val="24"/>
              </w:rPr>
            </w:pPr>
            <w:r w:rsidRPr="003C0AAE">
              <w:rPr>
                <w:rFonts w:ascii="Times New Roman" w:hAnsi="Times New Roman" w:cs="Times New Roman"/>
                <w:sz w:val="24"/>
                <w:szCs w:val="24"/>
              </w:rPr>
              <w:t xml:space="preserve">Нитриты (по </w:t>
            </w:r>
            <w:r w:rsidRPr="003C0AAE">
              <w:rPr>
                <w:rFonts w:ascii="Times New Roman" w:hAnsi="Times New Roman" w:cs="Times New Roman"/>
                <w:sz w:val="24"/>
                <w:szCs w:val="24"/>
                <w:lang w:val="en-US"/>
              </w:rPr>
              <w:t>NO</w:t>
            </w:r>
            <w:r w:rsidRPr="003C0AAE">
              <w:rPr>
                <w:rFonts w:ascii="Times New Roman" w:hAnsi="Times New Roman" w:cs="Times New Roman"/>
                <w:sz w:val="24"/>
                <w:szCs w:val="24"/>
                <w:vertAlign w:val="subscript"/>
                <w:lang w:val="en-US"/>
              </w:rPr>
              <w:t>2</w:t>
            </w:r>
            <w:r w:rsidRPr="003C0AAE">
              <w:rPr>
                <w:rFonts w:ascii="Times New Roman" w:hAnsi="Times New Roman" w:cs="Times New Roman"/>
                <w:sz w:val="24"/>
                <w:szCs w:val="24"/>
              </w:rPr>
              <w:t>)</w:t>
            </w:r>
          </w:p>
        </w:tc>
        <w:tc>
          <w:tcPr>
            <w:tcW w:w="714"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мг/дм</w:t>
            </w:r>
            <w:r w:rsidRPr="003C0AAE">
              <w:rPr>
                <w:rFonts w:ascii="Times New Roman" w:hAnsi="Times New Roman" w:cs="Times New Roman"/>
                <w:sz w:val="24"/>
                <w:szCs w:val="24"/>
                <w:vertAlign w:val="superscript"/>
              </w:rPr>
              <w:t>3</w:t>
            </w:r>
          </w:p>
        </w:tc>
        <w:tc>
          <w:tcPr>
            <w:tcW w:w="775"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3</w:t>
            </w:r>
          </w:p>
        </w:tc>
        <w:tc>
          <w:tcPr>
            <w:tcW w:w="790"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Менее 0,003</w:t>
            </w:r>
          </w:p>
        </w:tc>
        <w:tc>
          <w:tcPr>
            <w:tcW w:w="681" w:type="pct"/>
            <w:tcBorders>
              <w:top w:val="single" w:sz="4" w:space="0" w:color="auto"/>
              <w:left w:val="nil"/>
              <w:bottom w:val="single" w:sz="4" w:space="0" w:color="auto"/>
              <w:right w:val="single" w:sz="4" w:space="0" w:color="auto"/>
            </w:tcBorders>
          </w:tcPr>
          <w:p w:rsidR="003C0AAE" w:rsidRPr="003C0AAE" w:rsidRDefault="003C0AAE" w:rsidP="003C0AAE">
            <w:pPr>
              <w:jc w:val="center"/>
              <w:rPr>
                <w:rFonts w:ascii="Times New Roman" w:hAnsi="Times New Roman" w:cs="Times New Roman"/>
                <w:sz w:val="24"/>
                <w:szCs w:val="24"/>
              </w:rPr>
            </w:pPr>
          </w:p>
        </w:tc>
      </w:tr>
      <w:tr w:rsidR="003C0AAE" w:rsidRPr="003C0AAE" w:rsidTr="00E40247">
        <w:trPr>
          <w:trHeight w:val="20"/>
        </w:trPr>
        <w:tc>
          <w:tcPr>
            <w:tcW w:w="2040" w:type="pct"/>
            <w:tcBorders>
              <w:top w:val="single" w:sz="4" w:space="0" w:color="auto"/>
              <w:left w:val="single" w:sz="4" w:space="0" w:color="auto"/>
              <w:bottom w:val="single" w:sz="4" w:space="0" w:color="auto"/>
              <w:right w:val="single" w:sz="4" w:space="0" w:color="auto"/>
            </w:tcBorders>
            <w:noWrap/>
            <w:vAlign w:val="bottom"/>
            <w:hideMark/>
          </w:tcPr>
          <w:p w:rsidR="003C0AAE" w:rsidRPr="003C0AAE" w:rsidRDefault="003C0AAE" w:rsidP="003C0AAE">
            <w:pPr>
              <w:jc w:val="both"/>
              <w:rPr>
                <w:rFonts w:ascii="Times New Roman" w:hAnsi="Times New Roman" w:cs="Times New Roman"/>
                <w:sz w:val="24"/>
                <w:szCs w:val="24"/>
              </w:rPr>
            </w:pPr>
            <w:r w:rsidRPr="003C0AAE">
              <w:rPr>
                <w:rFonts w:ascii="Times New Roman" w:hAnsi="Times New Roman" w:cs="Times New Roman"/>
                <w:sz w:val="24"/>
                <w:szCs w:val="24"/>
              </w:rPr>
              <w:t>Аммиак (по азоту)</w:t>
            </w:r>
          </w:p>
        </w:tc>
        <w:tc>
          <w:tcPr>
            <w:tcW w:w="714"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мг/дм</w:t>
            </w:r>
            <w:r w:rsidRPr="003C0AAE">
              <w:rPr>
                <w:rFonts w:ascii="Times New Roman" w:hAnsi="Times New Roman" w:cs="Times New Roman"/>
                <w:sz w:val="24"/>
                <w:szCs w:val="24"/>
                <w:vertAlign w:val="superscript"/>
              </w:rPr>
              <w:t>3</w:t>
            </w:r>
          </w:p>
        </w:tc>
        <w:tc>
          <w:tcPr>
            <w:tcW w:w="775"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2</w:t>
            </w:r>
          </w:p>
        </w:tc>
        <w:tc>
          <w:tcPr>
            <w:tcW w:w="790"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0,67</w:t>
            </w:r>
          </w:p>
        </w:tc>
        <w:tc>
          <w:tcPr>
            <w:tcW w:w="681" w:type="pct"/>
            <w:tcBorders>
              <w:top w:val="single" w:sz="4" w:space="0" w:color="auto"/>
              <w:left w:val="nil"/>
              <w:bottom w:val="single" w:sz="4" w:space="0" w:color="auto"/>
              <w:right w:val="single" w:sz="4" w:space="0" w:color="auto"/>
            </w:tcBorders>
          </w:tcPr>
          <w:p w:rsidR="003C0AAE" w:rsidRPr="003C0AAE" w:rsidRDefault="003C0AAE" w:rsidP="003C0AAE">
            <w:pPr>
              <w:jc w:val="center"/>
              <w:rPr>
                <w:rFonts w:ascii="Times New Roman" w:hAnsi="Times New Roman" w:cs="Times New Roman"/>
                <w:sz w:val="24"/>
                <w:szCs w:val="24"/>
              </w:rPr>
            </w:pPr>
          </w:p>
        </w:tc>
      </w:tr>
      <w:tr w:rsidR="003C0AAE" w:rsidRPr="003C0AAE" w:rsidTr="00E40247">
        <w:trPr>
          <w:trHeight w:val="20"/>
        </w:trPr>
        <w:tc>
          <w:tcPr>
            <w:tcW w:w="2040" w:type="pct"/>
            <w:tcBorders>
              <w:top w:val="single" w:sz="4" w:space="0" w:color="auto"/>
              <w:left w:val="single" w:sz="4" w:space="0" w:color="auto"/>
              <w:bottom w:val="single" w:sz="4" w:space="0" w:color="auto"/>
              <w:right w:val="single" w:sz="4" w:space="0" w:color="auto"/>
            </w:tcBorders>
            <w:noWrap/>
            <w:vAlign w:val="bottom"/>
            <w:hideMark/>
          </w:tcPr>
          <w:p w:rsidR="003C0AAE" w:rsidRPr="003C0AAE" w:rsidRDefault="003C0AAE" w:rsidP="003C0AAE">
            <w:pPr>
              <w:jc w:val="both"/>
              <w:rPr>
                <w:rFonts w:ascii="Times New Roman" w:hAnsi="Times New Roman" w:cs="Times New Roman"/>
                <w:sz w:val="24"/>
                <w:szCs w:val="24"/>
              </w:rPr>
            </w:pPr>
            <w:r w:rsidRPr="003C0AAE">
              <w:rPr>
                <w:rFonts w:ascii="Times New Roman" w:hAnsi="Times New Roman" w:cs="Times New Roman"/>
                <w:sz w:val="24"/>
                <w:szCs w:val="24"/>
              </w:rPr>
              <w:t>Железо</w:t>
            </w:r>
          </w:p>
        </w:tc>
        <w:tc>
          <w:tcPr>
            <w:tcW w:w="714"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мг/дм</w:t>
            </w:r>
            <w:r w:rsidRPr="003C0AAE">
              <w:rPr>
                <w:rFonts w:ascii="Times New Roman" w:hAnsi="Times New Roman" w:cs="Times New Roman"/>
                <w:sz w:val="24"/>
                <w:szCs w:val="24"/>
                <w:vertAlign w:val="superscript"/>
              </w:rPr>
              <w:t>3</w:t>
            </w:r>
          </w:p>
        </w:tc>
        <w:tc>
          <w:tcPr>
            <w:tcW w:w="775"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0,3</w:t>
            </w:r>
          </w:p>
        </w:tc>
        <w:tc>
          <w:tcPr>
            <w:tcW w:w="790"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0,491</w:t>
            </w:r>
          </w:p>
        </w:tc>
        <w:tc>
          <w:tcPr>
            <w:tcW w:w="681" w:type="pct"/>
            <w:tcBorders>
              <w:top w:val="single" w:sz="4" w:space="0" w:color="auto"/>
              <w:left w:val="nil"/>
              <w:bottom w:val="single" w:sz="4" w:space="0" w:color="auto"/>
              <w:right w:val="single" w:sz="4" w:space="0" w:color="auto"/>
            </w:tcBorders>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1,6ПДК</w:t>
            </w:r>
          </w:p>
        </w:tc>
      </w:tr>
      <w:tr w:rsidR="003C0AAE" w:rsidRPr="003C0AAE" w:rsidTr="00E40247">
        <w:trPr>
          <w:trHeight w:val="20"/>
        </w:trPr>
        <w:tc>
          <w:tcPr>
            <w:tcW w:w="2040" w:type="pct"/>
            <w:tcBorders>
              <w:top w:val="nil"/>
              <w:left w:val="single" w:sz="4" w:space="0" w:color="auto"/>
              <w:bottom w:val="single" w:sz="4" w:space="0" w:color="auto"/>
              <w:right w:val="single" w:sz="4" w:space="0" w:color="auto"/>
            </w:tcBorders>
            <w:noWrap/>
            <w:vAlign w:val="bottom"/>
            <w:hideMark/>
          </w:tcPr>
          <w:p w:rsidR="003C0AAE" w:rsidRPr="003C0AAE" w:rsidRDefault="003C0AAE" w:rsidP="003C0AAE">
            <w:pPr>
              <w:jc w:val="both"/>
              <w:rPr>
                <w:rFonts w:ascii="Times New Roman" w:hAnsi="Times New Roman" w:cs="Times New Roman"/>
                <w:sz w:val="24"/>
                <w:szCs w:val="24"/>
              </w:rPr>
            </w:pPr>
            <w:r w:rsidRPr="003C0AAE">
              <w:rPr>
                <w:rFonts w:ascii="Times New Roman" w:hAnsi="Times New Roman" w:cs="Times New Roman"/>
                <w:sz w:val="24"/>
                <w:szCs w:val="24"/>
              </w:rPr>
              <w:t>Сульфаты</w:t>
            </w:r>
          </w:p>
        </w:tc>
        <w:tc>
          <w:tcPr>
            <w:tcW w:w="714"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мг/дм</w:t>
            </w:r>
            <w:r w:rsidRPr="003C0AAE">
              <w:rPr>
                <w:rFonts w:ascii="Times New Roman" w:hAnsi="Times New Roman" w:cs="Times New Roman"/>
                <w:sz w:val="24"/>
                <w:szCs w:val="24"/>
                <w:vertAlign w:val="superscript"/>
              </w:rPr>
              <w:t>3</w:t>
            </w:r>
          </w:p>
        </w:tc>
        <w:tc>
          <w:tcPr>
            <w:tcW w:w="775"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500</w:t>
            </w:r>
          </w:p>
        </w:tc>
        <w:tc>
          <w:tcPr>
            <w:tcW w:w="790"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Менее 2</w:t>
            </w:r>
          </w:p>
        </w:tc>
        <w:tc>
          <w:tcPr>
            <w:tcW w:w="681" w:type="pct"/>
            <w:tcBorders>
              <w:top w:val="nil"/>
              <w:left w:val="nil"/>
              <w:bottom w:val="single" w:sz="4" w:space="0" w:color="auto"/>
              <w:right w:val="single" w:sz="4" w:space="0" w:color="auto"/>
            </w:tcBorders>
          </w:tcPr>
          <w:p w:rsidR="003C0AAE" w:rsidRPr="003C0AAE" w:rsidRDefault="003C0AAE" w:rsidP="003C0AAE">
            <w:pPr>
              <w:jc w:val="center"/>
              <w:rPr>
                <w:rFonts w:ascii="Times New Roman" w:hAnsi="Times New Roman" w:cs="Times New Roman"/>
                <w:sz w:val="24"/>
                <w:szCs w:val="24"/>
                <w:highlight w:val="yellow"/>
              </w:rPr>
            </w:pPr>
          </w:p>
        </w:tc>
      </w:tr>
      <w:tr w:rsidR="003C0AAE" w:rsidRPr="003C0AAE" w:rsidTr="00E40247">
        <w:trPr>
          <w:trHeight w:val="20"/>
        </w:trPr>
        <w:tc>
          <w:tcPr>
            <w:tcW w:w="2040" w:type="pct"/>
            <w:tcBorders>
              <w:top w:val="nil"/>
              <w:left w:val="single" w:sz="4" w:space="0" w:color="auto"/>
              <w:bottom w:val="single" w:sz="4" w:space="0" w:color="auto"/>
              <w:right w:val="single" w:sz="4" w:space="0" w:color="auto"/>
            </w:tcBorders>
            <w:noWrap/>
            <w:vAlign w:val="bottom"/>
            <w:hideMark/>
          </w:tcPr>
          <w:p w:rsidR="003C0AAE" w:rsidRPr="003C0AAE" w:rsidRDefault="003C0AAE" w:rsidP="003C0AAE">
            <w:pPr>
              <w:jc w:val="both"/>
              <w:rPr>
                <w:rFonts w:ascii="Times New Roman" w:hAnsi="Times New Roman" w:cs="Times New Roman"/>
                <w:sz w:val="24"/>
                <w:szCs w:val="24"/>
              </w:rPr>
            </w:pPr>
            <w:r w:rsidRPr="003C0AAE">
              <w:rPr>
                <w:rFonts w:ascii="Times New Roman" w:hAnsi="Times New Roman" w:cs="Times New Roman"/>
                <w:sz w:val="24"/>
                <w:szCs w:val="24"/>
              </w:rPr>
              <w:t>Хлориды</w:t>
            </w:r>
          </w:p>
        </w:tc>
        <w:tc>
          <w:tcPr>
            <w:tcW w:w="714"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мг/дм</w:t>
            </w:r>
            <w:r w:rsidRPr="003C0AAE">
              <w:rPr>
                <w:rFonts w:ascii="Times New Roman" w:hAnsi="Times New Roman" w:cs="Times New Roman"/>
                <w:sz w:val="24"/>
                <w:szCs w:val="24"/>
                <w:vertAlign w:val="superscript"/>
              </w:rPr>
              <w:t>3</w:t>
            </w:r>
          </w:p>
        </w:tc>
        <w:tc>
          <w:tcPr>
            <w:tcW w:w="775"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350</w:t>
            </w:r>
          </w:p>
        </w:tc>
        <w:tc>
          <w:tcPr>
            <w:tcW w:w="790" w:type="pct"/>
            <w:tcBorders>
              <w:top w:val="nil"/>
              <w:left w:val="nil"/>
              <w:bottom w:val="single" w:sz="4" w:space="0" w:color="auto"/>
              <w:right w:val="single" w:sz="4" w:space="0" w:color="auto"/>
            </w:tcBorders>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5,9</w:t>
            </w:r>
          </w:p>
        </w:tc>
        <w:tc>
          <w:tcPr>
            <w:tcW w:w="681" w:type="pct"/>
            <w:tcBorders>
              <w:top w:val="nil"/>
              <w:left w:val="nil"/>
              <w:bottom w:val="single" w:sz="4" w:space="0" w:color="auto"/>
              <w:right w:val="single" w:sz="4" w:space="0" w:color="auto"/>
            </w:tcBorders>
          </w:tcPr>
          <w:p w:rsidR="003C0AAE" w:rsidRPr="003C0AAE" w:rsidRDefault="003C0AAE" w:rsidP="003C0AAE">
            <w:pPr>
              <w:jc w:val="center"/>
              <w:rPr>
                <w:rFonts w:ascii="Times New Roman" w:hAnsi="Times New Roman" w:cs="Times New Roman"/>
                <w:sz w:val="24"/>
                <w:szCs w:val="24"/>
                <w:highlight w:val="yellow"/>
              </w:rPr>
            </w:pPr>
          </w:p>
        </w:tc>
      </w:tr>
      <w:tr w:rsidR="003C0AAE" w:rsidRPr="003C0AAE" w:rsidTr="00E40247">
        <w:trPr>
          <w:trHeight w:val="20"/>
        </w:trPr>
        <w:tc>
          <w:tcPr>
            <w:tcW w:w="2040" w:type="pct"/>
            <w:tcBorders>
              <w:top w:val="nil"/>
              <w:left w:val="single" w:sz="4" w:space="0" w:color="auto"/>
              <w:bottom w:val="single" w:sz="4" w:space="0" w:color="auto"/>
              <w:right w:val="single" w:sz="4" w:space="0" w:color="auto"/>
            </w:tcBorders>
            <w:noWrap/>
            <w:vAlign w:val="bottom"/>
            <w:hideMark/>
          </w:tcPr>
          <w:p w:rsidR="003C0AAE" w:rsidRPr="003C0AAE" w:rsidRDefault="003C0AAE" w:rsidP="003C0AAE">
            <w:pPr>
              <w:jc w:val="both"/>
              <w:rPr>
                <w:rFonts w:ascii="Times New Roman" w:hAnsi="Times New Roman" w:cs="Times New Roman"/>
                <w:sz w:val="24"/>
                <w:szCs w:val="24"/>
                <w:lang w:val="en-US"/>
              </w:rPr>
            </w:pPr>
            <w:r w:rsidRPr="003C0AAE">
              <w:rPr>
                <w:rFonts w:ascii="Times New Roman" w:hAnsi="Times New Roman" w:cs="Times New Roman"/>
                <w:sz w:val="24"/>
                <w:szCs w:val="24"/>
                <w:lang w:val="en-US"/>
              </w:rPr>
              <w:t>pH</w:t>
            </w:r>
          </w:p>
        </w:tc>
        <w:tc>
          <w:tcPr>
            <w:tcW w:w="714"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 xml:space="preserve">ед. </w:t>
            </w:r>
            <w:r w:rsidRPr="003C0AAE">
              <w:rPr>
                <w:rFonts w:ascii="Times New Roman" w:hAnsi="Times New Roman" w:cs="Times New Roman"/>
                <w:sz w:val="24"/>
                <w:szCs w:val="24"/>
                <w:lang w:val="en-US"/>
              </w:rPr>
              <w:t>pH</w:t>
            </w:r>
          </w:p>
        </w:tc>
        <w:tc>
          <w:tcPr>
            <w:tcW w:w="775" w:type="pct"/>
            <w:tcBorders>
              <w:top w:val="nil"/>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6-9</w:t>
            </w:r>
          </w:p>
        </w:tc>
        <w:tc>
          <w:tcPr>
            <w:tcW w:w="790" w:type="pct"/>
            <w:tcBorders>
              <w:top w:val="nil"/>
              <w:left w:val="nil"/>
              <w:bottom w:val="single" w:sz="4" w:space="0" w:color="auto"/>
              <w:right w:val="single" w:sz="4" w:space="0" w:color="auto"/>
            </w:tcBorders>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7,23</w:t>
            </w:r>
          </w:p>
        </w:tc>
        <w:tc>
          <w:tcPr>
            <w:tcW w:w="681" w:type="pct"/>
            <w:tcBorders>
              <w:top w:val="nil"/>
              <w:left w:val="nil"/>
              <w:bottom w:val="single" w:sz="4" w:space="0" w:color="auto"/>
              <w:right w:val="single" w:sz="4" w:space="0" w:color="auto"/>
            </w:tcBorders>
          </w:tcPr>
          <w:p w:rsidR="003C0AAE" w:rsidRPr="003C0AAE" w:rsidRDefault="003C0AAE" w:rsidP="003C0AAE">
            <w:pPr>
              <w:jc w:val="center"/>
              <w:rPr>
                <w:rFonts w:ascii="Times New Roman" w:hAnsi="Times New Roman" w:cs="Times New Roman"/>
                <w:sz w:val="24"/>
                <w:szCs w:val="24"/>
                <w:highlight w:val="yellow"/>
              </w:rPr>
            </w:pPr>
          </w:p>
        </w:tc>
      </w:tr>
      <w:tr w:rsidR="003C0AAE" w:rsidRPr="003C0AAE" w:rsidTr="00E40247">
        <w:trPr>
          <w:trHeight w:val="20"/>
        </w:trPr>
        <w:tc>
          <w:tcPr>
            <w:tcW w:w="2040" w:type="pct"/>
            <w:tcBorders>
              <w:top w:val="single" w:sz="4" w:space="0" w:color="auto"/>
              <w:left w:val="single" w:sz="4" w:space="0" w:color="auto"/>
              <w:bottom w:val="single" w:sz="4" w:space="0" w:color="auto"/>
              <w:right w:val="single" w:sz="4" w:space="0" w:color="auto"/>
            </w:tcBorders>
            <w:noWrap/>
            <w:vAlign w:val="center"/>
            <w:hideMark/>
          </w:tcPr>
          <w:p w:rsidR="003C0AAE" w:rsidRPr="003C0AAE" w:rsidRDefault="003C0AAE" w:rsidP="003C0AAE">
            <w:pPr>
              <w:rPr>
                <w:rFonts w:ascii="Times New Roman" w:hAnsi="Times New Roman" w:cs="Times New Roman"/>
                <w:sz w:val="24"/>
                <w:szCs w:val="24"/>
              </w:rPr>
            </w:pPr>
            <w:r w:rsidRPr="003C0AAE">
              <w:rPr>
                <w:rFonts w:ascii="Times New Roman" w:hAnsi="Times New Roman" w:cs="Times New Roman"/>
                <w:sz w:val="24"/>
                <w:szCs w:val="24"/>
              </w:rPr>
              <w:t>Общие колиморфные бактерии</w:t>
            </w:r>
          </w:p>
        </w:tc>
        <w:tc>
          <w:tcPr>
            <w:tcW w:w="714"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КОЕ в 100 мл</w:t>
            </w:r>
          </w:p>
        </w:tc>
        <w:tc>
          <w:tcPr>
            <w:tcW w:w="775"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не допускается</w:t>
            </w:r>
          </w:p>
        </w:tc>
        <w:tc>
          <w:tcPr>
            <w:tcW w:w="790"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Не обнаружено</w:t>
            </w:r>
          </w:p>
        </w:tc>
        <w:tc>
          <w:tcPr>
            <w:tcW w:w="681" w:type="pct"/>
            <w:tcBorders>
              <w:top w:val="single" w:sz="4" w:space="0" w:color="auto"/>
              <w:left w:val="nil"/>
              <w:bottom w:val="single" w:sz="4" w:space="0" w:color="auto"/>
              <w:right w:val="single" w:sz="4" w:space="0" w:color="auto"/>
            </w:tcBorders>
          </w:tcPr>
          <w:p w:rsidR="003C0AAE" w:rsidRPr="003C0AAE" w:rsidRDefault="003C0AAE" w:rsidP="003C0AAE">
            <w:pPr>
              <w:jc w:val="center"/>
              <w:rPr>
                <w:rFonts w:ascii="Times New Roman" w:hAnsi="Times New Roman" w:cs="Times New Roman"/>
                <w:sz w:val="24"/>
                <w:szCs w:val="24"/>
                <w:highlight w:val="yellow"/>
              </w:rPr>
            </w:pPr>
          </w:p>
        </w:tc>
      </w:tr>
      <w:tr w:rsidR="003C0AAE" w:rsidRPr="003C0AAE" w:rsidTr="00E40247">
        <w:trPr>
          <w:trHeight w:val="20"/>
        </w:trPr>
        <w:tc>
          <w:tcPr>
            <w:tcW w:w="2040" w:type="pct"/>
            <w:tcBorders>
              <w:top w:val="single" w:sz="4" w:space="0" w:color="auto"/>
              <w:left w:val="single" w:sz="4" w:space="0" w:color="auto"/>
              <w:bottom w:val="single" w:sz="4" w:space="0" w:color="auto"/>
              <w:right w:val="single" w:sz="4" w:space="0" w:color="auto"/>
            </w:tcBorders>
            <w:noWrap/>
            <w:vAlign w:val="center"/>
            <w:hideMark/>
          </w:tcPr>
          <w:p w:rsidR="003C0AAE" w:rsidRPr="003C0AAE" w:rsidRDefault="003C0AAE" w:rsidP="003C0AAE">
            <w:pPr>
              <w:rPr>
                <w:rFonts w:ascii="Times New Roman" w:hAnsi="Times New Roman" w:cs="Times New Roman"/>
                <w:sz w:val="24"/>
                <w:szCs w:val="24"/>
              </w:rPr>
            </w:pPr>
            <w:r w:rsidRPr="003C0AAE">
              <w:rPr>
                <w:rFonts w:ascii="Times New Roman" w:hAnsi="Times New Roman" w:cs="Times New Roman"/>
                <w:sz w:val="24"/>
                <w:szCs w:val="24"/>
              </w:rPr>
              <w:t>Термотолерантные колиморфные бактерии</w:t>
            </w:r>
          </w:p>
        </w:tc>
        <w:tc>
          <w:tcPr>
            <w:tcW w:w="714"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КОЕ в 100 мл</w:t>
            </w:r>
          </w:p>
        </w:tc>
        <w:tc>
          <w:tcPr>
            <w:tcW w:w="775"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не допускается</w:t>
            </w:r>
          </w:p>
        </w:tc>
        <w:tc>
          <w:tcPr>
            <w:tcW w:w="790"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Не обнаружено</w:t>
            </w:r>
          </w:p>
        </w:tc>
        <w:tc>
          <w:tcPr>
            <w:tcW w:w="681" w:type="pct"/>
            <w:tcBorders>
              <w:top w:val="single" w:sz="4" w:space="0" w:color="auto"/>
              <w:left w:val="nil"/>
              <w:bottom w:val="single" w:sz="4" w:space="0" w:color="auto"/>
              <w:right w:val="single" w:sz="4" w:space="0" w:color="auto"/>
            </w:tcBorders>
          </w:tcPr>
          <w:p w:rsidR="003C0AAE" w:rsidRPr="003C0AAE" w:rsidRDefault="003C0AAE" w:rsidP="003C0AAE">
            <w:pPr>
              <w:jc w:val="center"/>
              <w:rPr>
                <w:rFonts w:ascii="Times New Roman" w:hAnsi="Times New Roman" w:cs="Times New Roman"/>
                <w:sz w:val="24"/>
                <w:szCs w:val="24"/>
                <w:highlight w:val="yellow"/>
              </w:rPr>
            </w:pPr>
          </w:p>
        </w:tc>
      </w:tr>
      <w:tr w:rsidR="003C0AAE" w:rsidRPr="003C0AAE" w:rsidTr="00E40247">
        <w:trPr>
          <w:trHeight w:val="20"/>
        </w:trPr>
        <w:tc>
          <w:tcPr>
            <w:tcW w:w="2040" w:type="pct"/>
            <w:tcBorders>
              <w:top w:val="single" w:sz="4" w:space="0" w:color="auto"/>
              <w:left w:val="single" w:sz="4" w:space="0" w:color="auto"/>
              <w:bottom w:val="single" w:sz="4" w:space="0" w:color="auto"/>
              <w:right w:val="single" w:sz="4" w:space="0" w:color="auto"/>
            </w:tcBorders>
            <w:noWrap/>
            <w:vAlign w:val="center"/>
            <w:hideMark/>
          </w:tcPr>
          <w:p w:rsidR="003C0AAE" w:rsidRPr="003C0AAE" w:rsidRDefault="003C0AAE" w:rsidP="003C0AAE">
            <w:pPr>
              <w:rPr>
                <w:rFonts w:ascii="Times New Roman" w:hAnsi="Times New Roman" w:cs="Times New Roman"/>
                <w:sz w:val="24"/>
                <w:szCs w:val="24"/>
              </w:rPr>
            </w:pPr>
            <w:r w:rsidRPr="003C0AAE">
              <w:rPr>
                <w:rFonts w:ascii="Times New Roman" w:hAnsi="Times New Roman" w:cs="Times New Roman"/>
                <w:sz w:val="24"/>
                <w:szCs w:val="24"/>
              </w:rPr>
              <w:t>Общее микробное число (37)</w:t>
            </w:r>
          </w:p>
        </w:tc>
        <w:tc>
          <w:tcPr>
            <w:tcW w:w="714"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КОЕ в 1 мл</w:t>
            </w:r>
          </w:p>
        </w:tc>
        <w:tc>
          <w:tcPr>
            <w:tcW w:w="775"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50</w:t>
            </w:r>
          </w:p>
        </w:tc>
        <w:tc>
          <w:tcPr>
            <w:tcW w:w="790" w:type="pct"/>
            <w:tcBorders>
              <w:top w:val="single" w:sz="4" w:space="0" w:color="auto"/>
              <w:left w:val="nil"/>
              <w:bottom w:val="single" w:sz="4" w:space="0" w:color="auto"/>
              <w:right w:val="single" w:sz="4" w:space="0" w:color="auto"/>
            </w:tcBorders>
            <w:noWrap/>
            <w:vAlign w:val="center"/>
            <w:hideMark/>
          </w:tcPr>
          <w:p w:rsidR="003C0AAE" w:rsidRPr="003C0AAE" w:rsidRDefault="003C0AAE" w:rsidP="003C0AAE">
            <w:pPr>
              <w:jc w:val="center"/>
              <w:rPr>
                <w:rFonts w:ascii="Times New Roman" w:hAnsi="Times New Roman" w:cs="Times New Roman"/>
                <w:sz w:val="24"/>
                <w:szCs w:val="24"/>
              </w:rPr>
            </w:pPr>
            <w:r w:rsidRPr="003C0AAE">
              <w:rPr>
                <w:rFonts w:ascii="Times New Roman" w:hAnsi="Times New Roman" w:cs="Times New Roman"/>
                <w:sz w:val="24"/>
                <w:szCs w:val="24"/>
              </w:rPr>
              <w:t>11,25</w:t>
            </w:r>
          </w:p>
        </w:tc>
        <w:tc>
          <w:tcPr>
            <w:tcW w:w="681" w:type="pct"/>
            <w:tcBorders>
              <w:top w:val="single" w:sz="4" w:space="0" w:color="auto"/>
              <w:left w:val="nil"/>
              <w:bottom w:val="single" w:sz="4" w:space="0" w:color="auto"/>
              <w:right w:val="single" w:sz="4" w:space="0" w:color="auto"/>
            </w:tcBorders>
          </w:tcPr>
          <w:p w:rsidR="003C0AAE" w:rsidRPr="003C0AAE" w:rsidRDefault="003C0AAE" w:rsidP="003C0AAE">
            <w:pPr>
              <w:jc w:val="center"/>
              <w:rPr>
                <w:rFonts w:ascii="Times New Roman" w:hAnsi="Times New Roman" w:cs="Times New Roman"/>
                <w:sz w:val="24"/>
                <w:szCs w:val="24"/>
                <w:highlight w:val="yellow"/>
              </w:rPr>
            </w:pPr>
          </w:p>
        </w:tc>
      </w:tr>
    </w:tbl>
    <w:p w:rsidR="00E40247" w:rsidRDefault="00E40247" w:rsidP="00E40247">
      <w:pPr>
        <w:ind w:right="-6" w:firstLine="709"/>
        <w:jc w:val="both"/>
        <w:rPr>
          <w:rFonts w:ascii="Times New Roman" w:hAnsi="Times New Roman" w:cs="Times New Roman"/>
          <w:sz w:val="24"/>
          <w:szCs w:val="24"/>
        </w:rPr>
      </w:pPr>
    </w:p>
    <w:p w:rsidR="00E40247" w:rsidRDefault="00E40247" w:rsidP="00E40247">
      <w:pPr>
        <w:ind w:right="-6" w:firstLine="709"/>
        <w:jc w:val="both"/>
        <w:rPr>
          <w:rFonts w:ascii="Times New Roman" w:hAnsi="Times New Roman" w:cs="Times New Roman"/>
          <w:sz w:val="24"/>
          <w:szCs w:val="24"/>
        </w:rPr>
      </w:pPr>
      <w:r>
        <w:rPr>
          <w:rFonts w:ascii="Times New Roman" w:hAnsi="Times New Roman" w:cs="Times New Roman"/>
          <w:sz w:val="24"/>
          <w:szCs w:val="24"/>
        </w:rPr>
        <w:t>Подземная вода по приведенному перечню компонентов и показателей отвечает требованиям СанПиН 2.1.4.1074-01 «Питьевая вода. Гигиенические требования к качеству воды централизованных систем водоснабжения. Контроль качества». Исключение составляет железо (1,6ПДК), что я</w:t>
      </w:r>
      <w:r w:rsidR="001E7DB9">
        <w:rPr>
          <w:rFonts w:ascii="Times New Roman" w:hAnsi="Times New Roman" w:cs="Times New Roman"/>
          <w:sz w:val="24"/>
          <w:szCs w:val="24"/>
        </w:rPr>
        <w:t>в</w:t>
      </w:r>
      <w:r>
        <w:rPr>
          <w:rFonts w:ascii="Times New Roman" w:hAnsi="Times New Roman" w:cs="Times New Roman"/>
          <w:sz w:val="24"/>
          <w:szCs w:val="24"/>
        </w:rPr>
        <w:t>ляется региональной особенностью.</w:t>
      </w:r>
    </w:p>
    <w:p w:rsidR="001E7DB9" w:rsidRDefault="001E7DB9" w:rsidP="00E40247">
      <w:pPr>
        <w:ind w:right="-6"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устаревшего оборудования </w:t>
      </w:r>
      <w:r w:rsidR="00135438">
        <w:rPr>
          <w:rFonts w:ascii="Times New Roman" w:hAnsi="Times New Roman" w:cs="Times New Roman"/>
          <w:sz w:val="24"/>
          <w:szCs w:val="24"/>
        </w:rPr>
        <w:t>снижает надежность системы водоснабжения и качество предоставляемых услуг потребителям.</w:t>
      </w:r>
    </w:p>
    <w:p w:rsidR="00C7457F" w:rsidRDefault="00C7457F" w:rsidP="00C7457F">
      <w:pPr>
        <w:ind w:right="-6" w:firstLine="709"/>
        <w:jc w:val="center"/>
        <w:rPr>
          <w:rFonts w:ascii="Times New Roman" w:hAnsi="Times New Roman" w:cs="Times New Roman"/>
          <w:sz w:val="24"/>
          <w:szCs w:val="24"/>
        </w:rPr>
      </w:pPr>
    </w:p>
    <w:p w:rsidR="00C7457F" w:rsidRDefault="00C7457F" w:rsidP="00C7457F">
      <w:pPr>
        <w:ind w:right="-6" w:firstLine="709"/>
        <w:jc w:val="center"/>
        <w:rPr>
          <w:rFonts w:ascii="Times New Roman" w:hAnsi="Times New Roman" w:cs="Times New Roman"/>
          <w:sz w:val="24"/>
          <w:szCs w:val="24"/>
        </w:rPr>
      </w:pPr>
      <w:r>
        <w:rPr>
          <w:rFonts w:ascii="Times New Roman" w:hAnsi="Times New Roman" w:cs="Times New Roman"/>
          <w:sz w:val="24"/>
          <w:szCs w:val="24"/>
        </w:rPr>
        <w:t>Проблемы перерасхода электроэнергии</w:t>
      </w:r>
    </w:p>
    <w:p w:rsidR="00C7457F" w:rsidRDefault="00C7457F" w:rsidP="00C7457F">
      <w:pPr>
        <w:ind w:right="-6" w:firstLine="709"/>
        <w:jc w:val="center"/>
        <w:rPr>
          <w:rFonts w:ascii="Times New Roman" w:hAnsi="Times New Roman" w:cs="Times New Roman"/>
          <w:sz w:val="24"/>
          <w:szCs w:val="24"/>
        </w:rPr>
      </w:pPr>
    </w:p>
    <w:p w:rsidR="002D658A" w:rsidRPr="002D658A" w:rsidRDefault="002D658A" w:rsidP="002D658A">
      <w:pPr>
        <w:pStyle w:val="ConsPlusNormal"/>
        <w:ind w:firstLine="540"/>
        <w:jc w:val="both"/>
        <w:rPr>
          <w:rFonts w:ascii="Times New Roman" w:hAnsi="Times New Roman" w:cs="Times New Roman"/>
          <w:sz w:val="24"/>
          <w:szCs w:val="24"/>
        </w:rPr>
      </w:pPr>
      <w:r w:rsidRPr="002D658A">
        <w:rPr>
          <w:rFonts w:ascii="Times New Roman" w:hAnsi="Times New Roman" w:cs="Times New Roman"/>
          <w:sz w:val="24"/>
          <w:szCs w:val="24"/>
        </w:rPr>
        <w:t>Анализ работы электрооборудования городского водозабора показал, что основной причиной перерасхода электроэнергии является использование на ряде объектов физически изношенного оборудования, а также превышение его установленной мощности. Кроме того, учитывая неравномерность расхода перекачиваемой среды, желательно применение на всех объектах частотного регулирования электроприводов нагнетательного оборудования. Таким образом, для сокращения потребления энергии могут быть предложены следующие мероприятия:</w:t>
      </w:r>
    </w:p>
    <w:p w:rsidR="002D658A" w:rsidRPr="002D658A" w:rsidRDefault="002D658A" w:rsidP="002D658A">
      <w:pPr>
        <w:pStyle w:val="ConsPlusNormal"/>
        <w:ind w:firstLine="540"/>
        <w:jc w:val="both"/>
        <w:rPr>
          <w:rFonts w:ascii="Times New Roman" w:hAnsi="Times New Roman" w:cs="Times New Roman"/>
          <w:sz w:val="24"/>
          <w:szCs w:val="24"/>
        </w:rPr>
      </w:pPr>
      <w:r w:rsidRPr="002D658A">
        <w:rPr>
          <w:rFonts w:ascii="Times New Roman" w:hAnsi="Times New Roman" w:cs="Times New Roman"/>
          <w:sz w:val="24"/>
          <w:szCs w:val="24"/>
        </w:rPr>
        <w:t>- замена насосного оборудования, выработавшего ресурс;</w:t>
      </w:r>
    </w:p>
    <w:p w:rsidR="002D658A" w:rsidRPr="002D658A" w:rsidRDefault="002D658A" w:rsidP="002D658A">
      <w:pPr>
        <w:pStyle w:val="ConsPlusNormal"/>
        <w:ind w:firstLine="540"/>
        <w:jc w:val="both"/>
        <w:rPr>
          <w:rFonts w:ascii="Times New Roman" w:hAnsi="Times New Roman" w:cs="Times New Roman"/>
          <w:sz w:val="24"/>
          <w:szCs w:val="24"/>
        </w:rPr>
      </w:pPr>
      <w:r w:rsidRPr="002D658A">
        <w:rPr>
          <w:rFonts w:ascii="Times New Roman" w:hAnsi="Times New Roman" w:cs="Times New Roman"/>
          <w:sz w:val="24"/>
          <w:szCs w:val="24"/>
        </w:rPr>
        <w:t>- установка частотных преобразователей;</w:t>
      </w:r>
    </w:p>
    <w:p w:rsidR="002D658A" w:rsidRPr="002D658A" w:rsidRDefault="002D658A" w:rsidP="002D658A">
      <w:pPr>
        <w:pStyle w:val="ConsPlusNormal"/>
        <w:ind w:firstLine="540"/>
        <w:jc w:val="both"/>
        <w:rPr>
          <w:rFonts w:ascii="Times New Roman" w:hAnsi="Times New Roman" w:cs="Times New Roman"/>
          <w:sz w:val="24"/>
          <w:szCs w:val="24"/>
        </w:rPr>
      </w:pPr>
      <w:r w:rsidRPr="002D658A">
        <w:rPr>
          <w:rFonts w:ascii="Times New Roman" w:hAnsi="Times New Roman" w:cs="Times New Roman"/>
          <w:sz w:val="24"/>
          <w:szCs w:val="24"/>
        </w:rPr>
        <w:t>- приведение в соответствие мощности компрессорного оборудования.</w:t>
      </w:r>
    </w:p>
    <w:p w:rsidR="002D658A" w:rsidRPr="002D658A" w:rsidRDefault="002D658A" w:rsidP="002D658A">
      <w:pPr>
        <w:pStyle w:val="ConsPlusNormal"/>
        <w:ind w:firstLine="540"/>
        <w:jc w:val="both"/>
        <w:rPr>
          <w:rFonts w:ascii="Times New Roman" w:hAnsi="Times New Roman" w:cs="Times New Roman"/>
          <w:sz w:val="24"/>
          <w:szCs w:val="24"/>
        </w:rPr>
      </w:pPr>
      <w:r w:rsidRPr="002D658A">
        <w:rPr>
          <w:rFonts w:ascii="Times New Roman" w:hAnsi="Times New Roman" w:cs="Times New Roman"/>
          <w:sz w:val="24"/>
          <w:szCs w:val="24"/>
        </w:rPr>
        <w:t xml:space="preserve">Помимо экономии электроэнергии, существует </w:t>
      </w:r>
      <w:r w:rsidR="00285D2D">
        <w:rPr>
          <w:rFonts w:ascii="Times New Roman" w:hAnsi="Times New Roman" w:cs="Times New Roman"/>
          <w:sz w:val="24"/>
          <w:szCs w:val="24"/>
        </w:rPr>
        <w:t>«</w:t>
      </w:r>
      <w:r w:rsidRPr="002D658A">
        <w:rPr>
          <w:rFonts w:ascii="Times New Roman" w:hAnsi="Times New Roman" w:cs="Times New Roman"/>
          <w:sz w:val="24"/>
          <w:szCs w:val="24"/>
        </w:rPr>
        <w:t>технологический эффект</w:t>
      </w:r>
      <w:r w:rsidR="00285D2D">
        <w:rPr>
          <w:rFonts w:ascii="Times New Roman" w:hAnsi="Times New Roman" w:cs="Times New Roman"/>
          <w:sz w:val="24"/>
          <w:szCs w:val="24"/>
        </w:rPr>
        <w:t>»</w:t>
      </w:r>
      <w:r w:rsidRPr="002D658A">
        <w:rPr>
          <w:rFonts w:ascii="Times New Roman" w:hAnsi="Times New Roman" w:cs="Times New Roman"/>
          <w:sz w:val="24"/>
          <w:szCs w:val="24"/>
        </w:rPr>
        <w:t xml:space="preserve">, то есть повысится надежность системы водоснабжения г. </w:t>
      </w:r>
      <w:r w:rsidR="00D14888">
        <w:rPr>
          <w:rFonts w:ascii="Times New Roman" w:hAnsi="Times New Roman" w:cs="Times New Roman"/>
          <w:sz w:val="24"/>
          <w:szCs w:val="24"/>
        </w:rPr>
        <w:t>Кедровый</w:t>
      </w:r>
      <w:r w:rsidRPr="002D658A">
        <w:rPr>
          <w:rFonts w:ascii="Times New Roman" w:hAnsi="Times New Roman" w:cs="Times New Roman"/>
          <w:sz w:val="24"/>
          <w:szCs w:val="24"/>
        </w:rPr>
        <w:t>, что позволит избежать затрат на ликвидацию аварийных ситуаций.</w:t>
      </w:r>
    </w:p>
    <w:p w:rsidR="00FC73EC" w:rsidRDefault="002D658A" w:rsidP="002D658A">
      <w:pPr>
        <w:pStyle w:val="ConsPlusNormal"/>
        <w:ind w:firstLine="540"/>
        <w:jc w:val="both"/>
        <w:rPr>
          <w:rFonts w:ascii="Times New Roman" w:hAnsi="Times New Roman" w:cs="Times New Roman"/>
          <w:sz w:val="24"/>
          <w:szCs w:val="24"/>
        </w:rPr>
      </w:pPr>
      <w:r w:rsidRPr="002D658A">
        <w:rPr>
          <w:rFonts w:ascii="Times New Roman" w:hAnsi="Times New Roman" w:cs="Times New Roman"/>
          <w:sz w:val="24"/>
          <w:szCs w:val="24"/>
        </w:rPr>
        <w:t xml:space="preserve">Срок работы трансформаторов установленный стандартом - 20 - 25 лет. В настоящее время в водопроводном хозяйстве г. </w:t>
      </w:r>
      <w:r w:rsidR="00D14888">
        <w:rPr>
          <w:rFonts w:ascii="Times New Roman" w:hAnsi="Times New Roman" w:cs="Times New Roman"/>
          <w:sz w:val="24"/>
          <w:szCs w:val="24"/>
        </w:rPr>
        <w:t>Кедрового</w:t>
      </w:r>
      <w:r w:rsidRPr="002D658A">
        <w:rPr>
          <w:rFonts w:ascii="Times New Roman" w:hAnsi="Times New Roman" w:cs="Times New Roman"/>
          <w:sz w:val="24"/>
          <w:szCs w:val="24"/>
        </w:rPr>
        <w:t xml:space="preserve"> </w:t>
      </w:r>
      <w:r w:rsidR="00D14888">
        <w:rPr>
          <w:rFonts w:ascii="Times New Roman" w:hAnsi="Times New Roman" w:cs="Times New Roman"/>
          <w:sz w:val="24"/>
          <w:szCs w:val="24"/>
        </w:rPr>
        <w:t>58</w:t>
      </w:r>
      <w:r w:rsidRPr="002D658A">
        <w:rPr>
          <w:rFonts w:ascii="Times New Roman" w:hAnsi="Times New Roman" w:cs="Times New Roman"/>
          <w:sz w:val="24"/>
          <w:szCs w:val="24"/>
        </w:rPr>
        <w:t xml:space="preserve">% трансформаторов от общего количества, подлежащих замене, имеют срок службы </w:t>
      </w:r>
      <w:r w:rsidR="00F20622">
        <w:rPr>
          <w:rFonts w:ascii="Times New Roman" w:hAnsi="Times New Roman" w:cs="Times New Roman"/>
          <w:sz w:val="24"/>
          <w:szCs w:val="24"/>
        </w:rPr>
        <w:t>20</w:t>
      </w:r>
      <w:r w:rsidRPr="002D658A">
        <w:rPr>
          <w:rFonts w:ascii="Times New Roman" w:hAnsi="Times New Roman" w:cs="Times New Roman"/>
          <w:sz w:val="24"/>
          <w:szCs w:val="24"/>
        </w:rPr>
        <w:t xml:space="preserve"> - </w:t>
      </w:r>
      <w:r w:rsidR="00F20622">
        <w:rPr>
          <w:rFonts w:ascii="Times New Roman" w:hAnsi="Times New Roman" w:cs="Times New Roman"/>
          <w:sz w:val="24"/>
          <w:szCs w:val="24"/>
        </w:rPr>
        <w:t>30</w:t>
      </w:r>
      <w:r w:rsidRPr="002D658A">
        <w:rPr>
          <w:rFonts w:ascii="Times New Roman" w:hAnsi="Times New Roman" w:cs="Times New Roman"/>
          <w:sz w:val="24"/>
          <w:szCs w:val="24"/>
        </w:rPr>
        <w:t xml:space="preserve"> </w:t>
      </w:r>
      <w:r w:rsidR="00F20622">
        <w:rPr>
          <w:rFonts w:ascii="Times New Roman" w:hAnsi="Times New Roman" w:cs="Times New Roman"/>
          <w:sz w:val="24"/>
          <w:szCs w:val="24"/>
        </w:rPr>
        <w:t>лет</w:t>
      </w:r>
      <w:r w:rsidRPr="002D658A">
        <w:rPr>
          <w:rFonts w:ascii="Times New Roman" w:hAnsi="Times New Roman" w:cs="Times New Roman"/>
          <w:sz w:val="24"/>
          <w:szCs w:val="24"/>
        </w:rPr>
        <w:t xml:space="preserve">. Для обеспечения надежности работы системы водоснабжения необходимо произвести замену устаревших трансформаторов со сроком службы более 20 лет. </w:t>
      </w:r>
    </w:p>
    <w:p w:rsidR="002D658A" w:rsidRPr="002D658A" w:rsidRDefault="002D658A" w:rsidP="002D658A">
      <w:pPr>
        <w:pStyle w:val="ConsPlusNormal"/>
        <w:ind w:firstLine="540"/>
        <w:jc w:val="both"/>
        <w:rPr>
          <w:rFonts w:ascii="Times New Roman" w:hAnsi="Times New Roman" w:cs="Times New Roman"/>
          <w:sz w:val="24"/>
          <w:szCs w:val="24"/>
        </w:rPr>
      </w:pPr>
      <w:r w:rsidRPr="002D658A">
        <w:rPr>
          <w:rFonts w:ascii="Times New Roman" w:hAnsi="Times New Roman" w:cs="Times New Roman"/>
          <w:sz w:val="24"/>
          <w:szCs w:val="24"/>
        </w:rPr>
        <w:t>Двигатели с частотным регулированием предполагается установить на насосах, которые находятся в работе круглосуточно и характеризуются крайне неравномерной загрузкой.</w:t>
      </w:r>
    </w:p>
    <w:p w:rsidR="002D658A" w:rsidRPr="002D658A" w:rsidRDefault="002D658A" w:rsidP="002D658A">
      <w:pPr>
        <w:pStyle w:val="ConsPlusNormal"/>
        <w:ind w:firstLine="540"/>
        <w:jc w:val="both"/>
        <w:rPr>
          <w:rFonts w:ascii="Times New Roman" w:hAnsi="Times New Roman" w:cs="Times New Roman"/>
          <w:sz w:val="24"/>
          <w:szCs w:val="24"/>
        </w:rPr>
      </w:pPr>
      <w:r w:rsidRPr="002D658A">
        <w:rPr>
          <w:rFonts w:ascii="Times New Roman" w:hAnsi="Times New Roman" w:cs="Times New Roman"/>
          <w:sz w:val="24"/>
          <w:szCs w:val="24"/>
        </w:rPr>
        <w:t xml:space="preserve">Приведение в соответствие мощности компрессорного оборудования не улучшит показатели очищенной воды, но показатели качества очистки останутся в пределе нормативных, а потребление </w:t>
      </w:r>
      <w:r w:rsidRPr="002D658A">
        <w:rPr>
          <w:rFonts w:ascii="Times New Roman" w:hAnsi="Times New Roman" w:cs="Times New Roman"/>
          <w:sz w:val="24"/>
          <w:szCs w:val="24"/>
        </w:rPr>
        <w:lastRenderedPageBreak/>
        <w:t>электроэнергии значительно сократится.</w:t>
      </w:r>
    </w:p>
    <w:p w:rsidR="00C7457F" w:rsidRPr="002D658A" w:rsidRDefault="002D658A" w:rsidP="00FC73EC">
      <w:pPr>
        <w:ind w:right="-6" w:firstLine="540"/>
        <w:jc w:val="both"/>
        <w:rPr>
          <w:rFonts w:ascii="Times New Roman" w:hAnsi="Times New Roman" w:cs="Times New Roman"/>
          <w:sz w:val="24"/>
          <w:szCs w:val="24"/>
        </w:rPr>
      </w:pPr>
      <w:r w:rsidRPr="002D658A">
        <w:rPr>
          <w:rFonts w:ascii="Times New Roman" w:hAnsi="Times New Roman" w:cs="Times New Roman"/>
          <w:sz w:val="24"/>
          <w:szCs w:val="24"/>
        </w:rPr>
        <w:t>Для достижения устойчивости системы воздухоподачи и снижения расхода эл. энергии электродвигателями турбовоздуходувок необходима установка регулируемого частотного преобразователя в компрессорной ВОС.</w:t>
      </w:r>
    </w:p>
    <w:p w:rsidR="00E94D57" w:rsidRPr="003C0AAE" w:rsidRDefault="00E94D57" w:rsidP="003C0AAE">
      <w:pPr>
        <w:ind w:firstLine="709"/>
        <w:jc w:val="both"/>
        <w:rPr>
          <w:rFonts w:ascii="Times New Roman" w:hAnsi="Times New Roman" w:cs="Times New Roman"/>
          <w:sz w:val="24"/>
          <w:szCs w:val="24"/>
        </w:rPr>
      </w:pPr>
    </w:p>
    <w:p w:rsidR="008F6208" w:rsidRPr="008F6208" w:rsidRDefault="008F6208" w:rsidP="008F6208">
      <w:pPr>
        <w:pStyle w:val="ConsPlusNormal"/>
        <w:jc w:val="center"/>
        <w:outlineLvl w:val="4"/>
        <w:rPr>
          <w:rFonts w:ascii="Times New Roman" w:hAnsi="Times New Roman" w:cs="Times New Roman"/>
          <w:sz w:val="24"/>
          <w:szCs w:val="24"/>
        </w:rPr>
      </w:pPr>
      <w:r w:rsidRPr="008F6208">
        <w:rPr>
          <w:rFonts w:ascii="Times New Roman" w:hAnsi="Times New Roman" w:cs="Times New Roman"/>
          <w:sz w:val="24"/>
          <w:szCs w:val="24"/>
        </w:rPr>
        <w:t>Описание путей модернизации системы водоснабжения</w:t>
      </w:r>
    </w:p>
    <w:p w:rsidR="008F6208" w:rsidRPr="008F6208" w:rsidRDefault="008F6208" w:rsidP="008F6208">
      <w:pPr>
        <w:pStyle w:val="ConsPlusNormal"/>
        <w:jc w:val="center"/>
        <w:rPr>
          <w:rFonts w:ascii="Times New Roman" w:hAnsi="Times New Roman" w:cs="Times New Roman"/>
          <w:sz w:val="24"/>
          <w:szCs w:val="24"/>
        </w:rPr>
      </w:pPr>
      <w:r w:rsidRPr="008F6208">
        <w:rPr>
          <w:rFonts w:ascii="Times New Roman" w:hAnsi="Times New Roman" w:cs="Times New Roman"/>
          <w:sz w:val="24"/>
          <w:szCs w:val="24"/>
        </w:rPr>
        <w:t>с учетом потенциала энергосбережения</w:t>
      </w:r>
    </w:p>
    <w:p w:rsidR="008F6208" w:rsidRPr="008F6208" w:rsidRDefault="008F6208" w:rsidP="008F6208">
      <w:pPr>
        <w:pStyle w:val="ConsPlusNormal"/>
        <w:jc w:val="both"/>
        <w:rPr>
          <w:rFonts w:ascii="Times New Roman" w:hAnsi="Times New Roman" w:cs="Times New Roman"/>
          <w:sz w:val="24"/>
          <w:szCs w:val="24"/>
        </w:rPr>
      </w:pPr>
    </w:p>
    <w:p w:rsidR="008F6208" w:rsidRPr="008F6208" w:rsidRDefault="008F6208" w:rsidP="008F6208">
      <w:pPr>
        <w:pStyle w:val="ConsPlusNormal"/>
        <w:ind w:firstLine="540"/>
        <w:jc w:val="both"/>
        <w:rPr>
          <w:rFonts w:ascii="Times New Roman" w:hAnsi="Times New Roman" w:cs="Times New Roman"/>
          <w:sz w:val="24"/>
          <w:szCs w:val="24"/>
        </w:rPr>
      </w:pPr>
      <w:r w:rsidRPr="008F6208">
        <w:rPr>
          <w:rFonts w:ascii="Times New Roman" w:hAnsi="Times New Roman" w:cs="Times New Roman"/>
          <w:sz w:val="24"/>
          <w:szCs w:val="24"/>
        </w:rPr>
        <w:t>Энергоэффективность централизованного водоснабжения - социально и экономически оправданная эффективность энергосбережения в сфере питьевого водоснабжения (при существующем уровне развития техники и технологии и соблюдении требований к охране окружающей среды).</w:t>
      </w:r>
    </w:p>
    <w:p w:rsidR="008F6208" w:rsidRPr="008F6208" w:rsidRDefault="008F6208" w:rsidP="008F6208">
      <w:pPr>
        <w:pStyle w:val="ConsPlusNormal"/>
        <w:ind w:firstLine="540"/>
        <w:jc w:val="both"/>
        <w:rPr>
          <w:rFonts w:ascii="Times New Roman" w:hAnsi="Times New Roman" w:cs="Times New Roman"/>
          <w:sz w:val="24"/>
          <w:szCs w:val="24"/>
        </w:rPr>
      </w:pPr>
      <w:r w:rsidRPr="008F6208">
        <w:rPr>
          <w:rFonts w:ascii="Times New Roman" w:hAnsi="Times New Roman" w:cs="Times New Roman"/>
          <w:sz w:val="24"/>
          <w:szCs w:val="24"/>
        </w:rPr>
        <w:t>Повышение эффективности использования электроэнергии можно рассматривать как выявление и реализацию мер и инструментов с целью наиболее полного представления услуг водоснабжения при наименьших затратах на необходимую энергию. Однако это не исключает одновременной реализации стратегического направления - уменьшения потребления воды населением во взаимосвязанных различных комбинациях прямой экономии воды и электроэнергии.</w:t>
      </w:r>
    </w:p>
    <w:p w:rsidR="008F6208" w:rsidRPr="008F6208" w:rsidRDefault="008F6208" w:rsidP="008F6208">
      <w:pPr>
        <w:pStyle w:val="ConsPlusNormal"/>
        <w:ind w:firstLine="540"/>
        <w:jc w:val="both"/>
        <w:rPr>
          <w:rFonts w:ascii="Times New Roman" w:hAnsi="Times New Roman" w:cs="Times New Roman"/>
          <w:sz w:val="24"/>
          <w:szCs w:val="24"/>
        </w:rPr>
      </w:pPr>
      <w:r w:rsidRPr="008F6208">
        <w:rPr>
          <w:rFonts w:ascii="Times New Roman" w:hAnsi="Times New Roman" w:cs="Times New Roman"/>
          <w:sz w:val="24"/>
          <w:szCs w:val="24"/>
        </w:rPr>
        <w:t>Эффективность мероприятий, направленных на экономию водных ресурсов, и мероприятий, направленных на экономию энергоресурсов, в значительной степени повышается при их совместном планировании. Например, снижение утечек обеспечивает экономию воды и уменьшение потерь давления, что позволяет сэкономить энергию благодаря снижению мощности, потребляемой насосами для перекачивания воды. Замена одного насоса другим, более эффективным, приводит к экономии энергии. Таким образом, снижение потерь давления из-за утечек позволит произвести замену существующих насосов насосами меньшей мощности, что обеспечит дополнительную экономию энергии и денежных средств.</w:t>
      </w:r>
    </w:p>
    <w:p w:rsidR="008F6208" w:rsidRPr="008F6208" w:rsidRDefault="008F6208" w:rsidP="008F6208">
      <w:pPr>
        <w:pStyle w:val="ConsPlusNormal"/>
        <w:ind w:firstLine="540"/>
        <w:jc w:val="both"/>
        <w:rPr>
          <w:rFonts w:ascii="Times New Roman" w:hAnsi="Times New Roman" w:cs="Times New Roman"/>
          <w:sz w:val="24"/>
          <w:szCs w:val="24"/>
        </w:rPr>
      </w:pPr>
      <w:r w:rsidRPr="008F6208">
        <w:rPr>
          <w:rFonts w:ascii="Times New Roman" w:hAnsi="Times New Roman" w:cs="Times New Roman"/>
          <w:sz w:val="24"/>
          <w:szCs w:val="24"/>
        </w:rPr>
        <w:t>К стимулам, побуждающим повышать эффективность работы систем водоснабжения, относятся снижение затрат, обеспечение безопасности и надежности энерго- и водоснабжения, а также уменьшение вредного воздействия на окружающую среду. Эффективное использование энергии в водохозяйственных системах часто является наиболее экономичным способом усовершенствования работы систем водоснабжения с целью повышения качества обслуживания потребителей и, в то же время, удовлетворения растущих потребностей населения. Осуществление комплексных мероприятий по повышению эффективности водоснабжения обеспечивает снижение расходов, увеличение эксплуатационных мощностей существующих систем и повышение уровня удовлетворения нужд потребителей.</w:t>
      </w:r>
    </w:p>
    <w:p w:rsidR="008F6208" w:rsidRPr="008F6208" w:rsidRDefault="008F6208" w:rsidP="008F6208">
      <w:pPr>
        <w:pStyle w:val="ConsPlusNormal"/>
        <w:ind w:firstLine="540"/>
        <w:jc w:val="both"/>
        <w:rPr>
          <w:rFonts w:ascii="Times New Roman" w:hAnsi="Times New Roman" w:cs="Times New Roman"/>
          <w:sz w:val="24"/>
          <w:szCs w:val="24"/>
        </w:rPr>
      </w:pPr>
      <w:r w:rsidRPr="008F6208">
        <w:rPr>
          <w:rFonts w:ascii="Times New Roman" w:hAnsi="Times New Roman" w:cs="Times New Roman"/>
          <w:sz w:val="24"/>
          <w:szCs w:val="24"/>
        </w:rPr>
        <w:t>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8F6208" w:rsidRPr="008F6208" w:rsidRDefault="008F6208" w:rsidP="008F6208">
      <w:pPr>
        <w:pStyle w:val="ConsPlusNormal"/>
        <w:ind w:firstLine="540"/>
        <w:jc w:val="both"/>
        <w:rPr>
          <w:rFonts w:ascii="Times New Roman" w:hAnsi="Times New Roman" w:cs="Times New Roman"/>
          <w:sz w:val="24"/>
          <w:szCs w:val="24"/>
        </w:rPr>
      </w:pPr>
      <w:r w:rsidRPr="008F6208">
        <w:rPr>
          <w:rFonts w:ascii="Times New Roman" w:hAnsi="Times New Roman" w:cs="Times New Roman"/>
          <w:sz w:val="24"/>
          <w:szCs w:val="24"/>
        </w:rPr>
        <w:t>Основными направлениями в области энергосбережения являются:</w:t>
      </w:r>
    </w:p>
    <w:p w:rsidR="008F6208" w:rsidRPr="008F6208" w:rsidRDefault="008F6208" w:rsidP="008F6208">
      <w:pPr>
        <w:pStyle w:val="ConsPlusNormal"/>
        <w:ind w:firstLine="540"/>
        <w:jc w:val="both"/>
        <w:rPr>
          <w:rFonts w:ascii="Times New Roman" w:hAnsi="Times New Roman" w:cs="Times New Roman"/>
          <w:sz w:val="24"/>
          <w:szCs w:val="24"/>
        </w:rPr>
      </w:pPr>
      <w:r w:rsidRPr="008F6208">
        <w:rPr>
          <w:rFonts w:ascii="Times New Roman" w:hAnsi="Times New Roman" w:cs="Times New Roman"/>
          <w:sz w:val="24"/>
          <w:szCs w:val="24"/>
        </w:rPr>
        <w:t>- внедрение и применение энергосберегающего оборудования;</w:t>
      </w:r>
    </w:p>
    <w:p w:rsidR="008F6208" w:rsidRPr="008F6208" w:rsidRDefault="008F6208" w:rsidP="008F6208">
      <w:pPr>
        <w:pStyle w:val="ConsPlusNormal"/>
        <w:ind w:firstLine="540"/>
        <w:jc w:val="both"/>
        <w:rPr>
          <w:rFonts w:ascii="Times New Roman" w:hAnsi="Times New Roman" w:cs="Times New Roman"/>
          <w:sz w:val="24"/>
          <w:szCs w:val="24"/>
        </w:rPr>
      </w:pPr>
      <w:r w:rsidRPr="008F6208">
        <w:rPr>
          <w:rFonts w:ascii="Times New Roman" w:hAnsi="Times New Roman" w:cs="Times New Roman"/>
          <w:sz w:val="24"/>
          <w:szCs w:val="24"/>
        </w:rPr>
        <w:t>- снижение утечек и потерь воды;</w:t>
      </w:r>
    </w:p>
    <w:p w:rsidR="008F6208" w:rsidRPr="008F6208" w:rsidRDefault="008F6208" w:rsidP="008F6208">
      <w:pPr>
        <w:pStyle w:val="ConsPlusNormal"/>
        <w:ind w:firstLine="540"/>
        <w:jc w:val="both"/>
        <w:rPr>
          <w:rFonts w:ascii="Times New Roman" w:hAnsi="Times New Roman" w:cs="Times New Roman"/>
          <w:sz w:val="24"/>
          <w:szCs w:val="24"/>
        </w:rPr>
      </w:pPr>
      <w:r w:rsidRPr="008F6208">
        <w:rPr>
          <w:rFonts w:ascii="Times New Roman" w:hAnsi="Times New Roman" w:cs="Times New Roman"/>
          <w:sz w:val="24"/>
          <w:szCs w:val="24"/>
        </w:rPr>
        <w:t>- снижение расхода воды на собственные нужды;</w:t>
      </w:r>
    </w:p>
    <w:p w:rsidR="008F6208" w:rsidRPr="008F6208" w:rsidRDefault="008F6208" w:rsidP="008F6208">
      <w:pPr>
        <w:pStyle w:val="ConsPlusNormal"/>
        <w:ind w:firstLine="540"/>
        <w:jc w:val="both"/>
        <w:rPr>
          <w:rFonts w:ascii="Times New Roman" w:hAnsi="Times New Roman" w:cs="Times New Roman"/>
          <w:sz w:val="24"/>
          <w:szCs w:val="24"/>
        </w:rPr>
      </w:pPr>
      <w:r w:rsidRPr="008F6208">
        <w:rPr>
          <w:rFonts w:ascii="Times New Roman" w:hAnsi="Times New Roman" w:cs="Times New Roman"/>
          <w:sz w:val="24"/>
          <w:szCs w:val="24"/>
        </w:rPr>
        <w:t>- установка приборов учета воды.</w:t>
      </w:r>
    </w:p>
    <w:p w:rsidR="008F6208" w:rsidRPr="008F6208" w:rsidRDefault="008F6208" w:rsidP="008F6208">
      <w:pPr>
        <w:pStyle w:val="ConsPlusNormal"/>
        <w:ind w:firstLine="540"/>
        <w:jc w:val="both"/>
        <w:rPr>
          <w:rFonts w:ascii="Times New Roman" w:hAnsi="Times New Roman" w:cs="Times New Roman"/>
          <w:sz w:val="24"/>
          <w:szCs w:val="24"/>
        </w:rPr>
      </w:pPr>
      <w:r w:rsidRPr="008F6208">
        <w:rPr>
          <w:rFonts w:ascii="Times New Roman" w:hAnsi="Times New Roman" w:cs="Times New Roman"/>
          <w:sz w:val="24"/>
          <w:szCs w:val="24"/>
        </w:rPr>
        <w:t>Важным направлением в рамках энергосбережения является установка индивидуальных и коллективных (общедомовых) приборов учета воды как в существующей застройке, так и на объектах нового строительства. Реализация данного направления включает в себя: принятие одним из условий ввода жилого объекта в эксплуатацию - обязательное наличие приборов учета, стимулирование собственников жилья к установке приборов учета.</w:t>
      </w:r>
    </w:p>
    <w:p w:rsidR="008F6208" w:rsidRPr="008F6208" w:rsidRDefault="008F6208" w:rsidP="008F6208">
      <w:pPr>
        <w:pStyle w:val="ConsPlusNormal"/>
        <w:jc w:val="both"/>
        <w:rPr>
          <w:rFonts w:ascii="Times New Roman" w:hAnsi="Times New Roman" w:cs="Times New Roman"/>
          <w:sz w:val="24"/>
          <w:szCs w:val="24"/>
        </w:rPr>
      </w:pPr>
    </w:p>
    <w:p w:rsidR="008F6208" w:rsidRPr="008F6208" w:rsidRDefault="008F6208" w:rsidP="008F6208">
      <w:pPr>
        <w:pStyle w:val="ConsPlusNormal"/>
        <w:jc w:val="center"/>
        <w:outlineLvl w:val="4"/>
        <w:rPr>
          <w:rFonts w:ascii="Times New Roman" w:hAnsi="Times New Roman" w:cs="Times New Roman"/>
          <w:sz w:val="24"/>
          <w:szCs w:val="24"/>
        </w:rPr>
      </w:pPr>
      <w:r w:rsidRPr="008F6208">
        <w:rPr>
          <w:rFonts w:ascii="Times New Roman" w:hAnsi="Times New Roman" w:cs="Times New Roman"/>
          <w:sz w:val="24"/>
          <w:szCs w:val="24"/>
        </w:rPr>
        <w:t>Описание технических мероприятий модернизации</w:t>
      </w:r>
    </w:p>
    <w:p w:rsidR="008F6208" w:rsidRPr="008F6208" w:rsidRDefault="008F6208" w:rsidP="008F6208">
      <w:pPr>
        <w:pStyle w:val="ConsPlusNormal"/>
        <w:jc w:val="center"/>
        <w:rPr>
          <w:rFonts w:ascii="Times New Roman" w:hAnsi="Times New Roman" w:cs="Times New Roman"/>
          <w:sz w:val="24"/>
          <w:szCs w:val="24"/>
        </w:rPr>
      </w:pPr>
      <w:r w:rsidRPr="008F6208">
        <w:rPr>
          <w:rFonts w:ascii="Times New Roman" w:hAnsi="Times New Roman" w:cs="Times New Roman"/>
          <w:sz w:val="24"/>
          <w:szCs w:val="24"/>
        </w:rPr>
        <w:t>системы водоснабжения</w:t>
      </w:r>
    </w:p>
    <w:p w:rsidR="008F6208" w:rsidRPr="008F6208" w:rsidRDefault="008F6208" w:rsidP="008F6208">
      <w:pPr>
        <w:pStyle w:val="ConsPlusNormal"/>
        <w:jc w:val="both"/>
        <w:rPr>
          <w:rFonts w:ascii="Times New Roman" w:hAnsi="Times New Roman" w:cs="Times New Roman"/>
          <w:sz w:val="24"/>
          <w:szCs w:val="24"/>
        </w:rPr>
      </w:pPr>
    </w:p>
    <w:p w:rsidR="008F6208" w:rsidRPr="00A61439" w:rsidRDefault="00F72A57" w:rsidP="008F6208">
      <w:pPr>
        <w:pStyle w:val="ConsPlusNormal"/>
        <w:ind w:firstLine="540"/>
        <w:jc w:val="both"/>
        <w:rPr>
          <w:rFonts w:ascii="Times New Roman" w:hAnsi="Times New Roman" w:cs="Times New Roman"/>
          <w:color w:val="000000" w:themeColor="text1"/>
          <w:sz w:val="24"/>
          <w:szCs w:val="24"/>
        </w:rPr>
      </w:pPr>
      <w:hyperlink w:anchor="P6443" w:history="1">
        <w:r w:rsidR="008F6208" w:rsidRPr="00FD21F9">
          <w:rPr>
            <w:rFonts w:ascii="Times New Roman" w:hAnsi="Times New Roman" w:cs="Times New Roman"/>
            <w:color w:val="000000" w:themeColor="text1"/>
            <w:sz w:val="24"/>
            <w:szCs w:val="24"/>
          </w:rPr>
          <w:t>Перечень</w:t>
        </w:r>
      </w:hyperlink>
      <w:r w:rsidR="008F6208" w:rsidRPr="00FD21F9">
        <w:rPr>
          <w:rFonts w:ascii="Times New Roman" w:hAnsi="Times New Roman" w:cs="Times New Roman"/>
          <w:color w:val="000000" w:themeColor="text1"/>
          <w:sz w:val="24"/>
          <w:szCs w:val="24"/>
        </w:rPr>
        <w:t xml:space="preserve"> </w:t>
      </w:r>
      <w:r w:rsidR="008F6208" w:rsidRPr="00FD21F9">
        <w:rPr>
          <w:rFonts w:ascii="Times New Roman" w:hAnsi="Times New Roman" w:cs="Times New Roman"/>
          <w:sz w:val="24"/>
          <w:szCs w:val="24"/>
        </w:rPr>
        <w:t>технических мероприятий представлен</w:t>
      </w:r>
      <w:r w:rsidR="00FD21F9" w:rsidRPr="00FD21F9">
        <w:rPr>
          <w:rFonts w:ascii="Times New Roman" w:hAnsi="Times New Roman" w:cs="Times New Roman"/>
          <w:sz w:val="24"/>
          <w:szCs w:val="24"/>
        </w:rPr>
        <w:t xml:space="preserve"> в приложении № 6</w:t>
      </w:r>
      <w:r w:rsidR="008F6208" w:rsidRPr="00FD21F9">
        <w:rPr>
          <w:rFonts w:ascii="Times New Roman" w:hAnsi="Times New Roman" w:cs="Times New Roman"/>
          <w:sz w:val="24"/>
          <w:szCs w:val="24"/>
        </w:rPr>
        <w:t>.</w:t>
      </w:r>
    </w:p>
    <w:p w:rsidR="00E94D57" w:rsidRDefault="00E94D57" w:rsidP="008F6208">
      <w:pPr>
        <w:ind w:firstLine="709"/>
        <w:jc w:val="center"/>
        <w:rPr>
          <w:rFonts w:ascii="Times New Roman" w:hAnsi="Times New Roman" w:cs="Times New Roman"/>
          <w:sz w:val="24"/>
          <w:szCs w:val="24"/>
        </w:rPr>
      </w:pPr>
    </w:p>
    <w:p w:rsidR="008F6208" w:rsidRDefault="008F6208" w:rsidP="00721A09">
      <w:pPr>
        <w:ind w:firstLine="709"/>
        <w:jc w:val="both"/>
        <w:rPr>
          <w:rFonts w:ascii="Times New Roman" w:hAnsi="Times New Roman" w:cs="Times New Roman"/>
          <w:sz w:val="24"/>
          <w:szCs w:val="24"/>
        </w:rPr>
      </w:pPr>
    </w:p>
    <w:p w:rsidR="007B3405" w:rsidRPr="007B3405" w:rsidRDefault="007B3405" w:rsidP="007B3405">
      <w:pPr>
        <w:pStyle w:val="ConsPlusNormal"/>
        <w:jc w:val="center"/>
        <w:outlineLvl w:val="4"/>
        <w:rPr>
          <w:rFonts w:ascii="Times New Roman" w:hAnsi="Times New Roman" w:cs="Times New Roman"/>
          <w:sz w:val="24"/>
          <w:szCs w:val="24"/>
        </w:rPr>
      </w:pPr>
      <w:r w:rsidRPr="007B3405">
        <w:rPr>
          <w:rFonts w:ascii="Times New Roman" w:hAnsi="Times New Roman" w:cs="Times New Roman"/>
          <w:sz w:val="24"/>
          <w:szCs w:val="24"/>
        </w:rPr>
        <w:t>Описание объема и состава затрат на модернизацию</w:t>
      </w:r>
    </w:p>
    <w:p w:rsidR="007B3405" w:rsidRPr="007B3405" w:rsidRDefault="007B3405" w:rsidP="007B3405">
      <w:pPr>
        <w:pStyle w:val="ConsPlusNormal"/>
        <w:jc w:val="center"/>
        <w:rPr>
          <w:rFonts w:ascii="Times New Roman" w:hAnsi="Times New Roman" w:cs="Times New Roman"/>
          <w:sz w:val="24"/>
          <w:szCs w:val="24"/>
        </w:rPr>
      </w:pPr>
      <w:r w:rsidRPr="007B3405">
        <w:rPr>
          <w:rFonts w:ascii="Times New Roman" w:hAnsi="Times New Roman" w:cs="Times New Roman"/>
          <w:sz w:val="24"/>
          <w:szCs w:val="24"/>
        </w:rPr>
        <w:t>системы водоснабжения</w:t>
      </w:r>
    </w:p>
    <w:p w:rsidR="007B3405" w:rsidRPr="007B3405" w:rsidRDefault="007B3405" w:rsidP="007B3405">
      <w:pPr>
        <w:pStyle w:val="ConsPlusNormal"/>
        <w:jc w:val="both"/>
        <w:rPr>
          <w:rFonts w:ascii="Times New Roman" w:hAnsi="Times New Roman" w:cs="Times New Roman"/>
          <w:sz w:val="24"/>
          <w:szCs w:val="24"/>
        </w:rPr>
      </w:pPr>
    </w:p>
    <w:p w:rsidR="007B3405" w:rsidRPr="007B3405" w:rsidRDefault="007B3405" w:rsidP="007B3405">
      <w:pPr>
        <w:pStyle w:val="ConsPlusNormal"/>
        <w:ind w:firstLine="540"/>
        <w:jc w:val="both"/>
        <w:rPr>
          <w:rFonts w:ascii="Times New Roman" w:hAnsi="Times New Roman" w:cs="Times New Roman"/>
          <w:sz w:val="24"/>
          <w:szCs w:val="24"/>
        </w:rPr>
      </w:pPr>
      <w:r w:rsidRPr="00FD21F9">
        <w:rPr>
          <w:rFonts w:ascii="Times New Roman" w:hAnsi="Times New Roman" w:cs="Times New Roman"/>
          <w:sz w:val="24"/>
          <w:szCs w:val="24"/>
        </w:rPr>
        <w:t xml:space="preserve">В соответствии с разработанными мероприятиями произведен расчет капитальных затрат на модернизацию системы водоснабжения. Затраты на совершенствование системы водоснабжения </w:t>
      </w:r>
      <w:r w:rsidR="00FD21F9" w:rsidRPr="00FD21F9">
        <w:rPr>
          <w:rFonts w:ascii="Times New Roman" w:hAnsi="Times New Roman" w:cs="Times New Roman"/>
          <w:sz w:val="24"/>
          <w:szCs w:val="24"/>
        </w:rPr>
        <w:t>муниципального образования «Город Кедровый»</w:t>
      </w:r>
      <w:r w:rsidRPr="00FD21F9">
        <w:rPr>
          <w:rFonts w:ascii="Times New Roman" w:hAnsi="Times New Roman" w:cs="Times New Roman"/>
          <w:sz w:val="24"/>
          <w:szCs w:val="24"/>
        </w:rPr>
        <w:t xml:space="preserve"> за период 20</w:t>
      </w:r>
      <w:r w:rsidR="00FD21F9" w:rsidRPr="00FD21F9">
        <w:rPr>
          <w:rFonts w:ascii="Times New Roman" w:hAnsi="Times New Roman" w:cs="Times New Roman"/>
          <w:sz w:val="24"/>
          <w:szCs w:val="24"/>
        </w:rPr>
        <w:t>18</w:t>
      </w:r>
      <w:r w:rsidRPr="00FD21F9">
        <w:rPr>
          <w:rFonts w:ascii="Times New Roman" w:hAnsi="Times New Roman" w:cs="Times New Roman"/>
          <w:sz w:val="24"/>
          <w:szCs w:val="24"/>
        </w:rPr>
        <w:t xml:space="preserve"> - 20</w:t>
      </w:r>
      <w:r w:rsidR="00FD21F9" w:rsidRPr="00FD21F9">
        <w:rPr>
          <w:rFonts w:ascii="Times New Roman" w:hAnsi="Times New Roman" w:cs="Times New Roman"/>
          <w:sz w:val="24"/>
          <w:szCs w:val="24"/>
        </w:rPr>
        <w:t>3</w:t>
      </w:r>
      <w:r w:rsidR="0031557C">
        <w:rPr>
          <w:rFonts w:ascii="Times New Roman" w:hAnsi="Times New Roman" w:cs="Times New Roman"/>
          <w:sz w:val="24"/>
          <w:szCs w:val="24"/>
        </w:rPr>
        <w:t>1</w:t>
      </w:r>
      <w:r w:rsidRPr="00FD21F9">
        <w:rPr>
          <w:rFonts w:ascii="Times New Roman" w:hAnsi="Times New Roman" w:cs="Times New Roman"/>
          <w:sz w:val="24"/>
          <w:szCs w:val="24"/>
        </w:rPr>
        <w:t xml:space="preserve"> </w:t>
      </w:r>
      <w:r w:rsidRPr="00CD5D4C">
        <w:rPr>
          <w:rFonts w:ascii="Times New Roman" w:hAnsi="Times New Roman" w:cs="Times New Roman"/>
          <w:sz w:val="24"/>
          <w:szCs w:val="24"/>
        </w:rPr>
        <w:t xml:space="preserve">составят </w:t>
      </w:r>
      <w:r w:rsidR="00FD21F9" w:rsidRPr="00CD5D4C">
        <w:rPr>
          <w:rFonts w:ascii="Times New Roman" w:hAnsi="Times New Roman" w:cs="Times New Roman"/>
          <w:sz w:val="24"/>
          <w:szCs w:val="24"/>
        </w:rPr>
        <w:t>76600,00</w:t>
      </w:r>
      <w:r w:rsidRPr="00CD5D4C">
        <w:rPr>
          <w:rFonts w:ascii="Times New Roman" w:hAnsi="Times New Roman" w:cs="Times New Roman"/>
          <w:sz w:val="24"/>
          <w:szCs w:val="24"/>
        </w:rPr>
        <w:t xml:space="preserve"> тыс. руб.</w:t>
      </w:r>
    </w:p>
    <w:p w:rsidR="008F6208" w:rsidRDefault="008F6208" w:rsidP="007B3405">
      <w:pPr>
        <w:ind w:firstLine="709"/>
        <w:jc w:val="center"/>
        <w:rPr>
          <w:rFonts w:ascii="Times New Roman" w:hAnsi="Times New Roman" w:cs="Times New Roman"/>
          <w:sz w:val="24"/>
          <w:szCs w:val="24"/>
        </w:rPr>
      </w:pPr>
    </w:p>
    <w:p w:rsidR="007B3405" w:rsidRDefault="00941FBC" w:rsidP="007B3405">
      <w:pPr>
        <w:ind w:firstLine="709"/>
        <w:jc w:val="center"/>
        <w:rPr>
          <w:rFonts w:ascii="Times New Roman" w:hAnsi="Times New Roman" w:cs="Times New Roman"/>
          <w:sz w:val="24"/>
          <w:szCs w:val="24"/>
        </w:rPr>
      </w:pPr>
      <w:r>
        <w:rPr>
          <w:rFonts w:ascii="Times New Roman" w:hAnsi="Times New Roman" w:cs="Times New Roman"/>
          <w:sz w:val="24"/>
          <w:szCs w:val="24"/>
        </w:rPr>
        <w:t>4.1.5 Характеристика системы водоотведения</w:t>
      </w:r>
    </w:p>
    <w:p w:rsidR="00941FBC" w:rsidRDefault="00941FBC" w:rsidP="007B3405">
      <w:pPr>
        <w:ind w:firstLine="709"/>
        <w:jc w:val="center"/>
        <w:rPr>
          <w:rFonts w:ascii="Times New Roman" w:hAnsi="Times New Roman" w:cs="Times New Roman"/>
          <w:sz w:val="24"/>
          <w:szCs w:val="24"/>
        </w:rPr>
      </w:pPr>
    </w:p>
    <w:p w:rsidR="008F6208" w:rsidRDefault="00027C54" w:rsidP="00027C54">
      <w:pPr>
        <w:ind w:firstLine="709"/>
        <w:jc w:val="center"/>
        <w:rPr>
          <w:rFonts w:ascii="Times New Roman" w:hAnsi="Times New Roman" w:cs="Times New Roman"/>
          <w:sz w:val="24"/>
          <w:szCs w:val="24"/>
        </w:rPr>
      </w:pPr>
      <w:r>
        <w:rPr>
          <w:rFonts w:ascii="Times New Roman" w:hAnsi="Times New Roman" w:cs="Times New Roman"/>
          <w:sz w:val="24"/>
          <w:szCs w:val="24"/>
        </w:rPr>
        <w:t>Канализационные сооружения: характеристика технологического процесса и техническое состояние оборудования</w:t>
      </w:r>
    </w:p>
    <w:p w:rsidR="00027C54" w:rsidRDefault="00027C54" w:rsidP="00027C54">
      <w:pPr>
        <w:ind w:firstLine="709"/>
        <w:jc w:val="center"/>
        <w:rPr>
          <w:rFonts w:ascii="Times New Roman" w:hAnsi="Times New Roman" w:cs="Times New Roman"/>
          <w:sz w:val="24"/>
          <w:szCs w:val="24"/>
        </w:rPr>
      </w:pPr>
    </w:p>
    <w:p w:rsidR="008F6208" w:rsidRDefault="00385A56" w:rsidP="00721A09">
      <w:pPr>
        <w:ind w:firstLine="709"/>
        <w:jc w:val="both"/>
        <w:rPr>
          <w:rFonts w:ascii="Times New Roman" w:hAnsi="Times New Roman" w:cs="Times New Roman"/>
          <w:sz w:val="24"/>
          <w:szCs w:val="24"/>
        </w:rPr>
      </w:pPr>
      <w:r>
        <w:rPr>
          <w:rFonts w:ascii="Times New Roman" w:hAnsi="Times New Roman" w:cs="Times New Roman"/>
          <w:sz w:val="24"/>
          <w:szCs w:val="24"/>
        </w:rPr>
        <w:t>Система водоотведения и очистки сточных вод муниципального образования «Город Кедровый» является муниципальной собственностью. Данная система находится в аренде ООО «Северная Тепловая Компания».</w:t>
      </w:r>
    </w:p>
    <w:p w:rsidR="00F14F07" w:rsidRPr="00F14F07" w:rsidRDefault="00F14F07" w:rsidP="00F14F07">
      <w:pPr>
        <w:pStyle w:val="Default"/>
        <w:spacing w:line="276" w:lineRule="auto"/>
        <w:ind w:firstLine="567"/>
        <w:jc w:val="both"/>
        <w:rPr>
          <w:color w:val="auto"/>
        </w:rPr>
      </w:pPr>
      <w:r w:rsidRPr="00F14F07">
        <w:rPr>
          <w:color w:val="auto"/>
        </w:rPr>
        <w:t xml:space="preserve">Экономическое и экологическое значение систем водоотведения трудно переоценить. Системы водоотведения устраняют негативные последствия воздействия сточных вод на окружающую природную среду. После очистки сточные воды сбрасываются в водные объекты. Системы водоотведения тесно связаны с системами водоснабжения. Потребление и отвод воды от каждого санитарного прибора, квартиры и здания без ограничения обеспечивают высокие санитарно-эпидемиологические и комфортные условия жизни людей. </w:t>
      </w:r>
    </w:p>
    <w:p w:rsidR="00F14F07" w:rsidRPr="00F14F07" w:rsidRDefault="00F14F07" w:rsidP="00F14F07">
      <w:pPr>
        <w:pStyle w:val="Default"/>
        <w:spacing w:line="276" w:lineRule="auto"/>
        <w:ind w:firstLine="567"/>
        <w:jc w:val="both"/>
        <w:rPr>
          <w:color w:val="auto"/>
        </w:rPr>
      </w:pPr>
      <w:r w:rsidRPr="00F14F07">
        <w:rPr>
          <w:color w:val="auto"/>
        </w:rPr>
        <w:t xml:space="preserve">Правильно спроектированные и построенные системы отведения стоков при нормальной эксплуатации позволяют своевременно отводить огромные количества сточных вод, не допуская аварийных ситуаций со сбросом стока в водные объекты. Это, в свою очередь, позволяет значительно снизить затраты на охрану окружающей среды и избежать ее катастрофического загрязнения. </w:t>
      </w:r>
    </w:p>
    <w:p w:rsidR="00F14F07" w:rsidRPr="00F14F07" w:rsidRDefault="00F14F07" w:rsidP="00F14F07">
      <w:pPr>
        <w:pStyle w:val="Default"/>
        <w:spacing w:line="276" w:lineRule="auto"/>
        <w:ind w:firstLine="567"/>
        <w:jc w:val="both"/>
        <w:rPr>
          <w:color w:val="auto"/>
        </w:rPr>
      </w:pPr>
      <w:r w:rsidRPr="00F14F07">
        <w:rPr>
          <w:color w:val="auto"/>
        </w:rPr>
        <w:t xml:space="preserve">Водоотведение города Кедровый представляет собой сложный комплекс инженерных сооружений и технологических процессов, условно разделенный на три составляющих: </w:t>
      </w:r>
    </w:p>
    <w:p w:rsidR="00F14F07" w:rsidRPr="00F14F07" w:rsidRDefault="00F14F07" w:rsidP="00F14F07">
      <w:pPr>
        <w:pStyle w:val="Default"/>
        <w:spacing w:line="276" w:lineRule="auto"/>
        <w:ind w:firstLine="567"/>
        <w:jc w:val="both"/>
        <w:rPr>
          <w:color w:val="auto"/>
        </w:rPr>
      </w:pPr>
      <w:r w:rsidRPr="00F14F07">
        <w:rPr>
          <w:color w:val="auto"/>
        </w:rPr>
        <w:t xml:space="preserve">- сбор и транспортировка хозяйственно-бытовых сточных вод от населения и предприятий, направляемых по самотечным и напорным коллекторам на очистные сооружения канализации; </w:t>
      </w:r>
    </w:p>
    <w:p w:rsidR="00F14F07" w:rsidRPr="00F14F07" w:rsidRDefault="00F14F07" w:rsidP="00F14F07">
      <w:pPr>
        <w:pStyle w:val="Default"/>
        <w:spacing w:line="276" w:lineRule="auto"/>
        <w:ind w:firstLine="567"/>
        <w:jc w:val="both"/>
        <w:rPr>
          <w:color w:val="auto"/>
        </w:rPr>
      </w:pPr>
      <w:r w:rsidRPr="00F14F07">
        <w:rPr>
          <w:color w:val="auto"/>
        </w:rPr>
        <w:t xml:space="preserve">- механическая и биологическая очистка хозяйственно-бытовых стоков на очистных сооружениях канализации; </w:t>
      </w:r>
    </w:p>
    <w:p w:rsidR="00F14F07" w:rsidRPr="00F14F07" w:rsidRDefault="00F14F07" w:rsidP="00F14F07">
      <w:pPr>
        <w:pStyle w:val="Default"/>
        <w:spacing w:line="276" w:lineRule="auto"/>
        <w:ind w:firstLine="567"/>
        <w:jc w:val="both"/>
        <w:rPr>
          <w:color w:val="auto"/>
        </w:rPr>
      </w:pPr>
      <w:r w:rsidRPr="00F14F07">
        <w:rPr>
          <w:color w:val="auto"/>
        </w:rPr>
        <w:t xml:space="preserve">- обработка и утилизация осадков сточных вод. </w:t>
      </w:r>
    </w:p>
    <w:p w:rsidR="00F14F07" w:rsidRPr="00F14F07" w:rsidRDefault="00F14F07" w:rsidP="00F14F07">
      <w:pPr>
        <w:pStyle w:val="Default"/>
        <w:spacing w:line="276" w:lineRule="auto"/>
        <w:ind w:firstLine="567"/>
        <w:jc w:val="both"/>
        <w:rPr>
          <w:color w:val="auto"/>
        </w:rPr>
      </w:pPr>
      <w:r w:rsidRPr="00F14F07">
        <w:rPr>
          <w:color w:val="auto"/>
        </w:rPr>
        <w:t>Система водоотведения города Кедровый является неполной раздельной, при которой хозяйственно-бытовая сеть прокладывается для отведения стоков от жилой, общественной застройки и промышленных предприятий. Дополнительно в сети водоотведения происходит поступление ливневых стоков из-за недостаточно развитой системы ливневой канализации поселения.</w:t>
      </w:r>
    </w:p>
    <w:p w:rsidR="00F14F07" w:rsidRPr="00F14F07" w:rsidRDefault="00F14F07" w:rsidP="00F14F07">
      <w:pPr>
        <w:pStyle w:val="Default"/>
        <w:spacing w:line="276" w:lineRule="auto"/>
        <w:ind w:firstLine="567"/>
        <w:jc w:val="both"/>
        <w:rPr>
          <w:color w:val="auto"/>
        </w:rPr>
      </w:pPr>
      <w:r w:rsidRPr="00F14F07">
        <w:rPr>
          <w:color w:val="auto"/>
        </w:rPr>
        <w:t xml:space="preserve">Водоотведение города Кедровый представляет собой сложную инженерную систему, включающую в себя:  </w:t>
      </w:r>
    </w:p>
    <w:p w:rsidR="00F14F07" w:rsidRPr="00F14F07" w:rsidRDefault="00F14F07" w:rsidP="00F14F07">
      <w:pPr>
        <w:pStyle w:val="Default"/>
        <w:spacing w:line="276" w:lineRule="auto"/>
        <w:ind w:firstLine="567"/>
        <w:jc w:val="both"/>
        <w:rPr>
          <w:color w:val="auto"/>
        </w:rPr>
      </w:pPr>
      <w:r w:rsidRPr="00F14F07">
        <w:rPr>
          <w:color w:val="auto"/>
        </w:rPr>
        <w:tab/>
        <w:t>Сети водоотведения;</w:t>
      </w:r>
    </w:p>
    <w:p w:rsidR="00F14F07" w:rsidRPr="00F14F07" w:rsidRDefault="00F14F07" w:rsidP="00F14F07">
      <w:pPr>
        <w:pStyle w:val="Default"/>
        <w:spacing w:line="276" w:lineRule="auto"/>
        <w:ind w:firstLine="567"/>
        <w:jc w:val="both"/>
        <w:rPr>
          <w:color w:val="auto"/>
        </w:rPr>
      </w:pPr>
      <w:r w:rsidRPr="00F14F07">
        <w:rPr>
          <w:color w:val="auto"/>
        </w:rPr>
        <w:tab/>
        <w:t xml:space="preserve">Канализационные насосные станции; </w:t>
      </w:r>
    </w:p>
    <w:p w:rsidR="00F14F07" w:rsidRPr="00F14F07" w:rsidRDefault="00F14F07" w:rsidP="00F14F07">
      <w:pPr>
        <w:pStyle w:val="Default"/>
        <w:spacing w:line="276" w:lineRule="auto"/>
        <w:ind w:firstLine="567"/>
        <w:jc w:val="both"/>
        <w:rPr>
          <w:color w:val="auto"/>
        </w:rPr>
      </w:pPr>
      <w:r w:rsidRPr="00F14F07">
        <w:rPr>
          <w:color w:val="auto"/>
        </w:rPr>
        <w:tab/>
        <w:t xml:space="preserve">Очистные сооружения канализации; </w:t>
      </w:r>
    </w:p>
    <w:p w:rsidR="00F14F07" w:rsidRPr="00F14F07" w:rsidRDefault="00F14F07" w:rsidP="00F14F07">
      <w:pPr>
        <w:pStyle w:val="af0"/>
        <w:rPr>
          <w:rFonts w:ascii="Times New Roman" w:hAnsi="Times New Roman"/>
        </w:rPr>
      </w:pPr>
      <w:r w:rsidRPr="00F14F07">
        <w:rPr>
          <w:rFonts w:ascii="Times New Roman" w:hAnsi="Times New Roman"/>
        </w:rPr>
        <w:t>На территории города Кедровый действует централизованная система водоотведения.</w:t>
      </w:r>
    </w:p>
    <w:p w:rsidR="00F14F07" w:rsidRPr="00F14F07" w:rsidRDefault="00F14F07" w:rsidP="00887CC9">
      <w:pPr>
        <w:pStyle w:val="aa"/>
        <w:widowControl/>
        <w:numPr>
          <w:ilvl w:val="0"/>
          <w:numId w:val="11"/>
        </w:numPr>
        <w:autoSpaceDE/>
        <w:autoSpaceDN/>
        <w:adjustRightInd/>
        <w:spacing w:line="276" w:lineRule="auto"/>
        <w:ind w:left="0" w:firstLine="567"/>
        <w:jc w:val="both"/>
        <w:rPr>
          <w:rFonts w:ascii="Times New Roman" w:hAnsi="Times New Roman" w:cs="Times New Roman"/>
          <w:sz w:val="24"/>
          <w:szCs w:val="24"/>
        </w:rPr>
      </w:pPr>
      <w:r w:rsidRPr="00F14F07">
        <w:rPr>
          <w:rFonts w:ascii="Times New Roman" w:hAnsi="Times New Roman" w:cs="Times New Roman"/>
          <w:sz w:val="24"/>
          <w:szCs w:val="24"/>
        </w:rPr>
        <w:t>Централизованная система канализации г. Кедровый с отводом стоков на очистные сооружения</w:t>
      </w:r>
      <w:r w:rsidR="00C418B6">
        <w:rPr>
          <w:rFonts w:ascii="Times New Roman" w:hAnsi="Times New Roman" w:cs="Times New Roman"/>
          <w:sz w:val="24"/>
          <w:szCs w:val="24"/>
        </w:rPr>
        <w:t>.</w:t>
      </w:r>
    </w:p>
    <w:p w:rsidR="00385A56" w:rsidRPr="00F14F07" w:rsidRDefault="00F14F07" w:rsidP="00F14F07">
      <w:pPr>
        <w:ind w:firstLine="709"/>
        <w:jc w:val="both"/>
        <w:rPr>
          <w:rFonts w:ascii="Times New Roman" w:hAnsi="Times New Roman" w:cs="Times New Roman"/>
          <w:sz w:val="24"/>
          <w:szCs w:val="24"/>
        </w:rPr>
      </w:pPr>
      <w:r w:rsidRPr="00F14F07">
        <w:rPr>
          <w:rFonts w:ascii="Times New Roman" w:hAnsi="Times New Roman" w:cs="Times New Roman"/>
          <w:color w:val="000000"/>
          <w:sz w:val="24"/>
          <w:szCs w:val="24"/>
        </w:rPr>
        <w:t xml:space="preserve">Жители приусадебной застройки, многоквартирных и блокированных домов части города пользуются выгребами или надворными уборными, которые имеют недостаточную степень </w:t>
      </w:r>
      <w:r w:rsidRPr="00F14F07">
        <w:rPr>
          <w:rFonts w:ascii="Times New Roman" w:hAnsi="Times New Roman" w:cs="Times New Roman"/>
          <w:color w:val="000000"/>
          <w:sz w:val="24"/>
          <w:szCs w:val="24"/>
        </w:rPr>
        <w:lastRenderedPageBreak/>
        <w:t>гидроизоляции, что приводит к загрязнению территории.</w:t>
      </w:r>
    </w:p>
    <w:p w:rsidR="00E8703D" w:rsidRPr="00981290" w:rsidRDefault="00E8703D" w:rsidP="00E8703D">
      <w:pPr>
        <w:spacing w:before="60" w:after="60"/>
        <w:ind w:firstLine="720"/>
        <w:jc w:val="both"/>
        <w:rPr>
          <w:rFonts w:ascii="Times New Roman" w:hAnsi="Times New Roman" w:cs="Times New Roman"/>
          <w:sz w:val="24"/>
          <w:szCs w:val="24"/>
        </w:rPr>
      </w:pPr>
      <w:r w:rsidRPr="00981290">
        <w:rPr>
          <w:rFonts w:ascii="Times New Roman" w:hAnsi="Times New Roman" w:cs="Times New Roman"/>
          <w:sz w:val="24"/>
          <w:szCs w:val="24"/>
        </w:rPr>
        <w:t xml:space="preserve">Сточные воды от жилой, общественной застройки и промышленных предприятий по уличной канализационной сети поступают в коллектор, по коллектору поступают на КНС № 1. От насосной станции стоки по напорному трубопроводу направляются на общегородские сооружения биологической очистки сточных вод. Технические характеристики очистных сооружений и насосной станции представлены в </w:t>
      </w:r>
      <w:r w:rsidRPr="00A62DB2">
        <w:rPr>
          <w:rFonts w:ascii="Times New Roman" w:hAnsi="Times New Roman" w:cs="Times New Roman"/>
          <w:sz w:val="24"/>
          <w:szCs w:val="24"/>
        </w:rPr>
        <w:t>таблицах</w:t>
      </w:r>
      <w:r w:rsidR="00CD5D4C">
        <w:rPr>
          <w:rFonts w:ascii="Times New Roman" w:hAnsi="Times New Roman" w:cs="Times New Roman"/>
          <w:sz w:val="24"/>
          <w:szCs w:val="24"/>
        </w:rPr>
        <w:t xml:space="preserve"> №№</w:t>
      </w:r>
      <w:r w:rsidRPr="00A62DB2">
        <w:rPr>
          <w:rFonts w:ascii="Times New Roman" w:hAnsi="Times New Roman" w:cs="Times New Roman"/>
          <w:sz w:val="24"/>
          <w:szCs w:val="24"/>
        </w:rPr>
        <w:t xml:space="preserve"> </w:t>
      </w:r>
      <w:r w:rsidR="00CD5D4C">
        <w:rPr>
          <w:rFonts w:ascii="Times New Roman" w:hAnsi="Times New Roman" w:cs="Times New Roman"/>
          <w:sz w:val="24"/>
          <w:szCs w:val="24"/>
        </w:rPr>
        <w:t>39, 40</w:t>
      </w:r>
    </w:p>
    <w:p w:rsidR="00E8703D" w:rsidRPr="00981290" w:rsidRDefault="00E8703D" w:rsidP="00E8703D">
      <w:pPr>
        <w:spacing w:before="60" w:after="60"/>
        <w:ind w:firstLine="720"/>
        <w:jc w:val="right"/>
        <w:rPr>
          <w:rFonts w:ascii="Times New Roman" w:hAnsi="Times New Roman" w:cs="Times New Roman"/>
          <w:sz w:val="24"/>
          <w:szCs w:val="24"/>
        </w:rPr>
      </w:pPr>
      <w:r w:rsidRPr="00A62DB2">
        <w:rPr>
          <w:rFonts w:ascii="Times New Roman" w:hAnsi="Times New Roman" w:cs="Times New Roman"/>
          <w:sz w:val="24"/>
          <w:szCs w:val="24"/>
        </w:rPr>
        <w:t>Таблица</w:t>
      </w:r>
      <w:r w:rsidR="00690BFD">
        <w:rPr>
          <w:rFonts w:ascii="Times New Roman" w:hAnsi="Times New Roman" w:cs="Times New Roman"/>
          <w:sz w:val="24"/>
          <w:szCs w:val="24"/>
        </w:rPr>
        <w:t xml:space="preserve"> № 39</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
        <w:gridCol w:w="2921"/>
        <w:gridCol w:w="2086"/>
        <w:gridCol w:w="1473"/>
        <w:gridCol w:w="2714"/>
        <w:gridCol w:w="1150"/>
      </w:tblGrid>
      <w:tr w:rsidR="00E8703D" w:rsidRPr="00981290" w:rsidTr="003E0D4F">
        <w:trPr>
          <w:jc w:val="center"/>
        </w:trPr>
        <w:tc>
          <w:tcPr>
            <w:tcW w:w="1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w:t>
            </w:r>
          </w:p>
        </w:tc>
        <w:tc>
          <w:tcPr>
            <w:tcW w:w="13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Наименование объекта</w:t>
            </w:r>
          </w:p>
        </w:tc>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Марка насоса</w:t>
            </w:r>
          </w:p>
        </w:tc>
        <w:tc>
          <w:tcPr>
            <w:tcW w:w="6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Кол-во, шт.</w:t>
            </w:r>
          </w:p>
        </w:tc>
        <w:tc>
          <w:tcPr>
            <w:tcW w:w="12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Производительность,</w:t>
            </w:r>
          </w:p>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м</w:t>
            </w:r>
            <w:r w:rsidRPr="00981290">
              <w:rPr>
                <w:rFonts w:ascii="Times New Roman" w:hAnsi="Times New Roman" w:cs="Times New Roman"/>
                <w:sz w:val="24"/>
                <w:szCs w:val="24"/>
                <w:vertAlign w:val="superscript"/>
              </w:rPr>
              <w:t>3</w:t>
            </w:r>
            <w:r w:rsidRPr="00981290">
              <w:rPr>
                <w:rFonts w:ascii="Times New Roman" w:hAnsi="Times New Roman" w:cs="Times New Roman"/>
                <w:sz w:val="24"/>
                <w:szCs w:val="24"/>
              </w:rPr>
              <w:t>/ч</w:t>
            </w:r>
          </w:p>
        </w:tc>
        <w:tc>
          <w:tcPr>
            <w:tcW w:w="5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Напор, м</w:t>
            </w:r>
          </w:p>
        </w:tc>
      </w:tr>
      <w:tr w:rsidR="00E8703D" w:rsidRPr="00981290" w:rsidTr="003E0D4F">
        <w:trPr>
          <w:trHeight w:val="346"/>
          <w:jc w:val="center"/>
        </w:trPr>
        <w:tc>
          <w:tcPr>
            <w:tcW w:w="141" w:type="pct"/>
            <w:vMerge w:val="restart"/>
            <w:tcBorders>
              <w:top w:val="outset" w:sz="6" w:space="0" w:color="auto"/>
              <w:left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w:t>
            </w:r>
          </w:p>
        </w:tc>
        <w:tc>
          <w:tcPr>
            <w:tcW w:w="1372" w:type="pct"/>
            <w:vMerge w:val="restart"/>
            <w:tcBorders>
              <w:top w:val="outset" w:sz="6" w:space="0" w:color="auto"/>
              <w:left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КНС №1</w:t>
            </w:r>
          </w:p>
        </w:tc>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СМ100-65-200/4</w:t>
            </w:r>
          </w:p>
        </w:tc>
        <w:tc>
          <w:tcPr>
            <w:tcW w:w="6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w:t>
            </w:r>
          </w:p>
        </w:tc>
        <w:tc>
          <w:tcPr>
            <w:tcW w:w="12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50</w:t>
            </w:r>
          </w:p>
        </w:tc>
        <w:tc>
          <w:tcPr>
            <w:tcW w:w="5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12,5</w:t>
            </w:r>
          </w:p>
        </w:tc>
      </w:tr>
      <w:tr w:rsidR="00E8703D" w:rsidRPr="00981290" w:rsidTr="003E0D4F">
        <w:trPr>
          <w:trHeight w:val="354"/>
          <w:jc w:val="center"/>
        </w:trPr>
        <w:tc>
          <w:tcPr>
            <w:tcW w:w="141" w:type="pct"/>
            <w:vMerge/>
            <w:tcBorders>
              <w:left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p>
        </w:tc>
        <w:tc>
          <w:tcPr>
            <w:tcW w:w="1372" w:type="pct"/>
            <w:vMerge/>
            <w:tcBorders>
              <w:left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p>
        </w:tc>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СМ150-315/4</w:t>
            </w:r>
          </w:p>
        </w:tc>
        <w:tc>
          <w:tcPr>
            <w:tcW w:w="6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w:t>
            </w:r>
          </w:p>
        </w:tc>
        <w:tc>
          <w:tcPr>
            <w:tcW w:w="12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150</w:t>
            </w:r>
          </w:p>
        </w:tc>
        <w:tc>
          <w:tcPr>
            <w:tcW w:w="5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32,0</w:t>
            </w:r>
          </w:p>
        </w:tc>
      </w:tr>
      <w:tr w:rsidR="00E8703D" w:rsidRPr="00981290" w:rsidTr="003E0D4F">
        <w:trPr>
          <w:trHeight w:val="418"/>
          <w:jc w:val="center"/>
        </w:trPr>
        <w:tc>
          <w:tcPr>
            <w:tcW w:w="141" w:type="pct"/>
            <w:vMerge/>
            <w:tcBorders>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p>
        </w:tc>
        <w:tc>
          <w:tcPr>
            <w:tcW w:w="1372" w:type="pct"/>
            <w:vMerge/>
            <w:tcBorders>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p>
        </w:tc>
        <w:tc>
          <w:tcPr>
            <w:tcW w:w="9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СМ100-65-250/4</w:t>
            </w:r>
          </w:p>
        </w:tc>
        <w:tc>
          <w:tcPr>
            <w:tcW w:w="69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w:t>
            </w:r>
          </w:p>
        </w:tc>
        <w:tc>
          <w:tcPr>
            <w:tcW w:w="12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50</w:t>
            </w:r>
          </w:p>
        </w:tc>
        <w:tc>
          <w:tcPr>
            <w:tcW w:w="5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20</w:t>
            </w:r>
          </w:p>
        </w:tc>
      </w:tr>
    </w:tbl>
    <w:p w:rsidR="00E8703D" w:rsidRPr="00981290" w:rsidRDefault="00E8703D" w:rsidP="00E8703D">
      <w:pPr>
        <w:spacing w:before="60" w:after="60"/>
        <w:ind w:firstLine="720"/>
        <w:jc w:val="right"/>
        <w:rPr>
          <w:rFonts w:ascii="Times New Roman" w:hAnsi="Times New Roman" w:cs="Times New Roman"/>
          <w:sz w:val="24"/>
          <w:szCs w:val="24"/>
        </w:rPr>
      </w:pPr>
    </w:p>
    <w:p w:rsidR="00E8703D" w:rsidRPr="00981290" w:rsidRDefault="00E8703D" w:rsidP="00E8703D">
      <w:pPr>
        <w:spacing w:before="60" w:after="60"/>
        <w:ind w:firstLine="720"/>
        <w:jc w:val="right"/>
        <w:rPr>
          <w:rFonts w:ascii="Times New Roman" w:hAnsi="Times New Roman" w:cs="Times New Roman"/>
          <w:sz w:val="24"/>
          <w:szCs w:val="24"/>
        </w:rPr>
      </w:pPr>
      <w:r w:rsidRPr="00A62DB2">
        <w:rPr>
          <w:rFonts w:ascii="Times New Roman" w:hAnsi="Times New Roman" w:cs="Times New Roman"/>
          <w:sz w:val="24"/>
          <w:szCs w:val="24"/>
        </w:rPr>
        <w:t>Таблица</w:t>
      </w:r>
      <w:r w:rsidR="00690BFD">
        <w:rPr>
          <w:rFonts w:ascii="Times New Roman" w:hAnsi="Times New Roman" w:cs="Times New Roman"/>
          <w:sz w:val="24"/>
          <w:szCs w:val="24"/>
        </w:rPr>
        <w:t xml:space="preserve"> № 40</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88"/>
        <w:gridCol w:w="1977"/>
        <w:gridCol w:w="1428"/>
        <w:gridCol w:w="1177"/>
        <w:gridCol w:w="1754"/>
        <w:gridCol w:w="2318"/>
      </w:tblGrid>
      <w:tr w:rsidR="00E8703D" w:rsidRPr="00981290" w:rsidTr="003E0D4F">
        <w:trPr>
          <w:jc w:val="center"/>
        </w:trPr>
        <w:tc>
          <w:tcPr>
            <w:tcW w:w="9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Наименование объекта</w:t>
            </w:r>
          </w:p>
        </w:tc>
        <w:tc>
          <w:tcPr>
            <w:tcW w:w="9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Обору-дование.</w:t>
            </w:r>
          </w:p>
        </w:tc>
        <w:tc>
          <w:tcPr>
            <w:tcW w:w="67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Год постройки</w:t>
            </w:r>
          </w:p>
        </w:tc>
        <w:tc>
          <w:tcPr>
            <w:tcW w:w="5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Процент износа, %</w:t>
            </w:r>
          </w:p>
        </w:tc>
        <w:tc>
          <w:tcPr>
            <w:tcW w:w="824"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Проектная</w:t>
            </w:r>
          </w:p>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Произво-дительность,</w:t>
            </w:r>
          </w:p>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bCs/>
                <w:color w:val="000000"/>
                <w:sz w:val="24"/>
                <w:szCs w:val="24"/>
              </w:rPr>
              <w:t>м</w:t>
            </w:r>
            <w:r w:rsidRPr="00981290">
              <w:rPr>
                <w:rFonts w:ascii="Times New Roman" w:hAnsi="Times New Roman" w:cs="Times New Roman"/>
                <w:bCs/>
                <w:color w:val="000000"/>
                <w:sz w:val="24"/>
                <w:szCs w:val="24"/>
                <w:vertAlign w:val="superscript"/>
              </w:rPr>
              <w:t>3</w:t>
            </w:r>
            <w:r w:rsidRPr="00981290">
              <w:rPr>
                <w:rFonts w:ascii="Times New Roman" w:hAnsi="Times New Roman" w:cs="Times New Roman"/>
                <w:bCs/>
                <w:color w:val="000000"/>
                <w:sz w:val="24"/>
                <w:szCs w:val="24"/>
              </w:rPr>
              <w:t>/час</w:t>
            </w:r>
          </w:p>
        </w:tc>
        <w:tc>
          <w:tcPr>
            <w:tcW w:w="1089" w:type="pct"/>
            <w:tcBorders>
              <w:top w:val="outset" w:sz="6" w:space="0" w:color="auto"/>
              <w:left w:val="outset" w:sz="6" w:space="0" w:color="auto"/>
              <w:bottom w:val="outset" w:sz="6" w:space="0" w:color="auto"/>
              <w:right w:val="single" w:sz="4"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Фактическая</w:t>
            </w:r>
          </w:p>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Произво-дительность,</w:t>
            </w:r>
            <w:r w:rsidRPr="00981290">
              <w:rPr>
                <w:rFonts w:ascii="Times New Roman" w:hAnsi="Times New Roman" w:cs="Times New Roman"/>
                <w:bCs/>
                <w:color w:val="000000"/>
                <w:sz w:val="24"/>
                <w:szCs w:val="24"/>
              </w:rPr>
              <w:t>тыс. м</w:t>
            </w:r>
            <w:r w:rsidRPr="00981290">
              <w:rPr>
                <w:rFonts w:ascii="Times New Roman" w:hAnsi="Times New Roman" w:cs="Times New Roman"/>
                <w:bCs/>
                <w:color w:val="000000"/>
                <w:sz w:val="24"/>
                <w:szCs w:val="24"/>
                <w:vertAlign w:val="superscript"/>
              </w:rPr>
              <w:t>3</w:t>
            </w:r>
            <w:r w:rsidRPr="00981290">
              <w:rPr>
                <w:rFonts w:ascii="Times New Roman" w:hAnsi="Times New Roman" w:cs="Times New Roman"/>
                <w:bCs/>
                <w:color w:val="000000"/>
                <w:sz w:val="24"/>
                <w:szCs w:val="24"/>
              </w:rPr>
              <w:t>/год</w:t>
            </w:r>
          </w:p>
          <w:p w:rsidR="00E8703D" w:rsidRPr="00981290" w:rsidRDefault="00E8703D" w:rsidP="003E0D4F">
            <w:pPr>
              <w:contextualSpacing/>
              <w:jc w:val="center"/>
              <w:rPr>
                <w:rFonts w:ascii="Times New Roman" w:hAnsi="Times New Roman" w:cs="Times New Roman"/>
                <w:sz w:val="24"/>
                <w:szCs w:val="24"/>
              </w:rPr>
            </w:pPr>
          </w:p>
        </w:tc>
      </w:tr>
      <w:tr w:rsidR="00E8703D" w:rsidRPr="00981290" w:rsidTr="003E0D4F">
        <w:trPr>
          <w:trHeight w:val="346"/>
          <w:jc w:val="center"/>
        </w:trPr>
        <w:tc>
          <w:tcPr>
            <w:tcW w:w="934" w:type="pct"/>
            <w:vMerge w:val="restart"/>
            <w:tcBorders>
              <w:top w:val="outset" w:sz="6" w:space="0" w:color="auto"/>
              <w:left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Очистные</w:t>
            </w:r>
          </w:p>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Сооружения</w:t>
            </w:r>
          </w:p>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w:t>
            </w:r>
          </w:p>
          <w:p w:rsidR="00E8703D" w:rsidRPr="00981290" w:rsidRDefault="00E8703D" w:rsidP="003E0D4F">
            <w:pPr>
              <w:contextualSpacing/>
              <w:jc w:val="center"/>
              <w:rPr>
                <w:rFonts w:ascii="Times New Roman" w:hAnsi="Times New Roman" w:cs="Times New Roman"/>
                <w:sz w:val="24"/>
                <w:szCs w:val="24"/>
              </w:rPr>
            </w:pPr>
          </w:p>
          <w:p w:rsidR="00E8703D" w:rsidRPr="00981290" w:rsidRDefault="00E8703D" w:rsidP="003E0D4F">
            <w:pPr>
              <w:contextualSpacing/>
              <w:jc w:val="center"/>
              <w:rPr>
                <w:rFonts w:ascii="Times New Roman" w:hAnsi="Times New Roman" w:cs="Times New Roman"/>
                <w:sz w:val="24"/>
                <w:szCs w:val="24"/>
              </w:rPr>
            </w:pPr>
          </w:p>
        </w:tc>
        <w:tc>
          <w:tcPr>
            <w:tcW w:w="9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Бак гаситель (гидроциклон)</w:t>
            </w:r>
          </w:p>
        </w:tc>
        <w:tc>
          <w:tcPr>
            <w:tcW w:w="67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1986</w:t>
            </w:r>
          </w:p>
        </w:tc>
        <w:tc>
          <w:tcPr>
            <w:tcW w:w="5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p>
        </w:tc>
        <w:tc>
          <w:tcPr>
            <w:tcW w:w="824"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16,7</w:t>
            </w:r>
          </w:p>
        </w:tc>
        <w:tc>
          <w:tcPr>
            <w:tcW w:w="1089" w:type="pct"/>
            <w:tcBorders>
              <w:top w:val="outset" w:sz="6" w:space="0" w:color="auto"/>
              <w:left w:val="outset" w:sz="6" w:space="0" w:color="auto"/>
              <w:bottom w:val="outset" w:sz="6" w:space="0" w:color="auto"/>
              <w:right w:val="single" w:sz="4"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16,7</w:t>
            </w:r>
          </w:p>
        </w:tc>
      </w:tr>
      <w:tr w:rsidR="00E8703D" w:rsidRPr="00981290" w:rsidTr="003E0D4F">
        <w:trPr>
          <w:trHeight w:val="354"/>
          <w:jc w:val="center"/>
        </w:trPr>
        <w:tc>
          <w:tcPr>
            <w:tcW w:w="934" w:type="pct"/>
            <w:vMerge/>
            <w:tcBorders>
              <w:left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p>
        </w:tc>
        <w:tc>
          <w:tcPr>
            <w:tcW w:w="9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Аэротенк</w:t>
            </w:r>
          </w:p>
        </w:tc>
        <w:tc>
          <w:tcPr>
            <w:tcW w:w="67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1986</w:t>
            </w:r>
          </w:p>
        </w:tc>
        <w:tc>
          <w:tcPr>
            <w:tcW w:w="55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703D" w:rsidRPr="00981290" w:rsidRDefault="00E8703D" w:rsidP="003E0D4F">
            <w:pPr>
              <w:contextualSpacing/>
              <w:jc w:val="center"/>
              <w:rPr>
                <w:rFonts w:ascii="Times New Roman" w:hAnsi="Times New Roman" w:cs="Times New Roman"/>
                <w:sz w:val="24"/>
                <w:szCs w:val="24"/>
              </w:rPr>
            </w:pPr>
          </w:p>
        </w:tc>
        <w:tc>
          <w:tcPr>
            <w:tcW w:w="824"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8,3</w:t>
            </w:r>
          </w:p>
        </w:tc>
        <w:tc>
          <w:tcPr>
            <w:tcW w:w="1089" w:type="pct"/>
            <w:tcBorders>
              <w:top w:val="outset" w:sz="6" w:space="0" w:color="auto"/>
              <w:left w:val="outset" w:sz="6" w:space="0" w:color="auto"/>
              <w:bottom w:val="outset" w:sz="6" w:space="0" w:color="auto"/>
              <w:right w:val="single" w:sz="4"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8,3</w:t>
            </w:r>
          </w:p>
        </w:tc>
      </w:tr>
      <w:tr w:rsidR="00E8703D" w:rsidRPr="00981290" w:rsidTr="003E0D4F">
        <w:trPr>
          <w:trHeight w:val="354"/>
          <w:jc w:val="center"/>
        </w:trPr>
        <w:tc>
          <w:tcPr>
            <w:tcW w:w="934" w:type="pct"/>
            <w:vMerge/>
            <w:tcBorders>
              <w:left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p>
        </w:tc>
        <w:tc>
          <w:tcPr>
            <w:tcW w:w="929"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Вторичный отстойник</w:t>
            </w:r>
          </w:p>
        </w:tc>
        <w:tc>
          <w:tcPr>
            <w:tcW w:w="671"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1986</w:t>
            </w:r>
          </w:p>
        </w:tc>
        <w:tc>
          <w:tcPr>
            <w:tcW w:w="553"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p>
        </w:tc>
        <w:tc>
          <w:tcPr>
            <w:tcW w:w="824"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8,3</w:t>
            </w:r>
          </w:p>
        </w:tc>
        <w:tc>
          <w:tcPr>
            <w:tcW w:w="1089" w:type="pct"/>
            <w:tcBorders>
              <w:top w:val="outset" w:sz="6" w:space="0" w:color="auto"/>
              <w:left w:val="outset" w:sz="6" w:space="0" w:color="auto"/>
              <w:bottom w:val="outset" w:sz="6" w:space="0" w:color="auto"/>
              <w:right w:val="single" w:sz="4"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8,3</w:t>
            </w:r>
          </w:p>
        </w:tc>
      </w:tr>
      <w:tr w:rsidR="00E8703D" w:rsidRPr="00981290" w:rsidTr="003E0D4F">
        <w:trPr>
          <w:trHeight w:val="354"/>
          <w:jc w:val="center"/>
        </w:trPr>
        <w:tc>
          <w:tcPr>
            <w:tcW w:w="934" w:type="pct"/>
            <w:vMerge/>
            <w:tcBorders>
              <w:left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p>
        </w:tc>
        <w:tc>
          <w:tcPr>
            <w:tcW w:w="929"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Аэробный стабилизатор</w:t>
            </w:r>
          </w:p>
        </w:tc>
        <w:tc>
          <w:tcPr>
            <w:tcW w:w="671"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1986</w:t>
            </w:r>
          </w:p>
        </w:tc>
        <w:tc>
          <w:tcPr>
            <w:tcW w:w="553"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p>
        </w:tc>
        <w:tc>
          <w:tcPr>
            <w:tcW w:w="824"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8,3</w:t>
            </w:r>
          </w:p>
        </w:tc>
        <w:tc>
          <w:tcPr>
            <w:tcW w:w="1089" w:type="pct"/>
            <w:tcBorders>
              <w:top w:val="outset" w:sz="6" w:space="0" w:color="auto"/>
              <w:left w:val="outset" w:sz="6" w:space="0" w:color="auto"/>
              <w:bottom w:val="outset" w:sz="6" w:space="0" w:color="auto"/>
              <w:right w:val="single" w:sz="4"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8,3</w:t>
            </w:r>
          </w:p>
        </w:tc>
      </w:tr>
      <w:tr w:rsidR="00E8703D" w:rsidRPr="00981290" w:rsidTr="003E0D4F">
        <w:trPr>
          <w:trHeight w:val="354"/>
          <w:jc w:val="center"/>
        </w:trPr>
        <w:tc>
          <w:tcPr>
            <w:tcW w:w="934" w:type="pct"/>
            <w:vMerge/>
            <w:tcBorders>
              <w:left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p>
        </w:tc>
        <w:tc>
          <w:tcPr>
            <w:tcW w:w="929"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Контактный резервуар</w:t>
            </w:r>
          </w:p>
        </w:tc>
        <w:tc>
          <w:tcPr>
            <w:tcW w:w="671"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1986</w:t>
            </w:r>
          </w:p>
        </w:tc>
        <w:tc>
          <w:tcPr>
            <w:tcW w:w="553"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p>
        </w:tc>
        <w:tc>
          <w:tcPr>
            <w:tcW w:w="824" w:type="pct"/>
            <w:tcBorders>
              <w:top w:val="outset" w:sz="6" w:space="0" w:color="auto"/>
              <w:left w:val="outset" w:sz="6" w:space="0" w:color="auto"/>
              <w:bottom w:val="outset" w:sz="6" w:space="0" w:color="auto"/>
              <w:right w:val="outset" w:sz="6"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16,7</w:t>
            </w:r>
          </w:p>
        </w:tc>
        <w:tc>
          <w:tcPr>
            <w:tcW w:w="1089" w:type="pct"/>
            <w:tcBorders>
              <w:top w:val="outset" w:sz="6" w:space="0" w:color="auto"/>
              <w:left w:val="outset" w:sz="6" w:space="0" w:color="auto"/>
              <w:bottom w:val="outset" w:sz="6" w:space="0" w:color="auto"/>
              <w:right w:val="single" w:sz="4" w:space="0" w:color="auto"/>
            </w:tcBorders>
            <w:shd w:val="clear" w:color="auto" w:fill="FFFFFF"/>
            <w:vAlign w:val="center"/>
          </w:tcPr>
          <w:p w:rsidR="00E8703D" w:rsidRPr="00981290" w:rsidRDefault="00E8703D" w:rsidP="003E0D4F">
            <w:pPr>
              <w:contextualSpacing/>
              <w:jc w:val="center"/>
              <w:rPr>
                <w:rFonts w:ascii="Times New Roman" w:hAnsi="Times New Roman" w:cs="Times New Roman"/>
                <w:sz w:val="24"/>
                <w:szCs w:val="24"/>
              </w:rPr>
            </w:pPr>
            <w:r w:rsidRPr="00981290">
              <w:rPr>
                <w:rFonts w:ascii="Times New Roman" w:hAnsi="Times New Roman" w:cs="Times New Roman"/>
                <w:sz w:val="24"/>
                <w:szCs w:val="24"/>
              </w:rPr>
              <w:t>16,7</w:t>
            </w:r>
          </w:p>
        </w:tc>
      </w:tr>
    </w:tbl>
    <w:p w:rsidR="00E8703D" w:rsidRDefault="00E8703D" w:rsidP="00F11F24">
      <w:pPr>
        <w:jc w:val="both"/>
        <w:rPr>
          <w:rFonts w:ascii="Times New Roman" w:hAnsi="Times New Roman" w:cs="Times New Roman"/>
          <w:sz w:val="24"/>
          <w:szCs w:val="24"/>
        </w:rPr>
      </w:pPr>
    </w:p>
    <w:p w:rsidR="00B020FE" w:rsidRDefault="00B020FE" w:rsidP="00B020FE">
      <w:pPr>
        <w:jc w:val="center"/>
        <w:rPr>
          <w:rFonts w:ascii="Times New Roman" w:hAnsi="Times New Roman" w:cs="Times New Roman"/>
          <w:sz w:val="24"/>
          <w:szCs w:val="24"/>
        </w:rPr>
      </w:pPr>
      <w:r>
        <w:rPr>
          <w:rFonts w:ascii="Times New Roman" w:hAnsi="Times New Roman" w:cs="Times New Roman"/>
          <w:sz w:val="24"/>
          <w:szCs w:val="24"/>
        </w:rPr>
        <w:t>Самотечные и напорные коллекторы, очистные сооружения: характеристика технологического процесса обработки стоков; техническое состояние оборудования</w:t>
      </w:r>
    </w:p>
    <w:p w:rsidR="008B37AA" w:rsidRDefault="008B37AA" w:rsidP="00B020FE">
      <w:pPr>
        <w:jc w:val="center"/>
        <w:rPr>
          <w:rFonts w:ascii="Times New Roman" w:hAnsi="Times New Roman" w:cs="Times New Roman"/>
          <w:sz w:val="24"/>
          <w:szCs w:val="24"/>
        </w:rPr>
      </w:pPr>
    </w:p>
    <w:p w:rsidR="008B37AA" w:rsidRPr="00F83DA6" w:rsidRDefault="008B37AA" w:rsidP="008B37AA">
      <w:pPr>
        <w:ind w:firstLine="567"/>
        <w:jc w:val="both"/>
        <w:rPr>
          <w:rFonts w:ascii="Times New Roman" w:hAnsi="Times New Roman" w:cs="Times New Roman"/>
          <w:sz w:val="24"/>
          <w:szCs w:val="24"/>
        </w:rPr>
      </w:pPr>
      <w:r w:rsidRPr="00F83DA6">
        <w:rPr>
          <w:rFonts w:ascii="Times New Roman" w:hAnsi="Times New Roman" w:cs="Times New Roman"/>
          <w:sz w:val="24"/>
          <w:szCs w:val="24"/>
        </w:rPr>
        <w:t>В результате механической и биологической очистки сточных вод образуются осадки (осадок из первичных отстойников и избыточный активный ил, выделяемый во вторичных отстойниках). В технологической цепочке обработки осадка на очистных сооружениях города Кедровый</w:t>
      </w:r>
      <w:r w:rsidRPr="00F83DA6">
        <w:rPr>
          <w:sz w:val="24"/>
          <w:szCs w:val="24"/>
        </w:rPr>
        <w:t xml:space="preserve"> </w:t>
      </w:r>
      <w:r w:rsidRPr="00F83DA6">
        <w:rPr>
          <w:rFonts w:ascii="Times New Roman" w:hAnsi="Times New Roman" w:cs="Times New Roman"/>
          <w:sz w:val="24"/>
          <w:szCs w:val="24"/>
        </w:rPr>
        <w:t>для уменьшения количества органических веществ в осадке и придания ему лучших санитарных показателей, предусмотрены аэробные стабилизаторы. Осадок очистных сооружений имеет высокую влажность (95 – 98 %), что затрудняет его дальнейшее использование. Влажность является основным фактором определяющим объем осадка. Поэтому основной задачей обработки осадка является уменьшение его объема за счет отделения воды и получения транспортабельного продукта. Для уменьшения влажности осадка и его объема служат иловые площадки. Иловые площадки не являются объектом размещения отхода.</w:t>
      </w:r>
    </w:p>
    <w:p w:rsidR="008B37AA" w:rsidRPr="00F83DA6" w:rsidRDefault="008B37AA" w:rsidP="008B37AA">
      <w:pPr>
        <w:ind w:firstLine="567"/>
        <w:jc w:val="both"/>
        <w:rPr>
          <w:rFonts w:ascii="Times New Roman" w:hAnsi="Times New Roman" w:cs="Times New Roman"/>
          <w:sz w:val="24"/>
          <w:szCs w:val="24"/>
        </w:rPr>
      </w:pPr>
      <w:r w:rsidRPr="00F83DA6">
        <w:rPr>
          <w:rFonts w:ascii="Times New Roman" w:hAnsi="Times New Roman" w:cs="Times New Roman"/>
          <w:sz w:val="24"/>
          <w:szCs w:val="24"/>
        </w:rPr>
        <w:t>Анализ ситуации показал, что на очистных сооружениях г. Кедровый</w:t>
      </w:r>
      <w:r w:rsidRPr="00F83DA6">
        <w:rPr>
          <w:sz w:val="24"/>
          <w:szCs w:val="24"/>
        </w:rPr>
        <w:t xml:space="preserve"> </w:t>
      </w:r>
      <w:r w:rsidRPr="00F83DA6">
        <w:rPr>
          <w:rFonts w:ascii="Times New Roman" w:hAnsi="Times New Roman" w:cs="Times New Roman"/>
          <w:sz w:val="24"/>
          <w:szCs w:val="24"/>
        </w:rPr>
        <w:t xml:space="preserve">принят способ обезвоживания осадка – сушка на иловых площадках с естественным основанием с поверхностным отводом воды. Напуск осадка из подводящих трубопроводов предусмотрен на верхние карты. По мере накопления верхний слой иловой воды (или осадка) отводится на нижележащую карту через железобетонные перепуски-колодцы. Отстоявшаяся иловая вода с нижней карты каскада перекачивается в приемную камеру очистных сооружений. Дальнейшее обезвоживание осадка протекает за счет испарения влаги с поверхности осадка. Объем осадка при этом снижается. </w:t>
      </w:r>
      <w:r w:rsidRPr="00F83DA6">
        <w:rPr>
          <w:rFonts w:ascii="Times New Roman" w:hAnsi="Times New Roman" w:cs="Times New Roman"/>
          <w:sz w:val="24"/>
          <w:szCs w:val="24"/>
        </w:rPr>
        <w:lastRenderedPageBreak/>
        <w:t xml:space="preserve">Подсушенный осадок получает структуру влажной земли. По мере накопления осадка на одной стороне карт, переходят на другую сторону, а заполненные карты сушат, подготавливают к очистке. Сушка иловых карт может занимать несколько лет и зависит от климатических факторов. </w:t>
      </w:r>
    </w:p>
    <w:p w:rsidR="008B37AA" w:rsidRPr="00F83DA6" w:rsidRDefault="008B37AA" w:rsidP="008B37AA">
      <w:pPr>
        <w:ind w:firstLine="567"/>
        <w:jc w:val="both"/>
        <w:rPr>
          <w:rFonts w:ascii="Times New Roman" w:hAnsi="Times New Roman" w:cs="Times New Roman"/>
          <w:sz w:val="24"/>
          <w:szCs w:val="24"/>
        </w:rPr>
      </w:pPr>
      <w:r w:rsidRPr="00F83DA6">
        <w:rPr>
          <w:rFonts w:ascii="Times New Roman" w:hAnsi="Times New Roman" w:cs="Times New Roman"/>
          <w:sz w:val="24"/>
          <w:szCs w:val="24"/>
        </w:rPr>
        <w:t>За то время пока сохнет карта (от 2 лет и более) осадок подвергается природным процессам замораживанию в зимнее время и прогреванию на солнце в летнее, при этом гибнут гельминты.</w:t>
      </w:r>
    </w:p>
    <w:p w:rsidR="008B37AA" w:rsidRPr="00F83DA6" w:rsidRDefault="008B37AA" w:rsidP="008B37AA">
      <w:pPr>
        <w:ind w:firstLine="567"/>
        <w:jc w:val="both"/>
        <w:rPr>
          <w:rFonts w:ascii="Times New Roman" w:hAnsi="Times New Roman" w:cs="Times New Roman"/>
          <w:sz w:val="24"/>
          <w:szCs w:val="24"/>
        </w:rPr>
      </w:pPr>
      <w:r w:rsidRPr="00F83DA6">
        <w:rPr>
          <w:rFonts w:ascii="Times New Roman" w:hAnsi="Times New Roman" w:cs="Times New Roman"/>
          <w:sz w:val="24"/>
          <w:szCs w:val="24"/>
        </w:rPr>
        <w:t>После высыхания карты в летний период производится очистка карты. Очистку иловых карт осуществляют с использованием дорожно-транспортных машин (экскаваторов, бульдозеров).</w:t>
      </w:r>
    </w:p>
    <w:p w:rsidR="008B37AA" w:rsidRPr="00F83DA6" w:rsidRDefault="008B37AA" w:rsidP="008B37AA">
      <w:pPr>
        <w:jc w:val="both"/>
        <w:rPr>
          <w:rFonts w:ascii="Times New Roman" w:hAnsi="Times New Roman" w:cs="Times New Roman"/>
          <w:sz w:val="24"/>
          <w:szCs w:val="24"/>
        </w:rPr>
      </w:pPr>
      <w:r w:rsidRPr="00F83DA6">
        <w:rPr>
          <w:rFonts w:ascii="Times New Roman" w:hAnsi="Times New Roman" w:cs="Times New Roman"/>
          <w:sz w:val="24"/>
          <w:szCs w:val="24"/>
        </w:rPr>
        <w:t>Отходы (осадки) при механической и биологической очистке сточных вод (отбросы с решеток), отходы (осадки) при механической и биологической очистке сточных вод (песок с песколовок) вывозится на полигон ТБО.</w:t>
      </w:r>
    </w:p>
    <w:p w:rsidR="008B37AA" w:rsidRPr="00F83DA6" w:rsidRDefault="00A52BA4" w:rsidP="00A52BA4">
      <w:pPr>
        <w:ind w:firstLine="567"/>
        <w:jc w:val="both"/>
        <w:rPr>
          <w:rFonts w:ascii="Times New Roman" w:eastAsiaTheme="minorHAnsi" w:hAnsi="Times New Roman"/>
          <w:sz w:val="24"/>
          <w:szCs w:val="24"/>
          <w:lang w:eastAsia="en-US"/>
        </w:rPr>
      </w:pPr>
      <w:r w:rsidRPr="00F83DA6">
        <w:rPr>
          <w:rFonts w:ascii="Times New Roman" w:eastAsiaTheme="minorHAnsi" w:hAnsi="Times New Roman"/>
          <w:sz w:val="24"/>
          <w:szCs w:val="24"/>
          <w:lang w:eastAsia="en-US"/>
        </w:rPr>
        <w:t>Отведение производственно-бытовых сточных вод осуществляется самотечными и напорными коллекторами на канализационную насосную станцию. Водоотведение производственно-бытовых сточных вод от объектов, расположенных в пониженных местах рельефа осуществляются самотечными сетями на перекачивающие насосные станции, от которых напорными трубопроводами подаются на самотечные участки сети и по ним на главную канализационную насосную станцию.</w:t>
      </w:r>
    </w:p>
    <w:p w:rsidR="006057BF" w:rsidRPr="00F83DA6" w:rsidRDefault="006057BF" w:rsidP="006057BF">
      <w:pPr>
        <w:ind w:firstLine="567"/>
        <w:jc w:val="both"/>
        <w:rPr>
          <w:rFonts w:ascii="Times New Roman" w:hAnsi="Times New Roman" w:cs="Times New Roman"/>
          <w:sz w:val="24"/>
          <w:szCs w:val="24"/>
        </w:rPr>
      </w:pPr>
      <w:r w:rsidRPr="00F83DA6">
        <w:rPr>
          <w:rFonts w:ascii="Times New Roman" w:hAnsi="Times New Roman" w:cs="Times New Roman"/>
          <w:sz w:val="24"/>
          <w:szCs w:val="24"/>
        </w:rPr>
        <w:t xml:space="preserve">Результаты анализа территориального баланса поступления сточных вод в централизованную систему водоотведения представлены </w:t>
      </w:r>
      <w:r w:rsidRPr="00314C60">
        <w:rPr>
          <w:rFonts w:ascii="Times New Roman" w:hAnsi="Times New Roman" w:cs="Times New Roman"/>
          <w:sz w:val="24"/>
          <w:szCs w:val="24"/>
        </w:rPr>
        <w:t>в таблице</w:t>
      </w:r>
      <w:r w:rsidR="00F7008F">
        <w:rPr>
          <w:rFonts w:ascii="Times New Roman" w:hAnsi="Times New Roman" w:cs="Times New Roman"/>
          <w:sz w:val="24"/>
          <w:szCs w:val="24"/>
        </w:rPr>
        <w:t xml:space="preserve"> № 41</w:t>
      </w:r>
    </w:p>
    <w:p w:rsidR="006057BF" w:rsidRPr="00F83DA6" w:rsidRDefault="006057BF" w:rsidP="006057BF">
      <w:pPr>
        <w:ind w:firstLine="709"/>
        <w:jc w:val="right"/>
        <w:rPr>
          <w:rFonts w:ascii="Times New Roman" w:hAnsi="Times New Roman" w:cs="Times New Roman"/>
          <w:sz w:val="24"/>
          <w:szCs w:val="24"/>
        </w:rPr>
      </w:pPr>
    </w:p>
    <w:p w:rsidR="006057BF" w:rsidRPr="00F83DA6" w:rsidRDefault="006057BF" w:rsidP="006057BF">
      <w:pPr>
        <w:ind w:firstLine="709"/>
        <w:jc w:val="center"/>
        <w:rPr>
          <w:rFonts w:ascii="Times New Roman" w:hAnsi="Times New Roman" w:cs="Times New Roman"/>
          <w:sz w:val="24"/>
          <w:szCs w:val="24"/>
        </w:rPr>
      </w:pPr>
      <w:r w:rsidRPr="00F83DA6">
        <w:rPr>
          <w:rFonts w:ascii="Times New Roman" w:hAnsi="Times New Roman" w:cs="Times New Roman"/>
          <w:sz w:val="24"/>
          <w:szCs w:val="24"/>
        </w:rPr>
        <w:t>Территориальный баланс поступления сточных вод</w:t>
      </w:r>
    </w:p>
    <w:p w:rsidR="006057BF" w:rsidRPr="00F83DA6" w:rsidRDefault="006057BF" w:rsidP="006057BF">
      <w:pPr>
        <w:ind w:firstLine="709"/>
        <w:jc w:val="right"/>
        <w:rPr>
          <w:rFonts w:ascii="Times New Roman" w:hAnsi="Times New Roman" w:cs="Times New Roman"/>
          <w:sz w:val="24"/>
          <w:szCs w:val="24"/>
        </w:rPr>
      </w:pPr>
      <w:r w:rsidRPr="00314C60">
        <w:rPr>
          <w:rFonts w:ascii="Times New Roman" w:hAnsi="Times New Roman" w:cs="Times New Roman"/>
          <w:sz w:val="24"/>
          <w:szCs w:val="24"/>
        </w:rPr>
        <w:t>Таблица</w:t>
      </w:r>
      <w:r w:rsidR="00F7008F">
        <w:rPr>
          <w:rFonts w:ascii="Times New Roman" w:hAnsi="Times New Roman" w:cs="Times New Roman"/>
          <w:sz w:val="24"/>
          <w:szCs w:val="24"/>
        </w:rPr>
        <w:t xml:space="preserve"> № </w:t>
      </w:r>
      <w:r w:rsidR="00314C60" w:rsidRPr="00314C60">
        <w:rPr>
          <w:rFonts w:ascii="Times New Roman" w:hAnsi="Times New Roman" w:cs="Times New Roman"/>
          <w:sz w:val="24"/>
          <w:szCs w:val="24"/>
        </w:rPr>
        <w:t>4</w:t>
      </w:r>
      <w:r w:rsidR="00F7008F">
        <w:rPr>
          <w:rFonts w:ascii="Times New Roman" w:hAnsi="Times New Roman" w:cs="Times New Roman"/>
          <w:sz w:val="24"/>
          <w:szCs w:val="24"/>
        </w:rPr>
        <w:t>1</w:t>
      </w:r>
      <w:r w:rsidRPr="00F83DA6">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1058"/>
        <w:gridCol w:w="2536"/>
        <w:gridCol w:w="2358"/>
        <w:gridCol w:w="2425"/>
        <w:gridCol w:w="2468"/>
      </w:tblGrid>
      <w:tr w:rsidR="006057BF" w:rsidRPr="00F83DA6" w:rsidTr="008B26AB">
        <w:trPr>
          <w:trHeight w:val="1395"/>
        </w:trPr>
        <w:tc>
          <w:tcPr>
            <w:tcW w:w="48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6057BF" w:rsidRPr="00F83DA6" w:rsidRDefault="006057BF" w:rsidP="008B26AB">
            <w:pPr>
              <w:jc w:val="center"/>
              <w:rPr>
                <w:rFonts w:ascii="Times New Roman" w:hAnsi="Times New Roman" w:cs="Times New Roman"/>
                <w:color w:val="000000"/>
                <w:sz w:val="24"/>
                <w:szCs w:val="24"/>
              </w:rPr>
            </w:pPr>
            <w:r w:rsidRPr="00F83DA6">
              <w:rPr>
                <w:rFonts w:ascii="Times New Roman" w:hAnsi="Times New Roman" w:cs="Times New Roman"/>
                <w:color w:val="000000"/>
                <w:sz w:val="24"/>
                <w:szCs w:val="24"/>
              </w:rPr>
              <w:t>№ п.п.</w:t>
            </w:r>
          </w:p>
        </w:tc>
        <w:tc>
          <w:tcPr>
            <w:tcW w:w="1169" w:type="pct"/>
            <w:tcBorders>
              <w:top w:val="single" w:sz="8" w:space="0" w:color="auto"/>
              <w:left w:val="nil"/>
              <w:bottom w:val="single" w:sz="8" w:space="0" w:color="auto"/>
              <w:right w:val="single" w:sz="8" w:space="0" w:color="auto"/>
            </w:tcBorders>
            <w:shd w:val="clear" w:color="000000" w:fill="FFFFFF"/>
            <w:vAlign w:val="center"/>
            <w:hideMark/>
          </w:tcPr>
          <w:p w:rsidR="006057BF" w:rsidRPr="00F83DA6" w:rsidRDefault="006057BF" w:rsidP="008B26AB">
            <w:pPr>
              <w:jc w:val="center"/>
              <w:rPr>
                <w:rFonts w:ascii="Times New Roman" w:hAnsi="Times New Roman" w:cs="Times New Roman"/>
                <w:color w:val="000000"/>
                <w:sz w:val="24"/>
                <w:szCs w:val="24"/>
              </w:rPr>
            </w:pPr>
            <w:r w:rsidRPr="00F83DA6">
              <w:rPr>
                <w:rFonts w:ascii="Times New Roman" w:hAnsi="Times New Roman" w:cs="Times New Roman"/>
                <w:color w:val="000000"/>
                <w:sz w:val="24"/>
                <w:szCs w:val="24"/>
              </w:rPr>
              <w:t>Наименование населенных пунктов</w:t>
            </w:r>
          </w:p>
        </w:tc>
        <w:tc>
          <w:tcPr>
            <w:tcW w:w="1087" w:type="pct"/>
            <w:tcBorders>
              <w:top w:val="single" w:sz="8" w:space="0" w:color="auto"/>
              <w:left w:val="nil"/>
              <w:bottom w:val="single" w:sz="8" w:space="0" w:color="auto"/>
              <w:right w:val="single" w:sz="8" w:space="0" w:color="auto"/>
            </w:tcBorders>
            <w:shd w:val="clear" w:color="000000" w:fill="FFFFFF"/>
            <w:vAlign w:val="center"/>
            <w:hideMark/>
          </w:tcPr>
          <w:p w:rsidR="006057BF" w:rsidRPr="00F83DA6" w:rsidRDefault="006057BF" w:rsidP="008B26AB">
            <w:pPr>
              <w:jc w:val="center"/>
              <w:rPr>
                <w:rFonts w:ascii="Times New Roman" w:hAnsi="Times New Roman" w:cs="Times New Roman"/>
                <w:color w:val="000000"/>
                <w:sz w:val="24"/>
                <w:szCs w:val="24"/>
              </w:rPr>
            </w:pPr>
            <w:r w:rsidRPr="00F83DA6">
              <w:rPr>
                <w:rFonts w:ascii="Times New Roman" w:hAnsi="Times New Roman" w:cs="Times New Roman"/>
                <w:color w:val="000000"/>
                <w:sz w:val="24"/>
                <w:szCs w:val="24"/>
              </w:rPr>
              <w:t>Фактическое поступление сточных вод, тыс. м</w:t>
            </w:r>
            <w:r w:rsidRPr="00F83DA6">
              <w:rPr>
                <w:rFonts w:ascii="Times New Roman" w:hAnsi="Times New Roman" w:cs="Times New Roman"/>
                <w:color w:val="000000"/>
                <w:sz w:val="24"/>
                <w:szCs w:val="24"/>
                <w:vertAlign w:val="superscript"/>
              </w:rPr>
              <w:t>3</w:t>
            </w:r>
            <w:r w:rsidRPr="00F83DA6">
              <w:rPr>
                <w:rFonts w:ascii="Times New Roman" w:hAnsi="Times New Roman" w:cs="Times New Roman"/>
                <w:color w:val="000000"/>
                <w:sz w:val="24"/>
                <w:szCs w:val="24"/>
              </w:rPr>
              <w:t>/год</w:t>
            </w:r>
          </w:p>
        </w:tc>
        <w:tc>
          <w:tcPr>
            <w:tcW w:w="1118" w:type="pct"/>
            <w:tcBorders>
              <w:top w:val="single" w:sz="8" w:space="0" w:color="auto"/>
              <w:left w:val="nil"/>
              <w:bottom w:val="single" w:sz="8" w:space="0" w:color="auto"/>
              <w:right w:val="single" w:sz="8" w:space="0" w:color="auto"/>
            </w:tcBorders>
            <w:shd w:val="clear" w:color="000000" w:fill="FFFFFF"/>
            <w:vAlign w:val="center"/>
            <w:hideMark/>
          </w:tcPr>
          <w:p w:rsidR="006057BF" w:rsidRPr="00F83DA6" w:rsidRDefault="006057BF" w:rsidP="008B26AB">
            <w:pPr>
              <w:jc w:val="center"/>
              <w:rPr>
                <w:rFonts w:ascii="Times New Roman" w:hAnsi="Times New Roman" w:cs="Times New Roman"/>
                <w:color w:val="000000"/>
                <w:sz w:val="24"/>
                <w:szCs w:val="24"/>
              </w:rPr>
            </w:pPr>
            <w:r w:rsidRPr="00F83DA6">
              <w:rPr>
                <w:rFonts w:ascii="Times New Roman" w:hAnsi="Times New Roman" w:cs="Times New Roman"/>
                <w:color w:val="000000"/>
                <w:sz w:val="24"/>
                <w:szCs w:val="24"/>
              </w:rPr>
              <w:t>Среднесуточное поступление сточных вод, м</w:t>
            </w:r>
            <w:r w:rsidRPr="00F83DA6">
              <w:rPr>
                <w:rFonts w:ascii="Times New Roman" w:hAnsi="Times New Roman" w:cs="Times New Roman"/>
                <w:color w:val="000000"/>
                <w:sz w:val="24"/>
                <w:szCs w:val="24"/>
                <w:vertAlign w:val="superscript"/>
              </w:rPr>
              <w:t>3</w:t>
            </w:r>
            <w:r w:rsidRPr="00F83DA6">
              <w:rPr>
                <w:rFonts w:ascii="Times New Roman" w:hAnsi="Times New Roman" w:cs="Times New Roman"/>
                <w:color w:val="000000"/>
                <w:sz w:val="24"/>
                <w:szCs w:val="24"/>
              </w:rPr>
              <w:t>/сут</w:t>
            </w:r>
          </w:p>
        </w:tc>
        <w:tc>
          <w:tcPr>
            <w:tcW w:w="1138" w:type="pct"/>
            <w:tcBorders>
              <w:top w:val="single" w:sz="8" w:space="0" w:color="auto"/>
              <w:left w:val="nil"/>
              <w:bottom w:val="single" w:sz="8" w:space="0" w:color="auto"/>
              <w:right w:val="single" w:sz="8" w:space="0" w:color="auto"/>
            </w:tcBorders>
            <w:shd w:val="clear" w:color="000000" w:fill="FFFFFF"/>
            <w:vAlign w:val="center"/>
            <w:hideMark/>
          </w:tcPr>
          <w:p w:rsidR="006057BF" w:rsidRPr="00F83DA6" w:rsidRDefault="006057BF" w:rsidP="008B26AB">
            <w:pPr>
              <w:jc w:val="center"/>
              <w:rPr>
                <w:rFonts w:ascii="Times New Roman" w:hAnsi="Times New Roman" w:cs="Times New Roman"/>
                <w:color w:val="000000"/>
                <w:sz w:val="24"/>
                <w:szCs w:val="24"/>
              </w:rPr>
            </w:pPr>
            <w:r w:rsidRPr="00F83DA6">
              <w:rPr>
                <w:rFonts w:ascii="Times New Roman" w:hAnsi="Times New Roman" w:cs="Times New Roman"/>
                <w:color w:val="000000"/>
                <w:sz w:val="24"/>
                <w:szCs w:val="24"/>
              </w:rPr>
              <w:t>Максимальное поступление сточных вод,   м</w:t>
            </w:r>
            <w:r w:rsidRPr="00F83DA6">
              <w:rPr>
                <w:rFonts w:ascii="Times New Roman" w:hAnsi="Times New Roman" w:cs="Times New Roman"/>
                <w:color w:val="000000"/>
                <w:sz w:val="24"/>
                <w:szCs w:val="24"/>
                <w:vertAlign w:val="superscript"/>
              </w:rPr>
              <w:t>3</w:t>
            </w:r>
            <w:r w:rsidRPr="00F83DA6">
              <w:rPr>
                <w:rFonts w:ascii="Times New Roman" w:hAnsi="Times New Roman" w:cs="Times New Roman"/>
                <w:color w:val="000000"/>
                <w:sz w:val="24"/>
                <w:szCs w:val="24"/>
              </w:rPr>
              <w:t>/час</w:t>
            </w:r>
          </w:p>
        </w:tc>
      </w:tr>
      <w:tr w:rsidR="006057BF" w:rsidRPr="00F83DA6" w:rsidTr="008B26AB">
        <w:trPr>
          <w:trHeight w:val="345"/>
        </w:trPr>
        <w:tc>
          <w:tcPr>
            <w:tcW w:w="5000" w:type="pct"/>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6057BF" w:rsidRPr="00F83DA6" w:rsidRDefault="006057BF" w:rsidP="008B26AB">
            <w:pPr>
              <w:jc w:val="center"/>
              <w:rPr>
                <w:rFonts w:ascii="Times New Roman" w:hAnsi="Times New Roman" w:cs="Times New Roman"/>
                <w:color w:val="000000"/>
                <w:sz w:val="24"/>
                <w:szCs w:val="24"/>
              </w:rPr>
            </w:pPr>
            <w:r w:rsidRPr="00F83DA6">
              <w:rPr>
                <w:rFonts w:ascii="Times New Roman" w:hAnsi="Times New Roman" w:cs="Times New Roman"/>
                <w:color w:val="000000"/>
                <w:sz w:val="24"/>
                <w:szCs w:val="24"/>
              </w:rPr>
              <w:t>г. Кедровый</w:t>
            </w:r>
          </w:p>
        </w:tc>
      </w:tr>
      <w:tr w:rsidR="006057BF" w:rsidRPr="00F83DA6" w:rsidTr="008B26AB">
        <w:trPr>
          <w:trHeight w:val="675"/>
        </w:trPr>
        <w:tc>
          <w:tcPr>
            <w:tcW w:w="488" w:type="pct"/>
            <w:tcBorders>
              <w:top w:val="nil"/>
              <w:left w:val="single" w:sz="8" w:space="0" w:color="auto"/>
              <w:bottom w:val="single" w:sz="8" w:space="0" w:color="auto"/>
              <w:right w:val="single" w:sz="8" w:space="0" w:color="auto"/>
            </w:tcBorders>
            <w:shd w:val="clear" w:color="000000" w:fill="FFFFFF"/>
            <w:vAlign w:val="center"/>
            <w:hideMark/>
          </w:tcPr>
          <w:p w:rsidR="006057BF" w:rsidRPr="00F83DA6" w:rsidRDefault="006057BF" w:rsidP="008B26AB">
            <w:pPr>
              <w:jc w:val="center"/>
              <w:rPr>
                <w:rFonts w:ascii="Times New Roman" w:hAnsi="Times New Roman" w:cs="Times New Roman"/>
                <w:color w:val="000000"/>
                <w:sz w:val="24"/>
                <w:szCs w:val="24"/>
              </w:rPr>
            </w:pPr>
            <w:r w:rsidRPr="00F83DA6">
              <w:rPr>
                <w:rFonts w:ascii="Times New Roman" w:hAnsi="Times New Roman" w:cs="Times New Roman"/>
                <w:color w:val="000000"/>
                <w:sz w:val="24"/>
                <w:szCs w:val="24"/>
              </w:rPr>
              <w:t>1.</w:t>
            </w:r>
          </w:p>
        </w:tc>
        <w:tc>
          <w:tcPr>
            <w:tcW w:w="1169" w:type="pct"/>
            <w:tcBorders>
              <w:top w:val="nil"/>
              <w:left w:val="nil"/>
              <w:bottom w:val="single" w:sz="8" w:space="0" w:color="auto"/>
              <w:right w:val="single" w:sz="8" w:space="0" w:color="auto"/>
            </w:tcBorders>
            <w:shd w:val="clear" w:color="000000" w:fill="FFFFFF"/>
            <w:vAlign w:val="center"/>
            <w:hideMark/>
          </w:tcPr>
          <w:p w:rsidR="006057BF" w:rsidRPr="00F83DA6" w:rsidRDefault="006057BF" w:rsidP="008B26AB">
            <w:pPr>
              <w:jc w:val="center"/>
              <w:rPr>
                <w:rFonts w:ascii="Times New Roman" w:hAnsi="Times New Roman" w:cs="Times New Roman"/>
                <w:color w:val="000000"/>
                <w:sz w:val="24"/>
                <w:szCs w:val="24"/>
              </w:rPr>
            </w:pPr>
            <w:r w:rsidRPr="00F83DA6">
              <w:rPr>
                <w:rFonts w:ascii="Times New Roman" w:hAnsi="Times New Roman" w:cs="Times New Roman"/>
                <w:color w:val="000000"/>
                <w:sz w:val="24"/>
                <w:szCs w:val="24"/>
              </w:rPr>
              <w:t>Централизованное водоотведение</w:t>
            </w:r>
          </w:p>
        </w:tc>
        <w:tc>
          <w:tcPr>
            <w:tcW w:w="1087" w:type="pct"/>
            <w:tcBorders>
              <w:top w:val="nil"/>
              <w:left w:val="nil"/>
              <w:bottom w:val="single" w:sz="8" w:space="0" w:color="auto"/>
              <w:right w:val="single" w:sz="8" w:space="0" w:color="auto"/>
            </w:tcBorders>
            <w:shd w:val="clear" w:color="auto" w:fill="auto"/>
            <w:noWrap/>
            <w:vAlign w:val="center"/>
            <w:hideMark/>
          </w:tcPr>
          <w:p w:rsidR="006057BF" w:rsidRPr="00F83DA6" w:rsidRDefault="006057BF" w:rsidP="008B26AB">
            <w:pPr>
              <w:jc w:val="center"/>
              <w:rPr>
                <w:rFonts w:ascii="Times New Roman" w:hAnsi="Times New Roman" w:cs="Times New Roman"/>
                <w:color w:val="000000"/>
                <w:sz w:val="24"/>
                <w:szCs w:val="24"/>
              </w:rPr>
            </w:pPr>
            <w:r w:rsidRPr="00F83DA6">
              <w:rPr>
                <w:rFonts w:ascii="Times New Roman" w:hAnsi="Times New Roman" w:cs="Times New Roman"/>
                <w:color w:val="000000"/>
                <w:sz w:val="24"/>
                <w:szCs w:val="24"/>
              </w:rPr>
              <w:t>133,21</w:t>
            </w:r>
          </w:p>
        </w:tc>
        <w:tc>
          <w:tcPr>
            <w:tcW w:w="1118" w:type="pct"/>
            <w:tcBorders>
              <w:top w:val="nil"/>
              <w:left w:val="nil"/>
              <w:bottom w:val="single" w:sz="8" w:space="0" w:color="auto"/>
              <w:right w:val="single" w:sz="8" w:space="0" w:color="auto"/>
            </w:tcBorders>
            <w:shd w:val="clear" w:color="000000" w:fill="FFFFFF"/>
            <w:vAlign w:val="center"/>
            <w:hideMark/>
          </w:tcPr>
          <w:p w:rsidR="006057BF" w:rsidRPr="00F83DA6" w:rsidRDefault="006057BF" w:rsidP="008B26AB">
            <w:pPr>
              <w:jc w:val="center"/>
              <w:rPr>
                <w:rFonts w:ascii="Times New Roman" w:hAnsi="Times New Roman" w:cs="Times New Roman"/>
                <w:color w:val="000000"/>
                <w:sz w:val="24"/>
                <w:szCs w:val="24"/>
              </w:rPr>
            </w:pPr>
            <w:r w:rsidRPr="00F83DA6">
              <w:rPr>
                <w:rFonts w:ascii="Times New Roman" w:hAnsi="Times New Roman" w:cs="Times New Roman"/>
                <w:color w:val="000000"/>
                <w:sz w:val="24"/>
                <w:szCs w:val="24"/>
              </w:rPr>
              <w:t>364,96</w:t>
            </w:r>
          </w:p>
        </w:tc>
        <w:tc>
          <w:tcPr>
            <w:tcW w:w="1138" w:type="pct"/>
            <w:tcBorders>
              <w:top w:val="nil"/>
              <w:left w:val="nil"/>
              <w:bottom w:val="single" w:sz="8" w:space="0" w:color="auto"/>
              <w:right w:val="single" w:sz="8" w:space="0" w:color="auto"/>
            </w:tcBorders>
            <w:shd w:val="clear" w:color="000000" w:fill="FFFFFF"/>
            <w:vAlign w:val="center"/>
            <w:hideMark/>
          </w:tcPr>
          <w:p w:rsidR="006057BF" w:rsidRPr="00F83DA6" w:rsidRDefault="006057BF" w:rsidP="008B26AB">
            <w:pPr>
              <w:jc w:val="center"/>
              <w:rPr>
                <w:rFonts w:ascii="Times New Roman" w:hAnsi="Times New Roman" w:cs="Times New Roman"/>
                <w:color w:val="000000"/>
                <w:sz w:val="24"/>
                <w:szCs w:val="24"/>
              </w:rPr>
            </w:pPr>
            <w:r w:rsidRPr="00F83DA6">
              <w:rPr>
                <w:rFonts w:ascii="Times New Roman" w:hAnsi="Times New Roman" w:cs="Times New Roman"/>
                <w:color w:val="000000"/>
                <w:sz w:val="24"/>
                <w:szCs w:val="24"/>
              </w:rPr>
              <w:t>474,45</w:t>
            </w:r>
          </w:p>
        </w:tc>
      </w:tr>
    </w:tbl>
    <w:p w:rsidR="001D1E08" w:rsidRDefault="001D1E08" w:rsidP="00A52BA4">
      <w:pPr>
        <w:ind w:firstLine="567"/>
        <w:jc w:val="both"/>
        <w:rPr>
          <w:rFonts w:ascii="Times New Roman" w:hAnsi="Times New Roman" w:cs="Times New Roman"/>
          <w:sz w:val="24"/>
          <w:szCs w:val="24"/>
        </w:rPr>
      </w:pPr>
    </w:p>
    <w:p w:rsidR="005E5881" w:rsidRPr="00981290" w:rsidRDefault="005E5881" w:rsidP="005E5881">
      <w:pPr>
        <w:spacing w:before="120"/>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Результаты анализа структурного баланса поступления сточных вод в централизованную систему водоотведения </w:t>
      </w:r>
      <w:r w:rsidRPr="00314C60">
        <w:rPr>
          <w:rFonts w:ascii="Times New Roman" w:hAnsi="Times New Roman" w:cs="Times New Roman"/>
          <w:sz w:val="24"/>
          <w:szCs w:val="24"/>
        </w:rPr>
        <w:t>представлены в таблице</w:t>
      </w:r>
      <w:r w:rsidR="00F7008F">
        <w:rPr>
          <w:rFonts w:ascii="Times New Roman" w:hAnsi="Times New Roman" w:cs="Times New Roman"/>
          <w:sz w:val="24"/>
          <w:szCs w:val="24"/>
        </w:rPr>
        <w:t xml:space="preserve"> №</w:t>
      </w:r>
      <w:r w:rsidRPr="00314C60">
        <w:rPr>
          <w:rFonts w:ascii="Times New Roman" w:hAnsi="Times New Roman" w:cs="Times New Roman"/>
          <w:sz w:val="24"/>
          <w:szCs w:val="24"/>
        </w:rPr>
        <w:t xml:space="preserve"> </w:t>
      </w:r>
      <w:r w:rsidR="00314C60" w:rsidRPr="00314C60">
        <w:rPr>
          <w:rFonts w:ascii="Times New Roman" w:hAnsi="Times New Roman" w:cs="Times New Roman"/>
          <w:sz w:val="24"/>
          <w:szCs w:val="24"/>
        </w:rPr>
        <w:t>4</w:t>
      </w:r>
      <w:r w:rsidR="00F7008F">
        <w:rPr>
          <w:rFonts w:ascii="Times New Roman" w:hAnsi="Times New Roman" w:cs="Times New Roman"/>
          <w:sz w:val="24"/>
          <w:szCs w:val="24"/>
        </w:rPr>
        <w:t>2</w:t>
      </w:r>
    </w:p>
    <w:p w:rsidR="005E5881" w:rsidRPr="00981290" w:rsidRDefault="005E5881" w:rsidP="005E5881">
      <w:pPr>
        <w:spacing w:before="120"/>
        <w:ind w:firstLine="567"/>
        <w:jc w:val="center"/>
        <w:rPr>
          <w:rFonts w:ascii="Times New Roman" w:hAnsi="Times New Roman" w:cs="Times New Roman"/>
          <w:sz w:val="24"/>
          <w:szCs w:val="24"/>
        </w:rPr>
      </w:pPr>
      <w:r w:rsidRPr="00981290">
        <w:rPr>
          <w:rFonts w:ascii="Times New Roman" w:hAnsi="Times New Roman" w:cs="Times New Roman"/>
          <w:sz w:val="24"/>
          <w:szCs w:val="24"/>
        </w:rPr>
        <w:t>Структурный баланс поступления сточных вод</w:t>
      </w:r>
    </w:p>
    <w:p w:rsidR="005E5881" w:rsidRPr="00981290" w:rsidRDefault="005E5881" w:rsidP="005E5881">
      <w:pPr>
        <w:pStyle w:val="aa"/>
        <w:ind w:left="851"/>
        <w:jc w:val="right"/>
        <w:rPr>
          <w:rFonts w:ascii="Times New Roman" w:hAnsi="Times New Roman" w:cs="Times New Roman"/>
          <w:sz w:val="24"/>
          <w:szCs w:val="24"/>
        </w:rPr>
      </w:pPr>
      <w:r w:rsidRPr="00314C60">
        <w:rPr>
          <w:rFonts w:ascii="Times New Roman" w:hAnsi="Times New Roman" w:cs="Times New Roman"/>
          <w:sz w:val="24"/>
          <w:szCs w:val="24"/>
        </w:rPr>
        <w:t>Таблица</w:t>
      </w:r>
      <w:r w:rsidR="00F7008F">
        <w:rPr>
          <w:rFonts w:ascii="Times New Roman" w:hAnsi="Times New Roman" w:cs="Times New Roman"/>
          <w:sz w:val="24"/>
          <w:szCs w:val="24"/>
        </w:rPr>
        <w:t xml:space="preserve"> № </w:t>
      </w:r>
      <w:r w:rsidR="00314C60" w:rsidRPr="00314C60">
        <w:rPr>
          <w:rFonts w:ascii="Times New Roman" w:hAnsi="Times New Roman" w:cs="Times New Roman"/>
          <w:sz w:val="24"/>
          <w:szCs w:val="24"/>
        </w:rPr>
        <w:t>4</w:t>
      </w:r>
      <w:r w:rsidR="00F7008F">
        <w:rPr>
          <w:rFonts w:ascii="Times New Roman" w:hAnsi="Times New Roman" w:cs="Times New Roman"/>
          <w:sz w:val="24"/>
          <w:szCs w:val="24"/>
        </w:rPr>
        <w:t>2</w:t>
      </w:r>
      <w:r w:rsidRPr="00981290">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3536"/>
        <w:gridCol w:w="3919"/>
        <w:gridCol w:w="3390"/>
      </w:tblGrid>
      <w:tr w:rsidR="005E5881" w:rsidRPr="00981290" w:rsidTr="008B26AB">
        <w:trPr>
          <w:trHeight w:val="1335"/>
        </w:trPr>
        <w:tc>
          <w:tcPr>
            <w:tcW w:w="163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 п.п.</w:t>
            </w:r>
          </w:p>
        </w:tc>
        <w:tc>
          <w:tcPr>
            <w:tcW w:w="1807" w:type="pct"/>
            <w:tcBorders>
              <w:top w:val="single" w:sz="8" w:space="0" w:color="auto"/>
              <w:left w:val="nil"/>
              <w:bottom w:val="single" w:sz="8" w:space="0" w:color="auto"/>
              <w:right w:val="single" w:sz="8" w:space="0" w:color="auto"/>
            </w:tcBorders>
            <w:shd w:val="clear" w:color="auto" w:fill="auto"/>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Наименование потребителей</w:t>
            </w:r>
          </w:p>
        </w:tc>
        <w:tc>
          <w:tcPr>
            <w:tcW w:w="1563" w:type="pct"/>
            <w:tcBorders>
              <w:top w:val="single" w:sz="8" w:space="0" w:color="auto"/>
              <w:left w:val="nil"/>
              <w:bottom w:val="single" w:sz="8" w:space="0" w:color="auto"/>
              <w:right w:val="single" w:sz="8" w:space="0" w:color="auto"/>
            </w:tcBorders>
            <w:shd w:val="clear" w:color="auto" w:fill="auto"/>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Фактическое водоотведение,  тыс. м3/год</w:t>
            </w:r>
          </w:p>
        </w:tc>
      </w:tr>
      <w:tr w:rsidR="005E5881" w:rsidRPr="00981290" w:rsidTr="008B26AB">
        <w:trPr>
          <w:trHeight w:val="345"/>
        </w:trPr>
        <w:tc>
          <w:tcPr>
            <w:tcW w:w="1630" w:type="pct"/>
            <w:tcBorders>
              <w:top w:val="nil"/>
              <w:left w:val="single" w:sz="8" w:space="0" w:color="auto"/>
              <w:bottom w:val="single" w:sz="8" w:space="0" w:color="auto"/>
              <w:right w:val="single" w:sz="8" w:space="0" w:color="auto"/>
            </w:tcBorders>
            <w:shd w:val="clear" w:color="auto" w:fill="auto"/>
            <w:noWrap/>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1</w:t>
            </w:r>
          </w:p>
        </w:tc>
        <w:tc>
          <w:tcPr>
            <w:tcW w:w="1807" w:type="pct"/>
            <w:tcBorders>
              <w:top w:val="nil"/>
              <w:left w:val="nil"/>
              <w:bottom w:val="single" w:sz="8" w:space="0" w:color="auto"/>
              <w:right w:val="single" w:sz="8" w:space="0" w:color="auto"/>
            </w:tcBorders>
            <w:shd w:val="clear" w:color="auto" w:fill="auto"/>
            <w:noWrap/>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2</w:t>
            </w:r>
          </w:p>
        </w:tc>
        <w:tc>
          <w:tcPr>
            <w:tcW w:w="1563" w:type="pct"/>
            <w:tcBorders>
              <w:top w:val="nil"/>
              <w:left w:val="nil"/>
              <w:bottom w:val="single" w:sz="8" w:space="0" w:color="auto"/>
              <w:right w:val="single" w:sz="8" w:space="0" w:color="auto"/>
            </w:tcBorders>
            <w:shd w:val="clear" w:color="auto" w:fill="auto"/>
            <w:noWrap/>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3</w:t>
            </w:r>
          </w:p>
        </w:tc>
      </w:tr>
      <w:tr w:rsidR="005E5881" w:rsidRPr="00981290" w:rsidTr="008B26AB">
        <w:trPr>
          <w:trHeight w:val="345"/>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г. Кедровый</w:t>
            </w:r>
          </w:p>
        </w:tc>
      </w:tr>
      <w:tr w:rsidR="005E5881" w:rsidRPr="00981290" w:rsidTr="008B26AB">
        <w:trPr>
          <w:trHeight w:val="345"/>
        </w:trPr>
        <w:tc>
          <w:tcPr>
            <w:tcW w:w="1630" w:type="pct"/>
            <w:tcBorders>
              <w:top w:val="nil"/>
              <w:left w:val="single" w:sz="8" w:space="0" w:color="auto"/>
              <w:bottom w:val="single" w:sz="8" w:space="0" w:color="auto"/>
              <w:right w:val="single" w:sz="8" w:space="0" w:color="auto"/>
            </w:tcBorders>
            <w:shd w:val="clear" w:color="auto" w:fill="auto"/>
            <w:noWrap/>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1</w:t>
            </w:r>
          </w:p>
        </w:tc>
        <w:tc>
          <w:tcPr>
            <w:tcW w:w="1807" w:type="pct"/>
            <w:tcBorders>
              <w:top w:val="nil"/>
              <w:left w:val="nil"/>
              <w:bottom w:val="single" w:sz="8" w:space="0" w:color="auto"/>
              <w:right w:val="single" w:sz="8" w:space="0" w:color="auto"/>
            </w:tcBorders>
            <w:shd w:val="clear" w:color="auto" w:fill="auto"/>
            <w:noWrap/>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Население</w:t>
            </w:r>
          </w:p>
        </w:tc>
        <w:tc>
          <w:tcPr>
            <w:tcW w:w="1563" w:type="pct"/>
            <w:tcBorders>
              <w:top w:val="nil"/>
              <w:left w:val="nil"/>
              <w:bottom w:val="single" w:sz="8" w:space="0" w:color="auto"/>
              <w:right w:val="single" w:sz="8" w:space="0" w:color="auto"/>
            </w:tcBorders>
            <w:shd w:val="clear" w:color="auto" w:fill="auto"/>
            <w:noWrap/>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106,92</w:t>
            </w:r>
          </w:p>
        </w:tc>
      </w:tr>
      <w:tr w:rsidR="005E5881" w:rsidRPr="00981290" w:rsidTr="008B26AB">
        <w:trPr>
          <w:trHeight w:val="345"/>
        </w:trPr>
        <w:tc>
          <w:tcPr>
            <w:tcW w:w="1630" w:type="pct"/>
            <w:tcBorders>
              <w:top w:val="nil"/>
              <w:left w:val="single" w:sz="8" w:space="0" w:color="auto"/>
              <w:bottom w:val="single" w:sz="8" w:space="0" w:color="auto"/>
              <w:right w:val="single" w:sz="8" w:space="0" w:color="auto"/>
            </w:tcBorders>
            <w:shd w:val="clear" w:color="auto" w:fill="auto"/>
            <w:noWrap/>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2</w:t>
            </w:r>
          </w:p>
        </w:tc>
        <w:tc>
          <w:tcPr>
            <w:tcW w:w="1807" w:type="pct"/>
            <w:tcBorders>
              <w:top w:val="nil"/>
              <w:left w:val="nil"/>
              <w:bottom w:val="single" w:sz="8" w:space="0" w:color="auto"/>
              <w:right w:val="single" w:sz="8" w:space="0" w:color="auto"/>
            </w:tcBorders>
            <w:shd w:val="clear" w:color="auto" w:fill="auto"/>
            <w:noWrap/>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Бюджет</w:t>
            </w:r>
          </w:p>
        </w:tc>
        <w:tc>
          <w:tcPr>
            <w:tcW w:w="1563" w:type="pct"/>
            <w:tcBorders>
              <w:top w:val="nil"/>
              <w:left w:val="nil"/>
              <w:bottom w:val="single" w:sz="8" w:space="0" w:color="auto"/>
              <w:right w:val="single" w:sz="8" w:space="0" w:color="auto"/>
            </w:tcBorders>
            <w:shd w:val="clear" w:color="auto" w:fill="auto"/>
            <w:noWrap/>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17,53</w:t>
            </w:r>
          </w:p>
        </w:tc>
      </w:tr>
      <w:tr w:rsidR="005E5881" w:rsidRPr="00981290" w:rsidTr="008B26AB">
        <w:trPr>
          <w:trHeight w:val="345"/>
        </w:trPr>
        <w:tc>
          <w:tcPr>
            <w:tcW w:w="1630" w:type="pct"/>
            <w:tcBorders>
              <w:top w:val="nil"/>
              <w:left w:val="single" w:sz="8" w:space="0" w:color="auto"/>
              <w:bottom w:val="single" w:sz="8" w:space="0" w:color="auto"/>
              <w:right w:val="single" w:sz="8" w:space="0" w:color="auto"/>
            </w:tcBorders>
            <w:shd w:val="clear" w:color="auto" w:fill="auto"/>
            <w:noWrap/>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3</w:t>
            </w:r>
          </w:p>
        </w:tc>
        <w:tc>
          <w:tcPr>
            <w:tcW w:w="1807" w:type="pct"/>
            <w:tcBorders>
              <w:top w:val="nil"/>
              <w:left w:val="nil"/>
              <w:bottom w:val="single" w:sz="8" w:space="0" w:color="auto"/>
              <w:right w:val="single" w:sz="8" w:space="0" w:color="auto"/>
            </w:tcBorders>
            <w:shd w:val="clear" w:color="auto" w:fill="auto"/>
            <w:noWrap/>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Прочие</w:t>
            </w:r>
          </w:p>
        </w:tc>
        <w:tc>
          <w:tcPr>
            <w:tcW w:w="1563" w:type="pct"/>
            <w:tcBorders>
              <w:top w:val="nil"/>
              <w:left w:val="nil"/>
              <w:bottom w:val="single" w:sz="8" w:space="0" w:color="auto"/>
              <w:right w:val="single" w:sz="8" w:space="0" w:color="auto"/>
            </w:tcBorders>
            <w:shd w:val="clear" w:color="auto" w:fill="auto"/>
            <w:noWrap/>
            <w:vAlign w:val="center"/>
            <w:hideMark/>
          </w:tcPr>
          <w:p w:rsidR="005E5881" w:rsidRPr="00981290" w:rsidRDefault="005E5881" w:rsidP="008B26AB">
            <w:pPr>
              <w:jc w:val="center"/>
              <w:rPr>
                <w:rFonts w:ascii="Times New Roman" w:hAnsi="Times New Roman" w:cs="Times New Roman"/>
                <w:color w:val="000000"/>
                <w:sz w:val="24"/>
                <w:szCs w:val="24"/>
              </w:rPr>
            </w:pPr>
            <w:r w:rsidRPr="00981290">
              <w:rPr>
                <w:rFonts w:ascii="Times New Roman" w:hAnsi="Times New Roman" w:cs="Times New Roman"/>
                <w:color w:val="000000"/>
                <w:sz w:val="24"/>
                <w:szCs w:val="24"/>
              </w:rPr>
              <w:t>8,76</w:t>
            </w:r>
          </w:p>
        </w:tc>
      </w:tr>
    </w:tbl>
    <w:p w:rsidR="005E5881" w:rsidRDefault="005E5881" w:rsidP="005E5881">
      <w:pPr>
        <w:ind w:firstLine="567"/>
        <w:jc w:val="both"/>
        <w:rPr>
          <w:rFonts w:ascii="Times New Roman" w:hAnsi="Times New Roman" w:cs="Times New Roman"/>
        </w:rPr>
      </w:pPr>
    </w:p>
    <w:p w:rsidR="005E5881" w:rsidRPr="005E5881" w:rsidRDefault="005E5881" w:rsidP="005E5881">
      <w:pPr>
        <w:ind w:firstLine="567"/>
        <w:jc w:val="both"/>
        <w:rPr>
          <w:rFonts w:ascii="Times New Roman" w:hAnsi="Times New Roman" w:cs="Times New Roman"/>
          <w:sz w:val="24"/>
          <w:szCs w:val="24"/>
        </w:rPr>
      </w:pPr>
      <w:r w:rsidRPr="005E5881">
        <w:rPr>
          <w:rFonts w:ascii="Times New Roman" w:hAnsi="Times New Roman" w:cs="Times New Roman"/>
          <w:sz w:val="24"/>
          <w:szCs w:val="24"/>
        </w:rPr>
        <w:t>Ретроспективный анализ баланса поступления сточных вод в централизованную систему водоотведения города Кедровый</w:t>
      </w:r>
      <w:r w:rsidRPr="005E5881">
        <w:rPr>
          <w:sz w:val="24"/>
          <w:szCs w:val="24"/>
        </w:rPr>
        <w:t xml:space="preserve"> </w:t>
      </w:r>
      <w:r w:rsidRPr="00314C60">
        <w:rPr>
          <w:rFonts w:ascii="Times New Roman" w:hAnsi="Times New Roman" w:cs="Times New Roman"/>
          <w:sz w:val="24"/>
          <w:szCs w:val="24"/>
        </w:rPr>
        <w:t xml:space="preserve">приведен в таблице </w:t>
      </w:r>
      <w:r w:rsidR="00EF6917">
        <w:rPr>
          <w:rFonts w:ascii="Times New Roman" w:hAnsi="Times New Roman" w:cs="Times New Roman"/>
          <w:sz w:val="24"/>
          <w:szCs w:val="24"/>
        </w:rPr>
        <w:t xml:space="preserve">№ </w:t>
      </w:r>
      <w:r w:rsidR="00314C60" w:rsidRPr="00314C60">
        <w:rPr>
          <w:rFonts w:ascii="Times New Roman" w:hAnsi="Times New Roman" w:cs="Times New Roman"/>
          <w:sz w:val="24"/>
          <w:szCs w:val="24"/>
        </w:rPr>
        <w:t>4</w:t>
      </w:r>
      <w:r w:rsidR="00EF6917">
        <w:rPr>
          <w:rFonts w:ascii="Times New Roman" w:hAnsi="Times New Roman" w:cs="Times New Roman"/>
          <w:sz w:val="24"/>
          <w:szCs w:val="24"/>
        </w:rPr>
        <w:t>3</w:t>
      </w:r>
    </w:p>
    <w:p w:rsidR="00ED558A" w:rsidRDefault="00ED558A" w:rsidP="005E5881">
      <w:pPr>
        <w:ind w:firstLine="567"/>
        <w:jc w:val="right"/>
        <w:rPr>
          <w:rFonts w:ascii="Times New Roman" w:hAnsi="Times New Roman" w:cs="Times New Roman"/>
          <w:sz w:val="24"/>
          <w:szCs w:val="24"/>
        </w:rPr>
      </w:pPr>
    </w:p>
    <w:p w:rsidR="00ED558A" w:rsidRDefault="00ED558A" w:rsidP="005E5881">
      <w:pPr>
        <w:ind w:firstLine="567"/>
        <w:jc w:val="right"/>
        <w:rPr>
          <w:rFonts w:ascii="Times New Roman" w:hAnsi="Times New Roman" w:cs="Times New Roman"/>
          <w:sz w:val="24"/>
          <w:szCs w:val="24"/>
        </w:rPr>
      </w:pPr>
    </w:p>
    <w:p w:rsidR="00ED558A" w:rsidRDefault="00ED558A" w:rsidP="005E5881">
      <w:pPr>
        <w:ind w:firstLine="567"/>
        <w:jc w:val="right"/>
        <w:rPr>
          <w:rFonts w:ascii="Times New Roman" w:hAnsi="Times New Roman" w:cs="Times New Roman"/>
          <w:sz w:val="24"/>
          <w:szCs w:val="24"/>
        </w:rPr>
      </w:pPr>
    </w:p>
    <w:p w:rsidR="005E5881" w:rsidRPr="005E5881" w:rsidRDefault="005E5881" w:rsidP="005E5881">
      <w:pPr>
        <w:ind w:firstLine="567"/>
        <w:jc w:val="right"/>
        <w:rPr>
          <w:rFonts w:ascii="Times New Roman" w:hAnsi="Times New Roman" w:cs="Times New Roman"/>
          <w:sz w:val="24"/>
          <w:szCs w:val="24"/>
        </w:rPr>
      </w:pPr>
      <w:r w:rsidRPr="00314C60">
        <w:rPr>
          <w:rFonts w:ascii="Times New Roman" w:hAnsi="Times New Roman" w:cs="Times New Roman"/>
          <w:sz w:val="24"/>
          <w:szCs w:val="24"/>
        </w:rPr>
        <w:lastRenderedPageBreak/>
        <w:t>Таблица</w:t>
      </w:r>
      <w:r w:rsidR="00EF6917">
        <w:rPr>
          <w:rFonts w:ascii="Times New Roman" w:hAnsi="Times New Roman" w:cs="Times New Roman"/>
          <w:sz w:val="24"/>
          <w:szCs w:val="24"/>
        </w:rPr>
        <w:t xml:space="preserve"> № </w:t>
      </w:r>
      <w:r w:rsidR="00314C60" w:rsidRPr="00314C60">
        <w:rPr>
          <w:rFonts w:ascii="Times New Roman" w:hAnsi="Times New Roman" w:cs="Times New Roman"/>
          <w:sz w:val="24"/>
          <w:szCs w:val="24"/>
        </w:rPr>
        <w:t>4</w:t>
      </w:r>
      <w:r w:rsidR="00EF6917">
        <w:rPr>
          <w:rFonts w:ascii="Times New Roman" w:hAnsi="Times New Roman" w:cs="Times New Roman"/>
          <w:sz w:val="24"/>
          <w:szCs w:val="24"/>
        </w:rPr>
        <w:t>3</w:t>
      </w:r>
    </w:p>
    <w:tbl>
      <w:tblPr>
        <w:tblW w:w="5000" w:type="pct"/>
        <w:tblLook w:val="04A0" w:firstRow="1" w:lastRow="0" w:firstColumn="1" w:lastColumn="0" w:noHBand="0" w:noVBand="1"/>
      </w:tblPr>
      <w:tblGrid>
        <w:gridCol w:w="2838"/>
        <w:gridCol w:w="887"/>
        <w:gridCol w:w="761"/>
        <w:gridCol w:w="783"/>
        <w:gridCol w:w="946"/>
        <w:gridCol w:w="783"/>
        <w:gridCol w:w="783"/>
        <w:gridCol w:w="785"/>
        <w:gridCol w:w="761"/>
        <w:gridCol w:w="761"/>
        <w:gridCol w:w="757"/>
      </w:tblGrid>
      <w:tr w:rsidR="005E5881" w:rsidRPr="005E5881" w:rsidTr="008B26AB">
        <w:trPr>
          <w:trHeight w:val="813"/>
        </w:trPr>
        <w:tc>
          <w:tcPr>
            <w:tcW w:w="13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E5881" w:rsidRPr="00EF6917" w:rsidRDefault="005E5881" w:rsidP="008B26AB">
            <w:pPr>
              <w:jc w:val="center"/>
              <w:rPr>
                <w:rFonts w:ascii="Times New Roman" w:hAnsi="Times New Roman"/>
                <w:bCs/>
                <w:color w:val="000000"/>
                <w:sz w:val="24"/>
                <w:szCs w:val="24"/>
              </w:rPr>
            </w:pPr>
            <w:r w:rsidRPr="00EF6917">
              <w:rPr>
                <w:rFonts w:ascii="Times New Roman" w:hAnsi="Times New Roman"/>
                <w:bCs/>
                <w:color w:val="000000"/>
                <w:sz w:val="24"/>
                <w:szCs w:val="24"/>
              </w:rPr>
              <w:t>Год</w:t>
            </w:r>
          </w:p>
        </w:tc>
        <w:tc>
          <w:tcPr>
            <w:tcW w:w="409" w:type="pct"/>
            <w:tcBorders>
              <w:top w:val="single" w:sz="4" w:space="0" w:color="auto"/>
              <w:left w:val="nil"/>
              <w:bottom w:val="single" w:sz="4" w:space="0" w:color="auto"/>
              <w:right w:val="single" w:sz="4" w:space="0" w:color="auto"/>
            </w:tcBorders>
            <w:shd w:val="clear" w:color="000000" w:fill="FFFFFF"/>
            <w:vAlign w:val="center"/>
            <w:hideMark/>
          </w:tcPr>
          <w:p w:rsidR="005E5881" w:rsidRPr="005E5881" w:rsidRDefault="005E5881" w:rsidP="008B26AB">
            <w:pPr>
              <w:jc w:val="center"/>
              <w:rPr>
                <w:rFonts w:ascii="Times New Roman" w:hAnsi="Times New Roman"/>
                <w:bCs/>
                <w:color w:val="000000"/>
                <w:sz w:val="24"/>
                <w:szCs w:val="24"/>
              </w:rPr>
            </w:pPr>
            <w:r w:rsidRPr="005E5881">
              <w:rPr>
                <w:rFonts w:ascii="Times New Roman" w:hAnsi="Times New Roman"/>
                <w:bCs/>
                <w:color w:val="000000"/>
                <w:sz w:val="24"/>
                <w:szCs w:val="24"/>
              </w:rPr>
              <w:t>2014</w:t>
            </w:r>
          </w:p>
        </w:tc>
        <w:tc>
          <w:tcPr>
            <w:tcW w:w="351" w:type="pct"/>
            <w:tcBorders>
              <w:top w:val="single" w:sz="4" w:space="0" w:color="auto"/>
              <w:left w:val="nil"/>
              <w:bottom w:val="single" w:sz="4" w:space="0" w:color="auto"/>
              <w:right w:val="single" w:sz="4" w:space="0" w:color="auto"/>
            </w:tcBorders>
            <w:shd w:val="clear" w:color="000000" w:fill="FFFFFF"/>
            <w:vAlign w:val="center"/>
          </w:tcPr>
          <w:p w:rsidR="005E5881" w:rsidRPr="005E5881" w:rsidRDefault="005E5881" w:rsidP="008B26AB">
            <w:pPr>
              <w:jc w:val="center"/>
              <w:rPr>
                <w:rFonts w:ascii="Times New Roman" w:hAnsi="Times New Roman"/>
                <w:bCs/>
                <w:color w:val="000000"/>
                <w:sz w:val="24"/>
                <w:szCs w:val="24"/>
              </w:rPr>
            </w:pPr>
            <w:r w:rsidRPr="005E5881">
              <w:rPr>
                <w:rFonts w:ascii="Times New Roman" w:hAnsi="Times New Roman"/>
                <w:bCs/>
                <w:color w:val="000000"/>
                <w:sz w:val="24"/>
                <w:szCs w:val="24"/>
              </w:rPr>
              <w:t xml:space="preserve">2013 </w:t>
            </w:r>
          </w:p>
        </w:tc>
        <w:tc>
          <w:tcPr>
            <w:tcW w:w="361" w:type="pct"/>
            <w:tcBorders>
              <w:top w:val="single" w:sz="4" w:space="0" w:color="auto"/>
              <w:left w:val="nil"/>
              <w:bottom w:val="single" w:sz="4" w:space="0" w:color="auto"/>
              <w:right w:val="single" w:sz="4" w:space="0" w:color="auto"/>
            </w:tcBorders>
            <w:shd w:val="clear" w:color="000000" w:fill="FFFFFF"/>
            <w:vAlign w:val="center"/>
          </w:tcPr>
          <w:p w:rsidR="005E5881" w:rsidRPr="005E5881" w:rsidRDefault="005E5881" w:rsidP="008B26AB">
            <w:pPr>
              <w:jc w:val="center"/>
              <w:rPr>
                <w:rFonts w:ascii="Times New Roman" w:hAnsi="Times New Roman"/>
                <w:bCs/>
                <w:color w:val="000000"/>
                <w:sz w:val="24"/>
                <w:szCs w:val="24"/>
              </w:rPr>
            </w:pPr>
            <w:r w:rsidRPr="005E5881">
              <w:rPr>
                <w:rFonts w:ascii="Times New Roman" w:hAnsi="Times New Roman"/>
                <w:bCs/>
                <w:color w:val="000000"/>
                <w:sz w:val="24"/>
                <w:szCs w:val="24"/>
              </w:rPr>
              <w:t>2012</w:t>
            </w:r>
          </w:p>
        </w:tc>
        <w:tc>
          <w:tcPr>
            <w:tcW w:w="436" w:type="pct"/>
            <w:tcBorders>
              <w:top w:val="single" w:sz="4" w:space="0" w:color="auto"/>
              <w:left w:val="nil"/>
              <w:bottom w:val="single" w:sz="4" w:space="0" w:color="auto"/>
              <w:right w:val="single" w:sz="4" w:space="0" w:color="auto"/>
            </w:tcBorders>
            <w:shd w:val="clear" w:color="000000" w:fill="FFFFFF"/>
            <w:vAlign w:val="center"/>
          </w:tcPr>
          <w:p w:rsidR="005E5881" w:rsidRPr="005E5881" w:rsidRDefault="005E5881" w:rsidP="008B26AB">
            <w:pPr>
              <w:jc w:val="center"/>
              <w:rPr>
                <w:rFonts w:ascii="Times New Roman" w:hAnsi="Times New Roman"/>
                <w:bCs/>
                <w:color w:val="000000"/>
                <w:sz w:val="24"/>
                <w:szCs w:val="24"/>
              </w:rPr>
            </w:pPr>
            <w:r w:rsidRPr="005E5881">
              <w:rPr>
                <w:rFonts w:ascii="Times New Roman" w:hAnsi="Times New Roman"/>
                <w:bCs/>
                <w:color w:val="000000"/>
                <w:sz w:val="24"/>
                <w:szCs w:val="24"/>
              </w:rPr>
              <w:t>2011</w:t>
            </w:r>
          </w:p>
        </w:tc>
        <w:tc>
          <w:tcPr>
            <w:tcW w:w="361" w:type="pct"/>
            <w:tcBorders>
              <w:top w:val="single" w:sz="4" w:space="0" w:color="auto"/>
              <w:left w:val="nil"/>
              <w:bottom w:val="single" w:sz="4" w:space="0" w:color="auto"/>
              <w:right w:val="single" w:sz="4" w:space="0" w:color="auto"/>
            </w:tcBorders>
            <w:shd w:val="clear" w:color="000000" w:fill="FFFFFF"/>
            <w:vAlign w:val="center"/>
          </w:tcPr>
          <w:p w:rsidR="005E5881" w:rsidRPr="005E5881" w:rsidRDefault="005E5881" w:rsidP="008B26AB">
            <w:pPr>
              <w:jc w:val="center"/>
              <w:rPr>
                <w:rFonts w:ascii="Times New Roman" w:hAnsi="Times New Roman"/>
                <w:bCs/>
                <w:color w:val="000000"/>
                <w:sz w:val="24"/>
                <w:szCs w:val="24"/>
              </w:rPr>
            </w:pPr>
            <w:r w:rsidRPr="005E5881">
              <w:rPr>
                <w:rFonts w:ascii="Times New Roman" w:hAnsi="Times New Roman"/>
                <w:bCs/>
                <w:color w:val="000000"/>
                <w:sz w:val="24"/>
                <w:szCs w:val="24"/>
              </w:rPr>
              <w:t>2010</w:t>
            </w:r>
          </w:p>
        </w:tc>
        <w:tc>
          <w:tcPr>
            <w:tcW w:w="361" w:type="pct"/>
            <w:tcBorders>
              <w:top w:val="single" w:sz="4" w:space="0" w:color="auto"/>
              <w:left w:val="nil"/>
              <w:bottom w:val="single" w:sz="4" w:space="0" w:color="auto"/>
              <w:right w:val="single" w:sz="4" w:space="0" w:color="auto"/>
            </w:tcBorders>
            <w:shd w:val="clear" w:color="000000" w:fill="FFFFFF"/>
            <w:vAlign w:val="center"/>
          </w:tcPr>
          <w:p w:rsidR="005E5881" w:rsidRPr="005E5881" w:rsidRDefault="005E5881" w:rsidP="008B26AB">
            <w:pPr>
              <w:jc w:val="center"/>
              <w:rPr>
                <w:rFonts w:ascii="Times New Roman" w:hAnsi="Times New Roman"/>
                <w:bCs/>
                <w:color w:val="000000"/>
                <w:sz w:val="24"/>
                <w:szCs w:val="24"/>
              </w:rPr>
            </w:pPr>
            <w:r w:rsidRPr="005E5881">
              <w:rPr>
                <w:rFonts w:ascii="Times New Roman" w:hAnsi="Times New Roman"/>
                <w:bCs/>
                <w:color w:val="000000"/>
                <w:sz w:val="24"/>
                <w:szCs w:val="24"/>
              </w:rPr>
              <w:t>2009</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rsidR="005E5881" w:rsidRPr="005E5881" w:rsidRDefault="005E5881" w:rsidP="008B26AB">
            <w:pPr>
              <w:jc w:val="center"/>
              <w:rPr>
                <w:rFonts w:ascii="Times New Roman" w:hAnsi="Times New Roman"/>
                <w:bCs/>
                <w:color w:val="000000"/>
                <w:sz w:val="24"/>
                <w:szCs w:val="24"/>
              </w:rPr>
            </w:pPr>
            <w:r w:rsidRPr="005E5881">
              <w:rPr>
                <w:rFonts w:ascii="Times New Roman" w:hAnsi="Times New Roman"/>
                <w:bCs/>
                <w:color w:val="000000"/>
                <w:sz w:val="24"/>
                <w:szCs w:val="24"/>
              </w:rPr>
              <w:t>2008</w:t>
            </w:r>
          </w:p>
        </w:tc>
        <w:tc>
          <w:tcPr>
            <w:tcW w:w="351" w:type="pct"/>
            <w:tcBorders>
              <w:top w:val="single" w:sz="4" w:space="0" w:color="auto"/>
              <w:left w:val="nil"/>
              <w:bottom w:val="single" w:sz="4" w:space="0" w:color="auto"/>
              <w:right w:val="single" w:sz="4" w:space="0" w:color="auto"/>
            </w:tcBorders>
            <w:shd w:val="clear" w:color="000000" w:fill="FFFFFF"/>
            <w:vAlign w:val="center"/>
          </w:tcPr>
          <w:p w:rsidR="005E5881" w:rsidRPr="005E5881" w:rsidRDefault="005E5881" w:rsidP="008B26AB">
            <w:pPr>
              <w:jc w:val="center"/>
              <w:rPr>
                <w:rFonts w:ascii="Times New Roman" w:hAnsi="Times New Roman"/>
                <w:bCs/>
                <w:color w:val="000000"/>
                <w:sz w:val="24"/>
                <w:szCs w:val="24"/>
              </w:rPr>
            </w:pPr>
            <w:r w:rsidRPr="005E5881">
              <w:rPr>
                <w:rFonts w:ascii="Times New Roman" w:hAnsi="Times New Roman"/>
                <w:bCs/>
                <w:color w:val="000000"/>
                <w:sz w:val="24"/>
                <w:szCs w:val="24"/>
              </w:rPr>
              <w:t xml:space="preserve">2007 </w:t>
            </w:r>
          </w:p>
        </w:tc>
        <w:tc>
          <w:tcPr>
            <w:tcW w:w="351" w:type="pct"/>
            <w:tcBorders>
              <w:top w:val="single" w:sz="4" w:space="0" w:color="auto"/>
              <w:left w:val="nil"/>
              <w:bottom w:val="single" w:sz="4" w:space="0" w:color="auto"/>
              <w:right w:val="single" w:sz="4" w:space="0" w:color="auto"/>
            </w:tcBorders>
            <w:shd w:val="clear" w:color="000000" w:fill="FFFFFF"/>
            <w:vAlign w:val="center"/>
          </w:tcPr>
          <w:p w:rsidR="005E5881" w:rsidRPr="005E5881" w:rsidRDefault="005E5881" w:rsidP="008B26AB">
            <w:pPr>
              <w:jc w:val="center"/>
              <w:rPr>
                <w:rFonts w:ascii="Times New Roman" w:hAnsi="Times New Roman"/>
                <w:bCs/>
                <w:color w:val="000000"/>
                <w:sz w:val="24"/>
                <w:szCs w:val="24"/>
              </w:rPr>
            </w:pPr>
            <w:r w:rsidRPr="005E5881">
              <w:rPr>
                <w:rFonts w:ascii="Times New Roman" w:hAnsi="Times New Roman"/>
                <w:bCs/>
                <w:color w:val="000000"/>
                <w:sz w:val="24"/>
                <w:szCs w:val="24"/>
              </w:rPr>
              <w:t>2006</w:t>
            </w:r>
          </w:p>
        </w:tc>
        <w:tc>
          <w:tcPr>
            <w:tcW w:w="351" w:type="pct"/>
            <w:tcBorders>
              <w:top w:val="single" w:sz="4" w:space="0" w:color="auto"/>
              <w:left w:val="nil"/>
              <w:bottom w:val="single" w:sz="4" w:space="0" w:color="auto"/>
              <w:right w:val="single" w:sz="4" w:space="0" w:color="auto"/>
            </w:tcBorders>
            <w:shd w:val="clear" w:color="000000" w:fill="FFFFFF"/>
            <w:vAlign w:val="center"/>
          </w:tcPr>
          <w:p w:rsidR="005E5881" w:rsidRPr="005E5881" w:rsidRDefault="005E5881" w:rsidP="008B26AB">
            <w:pPr>
              <w:jc w:val="center"/>
              <w:rPr>
                <w:rFonts w:ascii="Times New Roman" w:hAnsi="Times New Roman"/>
                <w:bCs/>
                <w:color w:val="000000"/>
                <w:sz w:val="24"/>
                <w:szCs w:val="24"/>
              </w:rPr>
            </w:pPr>
            <w:r w:rsidRPr="005E5881">
              <w:rPr>
                <w:rFonts w:ascii="Times New Roman" w:hAnsi="Times New Roman"/>
                <w:bCs/>
                <w:color w:val="000000"/>
                <w:sz w:val="24"/>
                <w:szCs w:val="24"/>
              </w:rPr>
              <w:t xml:space="preserve">2005 </w:t>
            </w:r>
          </w:p>
        </w:tc>
      </w:tr>
      <w:tr w:rsidR="005E5881" w:rsidRPr="005E5881" w:rsidTr="008B26AB">
        <w:trPr>
          <w:trHeight w:val="345"/>
        </w:trPr>
        <w:tc>
          <w:tcPr>
            <w:tcW w:w="1308" w:type="pct"/>
            <w:tcBorders>
              <w:top w:val="nil"/>
              <w:left w:val="single" w:sz="4" w:space="0" w:color="auto"/>
              <w:bottom w:val="single" w:sz="4" w:space="0" w:color="auto"/>
              <w:right w:val="single" w:sz="4" w:space="0" w:color="auto"/>
            </w:tcBorders>
            <w:shd w:val="clear" w:color="000000" w:fill="FFFFFF"/>
            <w:vAlign w:val="center"/>
            <w:hideMark/>
          </w:tcPr>
          <w:p w:rsidR="005E5881" w:rsidRPr="005E5881" w:rsidRDefault="005E5881" w:rsidP="008B26AB">
            <w:pPr>
              <w:jc w:val="center"/>
              <w:rPr>
                <w:rFonts w:ascii="Times New Roman" w:hAnsi="Times New Roman"/>
                <w:bCs/>
                <w:color w:val="000000"/>
                <w:sz w:val="24"/>
                <w:szCs w:val="24"/>
              </w:rPr>
            </w:pPr>
            <w:r w:rsidRPr="005E5881">
              <w:rPr>
                <w:rFonts w:ascii="Times New Roman" w:hAnsi="Times New Roman"/>
                <w:bCs/>
                <w:color w:val="000000"/>
                <w:sz w:val="24"/>
                <w:szCs w:val="24"/>
              </w:rPr>
              <w:t>Объем поступления</w:t>
            </w:r>
          </w:p>
          <w:p w:rsidR="005E5881" w:rsidRPr="005E5881" w:rsidRDefault="005E5881" w:rsidP="008B26AB">
            <w:pPr>
              <w:jc w:val="center"/>
              <w:rPr>
                <w:rFonts w:ascii="Times New Roman" w:hAnsi="Times New Roman"/>
                <w:bCs/>
                <w:color w:val="000000"/>
                <w:sz w:val="24"/>
                <w:szCs w:val="24"/>
              </w:rPr>
            </w:pPr>
            <w:r w:rsidRPr="005E5881">
              <w:rPr>
                <w:rFonts w:ascii="Times New Roman" w:hAnsi="Times New Roman"/>
                <w:bCs/>
                <w:color w:val="000000"/>
                <w:sz w:val="24"/>
                <w:szCs w:val="24"/>
              </w:rPr>
              <w:t>Сточных вод на</w:t>
            </w:r>
          </w:p>
          <w:p w:rsidR="005E5881" w:rsidRPr="005E5881" w:rsidRDefault="005E5881" w:rsidP="008B26AB">
            <w:pPr>
              <w:jc w:val="center"/>
              <w:rPr>
                <w:rFonts w:ascii="Times New Roman" w:hAnsi="Times New Roman"/>
                <w:bCs/>
                <w:color w:val="000000"/>
                <w:sz w:val="24"/>
                <w:szCs w:val="24"/>
              </w:rPr>
            </w:pPr>
            <w:r w:rsidRPr="005E5881">
              <w:rPr>
                <w:rFonts w:ascii="Times New Roman" w:hAnsi="Times New Roman"/>
                <w:bCs/>
                <w:color w:val="000000"/>
                <w:sz w:val="24"/>
                <w:szCs w:val="24"/>
              </w:rPr>
              <w:t xml:space="preserve">КОС </w:t>
            </w:r>
          </w:p>
          <w:p w:rsidR="005E5881" w:rsidRPr="005E5881" w:rsidRDefault="005E5881" w:rsidP="008B26AB">
            <w:pPr>
              <w:jc w:val="center"/>
              <w:rPr>
                <w:rFonts w:ascii="Times New Roman" w:hAnsi="Times New Roman"/>
                <w:color w:val="000000"/>
                <w:sz w:val="24"/>
                <w:szCs w:val="24"/>
              </w:rPr>
            </w:pPr>
            <w:r w:rsidRPr="005E5881">
              <w:rPr>
                <w:rFonts w:ascii="Times New Roman" w:hAnsi="Times New Roman"/>
                <w:bCs/>
                <w:color w:val="000000"/>
                <w:sz w:val="24"/>
                <w:szCs w:val="24"/>
              </w:rPr>
              <w:t>тыс. м</w:t>
            </w:r>
            <w:r w:rsidRPr="005E5881">
              <w:rPr>
                <w:rFonts w:ascii="Times New Roman" w:hAnsi="Times New Roman"/>
                <w:bCs/>
                <w:color w:val="000000"/>
                <w:sz w:val="24"/>
                <w:szCs w:val="24"/>
                <w:vertAlign w:val="superscript"/>
              </w:rPr>
              <w:t>3</w:t>
            </w:r>
            <w:r w:rsidRPr="005E5881">
              <w:rPr>
                <w:rFonts w:ascii="Times New Roman" w:hAnsi="Times New Roman"/>
                <w:bCs/>
                <w:color w:val="000000"/>
                <w:sz w:val="24"/>
                <w:szCs w:val="24"/>
              </w:rPr>
              <w:t>/год</w:t>
            </w:r>
          </w:p>
        </w:tc>
        <w:tc>
          <w:tcPr>
            <w:tcW w:w="409" w:type="pct"/>
            <w:tcBorders>
              <w:top w:val="nil"/>
              <w:left w:val="nil"/>
              <w:bottom w:val="single" w:sz="4" w:space="0" w:color="auto"/>
              <w:right w:val="single" w:sz="4" w:space="0" w:color="auto"/>
            </w:tcBorders>
            <w:shd w:val="clear" w:color="000000" w:fill="FFFFFF"/>
            <w:vAlign w:val="center"/>
            <w:hideMark/>
          </w:tcPr>
          <w:p w:rsidR="005E5881" w:rsidRPr="005E5881" w:rsidRDefault="005E5881" w:rsidP="008B26AB">
            <w:pPr>
              <w:jc w:val="center"/>
              <w:rPr>
                <w:rFonts w:ascii="Times New Roman" w:hAnsi="Times New Roman"/>
                <w:color w:val="000000"/>
                <w:sz w:val="24"/>
                <w:szCs w:val="24"/>
              </w:rPr>
            </w:pPr>
            <w:r w:rsidRPr="005E5881">
              <w:rPr>
                <w:rFonts w:ascii="Times New Roman" w:hAnsi="Times New Roman"/>
                <w:color w:val="000000"/>
                <w:sz w:val="24"/>
                <w:szCs w:val="24"/>
              </w:rPr>
              <w:t>133,21</w:t>
            </w:r>
          </w:p>
        </w:tc>
        <w:tc>
          <w:tcPr>
            <w:tcW w:w="351" w:type="pct"/>
            <w:tcBorders>
              <w:top w:val="nil"/>
              <w:left w:val="nil"/>
              <w:bottom w:val="single" w:sz="4" w:space="0" w:color="auto"/>
              <w:right w:val="single" w:sz="4" w:space="0" w:color="auto"/>
            </w:tcBorders>
            <w:shd w:val="clear" w:color="000000" w:fill="FFFFFF"/>
            <w:vAlign w:val="center"/>
          </w:tcPr>
          <w:p w:rsidR="005E5881" w:rsidRPr="005E5881" w:rsidRDefault="005E5881" w:rsidP="008B26AB">
            <w:pPr>
              <w:jc w:val="center"/>
              <w:rPr>
                <w:rFonts w:ascii="Times New Roman" w:hAnsi="Times New Roman"/>
                <w:color w:val="000000"/>
                <w:sz w:val="24"/>
                <w:szCs w:val="24"/>
              </w:rPr>
            </w:pPr>
            <w:r w:rsidRPr="005E5881">
              <w:rPr>
                <w:rFonts w:ascii="Times New Roman" w:hAnsi="Times New Roman"/>
                <w:color w:val="000000"/>
                <w:sz w:val="24"/>
                <w:szCs w:val="24"/>
              </w:rPr>
              <w:t>134,7</w:t>
            </w:r>
          </w:p>
        </w:tc>
        <w:tc>
          <w:tcPr>
            <w:tcW w:w="361" w:type="pct"/>
            <w:tcBorders>
              <w:top w:val="nil"/>
              <w:left w:val="nil"/>
              <w:bottom w:val="single" w:sz="4" w:space="0" w:color="auto"/>
              <w:right w:val="single" w:sz="4" w:space="0" w:color="auto"/>
            </w:tcBorders>
            <w:shd w:val="clear" w:color="000000" w:fill="FFFFFF"/>
            <w:vAlign w:val="center"/>
          </w:tcPr>
          <w:p w:rsidR="005E5881" w:rsidRPr="005E5881" w:rsidRDefault="005E5881" w:rsidP="008B26AB">
            <w:pPr>
              <w:jc w:val="center"/>
              <w:rPr>
                <w:rFonts w:ascii="Times New Roman" w:hAnsi="Times New Roman"/>
                <w:color w:val="000000"/>
                <w:sz w:val="24"/>
                <w:szCs w:val="24"/>
              </w:rPr>
            </w:pPr>
            <w:r w:rsidRPr="005E5881">
              <w:rPr>
                <w:rFonts w:ascii="Times New Roman" w:hAnsi="Times New Roman"/>
                <w:color w:val="000000"/>
                <w:sz w:val="24"/>
                <w:szCs w:val="24"/>
              </w:rPr>
              <w:t>142,4</w:t>
            </w:r>
          </w:p>
        </w:tc>
        <w:tc>
          <w:tcPr>
            <w:tcW w:w="436" w:type="pct"/>
            <w:tcBorders>
              <w:top w:val="nil"/>
              <w:left w:val="nil"/>
              <w:bottom w:val="single" w:sz="4" w:space="0" w:color="auto"/>
              <w:right w:val="single" w:sz="4" w:space="0" w:color="auto"/>
            </w:tcBorders>
            <w:shd w:val="clear" w:color="000000" w:fill="FFFFFF"/>
            <w:vAlign w:val="center"/>
          </w:tcPr>
          <w:p w:rsidR="005E5881" w:rsidRPr="005E5881" w:rsidRDefault="005E5881" w:rsidP="008B26AB">
            <w:pPr>
              <w:jc w:val="center"/>
              <w:rPr>
                <w:rFonts w:ascii="Times New Roman" w:hAnsi="Times New Roman"/>
                <w:color w:val="000000"/>
                <w:sz w:val="24"/>
                <w:szCs w:val="24"/>
              </w:rPr>
            </w:pPr>
            <w:r w:rsidRPr="005E5881">
              <w:rPr>
                <w:rFonts w:ascii="Times New Roman" w:hAnsi="Times New Roman"/>
                <w:color w:val="000000"/>
                <w:sz w:val="24"/>
                <w:szCs w:val="24"/>
              </w:rPr>
              <w:t>146,3</w:t>
            </w:r>
          </w:p>
        </w:tc>
        <w:tc>
          <w:tcPr>
            <w:tcW w:w="361" w:type="pct"/>
            <w:tcBorders>
              <w:top w:val="nil"/>
              <w:left w:val="nil"/>
              <w:bottom w:val="single" w:sz="4" w:space="0" w:color="auto"/>
              <w:right w:val="single" w:sz="4" w:space="0" w:color="auto"/>
            </w:tcBorders>
            <w:shd w:val="clear" w:color="000000" w:fill="FFFFFF"/>
            <w:vAlign w:val="center"/>
          </w:tcPr>
          <w:p w:rsidR="005E5881" w:rsidRPr="005E5881" w:rsidRDefault="005E5881" w:rsidP="008B26AB">
            <w:pPr>
              <w:jc w:val="center"/>
              <w:rPr>
                <w:rFonts w:ascii="Times New Roman" w:hAnsi="Times New Roman"/>
                <w:color w:val="000000"/>
                <w:sz w:val="24"/>
                <w:szCs w:val="24"/>
              </w:rPr>
            </w:pPr>
            <w:r w:rsidRPr="005E5881">
              <w:rPr>
                <w:rFonts w:ascii="Times New Roman" w:hAnsi="Times New Roman"/>
                <w:color w:val="000000"/>
                <w:sz w:val="24"/>
                <w:szCs w:val="24"/>
              </w:rPr>
              <w:t>155,4</w:t>
            </w:r>
          </w:p>
        </w:tc>
        <w:tc>
          <w:tcPr>
            <w:tcW w:w="361" w:type="pct"/>
            <w:tcBorders>
              <w:top w:val="nil"/>
              <w:left w:val="nil"/>
              <w:bottom w:val="single" w:sz="4" w:space="0" w:color="auto"/>
              <w:right w:val="single" w:sz="4" w:space="0" w:color="auto"/>
            </w:tcBorders>
            <w:shd w:val="clear" w:color="000000" w:fill="FFFFFF"/>
            <w:vAlign w:val="center"/>
          </w:tcPr>
          <w:p w:rsidR="005E5881" w:rsidRPr="005E5881" w:rsidRDefault="005E5881" w:rsidP="008B26AB">
            <w:pPr>
              <w:jc w:val="center"/>
              <w:rPr>
                <w:rFonts w:ascii="Times New Roman" w:hAnsi="Times New Roman"/>
                <w:color w:val="000000"/>
                <w:sz w:val="24"/>
                <w:szCs w:val="24"/>
              </w:rPr>
            </w:pPr>
            <w:r w:rsidRPr="005E5881">
              <w:rPr>
                <w:rFonts w:ascii="Times New Roman" w:hAnsi="Times New Roman"/>
                <w:color w:val="000000"/>
                <w:sz w:val="24"/>
                <w:szCs w:val="24"/>
              </w:rPr>
              <w:t>163,6</w:t>
            </w:r>
          </w:p>
        </w:tc>
        <w:tc>
          <w:tcPr>
            <w:tcW w:w="362" w:type="pct"/>
            <w:tcBorders>
              <w:top w:val="nil"/>
              <w:left w:val="nil"/>
              <w:bottom w:val="single" w:sz="4" w:space="0" w:color="auto"/>
              <w:right w:val="single" w:sz="4" w:space="0" w:color="auto"/>
            </w:tcBorders>
            <w:shd w:val="clear" w:color="auto" w:fill="auto"/>
            <w:noWrap/>
            <w:vAlign w:val="center"/>
            <w:hideMark/>
          </w:tcPr>
          <w:p w:rsidR="005E5881" w:rsidRPr="005E5881" w:rsidRDefault="005E5881" w:rsidP="008B26AB">
            <w:pPr>
              <w:jc w:val="center"/>
              <w:rPr>
                <w:rFonts w:ascii="Times New Roman" w:hAnsi="Times New Roman"/>
                <w:color w:val="000000"/>
                <w:sz w:val="24"/>
                <w:szCs w:val="24"/>
              </w:rPr>
            </w:pPr>
            <w:r w:rsidRPr="005E5881">
              <w:rPr>
                <w:rFonts w:ascii="Times New Roman" w:hAnsi="Times New Roman"/>
                <w:color w:val="000000"/>
                <w:sz w:val="24"/>
                <w:szCs w:val="24"/>
              </w:rPr>
              <w:t>164,3</w:t>
            </w:r>
          </w:p>
        </w:tc>
        <w:tc>
          <w:tcPr>
            <w:tcW w:w="351" w:type="pct"/>
            <w:tcBorders>
              <w:top w:val="nil"/>
              <w:left w:val="nil"/>
              <w:bottom w:val="single" w:sz="4" w:space="0" w:color="auto"/>
              <w:right w:val="single" w:sz="4" w:space="0" w:color="auto"/>
            </w:tcBorders>
            <w:shd w:val="clear" w:color="auto" w:fill="auto"/>
            <w:vAlign w:val="center"/>
          </w:tcPr>
          <w:p w:rsidR="005E5881" w:rsidRPr="005E5881" w:rsidRDefault="005E5881" w:rsidP="008B26AB">
            <w:pPr>
              <w:jc w:val="center"/>
              <w:rPr>
                <w:rFonts w:ascii="Times New Roman" w:hAnsi="Times New Roman"/>
                <w:color w:val="000000"/>
                <w:sz w:val="24"/>
                <w:szCs w:val="24"/>
              </w:rPr>
            </w:pPr>
            <w:r w:rsidRPr="005E5881">
              <w:rPr>
                <w:rFonts w:ascii="Times New Roman" w:hAnsi="Times New Roman"/>
                <w:color w:val="000000"/>
                <w:sz w:val="24"/>
                <w:szCs w:val="24"/>
              </w:rPr>
              <w:t>165,8</w:t>
            </w:r>
          </w:p>
        </w:tc>
        <w:tc>
          <w:tcPr>
            <w:tcW w:w="351" w:type="pct"/>
            <w:tcBorders>
              <w:top w:val="nil"/>
              <w:left w:val="nil"/>
              <w:bottom w:val="single" w:sz="4" w:space="0" w:color="auto"/>
              <w:right w:val="single" w:sz="4" w:space="0" w:color="auto"/>
            </w:tcBorders>
            <w:shd w:val="clear" w:color="auto" w:fill="auto"/>
            <w:vAlign w:val="center"/>
          </w:tcPr>
          <w:p w:rsidR="005E5881" w:rsidRPr="005E5881" w:rsidRDefault="005E5881" w:rsidP="008B26AB">
            <w:pPr>
              <w:jc w:val="center"/>
              <w:rPr>
                <w:rFonts w:ascii="Times New Roman" w:hAnsi="Times New Roman"/>
                <w:color w:val="000000"/>
                <w:sz w:val="24"/>
                <w:szCs w:val="24"/>
              </w:rPr>
            </w:pPr>
            <w:r w:rsidRPr="005E5881">
              <w:rPr>
                <w:rFonts w:ascii="Times New Roman" w:hAnsi="Times New Roman"/>
                <w:color w:val="000000"/>
                <w:sz w:val="24"/>
                <w:szCs w:val="24"/>
              </w:rPr>
              <w:t>167,2</w:t>
            </w:r>
          </w:p>
        </w:tc>
        <w:tc>
          <w:tcPr>
            <w:tcW w:w="351" w:type="pct"/>
            <w:tcBorders>
              <w:top w:val="nil"/>
              <w:left w:val="nil"/>
              <w:bottom w:val="single" w:sz="4" w:space="0" w:color="auto"/>
              <w:right w:val="single" w:sz="4" w:space="0" w:color="auto"/>
            </w:tcBorders>
            <w:shd w:val="clear" w:color="auto" w:fill="auto"/>
            <w:vAlign w:val="center"/>
          </w:tcPr>
          <w:p w:rsidR="005E5881" w:rsidRPr="005E5881" w:rsidRDefault="005E5881" w:rsidP="008B26AB">
            <w:pPr>
              <w:jc w:val="center"/>
              <w:rPr>
                <w:rFonts w:ascii="Times New Roman" w:hAnsi="Times New Roman"/>
                <w:color w:val="000000"/>
                <w:sz w:val="24"/>
                <w:szCs w:val="24"/>
              </w:rPr>
            </w:pPr>
            <w:r w:rsidRPr="005E5881">
              <w:rPr>
                <w:rFonts w:ascii="Times New Roman" w:hAnsi="Times New Roman"/>
                <w:color w:val="000000"/>
                <w:sz w:val="24"/>
                <w:szCs w:val="24"/>
              </w:rPr>
              <w:t>168,7</w:t>
            </w:r>
          </w:p>
        </w:tc>
      </w:tr>
    </w:tbl>
    <w:p w:rsidR="00E449BE" w:rsidRDefault="00E449BE" w:rsidP="008B3AC7">
      <w:pPr>
        <w:pStyle w:val="ConsPlusNormal"/>
        <w:jc w:val="center"/>
        <w:outlineLvl w:val="4"/>
        <w:rPr>
          <w:rFonts w:ascii="Times New Roman" w:hAnsi="Times New Roman" w:cs="Times New Roman"/>
          <w:sz w:val="24"/>
          <w:szCs w:val="24"/>
        </w:rPr>
      </w:pPr>
    </w:p>
    <w:p w:rsidR="008B3AC7" w:rsidRPr="008B3AC7" w:rsidRDefault="008B3AC7" w:rsidP="008B3AC7">
      <w:pPr>
        <w:pStyle w:val="ConsPlusNormal"/>
        <w:jc w:val="center"/>
        <w:outlineLvl w:val="4"/>
        <w:rPr>
          <w:rFonts w:ascii="Times New Roman" w:hAnsi="Times New Roman" w:cs="Times New Roman"/>
          <w:sz w:val="24"/>
          <w:szCs w:val="24"/>
        </w:rPr>
      </w:pPr>
      <w:r w:rsidRPr="008B3AC7">
        <w:rPr>
          <w:rFonts w:ascii="Times New Roman" w:hAnsi="Times New Roman" w:cs="Times New Roman"/>
          <w:sz w:val="24"/>
          <w:szCs w:val="24"/>
        </w:rPr>
        <w:t>Характеристика надежности системы водоотведения</w:t>
      </w:r>
    </w:p>
    <w:p w:rsidR="008B3AC7" w:rsidRPr="008B3AC7" w:rsidRDefault="008B3AC7" w:rsidP="008B3AC7">
      <w:pPr>
        <w:pStyle w:val="ConsPlusNormal"/>
        <w:jc w:val="both"/>
        <w:rPr>
          <w:rFonts w:ascii="Times New Roman" w:hAnsi="Times New Roman" w:cs="Times New Roman"/>
          <w:sz w:val="24"/>
          <w:szCs w:val="24"/>
        </w:rPr>
      </w:pPr>
    </w:p>
    <w:p w:rsidR="008B3AC7" w:rsidRPr="008B3AC7" w:rsidRDefault="008B3AC7" w:rsidP="00FF054A">
      <w:pPr>
        <w:pStyle w:val="ConsPlusNormal"/>
        <w:ind w:firstLine="539"/>
        <w:jc w:val="both"/>
        <w:rPr>
          <w:rFonts w:ascii="Times New Roman" w:hAnsi="Times New Roman" w:cs="Times New Roman"/>
          <w:sz w:val="24"/>
          <w:szCs w:val="24"/>
        </w:rPr>
      </w:pPr>
      <w:r w:rsidRPr="008B3AC7">
        <w:rPr>
          <w:rFonts w:ascii="Times New Roman" w:hAnsi="Times New Roman" w:cs="Times New Roman"/>
          <w:sz w:val="24"/>
          <w:szCs w:val="24"/>
        </w:rPr>
        <w:t>Надежность является важнейшим свойством технической системы, наиболее общим показателем ее качества. Для недопустимости перерывов в работе системы канализации и отдельных ее элементов эксплуатирующей организацией предусматриваются мероприятия, обеспечивающие бесперебойность их работы.</w:t>
      </w:r>
    </w:p>
    <w:p w:rsidR="008B3AC7" w:rsidRPr="008B3AC7" w:rsidRDefault="008B3AC7" w:rsidP="004602EC">
      <w:pPr>
        <w:pStyle w:val="ConsPlusNormal"/>
        <w:ind w:firstLine="539"/>
        <w:jc w:val="both"/>
        <w:rPr>
          <w:rFonts w:ascii="Times New Roman" w:hAnsi="Times New Roman" w:cs="Times New Roman"/>
          <w:sz w:val="24"/>
          <w:szCs w:val="24"/>
        </w:rPr>
      </w:pPr>
      <w:r w:rsidRPr="008B3AC7">
        <w:rPr>
          <w:rFonts w:ascii="Times New Roman" w:hAnsi="Times New Roman" w:cs="Times New Roman"/>
          <w:sz w:val="24"/>
          <w:szCs w:val="24"/>
        </w:rPr>
        <w:t xml:space="preserve">Основная роль в процессах обработки сточных вод отводится сооружениям биологической очистки, значительная часть эксплуатационных затрат на которые обусловлена расходами на аэрацию иловой смеси в аэротенках (ББО). В связи с этим разработка надежных и высокоэффективных конструкций ББО, оснащение ББО современным оборудованием является актуальной задачей. Особого внимания заслуживают системы воздухообеспечения биологических процессов. Поэтому высокая стоимость ремонта воздуходувного оборудования из-за физического износа, низкая надежность при использовании его в процессе биологической очистки сточных вод в г. </w:t>
      </w:r>
      <w:r w:rsidR="004602EC">
        <w:rPr>
          <w:rFonts w:ascii="Times New Roman" w:hAnsi="Times New Roman" w:cs="Times New Roman"/>
          <w:sz w:val="24"/>
          <w:szCs w:val="24"/>
        </w:rPr>
        <w:t>Кедровом</w:t>
      </w:r>
      <w:r w:rsidRPr="008B3AC7">
        <w:rPr>
          <w:rFonts w:ascii="Times New Roman" w:hAnsi="Times New Roman" w:cs="Times New Roman"/>
          <w:sz w:val="24"/>
          <w:szCs w:val="24"/>
        </w:rPr>
        <w:t xml:space="preserve"> требуют незамедлительного решения вопроса о замене турбовоздуходувок ТВ на новые.</w:t>
      </w:r>
    </w:p>
    <w:p w:rsidR="008B3AC7" w:rsidRDefault="008B3AC7" w:rsidP="004602EC">
      <w:pPr>
        <w:pStyle w:val="ConsPlusNormal"/>
        <w:ind w:firstLine="540"/>
        <w:jc w:val="both"/>
        <w:rPr>
          <w:rFonts w:ascii="Times New Roman" w:hAnsi="Times New Roman" w:cs="Times New Roman"/>
          <w:sz w:val="24"/>
          <w:szCs w:val="24"/>
        </w:rPr>
      </w:pPr>
      <w:r w:rsidRPr="008B3AC7">
        <w:rPr>
          <w:rFonts w:ascii="Times New Roman" w:hAnsi="Times New Roman" w:cs="Times New Roman"/>
          <w:sz w:val="24"/>
          <w:szCs w:val="24"/>
        </w:rPr>
        <w:t xml:space="preserve">Основным направлением в г. </w:t>
      </w:r>
      <w:r w:rsidR="004602EC">
        <w:rPr>
          <w:rFonts w:ascii="Times New Roman" w:hAnsi="Times New Roman" w:cs="Times New Roman"/>
          <w:sz w:val="24"/>
          <w:szCs w:val="24"/>
        </w:rPr>
        <w:t>Кедровом</w:t>
      </w:r>
      <w:r w:rsidRPr="008B3AC7">
        <w:rPr>
          <w:rFonts w:ascii="Times New Roman" w:hAnsi="Times New Roman" w:cs="Times New Roman"/>
          <w:sz w:val="24"/>
          <w:szCs w:val="24"/>
        </w:rPr>
        <w:t xml:space="preserve"> для получения бесперебойного, надежного, качественного водоснабжения и водоотведения должна стать технологическая политика, включающая в себя реконструкцию, модернизацию существующих сетей с использованием современных ресурсосберегающих материалов, оборудования, технологии.</w:t>
      </w:r>
    </w:p>
    <w:p w:rsidR="007550B3" w:rsidRDefault="007550B3" w:rsidP="004602EC">
      <w:pPr>
        <w:pStyle w:val="ConsPlusNormal"/>
        <w:ind w:firstLine="540"/>
        <w:jc w:val="both"/>
        <w:rPr>
          <w:rFonts w:ascii="Times New Roman" w:hAnsi="Times New Roman" w:cs="Times New Roman"/>
          <w:sz w:val="24"/>
          <w:szCs w:val="24"/>
        </w:rPr>
      </w:pPr>
    </w:p>
    <w:p w:rsidR="00947360" w:rsidRPr="00947360" w:rsidRDefault="00947360" w:rsidP="00947360">
      <w:pPr>
        <w:pStyle w:val="ConsPlusNormal"/>
        <w:jc w:val="center"/>
        <w:outlineLvl w:val="4"/>
        <w:rPr>
          <w:rFonts w:ascii="Times New Roman" w:hAnsi="Times New Roman" w:cs="Times New Roman"/>
          <w:sz w:val="24"/>
          <w:szCs w:val="24"/>
        </w:rPr>
      </w:pPr>
      <w:r w:rsidRPr="00947360">
        <w:rPr>
          <w:rFonts w:ascii="Times New Roman" w:hAnsi="Times New Roman" w:cs="Times New Roman"/>
          <w:sz w:val="24"/>
          <w:szCs w:val="24"/>
        </w:rPr>
        <w:t>Воздействие на окружающую среду</w:t>
      </w:r>
    </w:p>
    <w:p w:rsidR="00947360" w:rsidRPr="00947360" w:rsidRDefault="00947360" w:rsidP="00947360">
      <w:pPr>
        <w:pStyle w:val="ConsPlusNormal"/>
        <w:jc w:val="both"/>
        <w:rPr>
          <w:rFonts w:ascii="Times New Roman" w:hAnsi="Times New Roman" w:cs="Times New Roman"/>
          <w:sz w:val="24"/>
          <w:szCs w:val="24"/>
        </w:rPr>
      </w:pPr>
    </w:p>
    <w:p w:rsidR="00947360" w:rsidRPr="00947360" w:rsidRDefault="00947360" w:rsidP="00947360">
      <w:pPr>
        <w:pStyle w:val="ConsPlusNormal"/>
        <w:ind w:firstLine="539"/>
        <w:jc w:val="both"/>
        <w:rPr>
          <w:rFonts w:ascii="Times New Roman" w:hAnsi="Times New Roman" w:cs="Times New Roman"/>
          <w:sz w:val="24"/>
          <w:szCs w:val="24"/>
        </w:rPr>
      </w:pPr>
      <w:r w:rsidRPr="00947360">
        <w:rPr>
          <w:rFonts w:ascii="Times New Roman" w:hAnsi="Times New Roman" w:cs="Times New Roman"/>
          <w:sz w:val="24"/>
          <w:szCs w:val="24"/>
        </w:rPr>
        <w:t>В последнее время уделяется большое значение экологическим аспектам, связанным с восстановлением и охраной водных ресурсов. Основным направлением является обеспечение экологической безопасности централизованных систем водоотведения на основе интенсификации технологий очистки сточных вод. Повышение требований к качеству очистки сточной воды вызывает необходимость поиска эффективных способов удаления загрязнений в сточных водах.</w:t>
      </w:r>
    </w:p>
    <w:p w:rsidR="00947360" w:rsidRPr="00947360" w:rsidRDefault="00947360" w:rsidP="00947360">
      <w:pPr>
        <w:pStyle w:val="ConsPlusNormal"/>
        <w:ind w:firstLine="539"/>
        <w:jc w:val="both"/>
        <w:rPr>
          <w:rFonts w:ascii="Times New Roman" w:hAnsi="Times New Roman" w:cs="Times New Roman"/>
          <w:sz w:val="24"/>
          <w:szCs w:val="24"/>
        </w:rPr>
      </w:pPr>
      <w:r w:rsidRPr="00947360">
        <w:rPr>
          <w:rFonts w:ascii="Times New Roman" w:hAnsi="Times New Roman" w:cs="Times New Roman"/>
          <w:sz w:val="24"/>
          <w:szCs w:val="24"/>
        </w:rPr>
        <w:t xml:space="preserve">Одной из острых проблем остается обработка осадков сточных вод, которая требует решения двух взаимосвязанных задач: обеспечить максимальное снижение объемов осадков и обоснованно </w:t>
      </w:r>
      <w:r w:rsidR="00687BFA">
        <w:rPr>
          <w:rFonts w:ascii="Times New Roman" w:hAnsi="Times New Roman" w:cs="Times New Roman"/>
          <w:sz w:val="24"/>
          <w:szCs w:val="24"/>
        </w:rPr>
        <w:t>в</w:t>
      </w:r>
      <w:r w:rsidRPr="00947360">
        <w:rPr>
          <w:rFonts w:ascii="Times New Roman" w:hAnsi="Times New Roman" w:cs="Times New Roman"/>
          <w:sz w:val="24"/>
          <w:szCs w:val="24"/>
        </w:rPr>
        <w:t>ыбрать и подготовить их к последующему экологически безопасному размещению в окружающей среде.</w:t>
      </w:r>
    </w:p>
    <w:p w:rsidR="00AA2EB9" w:rsidRPr="00AA2EB9" w:rsidRDefault="00AA2EB9" w:rsidP="00AA2EB9">
      <w:pPr>
        <w:ind w:firstLine="567"/>
        <w:jc w:val="both"/>
        <w:rPr>
          <w:rFonts w:ascii="Times New Roman" w:hAnsi="Times New Roman" w:cs="Times New Roman"/>
          <w:sz w:val="24"/>
          <w:szCs w:val="24"/>
        </w:rPr>
      </w:pPr>
      <w:bookmarkStart w:id="9" w:name="_Toc385862099"/>
      <w:r w:rsidRPr="00AA2EB9">
        <w:rPr>
          <w:rFonts w:ascii="Times New Roman" w:hAnsi="Times New Roman" w:cs="Times New Roman"/>
          <w:sz w:val="24"/>
          <w:szCs w:val="24"/>
        </w:rPr>
        <w:t xml:space="preserve">Анализ ситуации в системе водоотведения города показал необходимость строительства новых очистных сооружений, которая позволит увеличить эффективность очистки сточных вод, снизив вредное воздействие, так же позволит увеличить надежность работы всей системы водоотведения. </w:t>
      </w:r>
    </w:p>
    <w:p w:rsidR="00AA2EB9" w:rsidRPr="00AA2EB9" w:rsidRDefault="00AA2EB9" w:rsidP="00AA2EB9">
      <w:pPr>
        <w:ind w:firstLine="567"/>
        <w:jc w:val="both"/>
        <w:rPr>
          <w:rFonts w:ascii="Times New Roman" w:hAnsi="Times New Roman" w:cs="Times New Roman"/>
          <w:sz w:val="24"/>
          <w:szCs w:val="24"/>
        </w:rPr>
      </w:pPr>
      <w:r w:rsidRPr="00AA2EB9">
        <w:rPr>
          <w:rFonts w:ascii="Times New Roman" w:hAnsi="Times New Roman" w:cs="Times New Roman"/>
          <w:sz w:val="24"/>
          <w:szCs w:val="24"/>
        </w:rPr>
        <w:t>Реализуя комплекс мероприятий, направленных на повышение надежности системы водоотведения, можно обеспечить устойчивую работу системы канализации района.</w:t>
      </w:r>
    </w:p>
    <w:p w:rsidR="00AA2EB9" w:rsidRPr="00AA2EB9" w:rsidRDefault="00AA2EB9" w:rsidP="00AA2EB9">
      <w:pPr>
        <w:ind w:firstLine="567"/>
        <w:jc w:val="both"/>
        <w:rPr>
          <w:rFonts w:ascii="Times New Roman" w:hAnsi="Times New Roman" w:cs="Times New Roman"/>
          <w:sz w:val="24"/>
          <w:szCs w:val="24"/>
        </w:rPr>
      </w:pPr>
      <w:r w:rsidRPr="00AA2EB9">
        <w:rPr>
          <w:rFonts w:ascii="Times New Roman" w:hAnsi="Times New Roman" w:cs="Times New Roman"/>
          <w:sz w:val="24"/>
          <w:szCs w:val="24"/>
        </w:rPr>
        <w:t xml:space="preserve">Безопасность и надежность очистных сооружений обеспечивается: </w:t>
      </w:r>
    </w:p>
    <w:p w:rsidR="00AA2EB9" w:rsidRPr="00AA2EB9" w:rsidRDefault="00AA2EB9" w:rsidP="00AA2EB9">
      <w:pPr>
        <w:pStyle w:val="aa"/>
        <w:widowControl/>
        <w:numPr>
          <w:ilvl w:val="0"/>
          <w:numId w:val="12"/>
        </w:numPr>
        <w:jc w:val="both"/>
        <w:rPr>
          <w:rFonts w:ascii="Times New Roman" w:hAnsi="Times New Roman" w:cs="Times New Roman"/>
          <w:sz w:val="24"/>
          <w:szCs w:val="24"/>
        </w:rPr>
      </w:pPr>
      <w:r w:rsidRPr="00AA2EB9">
        <w:rPr>
          <w:rFonts w:ascii="Times New Roman" w:hAnsi="Times New Roman" w:cs="Times New Roman"/>
          <w:sz w:val="24"/>
          <w:szCs w:val="24"/>
        </w:rPr>
        <w:t>Строгим соблюдением технологических регламентов.</w:t>
      </w:r>
    </w:p>
    <w:p w:rsidR="00AA2EB9" w:rsidRPr="00AA2EB9" w:rsidRDefault="00AA2EB9" w:rsidP="00AA2EB9">
      <w:pPr>
        <w:pStyle w:val="aa"/>
        <w:widowControl/>
        <w:numPr>
          <w:ilvl w:val="0"/>
          <w:numId w:val="12"/>
        </w:numPr>
        <w:jc w:val="both"/>
        <w:rPr>
          <w:rFonts w:ascii="Times New Roman" w:hAnsi="Times New Roman" w:cs="Times New Roman"/>
          <w:sz w:val="24"/>
          <w:szCs w:val="24"/>
        </w:rPr>
      </w:pPr>
      <w:r w:rsidRPr="00AA2EB9">
        <w:rPr>
          <w:rFonts w:ascii="Times New Roman" w:hAnsi="Times New Roman" w:cs="Times New Roman"/>
          <w:sz w:val="24"/>
          <w:szCs w:val="24"/>
        </w:rPr>
        <w:t>Регулярным обучением и повышением квалификации работников.</w:t>
      </w:r>
    </w:p>
    <w:p w:rsidR="00AA2EB9" w:rsidRPr="00AA2EB9" w:rsidRDefault="00AA2EB9" w:rsidP="00AA2EB9">
      <w:pPr>
        <w:pStyle w:val="aa"/>
        <w:widowControl/>
        <w:numPr>
          <w:ilvl w:val="0"/>
          <w:numId w:val="12"/>
        </w:numPr>
        <w:jc w:val="both"/>
        <w:rPr>
          <w:rFonts w:ascii="Times New Roman" w:hAnsi="Times New Roman" w:cs="Times New Roman"/>
          <w:sz w:val="24"/>
          <w:szCs w:val="24"/>
        </w:rPr>
      </w:pPr>
      <w:r w:rsidRPr="00AA2EB9">
        <w:rPr>
          <w:rFonts w:ascii="Times New Roman" w:hAnsi="Times New Roman" w:cs="Times New Roman"/>
          <w:sz w:val="24"/>
          <w:szCs w:val="24"/>
        </w:rPr>
        <w:t xml:space="preserve">Контролем за ходом технологического процесса. </w:t>
      </w:r>
    </w:p>
    <w:p w:rsidR="00AA2EB9" w:rsidRPr="00AA2EB9" w:rsidRDefault="00AA2EB9" w:rsidP="00AA2EB9">
      <w:pPr>
        <w:pStyle w:val="aa"/>
        <w:widowControl/>
        <w:numPr>
          <w:ilvl w:val="0"/>
          <w:numId w:val="12"/>
        </w:numPr>
        <w:jc w:val="both"/>
        <w:rPr>
          <w:rFonts w:ascii="Times New Roman" w:hAnsi="Times New Roman" w:cs="Times New Roman"/>
          <w:sz w:val="24"/>
          <w:szCs w:val="24"/>
        </w:rPr>
      </w:pPr>
      <w:r w:rsidRPr="00AA2EB9">
        <w:rPr>
          <w:rFonts w:ascii="Times New Roman" w:hAnsi="Times New Roman" w:cs="Times New Roman"/>
          <w:sz w:val="24"/>
          <w:szCs w:val="24"/>
        </w:rPr>
        <w:t>Регулярным мониторингом состояния вод, сбрасываемых в водоемы, с целью недопущения отклонений от установленных параметров.</w:t>
      </w:r>
    </w:p>
    <w:p w:rsidR="00AA2EB9" w:rsidRPr="00AA2EB9" w:rsidRDefault="00AA2EB9" w:rsidP="00AA2EB9">
      <w:pPr>
        <w:pStyle w:val="aa"/>
        <w:widowControl/>
        <w:numPr>
          <w:ilvl w:val="0"/>
          <w:numId w:val="12"/>
        </w:numPr>
        <w:jc w:val="both"/>
        <w:rPr>
          <w:rFonts w:ascii="Times New Roman" w:hAnsi="Times New Roman" w:cs="Times New Roman"/>
          <w:sz w:val="24"/>
          <w:szCs w:val="24"/>
        </w:rPr>
      </w:pPr>
      <w:r w:rsidRPr="00AA2EB9">
        <w:rPr>
          <w:rFonts w:ascii="Times New Roman" w:hAnsi="Times New Roman" w:cs="Times New Roman"/>
          <w:sz w:val="24"/>
          <w:szCs w:val="24"/>
        </w:rPr>
        <w:t>Поддержанием системы менеджмента качества, соответствующей требованиям ИСО 14000.</w:t>
      </w:r>
    </w:p>
    <w:p w:rsidR="00AA2EB9" w:rsidRPr="00AA2EB9" w:rsidRDefault="00AA2EB9" w:rsidP="00AA2EB9">
      <w:pPr>
        <w:pStyle w:val="aa"/>
        <w:widowControl/>
        <w:numPr>
          <w:ilvl w:val="0"/>
          <w:numId w:val="12"/>
        </w:numPr>
        <w:jc w:val="both"/>
        <w:rPr>
          <w:rFonts w:ascii="Times New Roman" w:hAnsi="Times New Roman" w:cs="Times New Roman"/>
          <w:sz w:val="24"/>
          <w:szCs w:val="24"/>
        </w:rPr>
      </w:pPr>
      <w:r w:rsidRPr="00AA2EB9">
        <w:rPr>
          <w:rFonts w:ascii="Times New Roman" w:hAnsi="Times New Roman" w:cs="Times New Roman"/>
          <w:sz w:val="24"/>
          <w:szCs w:val="24"/>
        </w:rPr>
        <w:t>Регулярным мониторингом существующих технологий очистки сточных вод.</w:t>
      </w:r>
    </w:p>
    <w:p w:rsidR="00AA2EB9" w:rsidRPr="00AA2EB9" w:rsidRDefault="00AA2EB9" w:rsidP="00AA2EB9">
      <w:pPr>
        <w:pStyle w:val="aa"/>
        <w:widowControl/>
        <w:numPr>
          <w:ilvl w:val="0"/>
          <w:numId w:val="12"/>
        </w:numPr>
        <w:jc w:val="both"/>
        <w:rPr>
          <w:rFonts w:ascii="Times New Roman" w:hAnsi="Times New Roman" w:cs="Times New Roman"/>
          <w:sz w:val="24"/>
          <w:szCs w:val="24"/>
        </w:rPr>
      </w:pPr>
      <w:r w:rsidRPr="00AA2EB9">
        <w:rPr>
          <w:rFonts w:ascii="Times New Roman" w:hAnsi="Times New Roman" w:cs="Times New Roman"/>
          <w:sz w:val="24"/>
          <w:szCs w:val="24"/>
        </w:rPr>
        <w:lastRenderedPageBreak/>
        <w:t>Внедрением рационализаторских и инновационных предложений в части повышения эффективности очистки сточных вод, использования высушенного осадка сточных вод.</w:t>
      </w:r>
    </w:p>
    <w:p w:rsidR="00AA2EB9" w:rsidRPr="00AA2EB9" w:rsidRDefault="00AA2EB9" w:rsidP="00AA2EB9">
      <w:pPr>
        <w:pStyle w:val="30"/>
        <w:ind w:firstLine="567"/>
        <w:rPr>
          <w:rFonts w:ascii="Times New Roman" w:hAnsi="Times New Roman" w:cs="Times New Roman"/>
        </w:rPr>
      </w:pPr>
      <w:bookmarkStart w:id="10" w:name="_Toc392073635"/>
      <w:bookmarkStart w:id="11" w:name="_Toc431387347"/>
      <w:r w:rsidRPr="00AA2EB9">
        <w:rPr>
          <w:rFonts w:ascii="Times New Roman" w:hAnsi="Times New Roman" w:cs="Times New Roman"/>
        </w:rPr>
        <w:t>2.5.2. Сведения о применении методов, безопасных для окружающей среды, при утилизации осадков сточных вод</w:t>
      </w:r>
      <w:bookmarkEnd w:id="9"/>
      <w:bookmarkEnd w:id="10"/>
      <w:bookmarkEnd w:id="11"/>
    </w:p>
    <w:p w:rsidR="00AA2EB9" w:rsidRPr="00AA2EB9" w:rsidRDefault="00AA2EB9" w:rsidP="00AA2EB9">
      <w:pPr>
        <w:ind w:firstLine="567"/>
        <w:jc w:val="both"/>
        <w:rPr>
          <w:rFonts w:ascii="Times New Roman" w:hAnsi="Times New Roman" w:cs="Times New Roman"/>
          <w:sz w:val="24"/>
          <w:szCs w:val="24"/>
        </w:rPr>
      </w:pPr>
      <w:r w:rsidRPr="00AA2EB9">
        <w:rPr>
          <w:rFonts w:ascii="Times New Roman" w:hAnsi="Times New Roman" w:cs="Times New Roman"/>
          <w:sz w:val="24"/>
          <w:szCs w:val="24"/>
        </w:rPr>
        <w:t>Анализ показал, что в настоящее время в городе Кедровый утилизация осадков сточных вод производится путем вывоза избыточного активного ила с иловых площадок в специально отведенные места по договорам вывоза отходов.</w:t>
      </w:r>
    </w:p>
    <w:p w:rsidR="00AA2EB9" w:rsidRPr="00AA2EB9" w:rsidRDefault="00AA2EB9" w:rsidP="00AA2EB9">
      <w:pPr>
        <w:ind w:firstLine="567"/>
        <w:jc w:val="both"/>
        <w:rPr>
          <w:rFonts w:ascii="Times New Roman" w:hAnsi="Times New Roman" w:cs="Times New Roman"/>
          <w:iCs/>
          <w:sz w:val="24"/>
          <w:szCs w:val="24"/>
        </w:rPr>
      </w:pPr>
      <w:r w:rsidRPr="00AA2EB9">
        <w:rPr>
          <w:rFonts w:ascii="Times New Roman" w:hAnsi="Times New Roman" w:cs="Times New Roman"/>
          <w:sz w:val="24"/>
          <w:szCs w:val="24"/>
        </w:rPr>
        <w:t xml:space="preserve">Для обеспечения технологического процесса очистки сточных вод необходимо предусмотреть современное высокоэффективное оборудование, автоматизация технологического процесса, автоматический контроль с помощью пробоотборников и анализаторов непрерывного действия. Введенные в эксплуатацию после строительства очистные сооружения </w:t>
      </w:r>
      <w:r w:rsidRPr="00AA2EB9">
        <w:rPr>
          <w:rFonts w:ascii="Times New Roman" w:hAnsi="Times New Roman" w:cs="Times New Roman"/>
          <w:iCs/>
          <w:sz w:val="24"/>
          <w:szCs w:val="24"/>
        </w:rPr>
        <w:t>позволяют:</w:t>
      </w:r>
    </w:p>
    <w:p w:rsidR="00AA2EB9" w:rsidRPr="00AA2EB9" w:rsidRDefault="00AA2EB9" w:rsidP="00AA2EB9">
      <w:pPr>
        <w:pStyle w:val="12"/>
        <w:numPr>
          <w:ilvl w:val="0"/>
          <w:numId w:val="12"/>
        </w:numPr>
        <w:spacing w:after="0" w:line="240" w:lineRule="auto"/>
        <w:jc w:val="both"/>
        <w:rPr>
          <w:rFonts w:ascii="Times New Roman" w:hAnsi="Times New Roman" w:cs="Times New Roman"/>
          <w:sz w:val="24"/>
          <w:szCs w:val="24"/>
        </w:rPr>
      </w:pPr>
      <w:r w:rsidRPr="00AA2EB9">
        <w:rPr>
          <w:rFonts w:ascii="Times New Roman" w:hAnsi="Times New Roman" w:cs="Times New Roman"/>
          <w:sz w:val="24"/>
          <w:szCs w:val="24"/>
        </w:rPr>
        <w:t>достичь качества очистки сточных вод до требований, предъявляемых к воде водоемов рыбохозяйственного назначения;</w:t>
      </w:r>
    </w:p>
    <w:p w:rsidR="00AA2EB9" w:rsidRDefault="00AA2EB9" w:rsidP="00AA2EB9">
      <w:pPr>
        <w:pStyle w:val="12"/>
        <w:numPr>
          <w:ilvl w:val="0"/>
          <w:numId w:val="12"/>
        </w:numPr>
        <w:spacing w:after="0" w:line="240" w:lineRule="auto"/>
        <w:jc w:val="both"/>
        <w:rPr>
          <w:rFonts w:ascii="Times New Roman" w:hAnsi="Times New Roman" w:cs="Times New Roman"/>
          <w:sz w:val="24"/>
          <w:szCs w:val="24"/>
        </w:rPr>
      </w:pPr>
      <w:r w:rsidRPr="00AA2EB9">
        <w:rPr>
          <w:rFonts w:ascii="Times New Roman" w:hAnsi="Times New Roman" w:cs="Times New Roman"/>
          <w:sz w:val="24"/>
          <w:szCs w:val="24"/>
        </w:rPr>
        <w:t>уменьшить массу сбрасываемых загрязняющих веществ;</w:t>
      </w:r>
    </w:p>
    <w:p w:rsidR="00947360" w:rsidRPr="00687BFA" w:rsidRDefault="00687BFA" w:rsidP="00687BFA">
      <w:pPr>
        <w:pStyle w:val="12"/>
        <w:numPr>
          <w:ilvl w:val="0"/>
          <w:numId w:val="12"/>
        </w:numPr>
        <w:spacing w:after="0" w:line="240" w:lineRule="auto"/>
        <w:jc w:val="both"/>
        <w:rPr>
          <w:rFonts w:ascii="Times New Roman" w:hAnsi="Times New Roman" w:cs="Times New Roman"/>
          <w:sz w:val="24"/>
          <w:szCs w:val="24"/>
        </w:rPr>
      </w:pPr>
      <w:r w:rsidRPr="00687BFA">
        <w:rPr>
          <w:rFonts w:ascii="Times New Roman" w:hAnsi="Times New Roman" w:cs="Times New Roman"/>
          <w:sz w:val="24"/>
          <w:szCs w:val="24"/>
        </w:rPr>
        <w:t xml:space="preserve"> </w:t>
      </w:r>
      <w:r w:rsidR="00AA2EB9" w:rsidRPr="00687BFA">
        <w:rPr>
          <w:rFonts w:ascii="Times New Roman" w:hAnsi="Times New Roman" w:cs="Times New Roman"/>
          <w:sz w:val="24"/>
          <w:szCs w:val="24"/>
        </w:rPr>
        <w:t>предотвратить возможный экологический ущерб.</w:t>
      </w:r>
    </w:p>
    <w:p w:rsidR="003F6CD5" w:rsidRDefault="003F6CD5" w:rsidP="003F6CD5">
      <w:pPr>
        <w:pStyle w:val="ConsPlusNormal"/>
        <w:spacing w:before="220"/>
        <w:ind w:firstLine="540"/>
        <w:jc w:val="center"/>
        <w:rPr>
          <w:rFonts w:ascii="Times New Roman" w:hAnsi="Times New Roman" w:cs="Times New Roman"/>
          <w:sz w:val="24"/>
          <w:szCs w:val="24"/>
        </w:rPr>
      </w:pPr>
      <w:r>
        <w:rPr>
          <w:rFonts w:ascii="Times New Roman" w:hAnsi="Times New Roman" w:cs="Times New Roman"/>
          <w:sz w:val="24"/>
          <w:szCs w:val="24"/>
        </w:rPr>
        <w:t>Технические и технологические проблемы в системе</w:t>
      </w:r>
    </w:p>
    <w:p w:rsidR="00EF6917" w:rsidRDefault="00EF6917" w:rsidP="003F6CD5">
      <w:pPr>
        <w:pStyle w:val="ConsPlusNormal"/>
        <w:spacing w:before="220"/>
        <w:ind w:firstLine="540"/>
        <w:jc w:val="center"/>
        <w:rPr>
          <w:rFonts w:ascii="Times New Roman" w:hAnsi="Times New Roman" w:cs="Times New Roman"/>
          <w:sz w:val="24"/>
          <w:szCs w:val="24"/>
        </w:rPr>
      </w:pPr>
    </w:p>
    <w:p w:rsidR="0069655E" w:rsidRPr="00882505" w:rsidRDefault="00882505" w:rsidP="003F6CD5">
      <w:pPr>
        <w:ind w:firstLine="567"/>
        <w:jc w:val="both"/>
        <w:rPr>
          <w:rFonts w:ascii="Times New Roman" w:hAnsi="Times New Roman" w:cs="Times New Roman"/>
          <w:sz w:val="24"/>
          <w:szCs w:val="24"/>
        </w:rPr>
      </w:pPr>
      <w:r w:rsidRPr="00882505">
        <w:rPr>
          <w:rFonts w:ascii="Times New Roman" w:hAnsi="Times New Roman" w:cs="Times New Roman"/>
          <w:sz w:val="24"/>
          <w:szCs w:val="24"/>
        </w:rPr>
        <w:t>Действующие системы канализации во многих отношениях не отвечают требованиям безопасности, устойчивости в чрезвычайных ситуациях.</w:t>
      </w:r>
    </w:p>
    <w:p w:rsidR="003F6CD5" w:rsidRPr="00981290" w:rsidRDefault="003F6CD5" w:rsidP="003F6CD5">
      <w:pPr>
        <w:ind w:firstLine="567"/>
        <w:jc w:val="both"/>
        <w:rPr>
          <w:rFonts w:ascii="Times New Roman" w:hAnsi="Times New Roman" w:cs="Times New Roman"/>
          <w:sz w:val="24"/>
          <w:szCs w:val="24"/>
        </w:rPr>
      </w:pPr>
      <w:r w:rsidRPr="00981290">
        <w:rPr>
          <w:rFonts w:ascii="Times New Roman" w:hAnsi="Times New Roman" w:cs="Times New Roman"/>
          <w:sz w:val="24"/>
          <w:szCs w:val="24"/>
        </w:rPr>
        <w:t xml:space="preserve">Проведенный анализ системы водоотведения на города Кедровый выявил, что основными техническими и технологическими проблемами системы водоотведения города являются: </w:t>
      </w:r>
    </w:p>
    <w:p w:rsidR="003F6CD5" w:rsidRPr="00981290" w:rsidRDefault="003F6CD5" w:rsidP="003F6CD5">
      <w:pPr>
        <w:pStyle w:val="aa"/>
        <w:widowControl/>
        <w:numPr>
          <w:ilvl w:val="0"/>
          <w:numId w:val="7"/>
        </w:numPr>
        <w:autoSpaceDE/>
        <w:autoSpaceDN/>
        <w:adjustRightInd/>
        <w:spacing w:line="276" w:lineRule="auto"/>
        <w:jc w:val="both"/>
        <w:rPr>
          <w:rFonts w:ascii="Times New Roman" w:hAnsi="Times New Roman" w:cs="Times New Roman"/>
          <w:sz w:val="24"/>
          <w:szCs w:val="24"/>
        </w:rPr>
      </w:pPr>
      <w:r w:rsidRPr="00981290">
        <w:rPr>
          <w:rFonts w:ascii="Times New Roman" w:hAnsi="Times New Roman" w:cs="Times New Roman"/>
          <w:sz w:val="24"/>
          <w:szCs w:val="24"/>
        </w:rPr>
        <w:t>износ сооружений и сетей составляет 90%;</w:t>
      </w:r>
    </w:p>
    <w:p w:rsidR="003F6CD5" w:rsidRPr="00981290" w:rsidRDefault="003F6CD5" w:rsidP="003F6CD5">
      <w:pPr>
        <w:pStyle w:val="aa"/>
        <w:widowControl/>
        <w:numPr>
          <w:ilvl w:val="0"/>
          <w:numId w:val="7"/>
        </w:numPr>
        <w:autoSpaceDE/>
        <w:autoSpaceDN/>
        <w:adjustRightInd/>
        <w:spacing w:line="276" w:lineRule="auto"/>
        <w:jc w:val="both"/>
        <w:rPr>
          <w:rFonts w:ascii="Times New Roman" w:hAnsi="Times New Roman" w:cs="Times New Roman"/>
          <w:sz w:val="24"/>
          <w:szCs w:val="24"/>
        </w:rPr>
      </w:pPr>
      <w:r w:rsidRPr="00981290">
        <w:rPr>
          <w:rFonts w:ascii="Times New Roman" w:hAnsi="Times New Roman" w:cs="Times New Roman"/>
          <w:sz w:val="24"/>
          <w:szCs w:val="24"/>
        </w:rPr>
        <w:t>износ и несоответствие насосного оборудования современным требованиям по надежности и электропотреблению;</w:t>
      </w:r>
    </w:p>
    <w:p w:rsidR="003F6CD5" w:rsidRPr="00981290" w:rsidRDefault="003F6CD5" w:rsidP="003F6CD5">
      <w:pPr>
        <w:pStyle w:val="aa"/>
        <w:widowControl/>
        <w:numPr>
          <w:ilvl w:val="0"/>
          <w:numId w:val="7"/>
        </w:numPr>
        <w:autoSpaceDE/>
        <w:autoSpaceDN/>
        <w:adjustRightInd/>
        <w:spacing w:line="276" w:lineRule="auto"/>
        <w:jc w:val="both"/>
        <w:rPr>
          <w:rFonts w:ascii="Times New Roman" w:hAnsi="Times New Roman" w:cs="Times New Roman"/>
          <w:sz w:val="24"/>
          <w:szCs w:val="24"/>
        </w:rPr>
      </w:pPr>
      <w:r w:rsidRPr="00981290">
        <w:rPr>
          <w:rFonts w:ascii="Times New Roman" w:hAnsi="Times New Roman" w:cs="Times New Roman"/>
          <w:sz w:val="24"/>
          <w:szCs w:val="24"/>
        </w:rPr>
        <w:t>отсутствие регулирующей и низкое качество запорной арматуры;</w:t>
      </w:r>
    </w:p>
    <w:p w:rsidR="003F6CD5" w:rsidRDefault="003F6CD5" w:rsidP="003F6CD5">
      <w:pPr>
        <w:pStyle w:val="aa"/>
        <w:widowControl/>
        <w:numPr>
          <w:ilvl w:val="0"/>
          <w:numId w:val="7"/>
        </w:numPr>
        <w:autoSpaceDE/>
        <w:autoSpaceDN/>
        <w:adjustRightInd/>
        <w:spacing w:line="276" w:lineRule="auto"/>
        <w:jc w:val="both"/>
        <w:rPr>
          <w:rFonts w:ascii="Times New Roman" w:hAnsi="Times New Roman" w:cs="Times New Roman"/>
          <w:sz w:val="24"/>
          <w:szCs w:val="24"/>
        </w:rPr>
      </w:pPr>
      <w:r w:rsidRPr="00981290">
        <w:rPr>
          <w:rFonts w:ascii="Times New Roman" w:hAnsi="Times New Roman" w:cs="Times New Roman"/>
          <w:sz w:val="24"/>
          <w:szCs w:val="24"/>
        </w:rPr>
        <w:t>применение устаревших технологий и оборудования не соответствующих современным требованиям очистки и энергосбережения на очистных сооружениях.</w:t>
      </w:r>
    </w:p>
    <w:p w:rsidR="004F5515" w:rsidRDefault="004F5515" w:rsidP="004F5515">
      <w:pPr>
        <w:widowControl/>
        <w:autoSpaceDE/>
        <w:autoSpaceDN/>
        <w:adjustRightInd/>
        <w:spacing w:line="276" w:lineRule="auto"/>
        <w:jc w:val="both"/>
        <w:rPr>
          <w:rFonts w:ascii="Times New Roman" w:hAnsi="Times New Roman" w:cs="Times New Roman"/>
          <w:sz w:val="24"/>
          <w:szCs w:val="24"/>
        </w:rPr>
      </w:pPr>
    </w:p>
    <w:p w:rsidR="004F5515" w:rsidRPr="004F5515" w:rsidRDefault="004F5515" w:rsidP="004F5515">
      <w:pPr>
        <w:widowControl/>
        <w:autoSpaceDE/>
        <w:autoSpaceDN/>
        <w:adjustRightInd/>
        <w:spacing w:line="276" w:lineRule="auto"/>
        <w:jc w:val="center"/>
        <w:rPr>
          <w:rFonts w:ascii="Times New Roman" w:hAnsi="Times New Roman" w:cs="Times New Roman"/>
          <w:sz w:val="24"/>
          <w:szCs w:val="24"/>
        </w:rPr>
      </w:pPr>
      <w:r w:rsidRPr="004F5515">
        <w:rPr>
          <w:rFonts w:ascii="Times New Roman" w:hAnsi="Times New Roman" w:cs="Times New Roman"/>
          <w:sz w:val="24"/>
          <w:szCs w:val="24"/>
        </w:rPr>
        <w:t>Сводная ведомость объемов и стоимости работ</w:t>
      </w:r>
    </w:p>
    <w:p w:rsidR="004F5515" w:rsidRPr="004F5515" w:rsidRDefault="004F5515" w:rsidP="004F5515">
      <w:pPr>
        <w:pStyle w:val="aa"/>
        <w:ind w:left="851"/>
        <w:jc w:val="right"/>
        <w:rPr>
          <w:rFonts w:ascii="Times New Roman" w:hAnsi="Times New Roman" w:cs="Times New Roman"/>
          <w:sz w:val="24"/>
          <w:szCs w:val="24"/>
        </w:rPr>
      </w:pPr>
      <w:bookmarkStart w:id="12" w:name="таб261"/>
      <w:r w:rsidRPr="0051354E">
        <w:rPr>
          <w:rFonts w:ascii="Times New Roman" w:hAnsi="Times New Roman" w:cs="Times New Roman"/>
          <w:sz w:val="24"/>
          <w:szCs w:val="24"/>
        </w:rPr>
        <w:t>Таблица</w:t>
      </w:r>
      <w:r w:rsidR="00EF6917">
        <w:rPr>
          <w:rFonts w:ascii="Times New Roman" w:hAnsi="Times New Roman" w:cs="Times New Roman"/>
          <w:sz w:val="24"/>
          <w:szCs w:val="24"/>
        </w:rPr>
        <w:t xml:space="preserve"> №</w:t>
      </w:r>
      <w:r w:rsidRPr="0051354E">
        <w:rPr>
          <w:rFonts w:ascii="Times New Roman" w:hAnsi="Times New Roman" w:cs="Times New Roman"/>
          <w:sz w:val="24"/>
          <w:szCs w:val="24"/>
        </w:rPr>
        <w:t xml:space="preserve"> </w:t>
      </w:r>
      <w:bookmarkEnd w:id="12"/>
      <w:r w:rsidR="0051354E" w:rsidRPr="0051354E">
        <w:rPr>
          <w:rFonts w:ascii="Times New Roman" w:hAnsi="Times New Roman" w:cs="Times New Roman"/>
          <w:sz w:val="24"/>
          <w:szCs w:val="24"/>
        </w:rPr>
        <w:t>4</w:t>
      </w:r>
      <w:r w:rsidR="00EF6917">
        <w:rPr>
          <w:rFonts w:ascii="Times New Roman" w:hAnsi="Times New Roman" w:cs="Times New Roman"/>
          <w:sz w:val="24"/>
          <w:szCs w:val="24"/>
        </w:rPr>
        <w:t>4</w:t>
      </w:r>
      <w:r w:rsidRPr="004F5515">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974"/>
        <w:gridCol w:w="4976"/>
        <w:gridCol w:w="1930"/>
        <w:gridCol w:w="1991"/>
        <w:gridCol w:w="974"/>
      </w:tblGrid>
      <w:tr w:rsidR="004F5515" w:rsidRPr="004F5515" w:rsidTr="008B26AB">
        <w:trPr>
          <w:trHeight w:val="390"/>
          <w:tblHeader/>
        </w:trPr>
        <w:tc>
          <w:tcPr>
            <w:tcW w:w="44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515" w:rsidRPr="00F50497" w:rsidRDefault="004F5515" w:rsidP="008B26AB">
            <w:pPr>
              <w:jc w:val="center"/>
              <w:rPr>
                <w:rFonts w:ascii="Times New Roman" w:hAnsi="Times New Roman" w:cs="Times New Roman"/>
                <w:bCs/>
                <w:color w:val="000000"/>
                <w:sz w:val="24"/>
                <w:szCs w:val="24"/>
              </w:rPr>
            </w:pPr>
            <w:r w:rsidRPr="00F50497">
              <w:rPr>
                <w:rFonts w:ascii="Times New Roman" w:hAnsi="Times New Roman" w:cs="Times New Roman"/>
                <w:bCs/>
                <w:color w:val="000000"/>
                <w:sz w:val="24"/>
                <w:szCs w:val="24"/>
              </w:rPr>
              <w:t>№ п/п</w:t>
            </w:r>
          </w:p>
        </w:tc>
        <w:tc>
          <w:tcPr>
            <w:tcW w:w="22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5515" w:rsidRPr="00F50497" w:rsidRDefault="004F5515" w:rsidP="008B26AB">
            <w:pPr>
              <w:jc w:val="center"/>
              <w:rPr>
                <w:rFonts w:ascii="Times New Roman" w:hAnsi="Times New Roman" w:cs="Times New Roman"/>
                <w:bCs/>
                <w:color w:val="000000"/>
                <w:sz w:val="24"/>
                <w:szCs w:val="24"/>
              </w:rPr>
            </w:pPr>
            <w:r w:rsidRPr="00F50497">
              <w:rPr>
                <w:rFonts w:ascii="Times New Roman" w:hAnsi="Times New Roman" w:cs="Times New Roman"/>
                <w:bCs/>
                <w:color w:val="000000"/>
                <w:sz w:val="24"/>
                <w:szCs w:val="24"/>
              </w:rPr>
              <w:t>Наименование работ и затрат</w:t>
            </w:r>
          </w:p>
        </w:tc>
        <w:tc>
          <w:tcPr>
            <w:tcW w:w="2257" w:type="pct"/>
            <w:gridSpan w:val="3"/>
            <w:tcBorders>
              <w:top w:val="single" w:sz="8" w:space="0" w:color="auto"/>
              <w:left w:val="nil"/>
              <w:bottom w:val="single" w:sz="8" w:space="0" w:color="auto"/>
              <w:right w:val="single" w:sz="8" w:space="0" w:color="000000"/>
            </w:tcBorders>
            <w:shd w:val="clear" w:color="auto" w:fill="auto"/>
            <w:vAlign w:val="center"/>
            <w:hideMark/>
          </w:tcPr>
          <w:p w:rsidR="004F5515" w:rsidRPr="00F50497" w:rsidRDefault="004F5515" w:rsidP="008B26AB">
            <w:pPr>
              <w:jc w:val="center"/>
              <w:rPr>
                <w:rFonts w:ascii="Times New Roman" w:hAnsi="Times New Roman" w:cs="Times New Roman"/>
                <w:bCs/>
                <w:color w:val="000000"/>
                <w:sz w:val="24"/>
                <w:szCs w:val="24"/>
              </w:rPr>
            </w:pPr>
            <w:r w:rsidRPr="00F50497">
              <w:rPr>
                <w:rFonts w:ascii="Times New Roman" w:hAnsi="Times New Roman" w:cs="Times New Roman"/>
                <w:bCs/>
                <w:color w:val="000000"/>
                <w:sz w:val="24"/>
                <w:szCs w:val="24"/>
              </w:rPr>
              <w:t>Общая стоимость, тыс. руб.</w:t>
            </w:r>
          </w:p>
        </w:tc>
      </w:tr>
      <w:tr w:rsidR="004F5515" w:rsidRPr="004F5515" w:rsidTr="008B26AB">
        <w:trPr>
          <w:trHeight w:val="765"/>
          <w:tblHeader/>
        </w:trPr>
        <w:tc>
          <w:tcPr>
            <w:tcW w:w="449" w:type="pct"/>
            <w:vMerge/>
            <w:tcBorders>
              <w:top w:val="single" w:sz="8" w:space="0" w:color="auto"/>
              <w:left w:val="single" w:sz="8" w:space="0" w:color="auto"/>
              <w:bottom w:val="single" w:sz="8" w:space="0" w:color="000000"/>
              <w:right w:val="single" w:sz="8" w:space="0" w:color="auto"/>
            </w:tcBorders>
            <w:vAlign w:val="center"/>
            <w:hideMark/>
          </w:tcPr>
          <w:p w:rsidR="004F5515" w:rsidRPr="00F50497" w:rsidRDefault="004F5515" w:rsidP="008B26AB">
            <w:pPr>
              <w:jc w:val="center"/>
              <w:rPr>
                <w:rFonts w:ascii="Times New Roman" w:hAnsi="Times New Roman" w:cs="Times New Roman"/>
                <w:bCs/>
                <w:color w:val="000000"/>
                <w:sz w:val="24"/>
                <w:szCs w:val="24"/>
              </w:rPr>
            </w:pPr>
          </w:p>
        </w:tc>
        <w:tc>
          <w:tcPr>
            <w:tcW w:w="2294" w:type="pct"/>
            <w:vMerge/>
            <w:tcBorders>
              <w:top w:val="single" w:sz="8" w:space="0" w:color="auto"/>
              <w:left w:val="single" w:sz="8" w:space="0" w:color="auto"/>
              <w:bottom w:val="single" w:sz="8" w:space="0" w:color="000000"/>
              <w:right w:val="single" w:sz="8" w:space="0" w:color="auto"/>
            </w:tcBorders>
            <w:vAlign w:val="center"/>
            <w:hideMark/>
          </w:tcPr>
          <w:p w:rsidR="004F5515" w:rsidRPr="00F50497" w:rsidRDefault="004F5515" w:rsidP="008B26AB">
            <w:pPr>
              <w:jc w:val="center"/>
              <w:rPr>
                <w:rFonts w:ascii="Times New Roman" w:hAnsi="Times New Roman" w:cs="Times New Roman"/>
                <w:bCs/>
                <w:color w:val="000000"/>
                <w:sz w:val="24"/>
                <w:szCs w:val="24"/>
              </w:rPr>
            </w:pPr>
          </w:p>
        </w:tc>
        <w:tc>
          <w:tcPr>
            <w:tcW w:w="890" w:type="pct"/>
            <w:tcBorders>
              <w:top w:val="nil"/>
              <w:left w:val="nil"/>
              <w:bottom w:val="single" w:sz="8" w:space="0" w:color="auto"/>
              <w:right w:val="single" w:sz="8" w:space="0" w:color="auto"/>
            </w:tcBorders>
            <w:shd w:val="clear" w:color="auto" w:fill="auto"/>
            <w:vAlign w:val="center"/>
            <w:hideMark/>
          </w:tcPr>
          <w:p w:rsidR="004F5515" w:rsidRPr="00F50497" w:rsidRDefault="004F5515" w:rsidP="008B26AB">
            <w:pPr>
              <w:jc w:val="center"/>
              <w:rPr>
                <w:rFonts w:ascii="Times New Roman" w:hAnsi="Times New Roman" w:cs="Times New Roman"/>
                <w:bCs/>
                <w:color w:val="000000"/>
                <w:sz w:val="24"/>
                <w:szCs w:val="24"/>
              </w:rPr>
            </w:pPr>
            <w:r w:rsidRPr="00F50497">
              <w:rPr>
                <w:rFonts w:ascii="Times New Roman" w:hAnsi="Times New Roman" w:cs="Times New Roman"/>
                <w:bCs/>
                <w:color w:val="000000"/>
                <w:sz w:val="24"/>
                <w:szCs w:val="24"/>
              </w:rPr>
              <w:t>1 этап до 2020г.</w:t>
            </w:r>
          </w:p>
        </w:tc>
        <w:tc>
          <w:tcPr>
            <w:tcW w:w="918" w:type="pct"/>
            <w:tcBorders>
              <w:top w:val="nil"/>
              <w:left w:val="nil"/>
              <w:bottom w:val="single" w:sz="8" w:space="0" w:color="auto"/>
              <w:right w:val="single" w:sz="8" w:space="0" w:color="auto"/>
            </w:tcBorders>
            <w:shd w:val="clear" w:color="auto" w:fill="auto"/>
            <w:vAlign w:val="center"/>
            <w:hideMark/>
          </w:tcPr>
          <w:p w:rsidR="004F5515" w:rsidRPr="00F50497" w:rsidRDefault="004F5515" w:rsidP="008B26AB">
            <w:pPr>
              <w:jc w:val="center"/>
              <w:rPr>
                <w:rFonts w:ascii="Times New Roman" w:hAnsi="Times New Roman" w:cs="Times New Roman"/>
                <w:bCs/>
                <w:color w:val="000000"/>
                <w:sz w:val="24"/>
                <w:szCs w:val="24"/>
              </w:rPr>
            </w:pPr>
            <w:r w:rsidRPr="00F50497">
              <w:rPr>
                <w:rFonts w:ascii="Times New Roman" w:hAnsi="Times New Roman" w:cs="Times New Roman"/>
                <w:bCs/>
                <w:color w:val="000000"/>
                <w:sz w:val="24"/>
                <w:szCs w:val="24"/>
              </w:rPr>
              <w:t>2 этап до 2030г.</w:t>
            </w:r>
          </w:p>
        </w:tc>
        <w:tc>
          <w:tcPr>
            <w:tcW w:w="449" w:type="pct"/>
            <w:tcBorders>
              <w:top w:val="nil"/>
              <w:left w:val="nil"/>
              <w:bottom w:val="single" w:sz="8" w:space="0" w:color="auto"/>
              <w:right w:val="single" w:sz="8" w:space="0" w:color="auto"/>
            </w:tcBorders>
            <w:shd w:val="clear" w:color="auto" w:fill="auto"/>
            <w:vAlign w:val="center"/>
            <w:hideMark/>
          </w:tcPr>
          <w:p w:rsidR="004F5515" w:rsidRPr="00F50497" w:rsidRDefault="004F5515" w:rsidP="008B26AB">
            <w:pPr>
              <w:jc w:val="center"/>
              <w:rPr>
                <w:rFonts w:ascii="Times New Roman" w:hAnsi="Times New Roman" w:cs="Times New Roman"/>
                <w:bCs/>
                <w:color w:val="000000"/>
                <w:sz w:val="24"/>
                <w:szCs w:val="24"/>
              </w:rPr>
            </w:pPr>
            <w:r w:rsidRPr="00F50497">
              <w:rPr>
                <w:rFonts w:ascii="Times New Roman" w:hAnsi="Times New Roman" w:cs="Times New Roman"/>
                <w:bCs/>
                <w:color w:val="000000"/>
                <w:sz w:val="24"/>
                <w:szCs w:val="24"/>
              </w:rPr>
              <w:t>Всего</w:t>
            </w:r>
          </w:p>
        </w:tc>
      </w:tr>
      <w:tr w:rsidR="004F5515" w:rsidRPr="004F5515" w:rsidTr="008B26AB">
        <w:trPr>
          <w:trHeight w:val="390"/>
          <w:tblHeader/>
        </w:trPr>
        <w:tc>
          <w:tcPr>
            <w:tcW w:w="449" w:type="pct"/>
            <w:tcBorders>
              <w:top w:val="nil"/>
              <w:left w:val="single" w:sz="8" w:space="0" w:color="auto"/>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bCs/>
                <w:color w:val="000000"/>
                <w:sz w:val="24"/>
                <w:szCs w:val="24"/>
              </w:rPr>
            </w:pPr>
            <w:r w:rsidRPr="00F50497">
              <w:rPr>
                <w:rFonts w:ascii="Times New Roman" w:hAnsi="Times New Roman" w:cs="Times New Roman"/>
                <w:bCs/>
                <w:color w:val="000000"/>
                <w:sz w:val="24"/>
                <w:szCs w:val="24"/>
              </w:rPr>
              <w:t>1</w:t>
            </w:r>
          </w:p>
        </w:tc>
        <w:tc>
          <w:tcPr>
            <w:tcW w:w="2294"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bCs/>
                <w:color w:val="000000"/>
                <w:sz w:val="24"/>
                <w:szCs w:val="24"/>
              </w:rPr>
            </w:pPr>
            <w:r w:rsidRPr="00F50497">
              <w:rPr>
                <w:rFonts w:ascii="Times New Roman" w:hAnsi="Times New Roman" w:cs="Times New Roman"/>
                <w:bCs/>
                <w:color w:val="000000"/>
                <w:sz w:val="24"/>
                <w:szCs w:val="24"/>
              </w:rPr>
              <w:t>2</w:t>
            </w:r>
          </w:p>
        </w:tc>
        <w:tc>
          <w:tcPr>
            <w:tcW w:w="890"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bCs/>
                <w:color w:val="000000"/>
                <w:sz w:val="24"/>
                <w:szCs w:val="24"/>
              </w:rPr>
            </w:pPr>
            <w:r w:rsidRPr="00F50497">
              <w:rPr>
                <w:rFonts w:ascii="Times New Roman" w:hAnsi="Times New Roman" w:cs="Times New Roman"/>
                <w:bCs/>
                <w:color w:val="000000"/>
                <w:sz w:val="24"/>
                <w:szCs w:val="24"/>
              </w:rPr>
              <w:t>5</w:t>
            </w:r>
          </w:p>
        </w:tc>
        <w:tc>
          <w:tcPr>
            <w:tcW w:w="918"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bCs/>
                <w:color w:val="000000"/>
                <w:sz w:val="24"/>
                <w:szCs w:val="24"/>
              </w:rPr>
            </w:pPr>
            <w:r w:rsidRPr="00F50497">
              <w:rPr>
                <w:rFonts w:ascii="Times New Roman" w:hAnsi="Times New Roman" w:cs="Times New Roman"/>
                <w:bCs/>
                <w:color w:val="000000"/>
                <w:sz w:val="24"/>
                <w:szCs w:val="24"/>
              </w:rPr>
              <w:t>9</w:t>
            </w:r>
          </w:p>
        </w:tc>
        <w:tc>
          <w:tcPr>
            <w:tcW w:w="449"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bCs/>
                <w:color w:val="000000"/>
                <w:sz w:val="24"/>
                <w:szCs w:val="24"/>
              </w:rPr>
            </w:pPr>
            <w:r w:rsidRPr="00F50497">
              <w:rPr>
                <w:rFonts w:ascii="Times New Roman" w:hAnsi="Times New Roman" w:cs="Times New Roman"/>
                <w:bCs/>
                <w:color w:val="000000"/>
                <w:sz w:val="24"/>
                <w:szCs w:val="24"/>
              </w:rPr>
              <w:t>10</w:t>
            </w:r>
          </w:p>
        </w:tc>
      </w:tr>
      <w:tr w:rsidR="004F5515" w:rsidRPr="004F5515" w:rsidTr="008B26AB">
        <w:trPr>
          <w:trHeight w:val="39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4F5515" w:rsidRPr="00F50497" w:rsidRDefault="004F5515" w:rsidP="008B26AB">
            <w:pPr>
              <w:rPr>
                <w:rFonts w:ascii="Times New Roman" w:hAnsi="Times New Roman" w:cs="Times New Roman"/>
                <w:bCs/>
                <w:color w:val="000000"/>
                <w:sz w:val="24"/>
                <w:szCs w:val="24"/>
              </w:rPr>
            </w:pPr>
            <w:r w:rsidRPr="00F50497">
              <w:rPr>
                <w:rFonts w:ascii="Times New Roman" w:hAnsi="Times New Roman" w:cs="Times New Roman"/>
                <w:bCs/>
                <w:color w:val="000000"/>
                <w:sz w:val="24"/>
                <w:szCs w:val="24"/>
              </w:rPr>
              <w:t>Водоотведение</w:t>
            </w:r>
          </w:p>
        </w:tc>
      </w:tr>
      <w:tr w:rsidR="004F5515" w:rsidRPr="004F5515" w:rsidTr="008B26AB">
        <w:trPr>
          <w:trHeight w:val="390"/>
        </w:trPr>
        <w:tc>
          <w:tcPr>
            <w:tcW w:w="449" w:type="pct"/>
            <w:tcBorders>
              <w:top w:val="nil"/>
              <w:left w:val="single" w:sz="8" w:space="0" w:color="auto"/>
              <w:bottom w:val="single" w:sz="8" w:space="0" w:color="auto"/>
              <w:right w:val="single" w:sz="8" w:space="0" w:color="auto"/>
            </w:tcBorders>
            <w:shd w:val="clear" w:color="auto" w:fill="auto"/>
            <w:vAlign w:val="bottom"/>
            <w:hideMark/>
          </w:tcPr>
          <w:p w:rsidR="004F5515" w:rsidRPr="00F50497" w:rsidRDefault="004F5515" w:rsidP="008B26AB">
            <w:pPr>
              <w:rPr>
                <w:rFonts w:ascii="Times New Roman" w:hAnsi="Times New Roman" w:cs="Times New Roman"/>
                <w:bCs/>
                <w:color w:val="000000"/>
                <w:sz w:val="24"/>
                <w:szCs w:val="24"/>
              </w:rPr>
            </w:pPr>
            <w:r w:rsidRPr="00F50497">
              <w:rPr>
                <w:rFonts w:ascii="Times New Roman" w:hAnsi="Times New Roman" w:cs="Times New Roman"/>
                <w:bCs/>
                <w:color w:val="000000"/>
                <w:sz w:val="24"/>
                <w:szCs w:val="24"/>
              </w:rPr>
              <w:t>1.</w:t>
            </w:r>
          </w:p>
        </w:tc>
        <w:tc>
          <w:tcPr>
            <w:tcW w:w="4551" w:type="pct"/>
            <w:gridSpan w:val="4"/>
            <w:tcBorders>
              <w:top w:val="single" w:sz="8" w:space="0" w:color="auto"/>
              <w:left w:val="nil"/>
              <w:bottom w:val="single" w:sz="8" w:space="0" w:color="auto"/>
              <w:right w:val="single" w:sz="8" w:space="0" w:color="000000"/>
            </w:tcBorders>
            <w:shd w:val="clear" w:color="auto" w:fill="auto"/>
            <w:vAlign w:val="bottom"/>
            <w:hideMark/>
          </w:tcPr>
          <w:p w:rsidR="004F5515" w:rsidRPr="00F50497" w:rsidRDefault="004F5515" w:rsidP="008B26AB">
            <w:pPr>
              <w:rPr>
                <w:rFonts w:ascii="Times New Roman" w:hAnsi="Times New Roman" w:cs="Times New Roman"/>
                <w:bCs/>
                <w:color w:val="000000"/>
                <w:sz w:val="24"/>
                <w:szCs w:val="24"/>
              </w:rPr>
            </w:pPr>
            <w:r w:rsidRPr="00F50497">
              <w:rPr>
                <w:rFonts w:ascii="Times New Roman" w:hAnsi="Times New Roman" w:cs="Times New Roman"/>
                <w:bCs/>
                <w:color w:val="000000"/>
                <w:sz w:val="24"/>
                <w:szCs w:val="24"/>
              </w:rPr>
              <w:t>г. Кедровый</w:t>
            </w:r>
          </w:p>
        </w:tc>
      </w:tr>
      <w:tr w:rsidR="004F5515" w:rsidRPr="004F5515" w:rsidTr="008B26AB">
        <w:trPr>
          <w:trHeight w:val="345"/>
        </w:trPr>
        <w:tc>
          <w:tcPr>
            <w:tcW w:w="449" w:type="pct"/>
            <w:tcBorders>
              <w:top w:val="nil"/>
              <w:left w:val="single" w:sz="8" w:space="0" w:color="auto"/>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1.1.</w:t>
            </w:r>
          </w:p>
        </w:tc>
        <w:tc>
          <w:tcPr>
            <w:tcW w:w="2294"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rPr>
                <w:rFonts w:ascii="Times New Roman" w:hAnsi="Times New Roman" w:cs="Times New Roman"/>
                <w:color w:val="000000"/>
                <w:sz w:val="24"/>
                <w:szCs w:val="24"/>
              </w:rPr>
            </w:pPr>
            <w:r w:rsidRPr="00F50497">
              <w:rPr>
                <w:rFonts w:ascii="Times New Roman" w:hAnsi="Times New Roman" w:cs="Times New Roman"/>
                <w:color w:val="000000"/>
                <w:sz w:val="24"/>
                <w:szCs w:val="24"/>
              </w:rPr>
              <w:t>реконструкция КНС</w:t>
            </w:r>
          </w:p>
        </w:tc>
        <w:tc>
          <w:tcPr>
            <w:tcW w:w="890"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6000</w:t>
            </w:r>
          </w:p>
        </w:tc>
        <w:tc>
          <w:tcPr>
            <w:tcW w:w="918"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w:t>
            </w:r>
          </w:p>
        </w:tc>
        <w:tc>
          <w:tcPr>
            <w:tcW w:w="449"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6000</w:t>
            </w:r>
          </w:p>
        </w:tc>
      </w:tr>
      <w:tr w:rsidR="004F5515" w:rsidRPr="004F5515" w:rsidTr="008B26AB">
        <w:trPr>
          <w:trHeight w:val="675"/>
        </w:trPr>
        <w:tc>
          <w:tcPr>
            <w:tcW w:w="449" w:type="pct"/>
            <w:tcBorders>
              <w:top w:val="nil"/>
              <w:left w:val="single" w:sz="8" w:space="0" w:color="auto"/>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1.2.</w:t>
            </w:r>
          </w:p>
        </w:tc>
        <w:tc>
          <w:tcPr>
            <w:tcW w:w="2294"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rPr>
                <w:rFonts w:ascii="Times New Roman" w:hAnsi="Times New Roman" w:cs="Times New Roman"/>
                <w:color w:val="000000"/>
                <w:sz w:val="24"/>
                <w:szCs w:val="24"/>
              </w:rPr>
            </w:pPr>
            <w:r w:rsidRPr="00F50497">
              <w:rPr>
                <w:rFonts w:ascii="Times New Roman" w:hAnsi="Times New Roman" w:cs="Times New Roman"/>
                <w:color w:val="000000"/>
                <w:sz w:val="24"/>
                <w:szCs w:val="24"/>
              </w:rPr>
              <w:t>реконструкция существующих трубопроводов</w:t>
            </w:r>
          </w:p>
        </w:tc>
        <w:tc>
          <w:tcPr>
            <w:tcW w:w="890"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15000</w:t>
            </w:r>
          </w:p>
        </w:tc>
        <w:tc>
          <w:tcPr>
            <w:tcW w:w="918"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5000</w:t>
            </w:r>
          </w:p>
        </w:tc>
        <w:tc>
          <w:tcPr>
            <w:tcW w:w="449"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20000</w:t>
            </w:r>
          </w:p>
        </w:tc>
      </w:tr>
      <w:tr w:rsidR="004F5515" w:rsidRPr="004F5515" w:rsidTr="005B3AAA">
        <w:trPr>
          <w:trHeight w:val="385"/>
        </w:trPr>
        <w:tc>
          <w:tcPr>
            <w:tcW w:w="449" w:type="pct"/>
            <w:tcBorders>
              <w:top w:val="nil"/>
              <w:left w:val="single" w:sz="8" w:space="0" w:color="auto"/>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1.3.</w:t>
            </w:r>
          </w:p>
        </w:tc>
        <w:tc>
          <w:tcPr>
            <w:tcW w:w="2294"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rPr>
                <w:rFonts w:ascii="Times New Roman" w:hAnsi="Times New Roman" w:cs="Times New Roman"/>
                <w:color w:val="000000"/>
                <w:sz w:val="24"/>
                <w:szCs w:val="24"/>
              </w:rPr>
            </w:pPr>
            <w:r w:rsidRPr="00F50497">
              <w:rPr>
                <w:rFonts w:ascii="Times New Roman" w:hAnsi="Times New Roman" w:cs="Times New Roman"/>
                <w:color w:val="000000"/>
                <w:sz w:val="24"/>
                <w:szCs w:val="24"/>
              </w:rPr>
              <w:t>реконструкция очистных сооружений</w:t>
            </w:r>
          </w:p>
        </w:tc>
        <w:tc>
          <w:tcPr>
            <w:tcW w:w="890"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98000</w:t>
            </w:r>
          </w:p>
        </w:tc>
        <w:tc>
          <w:tcPr>
            <w:tcW w:w="918"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120000</w:t>
            </w:r>
          </w:p>
        </w:tc>
        <w:tc>
          <w:tcPr>
            <w:tcW w:w="449"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21000</w:t>
            </w:r>
          </w:p>
        </w:tc>
      </w:tr>
      <w:tr w:rsidR="004F5515" w:rsidRPr="004F5515" w:rsidTr="005B3AAA">
        <w:trPr>
          <w:trHeight w:val="395"/>
        </w:trPr>
        <w:tc>
          <w:tcPr>
            <w:tcW w:w="449" w:type="pct"/>
            <w:tcBorders>
              <w:top w:val="nil"/>
              <w:left w:val="single" w:sz="8" w:space="0" w:color="auto"/>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1.4.</w:t>
            </w:r>
          </w:p>
        </w:tc>
        <w:tc>
          <w:tcPr>
            <w:tcW w:w="2294"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rPr>
                <w:rFonts w:ascii="Times New Roman" w:hAnsi="Times New Roman" w:cs="Times New Roman"/>
                <w:color w:val="000000"/>
                <w:sz w:val="24"/>
                <w:szCs w:val="24"/>
              </w:rPr>
            </w:pPr>
            <w:r w:rsidRPr="00F50497">
              <w:rPr>
                <w:rFonts w:ascii="Times New Roman" w:hAnsi="Times New Roman" w:cs="Times New Roman"/>
                <w:color w:val="000000"/>
                <w:sz w:val="24"/>
                <w:szCs w:val="24"/>
              </w:rPr>
              <w:t>строительство новых канализационных сетей</w:t>
            </w:r>
          </w:p>
        </w:tc>
        <w:tc>
          <w:tcPr>
            <w:tcW w:w="890"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w:t>
            </w:r>
          </w:p>
        </w:tc>
        <w:tc>
          <w:tcPr>
            <w:tcW w:w="918"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8000</w:t>
            </w:r>
          </w:p>
        </w:tc>
        <w:tc>
          <w:tcPr>
            <w:tcW w:w="449"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8000</w:t>
            </w:r>
          </w:p>
        </w:tc>
      </w:tr>
      <w:tr w:rsidR="004F5515" w:rsidRPr="004F5515" w:rsidTr="008B26AB">
        <w:trPr>
          <w:trHeight w:val="345"/>
        </w:trPr>
        <w:tc>
          <w:tcPr>
            <w:tcW w:w="449" w:type="pct"/>
            <w:tcBorders>
              <w:top w:val="nil"/>
              <w:left w:val="single" w:sz="8" w:space="0" w:color="auto"/>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1.5.</w:t>
            </w:r>
          </w:p>
        </w:tc>
        <w:tc>
          <w:tcPr>
            <w:tcW w:w="2294" w:type="pct"/>
            <w:tcBorders>
              <w:top w:val="nil"/>
              <w:left w:val="nil"/>
              <w:bottom w:val="single" w:sz="8" w:space="0" w:color="auto"/>
              <w:right w:val="single" w:sz="8" w:space="0" w:color="auto"/>
            </w:tcBorders>
            <w:shd w:val="clear" w:color="auto" w:fill="auto"/>
            <w:noWrap/>
            <w:vAlign w:val="bottom"/>
            <w:hideMark/>
          </w:tcPr>
          <w:p w:rsidR="004F5515" w:rsidRPr="00F50497" w:rsidRDefault="004F5515" w:rsidP="008B26AB">
            <w:pPr>
              <w:rPr>
                <w:rFonts w:ascii="Times New Roman" w:hAnsi="Times New Roman" w:cs="Times New Roman"/>
                <w:color w:val="000000"/>
                <w:sz w:val="24"/>
                <w:szCs w:val="24"/>
              </w:rPr>
            </w:pPr>
            <w:r w:rsidRPr="00F50497">
              <w:rPr>
                <w:rFonts w:ascii="Times New Roman" w:hAnsi="Times New Roman" w:cs="Times New Roman"/>
                <w:color w:val="000000"/>
                <w:sz w:val="24"/>
                <w:szCs w:val="24"/>
              </w:rPr>
              <w:t>строительство новой КНС</w:t>
            </w:r>
          </w:p>
        </w:tc>
        <w:tc>
          <w:tcPr>
            <w:tcW w:w="890"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w:t>
            </w:r>
          </w:p>
        </w:tc>
        <w:tc>
          <w:tcPr>
            <w:tcW w:w="918"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7000</w:t>
            </w:r>
          </w:p>
        </w:tc>
        <w:tc>
          <w:tcPr>
            <w:tcW w:w="449" w:type="pct"/>
            <w:tcBorders>
              <w:top w:val="nil"/>
              <w:left w:val="nil"/>
              <w:bottom w:val="single" w:sz="8" w:space="0" w:color="auto"/>
              <w:right w:val="single" w:sz="8" w:space="0" w:color="auto"/>
            </w:tcBorders>
            <w:shd w:val="clear" w:color="auto" w:fill="auto"/>
            <w:vAlign w:val="bottom"/>
            <w:hideMark/>
          </w:tcPr>
          <w:p w:rsidR="004F5515" w:rsidRPr="00F50497" w:rsidRDefault="004F5515" w:rsidP="008B26AB">
            <w:pPr>
              <w:jc w:val="center"/>
              <w:rPr>
                <w:rFonts w:ascii="Times New Roman" w:hAnsi="Times New Roman" w:cs="Times New Roman"/>
                <w:color w:val="000000"/>
                <w:sz w:val="24"/>
                <w:szCs w:val="24"/>
              </w:rPr>
            </w:pPr>
            <w:r w:rsidRPr="00F50497">
              <w:rPr>
                <w:rFonts w:ascii="Times New Roman" w:hAnsi="Times New Roman" w:cs="Times New Roman"/>
                <w:color w:val="000000"/>
                <w:sz w:val="24"/>
                <w:szCs w:val="24"/>
              </w:rPr>
              <w:t>7000</w:t>
            </w:r>
          </w:p>
        </w:tc>
      </w:tr>
      <w:tr w:rsidR="004F5515" w:rsidRPr="004F5515" w:rsidTr="008B26AB">
        <w:trPr>
          <w:trHeight w:val="345"/>
        </w:trPr>
        <w:tc>
          <w:tcPr>
            <w:tcW w:w="449" w:type="pct"/>
            <w:tcBorders>
              <w:top w:val="nil"/>
              <w:left w:val="single" w:sz="8" w:space="0" w:color="auto"/>
              <w:bottom w:val="single" w:sz="8" w:space="0" w:color="auto"/>
              <w:right w:val="single" w:sz="8" w:space="0" w:color="auto"/>
            </w:tcBorders>
            <w:shd w:val="clear" w:color="auto" w:fill="auto"/>
            <w:vAlign w:val="bottom"/>
            <w:hideMark/>
          </w:tcPr>
          <w:p w:rsidR="004F5515" w:rsidRPr="004F5515" w:rsidRDefault="004F5515" w:rsidP="008B26AB">
            <w:pPr>
              <w:rPr>
                <w:rFonts w:ascii="Times New Roman" w:hAnsi="Times New Roman" w:cs="Times New Roman"/>
                <w:color w:val="000000"/>
                <w:sz w:val="24"/>
                <w:szCs w:val="24"/>
              </w:rPr>
            </w:pPr>
            <w:r w:rsidRPr="004F5515">
              <w:rPr>
                <w:rFonts w:ascii="Times New Roman" w:hAnsi="Times New Roman" w:cs="Times New Roman"/>
                <w:color w:val="000000"/>
                <w:sz w:val="24"/>
                <w:szCs w:val="24"/>
              </w:rPr>
              <w:t> </w:t>
            </w:r>
          </w:p>
        </w:tc>
        <w:tc>
          <w:tcPr>
            <w:tcW w:w="2294" w:type="pct"/>
            <w:tcBorders>
              <w:top w:val="nil"/>
              <w:left w:val="nil"/>
              <w:bottom w:val="single" w:sz="8" w:space="0" w:color="auto"/>
              <w:right w:val="single" w:sz="8" w:space="0" w:color="auto"/>
            </w:tcBorders>
            <w:shd w:val="clear" w:color="auto" w:fill="auto"/>
            <w:vAlign w:val="bottom"/>
            <w:hideMark/>
          </w:tcPr>
          <w:p w:rsidR="004F5515" w:rsidRPr="004F5515" w:rsidRDefault="004F5515" w:rsidP="00F50497">
            <w:pPr>
              <w:rPr>
                <w:rFonts w:ascii="Times New Roman" w:hAnsi="Times New Roman" w:cs="Times New Roman"/>
                <w:b/>
                <w:bCs/>
                <w:color w:val="000000"/>
                <w:sz w:val="24"/>
                <w:szCs w:val="24"/>
              </w:rPr>
            </w:pPr>
            <w:r w:rsidRPr="004F5515">
              <w:rPr>
                <w:rFonts w:ascii="Times New Roman" w:hAnsi="Times New Roman" w:cs="Times New Roman"/>
                <w:b/>
                <w:bCs/>
                <w:color w:val="000000"/>
                <w:sz w:val="24"/>
                <w:szCs w:val="24"/>
              </w:rPr>
              <w:t>ВСЕГО:</w:t>
            </w:r>
          </w:p>
        </w:tc>
        <w:tc>
          <w:tcPr>
            <w:tcW w:w="890" w:type="pct"/>
            <w:tcBorders>
              <w:top w:val="nil"/>
              <w:left w:val="nil"/>
              <w:bottom w:val="single" w:sz="8" w:space="0" w:color="auto"/>
              <w:right w:val="single" w:sz="8" w:space="0" w:color="auto"/>
            </w:tcBorders>
            <w:shd w:val="clear" w:color="auto" w:fill="auto"/>
            <w:vAlign w:val="bottom"/>
            <w:hideMark/>
          </w:tcPr>
          <w:p w:rsidR="004F5515" w:rsidRPr="004F5515" w:rsidRDefault="004F5515" w:rsidP="008B26AB">
            <w:pPr>
              <w:jc w:val="center"/>
              <w:rPr>
                <w:rFonts w:ascii="Times New Roman" w:hAnsi="Times New Roman" w:cs="Times New Roman"/>
                <w:color w:val="000000"/>
                <w:sz w:val="24"/>
                <w:szCs w:val="24"/>
              </w:rPr>
            </w:pPr>
            <w:r w:rsidRPr="004F5515">
              <w:rPr>
                <w:rFonts w:ascii="Times New Roman" w:hAnsi="Times New Roman" w:cs="Times New Roman"/>
                <w:color w:val="000000"/>
                <w:sz w:val="24"/>
                <w:szCs w:val="24"/>
              </w:rPr>
              <w:t>119000 </w:t>
            </w:r>
          </w:p>
        </w:tc>
        <w:tc>
          <w:tcPr>
            <w:tcW w:w="918" w:type="pct"/>
            <w:tcBorders>
              <w:top w:val="nil"/>
              <w:left w:val="nil"/>
              <w:bottom w:val="single" w:sz="8" w:space="0" w:color="auto"/>
              <w:right w:val="single" w:sz="8" w:space="0" w:color="auto"/>
            </w:tcBorders>
            <w:shd w:val="clear" w:color="auto" w:fill="auto"/>
            <w:vAlign w:val="bottom"/>
            <w:hideMark/>
          </w:tcPr>
          <w:p w:rsidR="004F5515" w:rsidRPr="004F5515" w:rsidRDefault="004F5515" w:rsidP="008B26AB">
            <w:pPr>
              <w:jc w:val="center"/>
              <w:rPr>
                <w:rFonts w:ascii="Times New Roman" w:hAnsi="Times New Roman" w:cs="Times New Roman"/>
                <w:color w:val="000000"/>
                <w:sz w:val="24"/>
                <w:szCs w:val="24"/>
              </w:rPr>
            </w:pPr>
            <w:r w:rsidRPr="004F5515">
              <w:rPr>
                <w:rFonts w:ascii="Times New Roman" w:hAnsi="Times New Roman" w:cs="Times New Roman"/>
                <w:color w:val="000000"/>
                <w:sz w:val="24"/>
                <w:szCs w:val="24"/>
              </w:rPr>
              <w:t>140000</w:t>
            </w:r>
          </w:p>
        </w:tc>
        <w:tc>
          <w:tcPr>
            <w:tcW w:w="449" w:type="pct"/>
            <w:tcBorders>
              <w:top w:val="nil"/>
              <w:left w:val="nil"/>
              <w:bottom w:val="single" w:sz="8" w:space="0" w:color="auto"/>
              <w:right w:val="single" w:sz="8" w:space="0" w:color="auto"/>
            </w:tcBorders>
            <w:shd w:val="clear" w:color="auto" w:fill="auto"/>
            <w:vAlign w:val="bottom"/>
            <w:hideMark/>
          </w:tcPr>
          <w:p w:rsidR="004F5515" w:rsidRPr="004F5515" w:rsidRDefault="004F5515" w:rsidP="008B26AB">
            <w:pPr>
              <w:jc w:val="center"/>
              <w:rPr>
                <w:rFonts w:ascii="Times New Roman" w:hAnsi="Times New Roman" w:cs="Times New Roman"/>
                <w:b/>
                <w:bCs/>
                <w:color w:val="000000"/>
                <w:sz w:val="24"/>
                <w:szCs w:val="24"/>
              </w:rPr>
            </w:pPr>
            <w:r w:rsidRPr="004F5515">
              <w:rPr>
                <w:rFonts w:ascii="Times New Roman" w:hAnsi="Times New Roman" w:cs="Times New Roman"/>
                <w:b/>
                <w:bCs/>
                <w:color w:val="000000"/>
                <w:sz w:val="24"/>
                <w:szCs w:val="24"/>
              </w:rPr>
              <w:t>259000</w:t>
            </w:r>
          </w:p>
        </w:tc>
      </w:tr>
    </w:tbl>
    <w:p w:rsidR="003153B8" w:rsidRDefault="003153B8" w:rsidP="003153B8">
      <w:pPr>
        <w:pStyle w:val="ConsPlusNormal"/>
        <w:ind w:firstLine="539"/>
        <w:jc w:val="both"/>
        <w:rPr>
          <w:rFonts w:ascii="Times New Roman" w:hAnsi="Times New Roman" w:cs="Times New Roman"/>
          <w:sz w:val="24"/>
          <w:szCs w:val="24"/>
        </w:rPr>
      </w:pPr>
    </w:p>
    <w:p w:rsidR="003153B8" w:rsidRDefault="00CC5702" w:rsidP="003153B8">
      <w:pPr>
        <w:pStyle w:val="ConsPlusNormal"/>
        <w:ind w:firstLine="539"/>
        <w:jc w:val="both"/>
        <w:rPr>
          <w:rFonts w:ascii="Times New Roman" w:hAnsi="Times New Roman" w:cs="Times New Roman"/>
          <w:sz w:val="24"/>
          <w:szCs w:val="24"/>
        </w:rPr>
      </w:pPr>
      <w:r w:rsidRPr="003153B8">
        <w:rPr>
          <w:rFonts w:ascii="Times New Roman" w:hAnsi="Times New Roman" w:cs="Times New Roman"/>
          <w:sz w:val="24"/>
          <w:szCs w:val="24"/>
        </w:rPr>
        <w:lastRenderedPageBreak/>
        <w:t xml:space="preserve">Работы по капитальному ремонту канализационных напорных коллекторов, сооружений КОС высокозатратны и из-за недостаточного финансирования ремонты своевременно не выполняются. </w:t>
      </w:r>
    </w:p>
    <w:p w:rsidR="003F6CD5" w:rsidRDefault="00B70B07" w:rsidP="00B70B07">
      <w:pPr>
        <w:pStyle w:val="ConsPlusNormal"/>
        <w:tabs>
          <w:tab w:val="left" w:pos="1545"/>
        </w:tabs>
        <w:spacing w:before="220"/>
        <w:ind w:firstLine="540"/>
        <w:jc w:val="center"/>
        <w:rPr>
          <w:rFonts w:ascii="Times New Roman" w:hAnsi="Times New Roman" w:cs="Times New Roman"/>
          <w:sz w:val="24"/>
          <w:szCs w:val="24"/>
        </w:rPr>
      </w:pPr>
      <w:r>
        <w:rPr>
          <w:rFonts w:ascii="Times New Roman" w:hAnsi="Times New Roman" w:cs="Times New Roman"/>
          <w:sz w:val="24"/>
          <w:szCs w:val="24"/>
        </w:rPr>
        <w:t>Описание путей модернизации системы водоотведения с учетом потенциала энергосбережения</w:t>
      </w:r>
    </w:p>
    <w:p w:rsidR="007523AB" w:rsidRDefault="007523AB" w:rsidP="007523AB">
      <w:pPr>
        <w:pStyle w:val="ConsPlusNormal"/>
        <w:jc w:val="center"/>
        <w:outlineLvl w:val="4"/>
      </w:pPr>
    </w:p>
    <w:p w:rsidR="007523AB" w:rsidRPr="007523AB" w:rsidRDefault="007523AB" w:rsidP="007523AB">
      <w:pPr>
        <w:pStyle w:val="ConsPlusNormal"/>
        <w:ind w:firstLine="540"/>
        <w:jc w:val="both"/>
        <w:rPr>
          <w:rFonts w:ascii="Times New Roman" w:hAnsi="Times New Roman" w:cs="Times New Roman"/>
          <w:sz w:val="24"/>
          <w:szCs w:val="24"/>
        </w:rPr>
      </w:pPr>
      <w:r w:rsidRPr="007523AB">
        <w:rPr>
          <w:rFonts w:ascii="Times New Roman" w:hAnsi="Times New Roman" w:cs="Times New Roman"/>
          <w:sz w:val="24"/>
          <w:szCs w:val="24"/>
        </w:rPr>
        <w:t xml:space="preserve">Анализ существующей системы водоотведения и дальнейших перспектив развития </w:t>
      </w:r>
      <w:r>
        <w:rPr>
          <w:rFonts w:ascii="Times New Roman" w:hAnsi="Times New Roman" w:cs="Times New Roman"/>
          <w:sz w:val="24"/>
          <w:szCs w:val="24"/>
        </w:rPr>
        <w:t>муниципального образования «Город Кедровый»</w:t>
      </w:r>
      <w:r w:rsidRPr="007523AB">
        <w:rPr>
          <w:rFonts w:ascii="Times New Roman" w:hAnsi="Times New Roman" w:cs="Times New Roman"/>
          <w:sz w:val="24"/>
          <w:szCs w:val="24"/>
        </w:rPr>
        <w:t xml:space="preserve"> показывает, что действующие сети водоотведения изношены на 5</w:t>
      </w:r>
      <w:r>
        <w:rPr>
          <w:rFonts w:ascii="Times New Roman" w:hAnsi="Times New Roman" w:cs="Times New Roman"/>
          <w:sz w:val="24"/>
          <w:szCs w:val="24"/>
        </w:rPr>
        <w:t>5</w:t>
      </w:r>
      <w:r w:rsidRPr="007523AB">
        <w:rPr>
          <w:rFonts w:ascii="Times New Roman" w:hAnsi="Times New Roman" w:cs="Times New Roman"/>
          <w:sz w:val="24"/>
          <w:szCs w:val="24"/>
        </w:rPr>
        <w:t>%. Оборудование канализационных очистных сооружений устарело</w:t>
      </w:r>
      <w:r w:rsidR="003C1DAB">
        <w:rPr>
          <w:rFonts w:ascii="Times New Roman" w:hAnsi="Times New Roman" w:cs="Times New Roman"/>
          <w:sz w:val="24"/>
          <w:szCs w:val="24"/>
        </w:rPr>
        <w:t>.</w:t>
      </w:r>
      <w:r w:rsidRPr="007523AB">
        <w:rPr>
          <w:rFonts w:ascii="Times New Roman" w:hAnsi="Times New Roman" w:cs="Times New Roman"/>
          <w:sz w:val="24"/>
          <w:szCs w:val="24"/>
        </w:rPr>
        <w:t xml:space="preserve"> Необходима модернизация системы водоотведения, включающая в себя модернизацию сетей и замену устаревшего оборудования на современное, отвечающее энергосберегающим технологиям.</w:t>
      </w:r>
    </w:p>
    <w:p w:rsidR="007523AB" w:rsidRPr="007523AB" w:rsidRDefault="007523AB" w:rsidP="007523AB">
      <w:pPr>
        <w:pStyle w:val="ConsPlusNormal"/>
        <w:ind w:firstLine="540"/>
        <w:jc w:val="both"/>
        <w:rPr>
          <w:rFonts w:ascii="Times New Roman" w:hAnsi="Times New Roman" w:cs="Times New Roman"/>
          <w:sz w:val="24"/>
          <w:szCs w:val="24"/>
        </w:rPr>
      </w:pPr>
      <w:r w:rsidRPr="007523AB">
        <w:rPr>
          <w:rFonts w:ascii="Times New Roman" w:hAnsi="Times New Roman" w:cs="Times New Roman"/>
          <w:sz w:val="24"/>
          <w:szCs w:val="24"/>
        </w:rPr>
        <w:t>Предприятия жилищно-коммунального хозяйства осуществляют деятельность в соответствии с нормативами по удельным расходам электроэнергии на отведение сточных вод. Насосные станции являются одними из самых энергоемких сооружений в системе водоотведения. В связи с этим при модернизации канализационных насосных станций вместе с другими требованиями ставится задача снижения потребления электроэнергии на перекачку сточных вод. Решение такой задачи может осуществляться путем замены используемого насосного оборудования более современным.</w:t>
      </w:r>
    </w:p>
    <w:p w:rsidR="007523AB" w:rsidRPr="007523AB" w:rsidRDefault="007523AB" w:rsidP="007523AB">
      <w:pPr>
        <w:pStyle w:val="ConsPlusNormal"/>
        <w:ind w:firstLine="540"/>
        <w:jc w:val="both"/>
        <w:rPr>
          <w:rFonts w:ascii="Times New Roman" w:hAnsi="Times New Roman" w:cs="Times New Roman"/>
          <w:sz w:val="24"/>
          <w:szCs w:val="24"/>
        </w:rPr>
      </w:pPr>
      <w:r w:rsidRPr="007523AB">
        <w:rPr>
          <w:rFonts w:ascii="Times New Roman" w:hAnsi="Times New Roman" w:cs="Times New Roman"/>
          <w:sz w:val="24"/>
          <w:szCs w:val="24"/>
        </w:rPr>
        <w:t>Модернизация системы водоотведения обеспечивается выполнением следующих мероприятий:</w:t>
      </w:r>
    </w:p>
    <w:p w:rsidR="007523AB" w:rsidRPr="007523AB" w:rsidRDefault="007523AB" w:rsidP="007523AB">
      <w:pPr>
        <w:pStyle w:val="ConsPlusNormal"/>
        <w:ind w:firstLine="540"/>
        <w:jc w:val="both"/>
        <w:rPr>
          <w:rFonts w:ascii="Times New Roman" w:hAnsi="Times New Roman" w:cs="Times New Roman"/>
          <w:sz w:val="24"/>
          <w:szCs w:val="24"/>
        </w:rPr>
      </w:pPr>
      <w:r w:rsidRPr="007523AB">
        <w:rPr>
          <w:rFonts w:ascii="Times New Roman" w:hAnsi="Times New Roman" w:cs="Times New Roman"/>
          <w:sz w:val="24"/>
          <w:szCs w:val="24"/>
        </w:rPr>
        <w:t>- техническое перевооружение городских очистных сооружений;</w:t>
      </w:r>
    </w:p>
    <w:p w:rsidR="007523AB" w:rsidRPr="007523AB" w:rsidRDefault="007523AB" w:rsidP="007523AB">
      <w:pPr>
        <w:pStyle w:val="ConsPlusNormal"/>
        <w:ind w:firstLine="540"/>
        <w:jc w:val="both"/>
        <w:rPr>
          <w:rFonts w:ascii="Times New Roman" w:hAnsi="Times New Roman" w:cs="Times New Roman"/>
          <w:sz w:val="24"/>
          <w:szCs w:val="24"/>
        </w:rPr>
      </w:pPr>
      <w:r w:rsidRPr="007523AB">
        <w:rPr>
          <w:rFonts w:ascii="Times New Roman" w:hAnsi="Times New Roman" w:cs="Times New Roman"/>
          <w:sz w:val="24"/>
          <w:szCs w:val="24"/>
        </w:rPr>
        <w:t>- модернизация канализационных насосных станций;</w:t>
      </w:r>
    </w:p>
    <w:p w:rsidR="007523AB" w:rsidRPr="007523AB" w:rsidRDefault="007523AB" w:rsidP="007523AB">
      <w:pPr>
        <w:pStyle w:val="ConsPlusNormal"/>
        <w:ind w:firstLine="540"/>
        <w:jc w:val="both"/>
        <w:rPr>
          <w:rFonts w:ascii="Times New Roman" w:hAnsi="Times New Roman" w:cs="Times New Roman"/>
          <w:sz w:val="24"/>
          <w:szCs w:val="24"/>
        </w:rPr>
      </w:pPr>
      <w:r w:rsidRPr="007523AB">
        <w:rPr>
          <w:rFonts w:ascii="Times New Roman" w:hAnsi="Times New Roman" w:cs="Times New Roman"/>
          <w:sz w:val="24"/>
          <w:szCs w:val="24"/>
        </w:rPr>
        <w:t>- поэтапная модернизация сетей водоотведения.</w:t>
      </w:r>
    </w:p>
    <w:p w:rsidR="007523AB" w:rsidRPr="007523AB" w:rsidRDefault="007523AB" w:rsidP="007523AB">
      <w:pPr>
        <w:pStyle w:val="ConsPlusNormal"/>
        <w:jc w:val="both"/>
        <w:rPr>
          <w:rFonts w:ascii="Times New Roman" w:hAnsi="Times New Roman" w:cs="Times New Roman"/>
          <w:sz w:val="24"/>
          <w:szCs w:val="24"/>
        </w:rPr>
      </w:pPr>
    </w:p>
    <w:p w:rsidR="007523AB" w:rsidRPr="007523AB" w:rsidRDefault="007523AB" w:rsidP="007523AB">
      <w:pPr>
        <w:pStyle w:val="ConsPlusNormal"/>
        <w:jc w:val="center"/>
        <w:outlineLvl w:val="4"/>
        <w:rPr>
          <w:rFonts w:ascii="Times New Roman" w:hAnsi="Times New Roman" w:cs="Times New Roman"/>
          <w:sz w:val="24"/>
          <w:szCs w:val="24"/>
        </w:rPr>
      </w:pPr>
      <w:r w:rsidRPr="007523AB">
        <w:rPr>
          <w:rFonts w:ascii="Times New Roman" w:hAnsi="Times New Roman" w:cs="Times New Roman"/>
          <w:sz w:val="24"/>
          <w:szCs w:val="24"/>
        </w:rPr>
        <w:t>Описание технических мероприятий модернизации</w:t>
      </w:r>
    </w:p>
    <w:p w:rsidR="007523AB" w:rsidRPr="007523AB" w:rsidRDefault="007523AB" w:rsidP="007523AB">
      <w:pPr>
        <w:pStyle w:val="ConsPlusNormal"/>
        <w:jc w:val="center"/>
        <w:rPr>
          <w:rFonts w:ascii="Times New Roman" w:hAnsi="Times New Roman" w:cs="Times New Roman"/>
          <w:sz w:val="24"/>
          <w:szCs w:val="24"/>
        </w:rPr>
      </w:pPr>
      <w:r w:rsidRPr="007523AB">
        <w:rPr>
          <w:rFonts w:ascii="Times New Roman" w:hAnsi="Times New Roman" w:cs="Times New Roman"/>
          <w:sz w:val="24"/>
          <w:szCs w:val="24"/>
        </w:rPr>
        <w:t>системы водоотведения</w:t>
      </w:r>
    </w:p>
    <w:p w:rsidR="007523AB" w:rsidRPr="007523AB" w:rsidRDefault="007523AB" w:rsidP="007523AB">
      <w:pPr>
        <w:pStyle w:val="ConsPlusNormal"/>
        <w:jc w:val="both"/>
        <w:rPr>
          <w:rFonts w:ascii="Times New Roman" w:hAnsi="Times New Roman" w:cs="Times New Roman"/>
          <w:sz w:val="24"/>
          <w:szCs w:val="24"/>
        </w:rPr>
      </w:pPr>
    </w:p>
    <w:p w:rsidR="007523AB" w:rsidRPr="008563DD" w:rsidRDefault="00F72A57" w:rsidP="007523AB">
      <w:pPr>
        <w:pStyle w:val="ConsPlusNormal"/>
        <w:ind w:firstLine="540"/>
        <w:jc w:val="both"/>
        <w:rPr>
          <w:rFonts w:ascii="Times New Roman" w:hAnsi="Times New Roman" w:cs="Times New Roman"/>
          <w:sz w:val="24"/>
          <w:szCs w:val="24"/>
        </w:rPr>
      </w:pPr>
      <w:hyperlink w:anchor="P6810" w:history="1">
        <w:r w:rsidR="007523AB" w:rsidRPr="008563DD">
          <w:rPr>
            <w:rFonts w:ascii="Times New Roman" w:hAnsi="Times New Roman" w:cs="Times New Roman"/>
            <w:color w:val="000000" w:themeColor="text1"/>
            <w:sz w:val="24"/>
            <w:szCs w:val="24"/>
          </w:rPr>
          <w:t>Перечень</w:t>
        </w:r>
      </w:hyperlink>
      <w:r w:rsidR="007523AB" w:rsidRPr="008563DD">
        <w:rPr>
          <w:rFonts w:ascii="Times New Roman" w:hAnsi="Times New Roman" w:cs="Times New Roman"/>
          <w:sz w:val="24"/>
          <w:szCs w:val="24"/>
        </w:rPr>
        <w:t xml:space="preserve"> технических мероприятий модернизации системы водоотведения представлен в приложении </w:t>
      </w:r>
      <w:r w:rsidR="008563DD" w:rsidRPr="008563DD">
        <w:rPr>
          <w:rFonts w:ascii="Times New Roman" w:hAnsi="Times New Roman" w:cs="Times New Roman"/>
          <w:sz w:val="24"/>
          <w:szCs w:val="24"/>
        </w:rPr>
        <w:t>№ 7</w:t>
      </w:r>
      <w:r w:rsidR="007523AB" w:rsidRPr="008563DD">
        <w:rPr>
          <w:rFonts w:ascii="Times New Roman" w:hAnsi="Times New Roman" w:cs="Times New Roman"/>
          <w:sz w:val="24"/>
          <w:szCs w:val="24"/>
        </w:rPr>
        <w:t>.</w:t>
      </w:r>
    </w:p>
    <w:p w:rsidR="007523AB" w:rsidRPr="008563DD" w:rsidRDefault="007523AB" w:rsidP="007523AB">
      <w:pPr>
        <w:pStyle w:val="ConsPlusNormal"/>
        <w:jc w:val="both"/>
        <w:rPr>
          <w:rFonts w:ascii="Times New Roman" w:hAnsi="Times New Roman" w:cs="Times New Roman"/>
          <w:sz w:val="24"/>
          <w:szCs w:val="24"/>
        </w:rPr>
      </w:pPr>
    </w:p>
    <w:p w:rsidR="007523AB" w:rsidRPr="008563DD" w:rsidRDefault="007523AB" w:rsidP="007523AB">
      <w:pPr>
        <w:pStyle w:val="ConsPlusNormal"/>
        <w:jc w:val="center"/>
        <w:outlineLvl w:val="4"/>
        <w:rPr>
          <w:rFonts w:ascii="Times New Roman" w:hAnsi="Times New Roman" w:cs="Times New Roman"/>
          <w:sz w:val="24"/>
          <w:szCs w:val="24"/>
        </w:rPr>
      </w:pPr>
      <w:r w:rsidRPr="008563DD">
        <w:rPr>
          <w:rFonts w:ascii="Times New Roman" w:hAnsi="Times New Roman" w:cs="Times New Roman"/>
          <w:sz w:val="24"/>
          <w:szCs w:val="24"/>
        </w:rPr>
        <w:t>Описание объема и состава затрат на модернизацию</w:t>
      </w:r>
    </w:p>
    <w:p w:rsidR="007523AB" w:rsidRPr="008563DD" w:rsidRDefault="007523AB" w:rsidP="007523AB">
      <w:pPr>
        <w:pStyle w:val="ConsPlusNormal"/>
        <w:jc w:val="center"/>
        <w:rPr>
          <w:rFonts w:ascii="Times New Roman" w:hAnsi="Times New Roman" w:cs="Times New Roman"/>
          <w:sz w:val="24"/>
          <w:szCs w:val="24"/>
        </w:rPr>
      </w:pPr>
      <w:r w:rsidRPr="008563DD">
        <w:rPr>
          <w:rFonts w:ascii="Times New Roman" w:hAnsi="Times New Roman" w:cs="Times New Roman"/>
          <w:sz w:val="24"/>
          <w:szCs w:val="24"/>
        </w:rPr>
        <w:t>системы водоотведения</w:t>
      </w:r>
    </w:p>
    <w:p w:rsidR="007523AB" w:rsidRPr="008563DD" w:rsidRDefault="007523AB" w:rsidP="007523AB">
      <w:pPr>
        <w:pStyle w:val="ConsPlusNormal"/>
        <w:jc w:val="both"/>
        <w:rPr>
          <w:rFonts w:ascii="Times New Roman" w:hAnsi="Times New Roman" w:cs="Times New Roman"/>
          <w:sz w:val="24"/>
          <w:szCs w:val="24"/>
        </w:rPr>
      </w:pPr>
    </w:p>
    <w:p w:rsidR="007523AB" w:rsidRPr="007523AB" w:rsidRDefault="007523AB" w:rsidP="007523AB">
      <w:pPr>
        <w:pStyle w:val="ConsPlusNormal"/>
        <w:ind w:firstLine="540"/>
        <w:jc w:val="both"/>
        <w:rPr>
          <w:rFonts w:ascii="Times New Roman" w:hAnsi="Times New Roman" w:cs="Times New Roman"/>
          <w:sz w:val="24"/>
          <w:szCs w:val="24"/>
        </w:rPr>
      </w:pPr>
      <w:r w:rsidRPr="008563DD">
        <w:rPr>
          <w:rFonts w:ascii="Times New Roman" w:hAnsi="Times New Roman" w:cs="Times New Roman"/>
          <w:sz w:val="24"/>
          <w:szCs w:val="24"/>
        </w:rPr>
        <w:t xml:space="preserve">В соответствии с разработанными мероприятиями произведен расчет капитальных затрат на модернизацию системы водоотведения. Затраты на совершенствование системы водоотведения </w:t>
      </w:r>
      <w:r w:rsidR="008563DD" w:rsidRPr="008563DD">
        <w:rPr>
          <w:rFonts w:ascii="Times New Roman" w:hAnsi="Times New Roman" w:cs="Times New Roman"/>
          <w:sz w:val="24"/>
          <w:szCs w:val="24"/>
        </w:rPr>
        <w:t>муниципального образования «Город Кедровый»</w:t>
      </w:r>
      <w:r w:rsidRPr="008563DD">
        <w:rPr>
          <w:rFonts w:ascii="Times New Roman" w:hAnsi="Times New Roman" w:cs="Times New Roman"/>
          <w:sz w:val="24"/>
          <w:szCs w:val="24"/>
        </w:rPr>
        <w:t xml:space="preserve"> за период 20</w:t>
      </w:r>
      <w:r w:rsidR="008563DD" w:rsidRPr="008563DD">
        <w:rPr>
          <w:rFonts w:ascii="Times New Roman" w:hAnsi="Times New Roman" w:cs="Times New Roman"/>
          <w:sz w:val="24"/>
          <w:szCs w:val="24"/>
        </w:rPr>
        <w:t>18</w:t>
      </w:r>
      <w:r w:rsidRPr="008563DD">
        <w:rPr>
          <w:rFonts w:ascii="Times New Roman" w:hAnsi="Times New Roman" w:cs="Times New Roman"/>
          <w:sz w:val="24"/>
          <w:szCs w:val="24"/>
        </w:rPr>
        <w:t xml:space="preserve"> - 20</w:t>
      </w:r>
      <w:r w:rsidR="008563DD" w:rsidRPr="008563DD">
        <w:rPr>
          <w:rFonts w:ascii="Times New Roman" w:hAnsi="Times New Roman" w:cs="Times New Roman"/>
          <w:sz w:val="24"/>
          <w:szCs w:val="24"/>
        </w:rPr>
        <w:t>3</w:t>
      </w:r>
      <w:r w:rsidR="00D00FF5">
        <w:rPr>
          <w:rFonts w:ascii="Times New Roman" w:hAnsi="Times New Roman" w:cs="Times New Roman"/>
          <w:sz w:val="24"/>
          <w:szCs w:val="24"/>
        </w:rPr>
        <w:t>1</w:t>
      </w:r>
      <w:r w:rsidRPr="008563DD">
        <w:rPr>
          <w:rFonts w:ascii="Times New Roman" w:hAnsi="Times New Roman" w:cs="Times New Roman"/>
          <w:sz w:val="24"/>
          <w:szCs w:val="24"/>
        </w:rPr>
        <w:t xml:space="preserve"> составят </w:t>
      </w:r>
      <w:r w:rsidR="008563DD" w:rsidRPr="008563DD">
        <w:rPr>
          <w:rFonts w:ascii="Times New Roman" w:hAnsi="Times New Roman" w:cs="Times New Roman"/>
          <w:sz w:val="24"/>
          <w:szCs w:val="24"/>
        </w:rPr>
        <w:t>188 800,00</w:t>
      </w:r>
      <w:r w:rsidRPr="008563DD">
        <w:rPr>
          <w:rFonts w:ascii="Times New Roman" w:hAnsi="Times New Roman" w:cs="Times New Roman"/>
          <w:sz w:val="24"/>
          <w:szCs w:val="24"/>
        </w:rPr>
        <w:t xml:space="preserve"> тыс. руб.</w:t>
      </w:r>
    </w:p>
    <w:p w:rsidR="00B70B07" w:rsidRDefault="003C3389" w:rsidP="00B70B07">
      <w:pPr>
        <w:pStyle w:val="ConsPlusNormal"/>
        <w:tabs>
          <w:tab w:val="left" w:pos="1545"/>
        </w:tabs>
        <w:spacing w:before="220"/>
        <w:ind w:firstLine="540"/>
        <w:jc w:val="center"/>
        <w:rPr>
          <w:rFonts w:ascii="Times New Roman" w:hAnsi="Times New Roman" w:cs="Times New Roman"/>
          <w:sz w:val="24"/>
          <w:szCs w:val="24"/>
        </w:rPr>
      </w:pPr>
      <w:r>
        <w:rPr>
          <w:rFonts w:ascii="Times New Roman" w:hAnsi="Times New Roman" w:cs="Times New Roman"/>
          <w:sz w:val="24"/>
          <w:szCs w:val="24"/>
        </w:rPr>
        <w:t>4.1.6. Характеристика системы утилизации (захоронения) твердых бытовых отходов</w:t>
      </w:r>
    </w:p>
    <w:p w:rsidR="00656F07" w:rsidRDefault="00656F07" w:rsidP="00656F07">
      <w:pPr>
        <w:pStyle w:val="ConsPlusNormal"/>
        <w:ind w:firstLine="540"/>
        <w:jc w:val="both"/>
      </w:pPr>
    </w:p>
    <w:p w:rsidR="00656F07" w:rsidRPr="00656F07" w:rsidRDefault="00656F07" w:rsidP="00656F07">
      <w:pPr>
        <w:pStyle w:val="ConsPlusNormal"/>
        <w:ind w:firstLine="540"/>
        <w:jc w:val="both"/>
        <w:rPr>
          <w:rFonts w:ascii="Times New Roman" w:hAnsi="Times New Roman" w:cs="Times New Roman"/>
          <w:sz w:val="24"/>
          <w:szCs w:val="24"/>
        </w:rPr>
      </w:pPr>
      <w:r w:rsidRPr="00656F07">
        <w:rPr>
          <w:rFonts w:ascii="Times New Roman" w:hAnsi="Times New Roman" w:cs="Times New Roman"/>
          <w:sz w:val="24"/>
          <w:szCs w:val="24"/>
        </w:rPr>
        <w:t xml:space="preserve">Утилизацию отходов производства и потребления на территории </w:t>
      </w:r>
      <w:r w:rsidR="00E85800">
        <w:rPr>
          <w:rFonts w:ascii="Times New Roman" w:hAnsi="Times New Roman" w:cs="Times New Roman"/>
          <w:sz w:val="24"/>
          <w:szCs w:val="24"/>
        </w:rPr>
        <w:t>муниципального образования «Город Кедровый»</w:t>
      </w:r>
      <w:r w:rsidRPr="00656F07">
        <w:rPr>
          <w:rFonts w:ascii="Times New Roman" w:hAnsi="Times New Roman" w:cs="Times New Roman"/>
          <w:sz w:val="24"/>
          <w:szCs w:val="24"/>
        </w:rPr>
        <w:t xml:space="preserve"> осуществляет предприятие, имеющее лицензию на осуществление деятельности по обращению с опасными отходами ООО </w:t>
      </w:r>
      <w:r w:rsidR="00F50497">
        <w:rPr>
          <w:rFonts w:ascii="Times New Roman" w:hAnsi="Times New Roman" w:cs="Times New Roman"/>
          <w:sz w:val="24"/>
          <w:szCs w:val="24"/>
        </w:rPr>
        <w:t>«</w:t>
      </w:r>
      <w:r w:rsidR="00E85800">
        <w:rPr>
          <w:rFonts w:ascii="Times New Roman" w:hAnsi="Times New Roman" w:cs="Times New Roman"/>
          <w:sz w:val="24"/>
          <w:szCs w:val="24"/>
        </w:rPr>
        <w:t>Северная Тепловая Компания</w:t>
      </w:r>
      <w:r w:rsidR="00F50497">
        <w:rPr>
          <w:rFonts w:ascii="Times New Roman" w:hAnsi="Times New Roman" w:cs="Times New Roman"/>
          <w:sz w:val="24"/>
          <w:szCs w:val="24"/>
        </w:rPr>
        <w:t>»</w:t>
      </w:r>
      <w:r w:rsidRPr="00656F07">
        <w:rPr>
          <w:rFonts w:ascii="Times New Roman" w:hAnsi="Times New Roman" w:cs="Times New Roman"/>
          <w:sz w:val="24"/>
          <w:szCs w:val="24"/>
        </w:rPr>
        <w:t xml:space="preserve"> на основании договоров аренды земельного участка</w:t>
      </w:r>
      <w:r w:rsidR="00E85800">
        <w:rPr>
          <w:rFonts w:ascii="Times New Roman" w:hAnsi="Times New Roman" w:cs="Times New Roman"/>
          <w:sz w:val="24"/>
          <w:szCs w:val="24"/>
        </w:rPr>
        <w:t>.</w:t>
      </w:r>
    </w:p>
    <w:p w:rsidR="00656F07" w:rsidRPr="00656F07" w:rsidRDefault="00656F07" w:rsidP="00656F07">
      <w:pPr>
        <w:pStyle w:val="ConsPlusNormal"/>
        <w:ind w:firstLine="540"/>
        <w:jc w:val="both"/>
        <w:rPr>
          <w:rFonts w:ascii="Times New Roman" w:hAnsi="Times New Roman" w:cs="Times New Roman"/>
          <w:sz w:val="24"/>
          <w:szCs w:val="24"/>
        </w:rPr>
      </w:pPr>
      <w:r w:rsidRPr="00656F07">
        <w:rPr>
          <w:rFonts w:ascii="Times New Roman" w:hAnsi="Times New Roman" w:cs="Times New Roman"/>
          <w:sz w:val="24"/>
          <w:szCs w:val="24"/>
        </w:rPr>
        <w:t xml:space="preserve">Действующий санкционированный объект размещения твердых бытовых отходов (ТБО) </w:t>
      </w:r>
      <w:r w:rsidR="00F50497">
        <w:rPr>
          <w:rFonts w:ascii="Times New Roman" w:hAnsi="Times New Roman" w:cs="Times New Roman"/>
          <w:sz w:val="24"/>
          <w:szCs w:val="24"/>
        </w:rPr>
        <w:t xml:space="preserve">              </w:t>
      </w:r>
      <w:r w:rsidRPr="00656F07">
        <w:rPr>
          <w:rFonts w:ascii="Times New Roman" w:hAnsi="Times New Roman" w:cs="Times New Roman"/>
          <w:sz w:val="24"/>
          <w:szCs w:val="24"/>
        </w:rPr>
        <w:t xml:space="preserve">г. </w:t>
      </w:r>
      <w:r w:rsidR="00AC47F3">
        <w:rPr>
          <w:rFonts w:ascii="Times New Roman" w:hAnsi="Times New Roman" w:cs="Times New Roman"/>
          <w:sz w:val="24"/>
          <w:szCs w:val="24"/>
        </w:rPr>
        <w:t>Кедрового</w:t>
      </w:r>
      <w:r w:rsidRPr="00656F07">
        <w:rPr>
          <w:rFonts w:ascii="Times New Roman" w:hAnsi="Times New Roman" w:cs="Times New Roman"/>
          <w:sz w:val="24"/>
          <w:szCs w:val="24"/>
        </w:rPr>
        <w:t xml:space="preserve"> расположен </w:t>
      </w:r>
      <w:r w:rsidR="004C108D">
        <w:rPr>
          <w:rFonts w:ascii="Times New Roman" w:hAnsi="Times New Roman" w:cs="Times New Roman"/>
          <w:sz w:val="24"/>
          <w:szCs w:val="24"/>
        </w:rPr>
        <w:t xml:space="preserve">на земельном участке с кадастровым номером 70:18:0000006:92 </w:t>
      </w:r>
      <w:r w:rsidRPr="00656F07">
        <w:rPr>
          <w:rFonts w:ascii="Times New Roman" w:hAnsi="Times New Roman" w:cs="Times New Roman"/>
          <w:sz w:val="24"/>
          <w:szCs w:val="24"/>
        </w:rPr>
        <w:t xml:space="preserve">по адресу: Томская область, </w:t>
      </w:r>
      <w:r w:rsidR="00AC47F3">
        <w:rPr>
          <w:rFonts w:ascii="Times New Roman" w:hAnsi="Times New Roman" w:cs="Times New Roman"/>
          <w:sz w:val="24"/>
          <w:szCs w:val="24"/>
        </w:rPr>
        <w:t xml:space="preserve">г. Кедровый, Промышленный район, квартал </w:t>
      </w:r>
      <w:r w:rsidR="00B65052">
        <w:rPr>
          <w:rFonts w:ascii="Times New Roman" w:hAnsi="Times New Roman" w:cs="Times New Roman"/>
          <w:sz w:val="24"/>
          <w:szCs w:val="24"/>
        </w:rPr>
        <w:t xml:space="preserve">№ </w:t>
      </w:r>
      <w:r w:rsidR="00AC47F3">
        <w:rPr>
          <w:rFonts w:ascii="Times New Roman" w:hAnsi="Times New Roman" w:cs="Times New Roman"/>
          <w:sz w:val="24"/>
          <w:szCs w:val="24"/>
        </w:rPr>
        <w:t xml:space="preserve">01, участок </w:t>
      </w:r>
      <w:r w:rsidR="00B65052">
        <w:rPr>
          <w:rFonts w:ascii="Times New Roman" w:hAnsi="Times New Roman" w:cs="Times New Roman"/>
          <w:sz w:val="24"/>
          <w:szCs w:val="24"/>
        </w:rPr>
        <w:t>№</w:t>
      </w:r>
      <w:r w:rsidR="00AC47F3">
        <w:rPr>
          <w:rFonts w:ascii="Times New Roman" w:hAnsi="Times New Roman" w:cs="Times New Roman"/>
          <w:sz w:val="24"/>
          <w:szCs w:val="24"/>
        </w:rPr>
        <w:t>70-а</w:t>
      </w:r>
      <w:r w:rsidRPr="00656F07">
        <w:rPr>
          <w:rFonts w:ascii="Times New Roman" w:hAnsi="Times New Roman" w:cs="Times New Roman"/>
          <w:sz w:val="24"/>
          <w:szCs w:val="24"/>
        </w:rPr>
        <w:t xml:space="preserve">, общей площадью </w:t>
      </w:r>
      <w:r w:rsidR="00B65052">
        <w:rPr>
          <w:rFonts w:ascii="Times New Roman" w:hAnsi="Times New Roman" w:cs="Times New Roman"/>
          <w:sz w:val="24"/>
          <w:szCs w:val="24"/>
        </w:rPr>
        <w:t>1,3905</w:t>
      </w:r>
      <w:r w:rsidRPr="00656F07">
        <w:rPr>
          <w:rFonts w:ascii="Times New Roman" w:hAnsi="Times New Roman" w:cs="Times New Roman"/>
          <w:sz w:val="24"/>
          <w:szCs w:val="24"/>
        </w:rPr>
        <w:t xml:space="preserve"> га</w:t>
      </w:r>
      <w:r w:rsidR="00B65052">
        <w:rPr>
          <w:rFonts w:ascii="Times New Roman" w:hAnsi="Times New Roman" w:cs="Times New Roman"/>
          <w:sz w:val="24"/>
          <w:szCs w:val="24"/>
        </w:rPr>
        <w:t>.</w:t>
      </w:r>
      <w:r w:rsidRPr="00656F07">
        <w:rPr>
          <w:rFonts w:ascii="Times New Roman" w:hAnsi="Times New Roman" w:cs="Times New Roman"/>
          <w:sz w:val="24"/>
          <w:szCs w:val="24"/>
        </w:rPr>
        <w:t xml:space="preserve"> передан Администрацией </w:t>
      </w:r>
      <w:r w:rsidR="007E4DEC">
        <w:rPr>
          <w:rFonts w:ascii="Times New Roman" w:hAnsi="Times New Roman" w:cs="Times New Roman"/>
          <w:sz w:val="24"/>
          <w:szCs w:val="24"/>
        </w:rPr>
        <w:t>города Кедрового</w:t>
      </w:r>
      <w:r w:rsidRPr="00656F07">
        <w:rPr>
          <w:rFonts w:ascii="Times New Roman" w:hAnsi="Times New Roman" w:cs="Times New Roman"/>
          <w:sz w:val="24"/>
          <w:szCs w:val="24"/>
        </w:rPr>
        <w:t xml:space="preserve"> ООО "</w:t>
      </w:r>
      <w:r w:rsidR="007E4DEC">
        <w:rPr>
          <w:rFonts w:ascii="Times New Roman" w:hAnsi="Times New Roman" w:cs="Times New Roman"/>
          <w:sz w:val="24"/>
          <w:szCs w:val="24"/>
        </w:rPr>
        <w:t>Северная Тепловая Компания</w:t>
      </w:r>
      <w:r w:rsidRPr="00656F07">
        <w:rPr>
          <w:rFonts w:ascii="Times New Roman" w:hAnsi="Times New Roman" w:cs="Times New Roman"/>
          <w:sz w:val="24"/>
          <w:szCs w:val="24"/>
        </w:rPr>
        <w:t xml:space="preserve">" по договору аренды земельного участка от </w:t>
      </w:r>
      <w:r w:rsidR="007E4DEC">
        <w:rPr>
          <w:rFonts w:ascii="Times New Roman" w:hAnsi="Times New Roman" w:cs="Times New Roman"/>
          <w:sz w:val="24"/>
          <w:szCs w:val="24"/>
        </w:rPr>
        <w:t>14.11.2014 № 58</w:t>
      </w:r>
      <w:r w:rsidRPr="00656F07">
        <w:rPr>
          <w:rFonts w:ascii="Times New Roman" w:hAnsi="Times New Roman" w:cs="Times New Roman"/>
          <w:sz w:val="24"/>
          <w:szCs w:val="24"/>
        </w:rPr>
        <w:t xml:space="preserve">. Срок аренды земельного участка, установленный договором с </w:t>
      </w:r>
      <w:r w:rsidR="007E4DEC">
        <w:rPr>
          <w:rFonts w:ascii="Times New Roman" w:hAnsi="Times New Roman" w:cs="Times New Roman"/>
          <w:sz w:val="24"/>
          <w:szCs w:val="24"/>
        </w:rPr>
        <w:t>01</w:t>
      </w:r>
      <w:r w:rsidRPr="00656F07">
        <w:rPr>
          <w:rFonts w:ascii="Times New Roman" w:hAnsi="Times New Roman" w:cs="Times New Roman"/>
          <w:sz w:val="24"/>
          <w:szCs w:val="24"/>
        </w:rPr>
        <w:t>.1</w:t>
      </w:r>
      <w:r w:rsidR="007E4DEC">
        <w:rPr>
          <w:rFonts w:ascii="Times New Roman" w:hAnsi="Times New Roman" w:cs="Times New Roman"/>
          <w:sz w:val="24"/>
          <w:szCs w:val="24"/>
        </w:rPr>
        <w:t>1</w:t>
      </w:r>
      <w:r w:rsidRPr="00656F07">
        <w:rPr>
          <w:rFonts w:ascii="Times New Roman" w:hAnsi="Times New Roman" w:cs="Times New Roman"/>
          <w:sz w:val="24"/>
          <w:szCs w:val="24"/>
        </w:rPr>
        <w:t>.201</w:t>
      </w:r>
      <w:r w:rsidR="007E4DEC">
        <w:rPr>
          <w:rFonts w:ascii="Times New Roman" w:hAnsi="Times New Roman" w:cs="Times New Roman"/>
          <w:sz w:val="24"/>
          <w:szCs w:val="24"/>
        </w:rPr>
        <w:t>4</w:t>
      </w:r>
      <w:r w:rsidRPr="00656F07">
        <w:rPr>
          <w:rFonts w:ascii="Times New Roman" w:hAnsi="Times New Roman" w:cs="Times New Roman"/>
          <w:sz w:val="24"/>
          <w:szCs w:val="24"/>
        </w:rPr>
        <w:t xml:space="preserve"> по </w:t>
      </w:r>
      <w:r w:rsidR="007E4DEC">
        <w:rPr>
          <w:rFonts w:ascii="Times New Roman" w:hAnsi="Times New Roman" w:cs="Times New Roman"/>
          <w:sz w:val="24"/>
          <w:szCs w:val="24"/>
        </w:rPr>
        <w:t>01</w:t>
      </w:r>
      <w:r w:rsidRPr="00656F07">
        <w:rPr>
          <w:rFonts w:ascii="Times New Roman" w:hAnsi="Times New Roman" w:cs="Times New Roman"/>
          <w:sz w:val="24"/>
          <w:szCs w:val="24"/>
        </w:rPr>
        <w:t>.1</w:t>
      </w:r>
      <w:r w:rsidR="007E4DEC">
        <w:rPr>
          <w:rFonts w:ascii="Times New Roman" w:hAnsi="Times New Roman" w:cs="Times New Roman"/>
          <w:sz w:val="24"/>
          <w:szCs w:val="24"/>
        </w:rPr>
        <w:t>2</w:t>
      </w:r>
      <w:r w:rsidRPr="00656F07">
        <w:rPr>
          <w:rFonts w:ascii="Times New Roman" w:hAnsi="Times New Roman" w:cs="Times New Roman"/>
          <w:sz w:val="24"/>
          <w:szCs w:val="24"/>
        </w:rPr>
        <w:t>.20</w:t>
      </w:r>
      <w:r w:rsidR="007E4DEC">
        <w:rPr>
          <w:rFonts w:ascii="Times New Roman" w:hAnsi="Times New Roman" w:cs="Times New Roman"/>
          <w:sz w:val="24"/>
          <w:szCs w:val="24"/>
        </w:rPr>
        <w:t>20</w:t>
      </w:r>
      <w:r w:rsidRPr="00656F07">
        <w:rPr>
          <w:rFonts w:ascii="Times New Roman" w:hAnsi="Times New Roman" w:cs="Times New Roman"/>
          <w:sz w:val="24"/>
          <w:szCs w:val="24"/>
        </w:rPr>
        <w:t>. Договор с ООО "</w:t>
      </w:r>
      <w:r w:rsidR="007E4DEC">
        <w:rPr>
          <w:rFonts w:ascii="Times New Roman" w:hAnsi="Times New Roman" w:cs="Times New Roman"/>
          <w:sz w:val="24"/>
          <w:szCs w:val="24"/>
        </w:rPr>
        <w:t>СТК</w:t>
      </w:r>
      <w:r w:rsidRPr="00656F07">
        <w:rPr>
          <w:rFonts w:ascii="Times New Roman" w:hAnsi="Times New Roman" w:cs="Times New Roman"/>
          <w:sz w:val="24"/>
          <w:szCs w:val="24"/>
        </w:rPr>
        <w:t xml:space="preserve">" заключен в соответствии с постановлением Администрации </w:t>
      </w:r>
      <w:r w:rsidR="001160AC">
        <w:rPr>
          <w:rFonts w:ascii="Times New Roman" w:hAnsi="Times New Roman" w:cs="Times New Roman"/>
          <w:sz w:val="24"/>
          <w:szCs w:val="24"/>
        </w:rPr>
        <w:t>города Кедрового</w:t>
      </w:r>
      <w:r w:rsidRPr="00656F07">
        <w:rPr>
          <w:rFonts w:ascii="Times New Roman" w:hAnsi="Times New Roman" w:cs="Times New Roman"/>
          <w:sz w:val="24"/>
          <w:szCs w:val="24"/>
        </w:rPr>
        <w:t xml:space="preserve"> от </w:t>
      </w:r>
      <w:r w:rsidR="001160AC">
        <w:rPr>
          <w:rFonts w:ascii="Times New Roman" w:hAnsi="Times New Roman" w:cs="Times New Roman"/>
          <w:sz w:val="24"/>
          <w:szCs w:val="24"/>
        </w:rPr>
        <w:t>14</w:t>
      </w:r>
      <w:r w:rsidRPr="00656F07">
        <w:rPr>
          <w:rFonts w:ascii="Times New Roman" w:hAnsi="Times New Roman" w:cs="Times New Roman"/>
          <w:sz w:val="24"/>
          <w:szCs w:val="24"/>
        </w:rPr>
        <w:t>.1</w:t>
      </w:r>
      <w:r w:rsidR="001160AC">
        <w:rPr>
          <w:rFonts w:ascii="Times New Roman" w:hAnsi="Times New Roman" w:cs="Times New Roman"/>
          <w:sz w:val="24"/>
          <w:szCs w:val="24"/>
        </w:rPr>
        <w:t>1</w:t>
      </w:r>
      <w:r w:rsidRPr="00656F07">
        <w:rPr>
          <w:rFonts w:ascii="Times New Roman" w:hAnsi="Times New Roman" w:cs="Times New Roman"/>
          <w:sz w:val="24"/>
          <w:szCs w:val="24"/>
        </w:rPr>
        <w:t>.201</w:t>
      </w:r>
      <w:r w:rsidR="001160AC">
        <w:rPr>
          <w:rFonts w:ascii="Times New Roman" w:hAnsi="Times New Roman" w:cs="Times New Roman"/>
          <w:sz w:val="24"/>
          <w:szCs w:val="24"/>
        </w:rPr>
        <w:t>4</w:t>
      </w:r>
      <w:r w:rsidRPr="00656F07">
        <w:rPr>
          <w:rFonts w:ascii="Times New Roman" w:hAnsi="Times New Roman" w:cs="Times New Roman"/>
          <w:sz w:val="24"/>
          <w:szCs w:val="24"/>
        </w:rPr>
        <w:t xml:space="preserve"> </w:t>
      </w:r>
      <w:r w:rsidR="001160AC">
        <w:rPr>
          <w:rFonts w:ascii="Times New Roman" w:hAnsi="Times New Roman" w:cs="Times New Roman"/>
          <w:sz w:val="24"/>
          <w:szCs w:val="24"/>
        </w:rPr>
        <w:t>№ 656</w:t>
      </w:r>
      <w:r w:rsidRPr="00656F07">
        <w:rPr>
          <w:rFonts w:ascii="Times New Roman" w:hAnsi="Times New Roman" w:cs="Times New Roman"/>
          <w:sz w:val="24"/>
          <w:szCs w:val="24"/>
        </w:rPr>
        <w:t xml:space="preserve"> </w:t>
      </w:r>
      <w:r w:rsidR="001160AC">
        <w:rPr>
          <w:rFonts w:ascii="Times New Roman" w:hAnsi="Times New Roman" w:cs="Times New Roman"/>
          <w:sz w:val="24"/>
          <w:szCs w:val="24"/>
        </w:rPr>
        <w:t>«О заключениии договора аренды на земельный участок под размещение санкционированного объекта размещения твердых бытовых отходов с ООО «Северная Тепловая Компания»</w:t>
      </w:r>
      <w:r w:rsidRPr="00656F07">
        <w:rPr>
          <w:rFonts w:ascii="Times New Roman" w:hAnsi="Times New Roman" w:cs="Times New Roman"/>
          <w:sz w:val="24"/>
          <w:szCs w:val="24"/>
        </w:rPr>
        <w:t>.</w:t>
      </w:r>
    </w:p>
    <w:p w:rsidR="00AE33D8" w:rsidRDefault="00656F07" w:rsidP="00656F07">
      <w:pPr>
        <w:pStyle w:val="ConsPlusNormal"/>
        <w:ind w:firstLine="540"/>
        <w:jc w:val="both"/>
        <w:rPr>
          <w:rFonts w:ascii="Times New Roman" w:hAnsi="Times New Roman" w:cs="Times New Roman"/>
          <w:sz w:val="24"/>
          <w:szCs w:val="24"/>
        </w:rPr>
      </w:pPr>
      <w:r w:rsidRPr="00656F07">
        <w:rPr>
          <w:rFonts w:ascii="Times New Roman" w:hAnsi="Times New Roman" w:cs="Times New Roman"/>
          <w:sz w:val="24"/>
          <w:szCs w:val="24"/>
        </w:rPr>
        <w:t xml:space="preserve">Объект имеет природоохранное значение, так как используется для размещения отходов 3 - 5 класса опасности методом послойного складирования, с последующим уплотнением и послойной изоляцией. Полигон расположен на </w:t>
      </w:r>
      <w:r w:rsidR="00A221CC">
        <w:rPr>
          <w:rFonts w:ascii="Times New Roman" w:hAnsi="Times New Roman" w:cs="Times New Roman"/>
          <w:sz w:val="24"/>
          <w:szCs w:val="24"/>
        </w:rPr>
        <w:t>северо-восток в 2,06 км от жилой зоны застройки</w:t>
      </w:r>
      <w:r w:rsidRPr="00656F07">
        <w:rPr>
          <w:rFonts w:ascii="Times New Roman" w:hAnsi="Times New Roman" w:cs="Times New Roman"/>
          <w:sz w:val="24"/>
          <w:szCs w:val="24"/>
        </w:rPr>
        <w:t xml:space="preserve">. Подъезд к полигону осуществляется по </w:t>
      </w:r>
      <w:r w:rsidR="00AE33D8">
        <w:rPr>
          <w:rFonts w:ascii="Times New Roman" w:hAnsi="Times New Roman" w:cs="Times New Roman"/>
          <w:sz w:val="24"/>
          <w:szCs w:val="24"/>
        </w:rPr>
        <w:t>грунтовой дороге</w:t>
      </w:r>
      <w:r w:rsidRPr="00656F07">
        <w:rPr>
          <w:rFonts w:ascii="Times New Roman" w:hAnsi="Times New Roman" w:cs="Times New Roman"/>
          <w:sz w:val="24"/>
          <w:szCs w:val="24"/>
        </w:rPr>
        <w:t xml:space="preserve">. </w:t>
      </w:r>
    </w:p>
    <w:p w:rsidR="00656F07" w:rsidRPr="00656F07" w:rsidRDefault="00656F07" w:rsidP="00656F07">
      <w:pPr>
        <w:pStyle w:val="ConsPlusNormal"/>
        <w:ind w:firstLine="540"/>
        <w:jc w:val="both"/>
        <w:rPr>
          <w:rFonts w:ascii="Times New Roman" w:hAnsi="Times New Roman" w:cs="Times New Roman"/>
          <w:sz w:val="24"/>
          <w:szCs w:val="24"/>
        </w:rPr>
      </w:pPr>
      <w:r w:rsidRPr="00656F07">
        <w:rPr>
          <w:rFonts w:ascii="Times New Roman" w:hAnsi="Times New Roman" w:cs="Times New Roman"/>
          <w:sz w:val="24"/>
          <w:szCs w:val="24"/>
        </w:rPr>
        <w:lastRenderedPageBreak/>
        <w:t>Применяемый метод складирования ТБО - метод надвигом. По этому методу ТБО укладываются сверху вниз (с откоса). Уплотнение, уложенных на рабочей карте отходов, слоями высотой 0,3 - 0,5 м, осуществляется бульдозером Т-171. Отходы складываются послойно с высотой рабочего слоя - 2 метра. В среднем, с учетом объема грунта для изоляции, годовой объем отходов размещается на 1 карте. Затем через 2 - 3 года после естественного уплотнения и дополнительного уплотнения бульдозером карта используется повторно.</w:t>
      </w:r>
    </w:p>
    <w:p w:rsidR="00656F07" w:rsidRPr="00656F07" w:rsidRDefault="00656F07" w:rsidP="00656F07">
      <w:pPr>
        <w:pStyle w:val="ConsPlusNormal"/>
        <w:ind w:firstLine="540"/>
        <w:jc w:val="both"/>
        <w:rPr>
          <w:rFonts w:ascii="Times New Roman" w:hAnsi="Times New Roman" w:cs="Times New Roman"/>
          <w:sz w:val="24"/>
          <w:szCs w:val="24"/>
        </w:rPr>
      </w:pPr>
      <w:r w:rsidRPr="00656F07">
        <w:rPr>
          <w:rFonts w:ascii="Times New Roman" w:hAnsi="Times New Roman" w:cs="Times New Roman"/>
          <w:sz w:val="24"/>
          <w:szCs w:val="24"/>
        </w:rPr>
        <w:t>Грунт для изоляции берется из временного отвала, уложенного по бровке котлована. Доставка грунта осуществляется автосамосвалами, а на ближайшие карты бульдозером. Строительные отходы (битый кирпич, известь, асфальтобетон и др.) складирую по бровке котлована с дальнейшим их использованием в качестве изолирующего материала. Промежуточная изоляция уплотненного слоя ТБО в летний период должна осуществляться ежедневно, при низких температурах не позднее трех суток со времени складирования отходов. В связи с существующей острой проблемой обеспечения грунтом в требуемых объемах, изоляция отходов не всегда выполняется в соответствие с данными нормами.</w:t>
      </w:r>
    </w:p>
    <w:p w:rsidR="00E42542" w:rsidRDefault="00656F07" w:rsidP="00656F07">
      <w:pPr>
        <w:pStyle w:val="ConsPlusNormal"/>
        <w:ind w:firstLine="540"/>
        <w:jc w:val="both"/>
        <w:rPr>
          <w:rFonts w:ascii="Times New Roman" w:hAnsi="Times New Roman" w:cs="Times New Roman"/>
          <w:sz w:val="24"/>
          <w:szCs w:val="24"/>
        </w:rPr>
      </w:pPr>
      <w:r w:rsidRPr="00656F07">
        <w:rPr>
          <w:rFonts w:ascii="Times New Roman" w:hAnsi="Times New Roman" w:cs="Times New Roman"/>
          <w:sz w:val="24"/>
          <w:szCs w:val="24"/>
        </w:rPr>
        <w:t xml:space="preserve">Все работы на объекте полностью механизированы. Основной специальной техникой являются экскаватор, самосвал и бульдозер, которые и выполняют все технологические операции по утилизации отходов. </w:t>
      </w:r>
    </w:p>
    <w:p w:rsidR="00656F07" w:rsidRPr="00656F07" w:rsidRDefault="00656F07" w:rsidP="00656F07">
      <w:pPr>
        <w:pStyle w:val="ConsPlusNormal"/>
        <w:ind w:firstLine="540"/>
        <w:jc w:val="both"/>
        <w:rPr>
          <w:rFonts w:ascii="Times New Roman" w:hAnsi="Times New Roman" w:cs="Times New Roman"/>
          <w:sz w:val="24"/>
          <w:szCs w:val="24"/>
        </w:rPr>
      </w:pPr>
      <w:r w:rsidRPr="00656F07">
        <w:rPr>
          <w:rFonts w:ascii="Times New Roman" w:hAnsi="Times New Roman" w:cs="Times New Roman"/>
          <w:sz w:val="24"/>
          <w:szCs w:val="24"/>
        </w:rPr>
        <w:t>Местоположение полигона ТБО, инженерно-геологические и морфологические условия участка обеспечивают соблюдение условий экологической и санитарно-эпидемиологической безопасности.</w:t>
      </w:r>
    </w:p>
    <w:p w:rsidR="00656F07" w:rsidRPr="00656F07" w:rsidRDefault="00656F07" w:rsidP="00656F07">
      <w:pPr>
        <w:pStyle w:val="ConsPlusNormal"/>
        <w:jc w:val="both"/>
        <w:rPr>
          <w:rFonts w:ascii="Times New Roman" w:hAnsi="Times New Roman" w:cs="Times New Roman"/>
          <w:sz w:val="24"/>
          <w:szCs w:val="24"/>
        </w:rPr>
      </w:pPr>
    </w:p>
    <w:p w:rsidR="00656F07" w:rsidRPr="00656F07" w:rsidRDefault="00656F07" w:rsidP="00656F07">
      <w:pPr>
        <w:pStyle w:val="ConsPlusNormal"/>
        <w:jc w:val="center"/>
        <w:outlineLvl w:val="4"/>
        <w:rPr>
          <w:rFonts w:ascii="Times New Roman" w:hAnsi="Times New Roman" w:cs="Times New Roman"/>
          <w:sz w:val="24"/>
          <w:szCs w:val="24"/>
        </w:rPr>
      </w:pPr>
      <w:r w:rsidRPr="00523D23">
        <w:rPr>
          <w:rFonts w:ascii="Times New Roman" w:hAnsi="Times New Roman" w:cs="Times New Roman"/>
          <w:sz w:val="24"/>
          <w:szCs w:val="24"/>
        </w:rPr>
        <w:t>Структура утилизируемых ТБО</w:t>
      </w:r>
    </w:p>
    <w:p w:rsidR="00656F07" w:rsidRPr="00656F07" w:rsidRDefault="00656F07" w:rsidP="00656F07">
      <w:pPr>
        <w:pStyle w:val="ConsPlusNormal"/>
        <w:jc w:val="both"/>
        <w:rPr>
          <w:rFonts w:ascii="Times New Roman" w:hAnsi="Times New Roman" w:cs="Times New Roman"/>
          <w:sz w:val="24"/>
          <w:szCs w:val="24"/>
        </w:rPr>
      </w:pPr>
    </w:p>
    <w:p w:rsidR="00656F07" w:rsidRPr="00656F07" w:rsidRDefault="00656F07" w:rsidP="00656F07">
      <w:pPr>
        <w:pStyle w:val="ConsPlusNormal"/>
        <w:ind w:firstLine="540"/>
        <w:jc w:val="both"/>
        <w:rPr>
          <w:rFonts w:ascii="Times New Roman" w:hAnsi="Times New Roman" w:cs="Times New Roman"/>
          <w:sz w:val="24"/>
          <w:szCs w:val="24"/>
        </w:rPr>
      </w:pPr>
      <w:r w:rsidRPr="00656F07">
        <w:rPr>
          <w:rFonts w:ascii="Times New Roman" w:hAnsi="Times New Roman" w:cs="Times New Roman"/>
          <w:sz w:val="24"/>
          <w:szCs w:val="24"/>
        </w:rPr>
        <w:t>На городской санкционированный объект размещения ТБО принимаются для захоронения твердые коммунальные отходы и отходы потребления на производстве, подобные коммунальным: отходы из жилых зданий, учреждений административного и общественного назначения, предприятий торговли, общественного питания, рынков, уличный, строительный мусор и некоторые виды твердых промышленных отходов.</w:t>
      </w:r>
    </w:p>
    <w:p w:rsidR="00656F07" w:rsidRPr="00656F07" w:rsidRDefault="00656F07" w:rsidP="00656F07">
      <w:pPr>
        <w:pStyle w:val="ConsPlusNormal"/>
        <w:ind w:firstLine="540"/>
        <w:jc w:val="both"/>
        <w:rPr>
          <w:rFonts w:ascii="Times New Roman" w:hAnsi="Times New Roman" w:cs="Times New Roman"/>
          <w:sz w:val="24"/>
          <w:szCs w:val="24"/>
        </w:rPr>
      </w:pPr>
      <w:r w:rsidRPr="00656F07">
        <w:rPr>
          <w:rFonts w:ascii="Times New Roman" w:hAnsi="Times New Roman" w:cs="Times New Roman"/>
          <w:sz w:val="24"/>
          <w:szCs w:val="24"/>
        </w:rPr>
        <w:t>Запрещается прием и размещение:</w:t>
      </w:r>
    </w:p>
    <w:p w:rsidR="00656F07" w:rsidRPr="00656F07" w:rsidRDefault="00656F07" w:rsidP="00656F07">
      <w:pPr>
        <w:pStyle w:val="ConsPlusNormal"/>
        <w:ind w:firstLine="540"/>
        <w:jc w:val="both"/>
        <w:rPr>
          <w:rFonts w:ascii="Times New Roman" w:hAnsi="Times New Roman" w:cs="Times New Roman"/>
          <w:sz w:val="24"/>
          <w:szCs w:val="24"/>
        </w:rPr>
      </w:pPr>
      <w:r w:rsidRPr="00656F07">
        <w:rPr>
          <w:rFonts w:ascii="Times New Roman" w:hAnsi="Times New Roman" w:cs="Times New Roman"/>
          <w:sz w:val="24"/>
          <w:szCs w:val="24"/>
        </w:rPr>
        <w:t>- твердых, пастообразных промышленных отходов 1 и 2 класса опасности, в которых содержатся токсичные вещества, тяжелые металлы, а также горючие и взрывоопасные отходы;</w:t>
      </w:r>
    </w:p>
    <w:p w:rsidR="00656F07" w:rsidRPr="00656F07" w:rsidRDefault="00656F07" w:rsidP="00656F07">
      <w:pPr>
        <w:pStyle w:val="ConsPlusNormal"/>
        <w:ind w:firstLine="540"/>
        <w:jc w:val="both"/>
        <w:rPr>
          <w:rFonts w:ascii="Times New Roman" w:hAnsi="Times New Roman" w:cs="Times New Roman"/>
          <w:sz w:val="24"/>
          <w:szCs w:val="24"/>
        </w:rPr>
      </w:pPr>
      <w:r w:rsidRPr="00656F07">
        <w:rPr>
          <w:rFonts w:ascii="Times New Roman" w:hAnsi="Times New Roman" w:cs="Times New Roman"/>
          <w:sz w:val="24"/>
          <w:szCs w:val="24"/>
        </w:rPr>
        <w:t>- трупов павших животных, конфискатов боен мясокомбинатов;</w:t>
      </w:r>
    </w:p>
    <w:p w:rsidR="00656F07" w:rsidRDefault="00656F07" w:rsidP="00656F07">
      <w:pPr>
        <w:pStyle w:val="ConsPlusNormal"/>
        <w:ind w:firstLine="540"/>
        <w:jc w:val="both"/>
        <w:rPr>
          <w:rFonts w:ascii="Times New Roman" w:hAnsi="Times New Roman" w:cs="Times New Roman"/>
          <w:sz w:val="24"/>
          <w:szCs w:val="24"/>
        </w:rPr>
      </w:pPr>
      <w:r w:rsidRPr="00656F07">
        <w:rPr>
          <w:rFonts w:ascii="Times New Roman" w:hAnsi="Times New Roman" w:cs="Times New Roman"/>
          <w:sz w:val="24"/>
          <w:szCs w:val="24"/>
        </w:rPr>
        <w:t>- химически и эпидемически опасных отходов.</w:t>
      </w:r>
    </w:p>
    <w:p w:rsidR="000E1802" w:rsidRDefault="000E1802" w:rsidP="00656F07">
      <w:pPr>
        <w:pStyle w:val="ConsPlusNormal"/>
        <w:ind w:firstLine="540"/>
        <w:jc w:val="both"/>
        <w:rPr>
          <w:rFonts w:ascii="Times New Roman" w:hAnsi="Times New Roman" w:cs="Times New Roman"/>
          <w:sz w:val="24"/>
          <w:szCs w:val="24"/>
        </w:rPr>
      </w:pPr>
    </w:p>
    <w:p w:rsidR="00EC7885" w:rsidRPr="00EC7885" w:rsidRDefault="00EC7885" w:rsidP="00EC7885">
      <w:pPr>
        <w:pStyle w:val="ConsPlusNormal"/>
        <w:jc w:val="center"/>
        <w:outlineLvl w:val="4"/>
        <w:rPr>
          <w:rFonts w:ascii="Times New Roman" w:hAnsi="Times New Roman" w:cs="Times New Roman"/>
          <w:sz w:val="24"/>
          <w:szCs w:val="24"/>
        </w:rPr>
      </w:pPr>
      <w:r w:rsidRPr="00EC7885">
        <w:rPr>
          <w:rFonts w:ascii="Times New Roman" w:hAnsi="Times New Roman" w:cs="Times New Roman"/>
          <w:sz w:val="24"/>
          <w:szCs w:val="24"/>
        </w:rPr>
        <w:t>Проблемы эксплуатации системы утилизации (захоронения)</w:t>
      </w:r>
    </w:p>
    <w:p w:rsidR="00EC7885" w:rsidRPr="00EC7885" w:rsidRDefault="00EC7885" w:rsidP="00EC7885">
      <w:pPr>
        <w:pStyle w:val="ConsPlusNormal"/>
        <w:jc w:val="center"/>
        <w:rPr>
          <w:rFonts w:ascii="Times New Roman" w:hAnsi="Times New Roman" w:cs="Times New Roman"/>
          <w:sz w:val="24"/>
          <w:szCs w:val="24"/>
        </w:rPr>
      </w:pPr>
      <w:r w:rsidRPr="00EC7885">
        <w:rPr>
          <w:rFonts w:ascii="Times New Roman" w:hAnsi="Times New Roman" w:cs="Times New Roman"/>
          <w:sz w:val="24"/>
          <w:szCs w:val="24"/>
        </w:rPr>
        <w:t>твердых бытовых отходов в разрезе: надежность, качество</w:t>
      </w:r>
    </w:p>
    <w:p w:rsidR="00EC7885" w:rsidRPr="00EC7885" w:rsidRDefault="00EC7885" w:rsidP="00EC7885">
      <w:pPr>
        <w:pStyle w:val="ConsPlusNormal"/>
        <w:jc w:val="both"/>
        <w:rPr>
          <w:rFonts w:ascii="Times New Roman" w:hAnsi="Times New Roman" w:cs="Times New Roman"/>
          <w:sz w:val="24"/>
          <w:szCs w:val="24"/>
        </w:rPr>
      </w:pPr>
    </w:p>
    <w:p w:rsidR="00EC7885" w:rsidRPr="00EC7885" w:rsidRDefault="00EC7885" w:rsidP="00EC7885">
      <w:pPr>
        <w:pStyle w:val="ConsPlusNormal"/>
        <w:ind w:firstLine="540"/>
        <w:jc w:val="both"/>
        <w:rPr>
          <w:rFonts w:ascii="Times New Roman" w:hAnsi="Times New Roman" w:cs="Times New Roman"/>
          <w:sz w:val="24"/>
          <w:szCs w:val="24"/>
        </w:rPr>
      </w:pPr>
      <w:r w:rsidRPr="00EC7885">
        <w:rPr>
          <w:rFonts w:ascii="Times New Roman" w:hAnsi="Times New Roman" w:cs="Times New Roman"/>
          <w:sz w:val="24"/>
          <w:szCs w:val="24"/>
        </w:rPr>
        <w:t>Проблема размещения и утилизация отходов является в настоящий момент одной из наиболее острых экологических проблем. Существующий санкционированный объект размещения отходов был обустроен без проекта с рядом нарушений установленных норм и правил: отсутствие гидроизолирующего основания, ограждения, системы сбора фильтрата и пр.</w:t>
      </w:r>
    </w:p>
    <w:p w:rsidR="00EC7885" w:rsidRPr="00EC7885" w:rsidRDefault="00EC7885" w:rsidP="00EC7885">
      <w:pPr>
        <w:pStyle w:val="ConsPlusNormal"/>
        <w:ind w:firstLine="540"/>
        <w:jc w:val="both"/>
        <w:rPr>
          <w:rFonts w:ascii="Times New Roman" w:hAnsi="Times New Roman" w:cs="Times New Roman"/>
          <w:sz w:val="24"/>
          <w:szCs w:val="24"/>
        </w:rPr>
      </w:pPr>
      <w:r w:rsidRPr="00EC7885">
        <w:rPr>
          <w:rFonts w:ascii="Times New Roman" w:hAnsi="Times New Roman" w:cs="Times New Roman"/>
          <w:sz w:val="24"/>
          <w:szCs w:val="24"/>
        </w:rPr>
        <w:t>Удаленное от города расположение существующего полигона и добросовестное выполнение эксплуатирующей организацией технологических требований при размещении отходов позволяют снижать негативное воздействие данного объекта на окружающую среду. По результатам проверок инспектирующих органов действующий объект в целом оценивается как положительный. Но проблема строительства нового полигона с соблюдением всех строительных, санитарно-гигиенических и экологических нормативов и требований стоит перед городом очень остро. В первую очередь еще и потому, что вместимость существующих карт ограничена.</w:t>
      </w:r>
    </w:p>
    <w:p w:rsidR="00EC7885" w:rsidRPr="00EC7885" w:rsidRDefault="00EC7885" w:rsidP="00EC7885">
      <w:pPr>
        <w:pStyle w:val="ConsPlusNormal"/>
        <w:ind w:firstLine="540"/>
        <w:jc w:val="both"/>
        <w:rPr>
          <w:rFonts w:ascii="Times New Roman" w:hAnsi="Times New Roman" w:cs="Times New Roman"/>
          <w:sz w:val="24"/>
          <w:szCs w:val="24"/>
        </w:rPr>
      </w:pPr>
      <w:r w:rsidRPr="00EC7885">
        <w:rPr>
          <w:rFonts w:ascii="Times New Roman" w:hAnsi="Times New Roman" w:cs="Times New Roman"/>
          <w:sz w:val="24"/>
          <w:szCs w:val="24"/>
        </w:rPr>
        <w:t xml:space="preserve">Строительство полигона создаст надежную систему утилизации отходов, обеспечит санитарную надежность и эпидемиологическую безопасность для населения </w:t>
      </w:r>
      <w:r w:rsidR="008846D5">
        <w:rPr>
          <w:rFonts w:ascii="Times New Roman" w:hAnsi="Times New Roman" w:cs="Times New Roman"/>
          <w:sz w:val="24"/>
          <w:szCs w:val="24"/>
        </w:rPr>
        <w:t>города Кедрового</w:t>
      </w:r>
      <w:r w:rsidRPr="00EC7885">
        <w:rPr>
          <w:rFonts w:ascii="Times New Roman" w:hAnsi="Times New Roman" w:cs="Times New Roman"/>
          <w:sz w:val="24"/>
          <w:szCs w:val="24"/>
        </w:rPr>
        <w:t xml:space="preserve"> и эксплуатационного персонала.</w:t>
      </w:r>
    </w:p>
    <w:p w:rsidR="00EC7885" w:rsidRPr="00EC7885" w:rsidRDefault="00EC7885" w:rsidP="00EC7885">
      <w:pPr>
        <w:pStyle w:val="ConsPlusNormal"/>
        <w:jc w:val="both"/>
        <w:rPr>
          <w:rFonts w:ascii="Times New Roman" w:hAnsi="Times New Roman" w:cs="Times New Roman"/>
          <w:sz w:val="24"/>
          <w:szCs w:val="24"/>
        </w:rPr>
      </w:pPr>
    </w:p>
    <w:p w:rsidR="00EC7885" w:rsidRPr="00EC7885" w:rsidRDefault="00EC7885" w:rsidP="00EC7885">
      <w:pPr>
        <w:pStyle w:val="ConsPlusNormal"/>
        <w:jc w:val="center"/>
        <w:outlineLvl w:val="4"/>
        <w:rPr>
          <w:rFonts w:ascii="Times New Roman" w:hAnsi="Times New Roman" w:cs="Times New Roman"/>
          <w:sz w:val="24"/>
          <w:szCs w:val="24"/>
        </w:rPr>
      </w:pPr>
      <w:r w:rsidRPr="00EC7885">
        <w:rPr>
          <w:rFonts w:ascii="Times New Roman" w:hAnsi="Times New Roman" w:cs="Times New Roman"/>
          <w:sz w:val="24"/>
          <w:szCs w:val="24"/>
        </w:rPr>
        <w:t>Воздействие на окружающую среду</w:t>
      </w:r>
    </w:p>
    <w:p w:rsidR="00EC7885" w:rsidRPr="00EC7885" w:rsidRDefault="00EC7885" w:rsidP="00EC7885">
      <w:pPr>
        <w:pStyle w:val="ConsPlusNormal"/>
        <w:jc w:val="both"/>
        <w:rPr>
          <w:rFonts w:ascii="Times New Roman" w:hAnsi="Times New Roman" w:cs="Times New Roman"/>
          <w:sz w:val="24"/>
          <w:szCs w:val="24"/>
        </w:rPr>
      </w:pPr>
    </w:p>
    <w:p w:rsidR="00EC7885" w:rsidRPr="00EC7885" w:rsidRDefault="00EC7885" w:rsidP="00EC7885">
      <w:pPr>
        <w:pStyle w:val="ConsPlusNormal"/>
        <w:ind w:firstLine="540"/>
        <w:jc w:val="both"/>
        <w:rPr>
          <w:rFonts w:ascii="Times New Roman" w:hAnsi="Times New Roman" w:cs="Times New Roman"/>
          <w:sz w:val="24"/>
          <w:szCs w:val="24"/>
        </w:rPr>
      </w:pPr>
      <w:r w:rsidRPr="00EC7885">
        <w:rPr>
          <w:rFonts w:ascii="Times New Roman" w:hAnsi="Times New Roman" w:cs="Times New Roman"/>
          <w:sz w:val="24"/>
          <w:szCs w:val="24"/>
        </w:rPr>
        <w:t>В первую очередь строительство самого полигона является планируемым природоохранным мероприятием с соблюдением всех требований по предотвращению загрязнения почв отходами производства и потребления. Рациональное использование земельных ресурсов обеспечено принятыми проектными решениями, а именно:</w:t>
      </w:r>
    </w:p>
    <w:p w:rsidR="00EC7885" w:rsidRPr="00EC7885" w:rsidRDefault="00EC7885" w:rsidP="00EC7885">
      <w:pPr>
        <w:pStyle w:val="ConsPlusNormal"/>
        <w:ind w:firstLine="540"/>
        <w:jc w:val="both"/>
        <w:rPr>
          <w:rFonts w:ascii="Times New Roman" w:hAnsi="Times New Roman" w:cs="Times New Roman"/>
          <w:sz w:val="24"/>
          <w:szCs w:val="24"/>
        </w:rPr>
      </w:pPr>
      <w:r w:rsidRPr="00EC7885">
        <w:rPr>
          <w:rFonts w:ascii="Times New Roman" w:hAnsi="Times New Roman" w:cs="Times New Roman"/>
          <w:sz w:val="24"/>
          <w:szCs w:val="24"/>
        </w:rPr>
        <w:t>- складирование ТБО предусмотрено по высотной схеме (высоконагружаемый полигон), что предполагает минимальное использование площадей;</w:t>
      </w:r>
    </w:p>
    <w:p w:rsidR="00EC7885" w:rsidRPr="00EC7885" w:rsidRDefault="00EC7885" w:rsidP="00EC7885">
      <w:pPr>
        <w:pStyle w:val="ConsPlusNormal"/>
        <w:ind w:firstLine="540"/>
        <w:jc w:val="both"/>
        <w:rPr>
          <w:rFonts w:ascii="Times New Roman" w:hAnsi="Times New Roman" w:cs="Times New Roman"/>
          <w:sz w:val="24"/>
          <w:szCs w:val="24"/>
        </w:rPr>
      </w:pPr>
      <w:r w:rsidRPr="00EC7885">
        <w:rPr>
          <w:rFonts w:ascii="Times New Roman" w:hAnsi="Times New Roman" w:cs="Times New Roman"/>
          <w:sz w:val="24"/>
          <w:szCs w:val="24"/>
        </w:rPr>
        <w:t>- проект устанавливает минимальные границы отвода необходимых для строительства земель.</w:t>
      </w:r>
    </w:p>
    <w:p w:rsidR="00EC7885" w:rsidRPr="00EC7885" w:rsidRDefault="00EC7885" w:rsidP="00EC7885">
      <w:pPr>
        <w:pStyle w:val="ConsPlusNormal"/>
        <w:ind w:firstLine="540"/>
        <w:jc w:val="both"/>
        <w:rPr>
          <w:rFonts w:ascii="Times New Roman" w:hAnsi="Times New Roman" w:cs="Times New Roman"/>
          <w:sz w:val="24"/>
          <w:szCs w:val="24"/>
        </w:rPr>
      </w:pPr>
      <w:r w:rsidRPr="00EC7885">
        <w:rPr>
          <w:rFonts w:ascii="Times New Roman" w:hAnsi="Times New Roman" w:cs="Times New Roman"/>
          <w:sz w:val="24"/>
          <w:szCs w:val="24"/>
        </w:rPr>
        <w:t>С целью предохранения от загрязнения земель на полигоне предусмотрено проведение промежуточной изоляции отсыпаемых отходов. Изоляция отходов одновременно препятствует испарению летучих загрязняющих веществ отходов, выплоду мух и затрудняет расселение грызунов в толще складирования отходов.</w:t>
      </w:r>
    </w:p>
    <w:p w:rsidR="00EC7885" w:rsidRPr="00EC7885" w:rsidRDefault="00EC7885" w:rsidP="00EC7885">
      <w:pPr>
        <w:pStyle w:val="ConsPlusNormal"/>
        <w:ind w:firstLine="540"/>
        <w:jc w:val="both"/>
        <w:rPr>
          <w:rFonts w:ascii="Times New Roman" w:hAnsi="Times New Roman" w:cs="Times New Roman"/>
          <w:sz w:val="24"/>
          <w:szCs w:val="24"/>
        </w:rPr>
      </w:pPr>
      <w:r w:rsidRPr="00EC7885">
        <w:rPr>
          <w:rFonts w:ascii="Times New Roman" w:hAnsi="Times New Roman" w:cs="Times New Roman"/>
          <w:sz w:val="24"/>
          <w:szCs w:val="24"/>
        </w:rPr>
        <w:t>В период эксплуатации полигона в целях сохранения прилегающей территории предусмотрены периодическая уборка разметавшихся отходов и возвращение их на карты полигона.</w:t>
      </w:r>
    </w:p>
    <w:p w:rsidR="00EC7885" w:rsidRPr="00EC7885" w:rsidRDefault="00EC7885" w:rsidP="00EC7885">
      <w:pPr>
        <w:pStyle w:val="ConsPlusNormal"/>
        <w:ind w:firstLine="540"/>
        <w:jc w:val="both"/>
        <w:rPr>
          <w:rFonts w:ascii="Times New Roman" w:hAnsi="Times New Roman" w:cs="Times New Roman"/>
          <w:sz w:val="24"/>
          <w:szCs w:val="24"/>
        </w:rPr>
      </w:pPr>
      <w:r w:rsidRPr="00EC7885">
        <w:rPr>
          <w:rFonts w:ascii="Times New Roman" w:hAnsi="Times New Roman" w:cs="Times New Roman"/>
          <w:sz w:val="24"/>
          <w:szCs w:val="24"/>
        </w:rPr>
        <w:t>Для предупреждения загрязнения земель прилегающей территории предусмотрена эксплуатация дезбарьера для дезинфекции выезжающего с территории полигона автотранспорта.</w:t>
      </w:r>
    </w:p>
    <w:p w:rsidR="00EC7885" w:rsidRPr="00EC7885" w:rsidRDefault="00EC7885" w:rsidP="00EC7885">
      <w:pPr>
        <w:pStyle w:val="ConsPlusNormal"/>
        <w:ind w:firstLine="540"/>
        <w:jc w:val="both"/>
        <w:rPr>
          <w:rFonts w:ascii="Times New Roman" w:hAnsi="Times New Roman" w:cs="Times New Roman"/>
          <w:sz w:val="24"/>
          <w:szCs w:val="24"/>
        </w:rPr>
      </w:pPr>
      <w:r w:rsidRPr="00EC7885">
        <w:rPr>
          <w:rFonts w:ascii="Times New Roman" w:hAnsi="Times New Roman" w:cs="Times New Roman"/>
          <w:sz w:val="24"/>
          <w:szCs w:val="24"/>
        </w:rPr>
        <w:t>В проекте предусмотрены противопожарные мероприятия.</w:t>
      </w:r>
    </w:p>
    <w:p w:rsidR="00EC7885" w:rsidRPr="00EC7885" w:rsidRDefault="00EC7885" w:rsidP="00EC7885">
      <w:pPr>
        <w:pStyle w:val="ConsPlusNormal"/>
        <w:ind w:firstLine="540"/>
        <w:jc w:val="both"/>
        <w:rPr>
          <w:rFonts w:ascii="Times New Roman" w:hAnsi="Times New Roman" w:cs="Times New Roman"/>
          <w:sz w:val="24"/>
          <w:szCs w:val="24"/>
        </w:rPr>
      </w:pPr>
      <w:r w:rsidRPr="00EC7885">
        <w:rPr>
          <w:rFonts w:ascii="Times New Roman" w:hAnsi="Times New Roman" w:cs="Times New Roman"/>
          <w:sz w:val="24"/>
          <w:szCs w:val="24"/>
        </w:rPr>
        <w:t>Конечной целью мониторинга является создание такой системы управления технологическими процессами утилизации ТБО на полигоне, при которой загрязнение окружающей среды выше допустимых пределов исключено.</w:t>
      </w:r>
    </w:p>
    <w:p w:rsidR="00EC7885" w:rsidRPr="00EC7885" w:rsidRDefault="00EC7885" w:rsidP="00EC7885">
      <w:pPr>
        <w:pStyle w:val="ConsPlusNormal"/>
        <w:ind w:firstLine="540"/>
        <w:jc w:val="both"/>
        <w:rPr>
          <w:rFonts w:ascii="Times New Roman" w:hAnsi="Times New Roman" w:cs="Times New Roman"/>
          <w:sz w:val="24"/>
          <w:szCs w:val="24"/>
        </w:rPr>
      </w:pPr>
      <w:r w:rsidRPr="00EC7885">
        <w:rPr>
          <w:rFonts w:ascii="Times New Roman" w:hAnsi="Times New Roman" w:cs="Times New Roman"/>
          <w:sz w:val="24"/>
          <w:szCs w:val="24"/>
        </w:rPr>
        <w:t>В составе строительства полигона предусмотрены работы по рекультивации полигона после его закрытия, включающие в себя технический и биологические этапы рекультивации, что является одним из основных мероприятий по охране земель.</w:t>
      </w:r>
    </w:p>
    <w:p w:rsidR="000E1802" w:rsidRPr="00494B95" w:rsidRDefault="000E1802" w:rsidP="00656F07">
      <w:pPr>
        <w:pStyle w:val="ConsPlusNormal"/>
        <w:ind w:firstLine="540"/>
        <w:jc w:val="both"/>
        <w:rPr>
          <w:rFonts w:ascii="Times New Roman" w:hAnsi="Times New Roman" w:cs="Times New Roman"/>
          <w:sz w:val="24"/>
          <w:szCs w:val="24"/>
        </w:rPr>
      </w:pPr>
    </w:p>
    <w:p w:rsidR="008B26AB" w:rsidRPr="00494B95" w:rsidRDefault="008B26AB" w:rsidP="008B26AB">
      <w:pPr>
        <w:pStyle w:val="ConsPlusNormal"/>
        <w:jc w:val="center"/>
        <w:outlineLvl w:val="4"/>
        <w:rPr>
          <w:rFonts w:ascii="Times New Roman" w:hAnsi="Times New Roman" w:cs="Times New Roman"/>
          <w:sz w:val="24"/>
          <w:szCs w:val="24"/>
        </w:rPr>
      </w:pPr>
      <w:r w:rsidRPr="00494B95">
        <w:rPr>
          <w:rFonts w:ascii="Times New Roman" w:hAnsi="Times New Roman" w:cs="Times New Roman"/>
          <w:sz w:val="24"/>
          <w:szCs w:val="24"/>
        </w:rPr>
        <w:t>Определение основных направлений по доведению системы</w:t>
      </w:r>
    </w:p>
    <w:p w:rsidR="008B26AB" w:rsidRPr="00494B95" w:rsidRDefault="008B26AB" w:rsidP="008B26AB">
      <w:pPr>
        <w:pStyle w:val="ConsPlusNormal"/>
        <w:jc w:val="center"/>
        <w:rPr>
          <w:rFonts w:ascii="Times New Roman" w:hAnsi="Times New Roman" w:cs="Times New Roman"/>
          <w:sz w:val="24"/>
          <w:szCs w:val="24"/>
        </w:rPr>
      </w:pPr>
      <w:r w:rsidRPr="00494B95">
        <w:rPr>
          <w:rFonts w:ascii="Times New Roman" w:hAnsi="Times New Roman" w:cs="Times New Roman"/>
          <w:sz w:val="24"/>
          <w:szCs w:val="24"/>
        </w:rPr>
        <w:t>до нормативного состояния</w:t>
      </w:r>
    </w:p>
    <w:p w:rsidR="008B26AB" w:rsidRPr="00494B95" w:rsidRDefault="008B26AB" w:rsidP="008B26AB">
      <w:pPr>
        <w:pStyle w:val="ConsPlusNormal"/>
        <w:jc w:val="both"/>
        <w:rPr>
          <w:rFonts w:ascii="Times New Roman" w:hAnsi="Times New Roman" w:cs="Times New Roman"/>
          <w:sz w:val="24"/>
          <w:szCs w:val="24"/>
        </w:rPr>
      </w:pPr>
    </w:p>
    <w:p w:rsidR="008B26AB" w:rsidRPr="00494B95" w:rsidRDefault="008B26AB" w:rsidP="008B26AB">
      <w:pPr>
        <w:pStyle w:val="ConsPlusNormal"/>
        <w:ind w:firstLine="540"/>
        <w:jc w:val="both"/>
        <w:rPr>
          <w:rFonts w:ascii="Times New Roman" w:hAnsi="Times New Roman" w:cs="Times New Roman"/>
          <w:sz w:val="24"/>
          <w:szCs w:val="24"/>
        </w:rPr>
      </w:pPr>
      <w:r w:rsidRPr="00494B95">
        <w:rPr>
          <w:rFonts w:ascii="Times New Roman" w:hAnsi="Times New Roman" w:cs="Times New Roman"/>
          <w:sz w:val="24"/>
          <w:szCs w:val="24"/>
        </w:rPr>
        <w:t>Основными направлениями по доведению системы утилизации (захоронения) твердых бытовых отходов являются:</w:t>
      </w:r>
    </w:p>
    <w:p w:rsidR="008B26AB" w:rsidRPr="00494B95" w:rsidRDefault="008B26AB" w:rsidP="008B26AB">
      <w:pPr>
        <w:pStyle w:val="ConsPlusNormal"/>
        <w:ind w:firstLine="540"/>
        <w:jc w:val="both"/>
        <w:rPr>
          <w:rFonts w:ascii="Times New Roman" w:hAnsi="Times New Roman" w:cs="Times New Roman"/>
          <w:sz w:val="24"/>
          <w:szCs w:val="24"/>
        </w:rPr>
      </w:pPr>
      <w:r w:rsidRPr="00494B95">
        <w:rPr>
          <w:rFonts w:ascii="Times New Roman" w:hAnsi="Times New Roman" w:cs="Times New Roman"/>
          <w:sz w:val="24"/>
          <w:szCs w:val="24"/>
        </w:rPr>
        <w:t>- строительство полигона твердых бытовых отходов;</w:t>
      </w:r>
    </w:p>
    <w:p w:rsidR="008B26AB" w:rsidRPr="00494B95" w:rsidRDefault="008B26AB" w:rsidP="008B26AB">
      <w:pPr>
        <w:pStyle w:val="ConsPlusNormal"/>
        <w:ind w:firstLine="540"/>
        <w:jc w:val="both"/>
        <w:rPr>
          <w:rFonts w:ascii="Times New Roman" w:hAnsi="Times New Roman" w:cs="Times New Roman"/>
          <w:sz w:val="24"/>
          <w:szCs w:val="24"/>
        </w:rPr>
      </w:pPr>
      <w:r w:rsidRPr="00494B95">
        <w:rPr>
          <w:rFonts w:ascii="Times New Roman" w:hAnsi="Times New Roman" w:cs="Times New Roman"/>
          <w:sz w:val="24"/>
          <w:szCs w:val="24"/>
        </w:rPr>
        <w:t>- обновление парка специализированной техники для производства технологических работ на полигоне;</w:t>
      </w:r>
    </w:p>
    <w:p w:rsidR="008B26AB" w:rsidRPr="00494B95" w:rsidRDefault="008B26AB" w:rsidP="008B26AB">
      <w:pPr>
        <w:pStyle w:val="ConsPlusNormal"/>
        <w:ind w:firstLine="540"/>
        <w:jc w:val="both"/>
        <w:rPr>
          <w:rFonts w:ascii="Times New Roman" w:hAnsi="Times New Roman" w:cs="Times New Roman"/>
          <w:sz w:val="24"/>
          <w:szCs w:val="24"/>
        </w:rPr>
      </w:pPr>
      <w:r w:rsidRPr="00494B95">
        <w:rPr>
          <w:rFonts w:ascii="Times New Roman" w:hAnsi="Times New Roman" w:cs="Times New Roman"/>
          <w:sz w:val="24"/>
          <w:szCs w:val="24"/>
        </w:rPr>
        <w:t>- благоустройство хоззоны, обустройство подъездных путей;</w:t>
      </w:r>
    </w:p>
    <w:p w:rsidR="008B26AB" w:rsidRPr="00494B95" w:rsidRDefault="008B26AB" w:rsidP="008B26AB">
      <w:pPr>
        <w:pStyle w:val="ConsPlusNormal"/>
        <w:ind w:firstLine="540"/>
        <w:jc w:val="both"/>
        <w:rPr>
          <w:rFonts w:ascii="Times New Roman" w:hAnsi="Times New Roman" w:cs="Times New Roman"/>
          <w:sz w:val="24"/>
          <w:szCs w:val="24"/>
        </w:rPr>
      </w:pPr>
      <w:r w:rsidRPr="00494B95">
        <w:rPr>
          <w:rFonts w:ascii="Times New Roman" w:hAnsi="Times New Roman" w:cs="Times New Roman"/>
          <w:sz w:val="24"/>
          <w:szCs w:val="24"/>
        </w:rPr>
        <w:t>- оптимизация расходов и снижение себестоимости услуг утилизации отходов от населения;</w:t>
      </w:r>
    </w:p>
    <w:p w:rsidR="008B26AB" w:rsidRPr="00494B95" w:rsidRDefault="008B26AB" w:rsidP="008B26AB">
      <w:pPr>
        <w:pStyle w:val="ConsPlusNormal"/>
        <w:ind w:firstLine="540"/>
        <w:jc w:val="both"/>
        <w:rPr>
          <w:rFonts w:ascii="Times New Roman" w:hAnsi="Times New Roman" w:cs="Times New Roman"/>
          <w:sz w:val="24"/>
          <w:szCs w:val="24"/>
        </w:rPr>
      </w:pPr>
      <w:r w:rsidRPr="00494B95">
        <w:rPr>
          <w:rFonts w:ascii="Times New Roman" w:hAnsi="Times New Roman" w:cs="Times New Roman"/>
          <w:sz w:val="24"/>
          <w:szCs w:val="24"/>
        </w:rPr>
        <w:t xml:space="preserve">- привлечение инвесторов на территорию </w:t>
      </w:r>
      <w:r w:rsidR="00494B95" w:rsidRPr="00494B95">
        <w:rPr>
          <w:rFonts w:ascii="Times New Roman" w:hAnsi="Times New Roman" w:cs="Times New Roman"/>
          <w:sz w:val="24"/>
          <w:szCs w:val="24"/>
        </w:rPr>
        <w:t>муниципального образования «Город Кедровый»</w:t>
      </w:r>
      <w:r w:rsidRPr="00494B95">
        <w:rPr>
          <w:rFonts w:ascii="Times New Roman" w:hAnsi="Times New Roman" w:cs="Times New Roman"/>
          <w:sz w:val="24"/>
          <w:szCs w:val="24"/>
        </w:rPr>
        <w:t xml:space="preserve"> для организации переработки и вторичного использования отходов.</w:t>
      </w:r>
    </w:p>
    <w:p w:rsidR="008B26AB" w:rsidRPr="00494B95" w:rsidRDefault="008B26AB" w:rsidP="008B26AB">
      <w:pPr>
        <w:pStyle w:val="ConsPlusNormal"/>
        <w:jc w:val="both"/>
        <w:rPr>
          <w:rFonts w:ascii="Times New Roman" w:hAnsi="Times New Roman" w:cs="Times New Roman"/>
          <w:sz w:val="24"/>
          <w:szCs w:val="24"/>
        </w:rPr>
      </w:pPr>
    </w:p>
    <w:p w:rsidR="008B26AB" w:rsidRPr="00494B95" w:rsidRDefault="008B26AB" w:rsidP="008B26AB">
      <w:pPr>
        <w:pStyle w:val="ConsPlusNormal"/>
        <w:jc w:val="center"/>
        <w:outlineLvl w:val="4"/>
        <w:rPr>
          <w:rFonts w:ascii="Times New Roman" w:hAnsi="Times New Roman" w:cs="Times New Roman"/>
          <w:sz w:val="24"/>
          <w:szCs w:val="24"/>
        </w:rPr>
      </w:pPr>
      <w:r w:rsidRPr="00494B95">
        <w:rPr>
          <w:rFonts w:ascii="Times New Roman" w:hAnsi="Times New Roman" w:cs="Times New Roman"/>
          <w:sz w:val="24"/>
          <w:szCs w:val="24"/>
        </w:rPr>
        <w:t>Описание технических мероприятий модернизации</w:t>
      </w:r>
    </w:p>
    <w:p w:rsidR="008B26AB" w:rsidRPr="00494B95" w:rsidRDefault="007C7107" w:rsidP="008B26AB">
      <w:pPr>
        <w:pStyle w:val="ConsPlusNormal"/>
        <w:jc w:val="center"/>
        <w:rPr>
          <w:rFonts w:ascii="Times New Roman" w:hAnsi="Times New Roman" w:cs="Times New Roman"/>
          <w:sz w:val="24"/>
          <w:szCs w:val="24"/>
        </w:rPr>
      </w:pPr>
      <w:r>
        <w:rPr>
          <w:rFonts w:ascii="Times New Roman" w:hAnsi="Times New Roman" w:cs="Times New Roman"/>
          <w:sz w:val="24"/>
          <w:szCs w:val="24"/>
        </w:rPr>
        <w:t>ТБО</w:t>
      </w:r>
    </w:p>
    <w:p w:rsidR="008B26AB" w:rsidRPr="00494B95" w:rsidRDefault="008B26AB" w:rsidP="008B26AB">
      <w:pPr>
        <w:pStyle w:val="ConsPlusNormal"/>
        <w:jc w:val="both"/>
        <w:rPr>
          <w:rFonts w:ascii="Times New Roman" w:hAnsi="Times New Roman" w:cs="Times New Roman"/>
          <w:color w:val="000000" w:themeColor="text1"/>
          <w:sz w:val="24"/>
          <w:szCs w:val="24"/>
        </w:rPr>
      </w:pPr>
    </w:p>
    <w:p w:rsidR="008B26AB" w:rsidRPr="00494B95" w:rsidRDefault="00F72A57" w:rsidP="008B26AB">
      <w:pPr>
        <w:pStyle w:val="ConsPlusNormal"/>
        <w:ind w:firstLine="540"/>
        <w:jc w:val="both"/>
        <w:rPr>
          <w:rFonts w:ascii="Times New Roman" w:hAnsi="Times New Roman" w:cs="Times New Roman"/>
          <w:sz w:val="24"/>
          <w:szCs w:val="24"/>
        </w:rPr>
      </w:pPr>
      <w:hyperlink w:anchor="P7172" w:history="1">
        <w:r w:rsidR="008B26AB" w:rsidRPr="00936D5D">
          <w:rPr>
            <w:rFonts w:ascii="Times New Roman" w:hAnsi="Times New Roman" w:cs="Times New Roman"/>
            <w:color w:val="000000" w:themeColor="text1"/>
            <w:sz w:val="24"/>
            <w:szCs w:val="24"/>
          </w:rPr>
          <w:t>Перечень</w:t>
        </w:r>
      </w:hyperlink>
      <w:r w:rsidR="008B26AB" w:rsidRPr="00936D5D">
        <w:rPr>
          <w:rFonts w:ascii="Times New Roman" w:hAnsi="Times New Roman" w:cs="Times New Roman"/>
          <w:sz w:val="24"/>
          <w:szCs w:val="24"/>
        </w:rPr>
        <w:t xml:space="preserve"> технических мероприятий модернизации системы водоотведения представлен в приложении</w:t>
      </w:r>
      <w:r w:rsidR="00936D5D">
        <w:rPr>
          <w:rFonts w:ascii="Times New Roman" w:hAnsi="Times New Roman" w:cs="Times New Roman"/>
          <w:sz w:val="24"/>
          <w:szCs w:val="24"/>
        </w:rPr>
        <w:t xml:space="preserve"> №</w:t>
      </w:r>
      <w:r w:rsidR="00936D5D" w:rsidRPr="00936D5D">
        <w:rPr>
          <w:rFonts w:ascii="Times New Roman" w:hAnsi="Times New Roman" w:cs="Times New Roman"/>
          <w:sz w:val="24"/>
          <w:szCs w:val="24"/>
        </w:rPr>
        <w:t>8</w:t>
      </w:r>
      <w:r w:rsidR="008B26AB" w:rsidRPr="00936D5D">
        <w:rPr>
          <w:rFonts w:ascii="Times New Roman" w:hAnsi="Times New Roman" w:cs="Times New Roman"/>
          <w:sz w:val="24"/>
          <w:szCs w:val="24"/>
        </w:rPr>
        <w:t>.</w:t>
      </w:r>
    </w:p>
    <w:p w:rsidR="008B26AB" w:rsidRPr="00494B95" w:rsidRDefault="008B26AB" w:rsidP="008B26AB">
      <w:pPr>
        <w:pStyle w:val="ConsPlusNormal"/>
        <w:jc w:val="both"/>
        <w:rPr>
          <w:rFonts w:ascii="Times New Roman" w:hAnsi="Times New Roman" w:cs="Times New Roman"/>
          <w:sz w:val="24"/>
          <w:szCs w:val="24"/>
        </w:rPr>
      </w:pPr>
    </w:p>
    <w:p w:rsidR="008B26AB" w:rsidRPr="00494B95" w:rsidRDefault="008B26AB" w:rsidP="008B26AB">
      <w:pPr>
        <w:pStyle w:val="ConsPlusNormal"/>
        <w:jc w:val="center"/>
        <w:outlineLvl w:val="4"/>
        <w:rPr>
          <w:rFonts w:ascii="Times New Roman" w:hAnsi="Times New Roman" w:cs="Times New Roman"/>
          <w:sz w:val="24"/>
          <w:szCs w:val="24"/>
        </w:rPr>
      </w:pPr>
      <w:r w:rsidRPr="00494B95">
        <w:rPr>
          <w:rFonts w:ascii="Times New Roman" w:hAnsi="Times New Roman" w:cs="Times New Roman"/>
          <w:sz w:val="24"/>
          <w:szCs w:val="24"/>
        </w:rPr>
        <w:t>Описание объема и состава затрат на модернизацию</w:t>
      </w:r>
    </w:p>
    <w:p w:rsidR="008B26AB" w:rsidRPr="00494B95" w:rsidRDefault="00E8190D" w:rsidP="008B26AB">
      <w:pPr>
        <w:pStyle w:val="ConsPlusNormal"/>
        <w:jc w:val="center"/>
        <w:rPr>
          <w:rFonts w:ascii="Times New Roman" w:hAnsi="Times New Roman" w:cs="Times New Roman"/>
          <w:sz w:val="24"/>
          <w:szCs w:val="24"/>
        </w:rPr>
      </w:pPr>
      <w:r>
        <w:rPr>
          <w:rFonts w:ascii="Times New Roman" w:hAnsi="Times New Roman" w:cs="Times New Roman"/>
          <w:sz w:val="24"/>
          <w:szCs w:val="24"/>
        </w:rPr>
        <w:t>ТБО</w:t>
      </w:r>
    </w:p>
    <w:p w:rsidR="008B26AB" w:rsidRPr="00494B95" w:rsidRDefault="008B26AB" w:rsidP="008B26AB">
      <w:pPr>
        <w:pStyle w:val="ConsPlusNormal"/>
        <w:jc w:val="both"/>
        <w:rPr>
          <w:rFonts w:ascii="Times New Roman" w:hAnsi="Times New Roman" w:cs="Times New Roman"/>
          <w:sz w:val="24"/>
          <w:szCs w:val="24"/>
        </w:rPr>
      </w:pPr>
    </w:p>
    <w:p w:rsidR="008B26AB" w:rsidRPr="00494B95" w:rsidRDefault="008B26AB" w:rsidP="008B26AB">
      <w:pPr>
        <w:pStyle w:val="ConsPlusNormal"/>
        <w:ind w:firstLine="540"/>
        <w:jc w:val="both"/>
        <w:rPr>
          <w:rFonts w:ascii="Times New Roman" w:hAnsi="Times New Roman" w:cs="Times New Roman"/>
          <w:sz w:val="24"/>
          <w:szCs w:val="24"/>
        </w:rPr>
      </w:pPr>
      <w:r w:rsidRPr="00CB168C">
        <w:rPr>
          <w:rFonts w:ascii="Times New Roman" w:hAnsi="Times New Roman" w:cs="Times New Roman"/>
          <w:sz w:val="24"/>
          <w:szCs w:val="24"/>
        </w:rPr>
        <w:t xml:space="preserve">В соответствии с разработанными мероприятиями произведен расчет капитальных затрат на модернизацию системы утилизации (захоронения) ТБО. Затраты на совершенствование системы утилизации (захоронения) ТБО </w:t>
      </w:r>
      <w:r w:rsidR="00CB168C" w:rsidRPr="00CB168C">
        <w:rPr>
          <w:rFonts w:ascii="Times New Roman" w:hAnsi="Times New Roman" w:cs="Times New Roman"/>
          <w:sz w:val="24"/>
          <w:szCs w:val="24"/>
        </w:rPr>
        <w:t>муниципального образования «Город Кедровый»</w:t>
      </w:r>
      <w:r w:rsidRPr="00CB168C">
        <w:rPr>
          <w:rFonts w:ascii="Times New Roman" w:hAnsi="Times New Roman" w:cs="Times New Roman"/>
          <w:sz w:val="24"/>
          <w:szCs w:val="24"/>
        </w:rPr>
        <w:t xml:space="preserve"> за период 20</w:t>
      </w:r>
      <w:r w:rsidR="00CB168C" w:rsidRPr="00CB168C">
        <w:rPr>
          <w:rFonts w:ascii="Times New Roman" w:hAnsi="Times New Roman" w:cs="Times New Roman"/>
          <w:sz w:val="24"/>
          <w:szCs w:val="24"/>
        </w:rPr>
        <w:t>18</w:t>
      </w:r>
      <w:r w:rsidRPr="00CB168C">
        <w:rPr>
          <w:rFonts w:ascii="Times New Roman" w:hAnsi="Times New Roman" w:cs="Times New Roman"/>
          <w:sz w:val="24"/>
          <w:szCs w:val="24"/>
        </w:rPr>
        <w:t xml:space="preserve"> </w:t>
      </w:r>
      <w:r w:rsidR="00CB168C" w:rsidRPr="00CB168C">
        <w:rPr>
          <w:rFonts w:ascii="Times New Roman" w:hAnsi="Times New Roman" w:cs="Times New Roman"/>
          <w:sz w:val="24"/>
          <w:szCs w:val="24"/>
        </w:rPr>
        <w:t>–</w:t>
      </w:r>
      <w:r w:rsidRPr="00CB168C">
        <w:rPr>
          <w:rFonts w:ascii="Times New Roman" w:hAnsi="Times New Roman" w:cs="Times New Roman"/>
          <w:sz w:val="24"/>
          <w:szCs w:val="24"/>
        </w:rPr>
        <w:t xml:space="preserve"> 20</w:t>
      </w:r>
      <w:r w:rsidR="00CB168C" w:rsidRPr="00CB168C">
        <w:rPr>
          <w:rFonts w:ascii="Times New Roman" w:hAnsi="Times New Roman" w:cs="Times New Roman"/>
          <w:sz w:val="24"/>
          <w:szCs w:val="24"/>
        </w:rPr>
        <w:t>3</w:t>
      </w:r>
      <w:r w:rsidR="00D00FF5">
        <w:rPr>
          <w:rFonts w:ascii="Times New Roman" w:hAnsi="Times New Roman" w:cs="Times New Roman"/>
          <w:sz w:val="24"/>
          <w:szCs w:val="24"/>
        </w:rPr>
        <w:t>1</w:t>
      </w:r>
      <w:r w:rsidR="00CB168C" w:rsidRPr="00CB168C">
        <w:rPr>
          <w:rFonts w:ascii="Times New Roman" w:hAnsi="Times New Roman" w:cs="Times New Roman"/>
          <w:sz w:val="24"/>
          <w:szCs w:val="24"/>
        </w:rPr>
        <w:t xml:space="preserve"> </w:t>
      </w:r>
      <w:r w:rsidRPr="00CB168C">
        <w:rPr>
          <w:rFonts w:ascii="Times New Roman" w:hAnsi="Times New Roman" w:cs="Times New Roman"/>
          <w:sz w:val="24"/>
          <w:szCs w:val="24"/>
        </w:rPr>
        <w:t xml:space="preserve">составят </w:t>
      </w:r>
      <w:r w:rsidR="00CB168C" w:rsidRPr="00CB168C">
        <w:rPr>
          <w:rFonts w:ascii="Times New Roman" w:hAnsi="Times New Roman" w:cs="Times New Roman"/>
          <w:sz w:val="24"/>
          <w:szCs w:val="24"/>
        </w:rPr>
        <w:t xml:space="preserve">19000,00 </w:t>
      </w:r>
      <w:r w:rsidRPr="00CB168C">
        <w:rPr>
          <w:rFonts w:ascii="Times New Roman" w:hAnsi="Times New Roman" w:cs="Times New Roman"/>
          <w:sz w:val="24"/>
          <w:szCs w:val="24"/>
        </w:rPr>
        <w:t>тыс. руб.</w:t>
      </w:r>
    </w:p>
    <w:p w:rsidR="008B26AB" w:rsidRPr="00494B95" w:rsidRDefault="008B26AB" w:rsidP="008B26AB">
      <w:pPr>
        <w:pStyle w:val="ConsPlusNormal"/>
        <w:jc w:val="both"/>
        <w:rPr>
          <w:rFonts w:ascii="Times New Roman" w:hAnsi="Times New Roman" w:cs="Times New Roman"/>
          <w:sz w:val="24"/>
          <w:szCs w:val="24"/>
        </w:rPr>
      </w:pPr>
    </w:p>
    <w:p w:rsidR="008B26AB" w:rsidRPr="00494B95" w:rsidRDefault="008B26AB" w:rsidP="008B26AB">
      <w:pPr>
        <w:pStyle w:val="ConsPlusNormal"/>
        <w:jc w:val="center"/>
        <w:outlineLvl w:val="4"/>
        <w:rPr>
          <w:rFonts w:ascii="Times New Roman" w:hAnsi="Times New Roman" w:cs="Times New Roman"/>
          <w:sz w:val="24"/>
          <w:szCs w:val="24"/>
        </w:rPr>
      </w:pPr>
      <w:r w:rsidRPr="00494B95">
        <w:rPr>
          <w:rFonts w:ascii="Times New Roman" w:hAnsi="Times New Roman" w:cs="Times New Roman"/>
          <w:sz w:val="24"/>
          <w:szCs w:val="24"/>
        </w:rPr>
        <w:t>Эффект от реализации мероприятий</w:t>
      </w:r>
    </w:p>
    <w:p w:rsidR="008B26AB" w:rsidRPr="00494B95" w:rsidRDefault="008B26AB" w:rsidP="008B26AB">
      <w:pPr>
        <w:pStyle w:val="ConsPlusNormal"/>
        <w:jc w:val="both"/>
        <w:rPr>
          <w:rFonts w:ascii="Times New Roman" w:hAnsi="Times New Roman" w:cs="Times New Roman"/>
          <w:sz w:val="24"/>
          <w:szCs w:val="24"/>
        </w:rPr>
      </w:pPr>
    </w:p>
    <w:p w:rsidR="008B26AB" w:rsidRPr="00494B95" w:rsidRDefault="008B26AB" w:rsidP="008B26AB">
      <w:pPr>
        <w:pStyle w:val="ConsPlusNormal"/>
        <w:ind w:firstLine="540"/>
        <w:jc w:val="both"/>
        <w:rPr>
          <w:rFonts w:ascii="Times New Roman" w:hAnsi="Times New Roman" w:cs="Times New Roman"/>
          <w:sz w:val="24"/>
          <w:szCs w:val="24"/>
        </w:rPr>
      </w:pPr>
      <w:r w:rsidRPr="00494B95">
        <w:rPr>
          <w:rFonts w:ascii="Times New Roman" w:hAnsi="Times New Roman" w:cs="Times New Roman"/>
          <w:sz w:val="24"/>
          <w:szCs w:val="24"/>
        </w:rPr>
        <w:t xml:space="preserve">Реализация программных мероприятий должна обеспечить на территории </w:t>
      </w:r>
      <w:r w:rsidR="009169CF">
        <w:rPr>
          <w:rFonts w:ascii="Times New Roman" w:hAnsi="Times New Roman" w:cs="Times New Roman"/>
          <w:sz w:val="24"/>
          <w:szCs w:val="24"/>
        </w:rPr>
        <w:t>муниципального образования «Город Кедровый»</w:t>
      </w:r>
      <w:r w:rsidRPr="00494B95">
        <w:rPr>
          <w:rFonts w:ascii="Times New Roman" w:hAnsi="Times New Roman" w:cs="Times New Roman"/>
          <w:sz w:val="24"/>
          <w:szCs w:val="24"/>
        </w:rPr>
        <w:t>:</w:t>
      </w:r>
    </w:p>
    <w:p w:rsidR="008B26AB" w:rsidRPr="00494B95" w:rsidRDefault="008B26AB" w:rsidP="008B26AB">
      <w:pPr>
        <w:pStyle w:val="ConsPlusNormal"/>
        <w:ind w:firstLine="540"/>
        <w:jc w:val="both"/>
        <w:rPr>
          <w:rFonts w:ascii="Times New Roman" w:hAnsi="Times New Roman" w:cs="Times New Roman"/>
          <w:sz w:val="24"/>
          <w:szCs w:val="24"/>
        </w:rPr>
      </w:pPr>
      <w:r w:rsidRPr="00494B95">
        <w:rPr>
          <w:rFonts w:ascii="Times New Roman" w:hAnsi="Times New Roman" w:cs="Times New Roman"/>
          <w:sz w:val="24"/>
          <w:szCs w:val="24"/>
        </w:rPr>
        <w:t>- постоянное (непрерывное) совершенствование системы управления отходами;</w:t>
      </w:r>
    </w:p>
    <w:p w:rsidR="008B26AB" w:rsidRPr="00494B95" w:rsidRDefault="008B26AB" w:rsidP="008B26AB">
      <w:pPr>
        <w:pStyle w:val="ConsPlusNormal"/>
        <w:ind w:firstLine="540"/>
        <w:jc w:val="both"/>
        <w:rPr>
          <w:rFonts w:ascii="Times New Roman" w:hAnsi="Times New Roman" w:cs="Times New Roman"/>
          <w:sz w:val="24"/>
          <w:szCs w:val="24"/>
        </w:rPr>
      </w:pPr>
      <w:r w:rsidRPr="00494B95">
        <w:rPr>
          <w:rFonts w:ascii="Times New Roman" w:hAnsi="Times New Roman" w:cs="Times New Roman"/>
          <w:sz w:val="24"/>
          <w:szCs w:val="24"/>
        </w:rPr>
        <w:t>- уменьшение и локализацию негативного воздействия отходов на окружающую среду;</w:t>
      </w:r>
    </w:p>
    <w:p w:rsidR="008B26AB" w:rsidRPr="00494B95" w:rsidRDefault="008B26AB" w:rsidP="008B26AB">
      <w:pPr>
        <w:pStyle w:val="ConsPlusNormal"/>
        <w:ind w:firstLine="540"/>
        <w:jc w:val="both"/>
        <w:rPr>
          <w:rFonts w:ascii="Times New Roman" w:hAnsi="Times New Roman" w:cs="Times New Roman"/>
          <w:sz w:val="24"/>
          <w:szCs w:val="24"/>
        </w:rPr>
      </w:pPr>
      <w:r w:rsidRPr="00494B95">
        <w:rPr>
          <w:rFonts w:ascii="Times New Roman" w:hAnsi="Times New Roman" w:cs="Times New Roman"/>
          <w:sz w:val="24"/>
          <w:szCs w:val="24"/>
        </w:rPr>
        <w:t>- увеличение ресурсно-сырьевого потенциала города и объема производимой товарной продукции;</w:t>
      </w:r>
    </w:p>
    <w:p w:rsidR="008B26AB" w:rsidRPr="00494B95" w:rsidRDefault="008B26AB" w:rsidP="008B26AB">
      <w:pPr>
        <w:pStyle w:val="ConsPlusNormal"/>
        <w:ind w:firstLine="540"/>
        <w:jc w:val="both"/>
        <w:rPr>
          <w:rFonts w:ascii="Times New Roman" w:hAnsi="Times New Roman" w:cs="Times New Roman"/>
          <w:sz w:val="24"/>
          <w:szCs w:val="24"/>
        </w:rPr>
      </w:pPr>
      <w:r w:rsidRPr="00494B95">
        <w:rPr>
          <w:rFonts w:ascii="Times New Roman" w:hAnsi="Times New Roman" w:cs="Times New Roman"/>
          <w:sz w:val="24"/>
          <w:szCs w:val="24"/>
        </w:rPr>
        <w:t>- создание и отработку эффективных технологий по переработке и обезвреживанию отходов.</w:t>
      </w:r>
    </w:p>
    <w:p w:rsidR="008B26AB" w:rsidRPr="00494B95" w:rsidRDefault="008B26AB" w:rsidP="008B26AB">
      <w:pPr>
        <w:pStyle w:val="ConsPlusNormal"/>
        <w:ind w:firstLine="540"/>
        <w:jc w:val="both"/>
        <w:rPr>
          <w:rFonts w:ascii="Times New Roman" w:hAnsi="Times New Roman" w:cs="Times New Roman"/>
          <w:sz w:val="24"/>
          <w:szCs w:val="24"/>
        </w:rPr>
      </w:pPr>
      <w:r w:rsidRPr="00494B95">
        <w:rPr>
          <w:rFonts w:ascii="Times New Roman" w:hAnsi="Times New Roman" w:cs="Times New Roman"/>
          <w:sz w:val="24"/>
          <w:szCs w:val="24"/>
        </w:rPr>
        <w:t>Социально-экономическими и экологическими результатами проведения комплекса программных мероприятий являются:</w:t>
      </w:r>
    </w:p>
    <w:p w:rsidR="008B26AB" w:rsidRPr="00494B95" w:rsidRDefault="008B26AB" w:rsidP="008B26AB">
      <w:pPr>
        <w:pStyle w:val="ConsPlusNormal"/>
        <w:ind w:firstLine="540"/>
        <w:jc w:val="both"/>
        <w:rPr>
          <w:rFonts w:ascii="Times New Roman" w:hAnsi="Times New Roman" w:cs="Times New Roman"/>
          <w:sz w:val="24"/>
          <w:szCs w:val="24"/>
        </w:rPr>
      </w:pPr>
      <w:r w:rsidRPr="00494B95">
        <w:rPr>
          <w:rFonts w:ascii="Times New Roman" w:hAnsi="Times New Roman" w:cs="Times New Roman"/>
          <w:sz w:val="24"/>
          <w:szCs w:val="24"/>
        </w:rPr>
        <w:t>- безопасное размещение</w:t>
      </w:r>
      <w:r w:rsidR="00AA3B69">
        <w:rPr>
          <w:rFonts w:ascii="Times New Roman" w:hAnsi="Times New Roman" w:cs="Times New Roman"/>
          <w:sz w:val="24"/>
          <w:szCs w:val="24"/>
        </w:rPr>
        <w:t xml:space="preserve"> ТБО</w:t>
      </w:r>
      <w:r w:rsidRPr="00494B95">
        <w:rPr>
          <w:rFonts w:ascii="Times New Roman" w:hAnsi="Times New Roman" w:cs="Times New Roman"/>
          <w:sz w:val="24"/>
          <w:szCs w:val="24"/>
        </w:rPr>
        <w:t xml:space="preserve"> за срок эксплуатации полигона;</w:t>
      </w:r>
    </w:p>
    <w:p w:rsidR="008B26AB" w:rsidRPr="00494B95" w:rsidRDefault="008B26AB" w:rsidP="008B26AB">
      <w:pPr>
        <w:pStyle w:val="ConsPlusNormal"/>
        <w:ind w:firstLine="540"/>
        <w:jc w:val="both"/>
        <w:rPr>
          <w:rFonts w:ascii="Times New Roman" w:hAnsi="Times New Roman" w:cs="Times New Roman"/>
          <w:sz w:val="24"/>
          <w:szCs w:val="24"/>
        </w:rPr>
      </w:pPr>
      <w:r w:rsidRPr="00494B95">
        <w:rPr>
          <w:rFonts w:ascii="Times New Roman" w:hAnsi="Times New Roman" w:cs="Times New Roman"/>
          <w:sz w:val="24"/>
          <w:szCs w:val="24"/>
        </w:rPr>
        <w:t>- предотвращение роста коммунальных платежей населения за размещение отходов.</w:t>
      </w:r>
    </w:p>
    <w:p w:rsidR="008B26AB" w:rsidRPr="00656F07" w:rsidRDefault="008B26AB" w:rsidP="00656F07">
      <w:pPr>
        <w:pStyle w:val="ConsPlusNormal"/>
        <w:ind w:firstLine="540"/>
        <w:jc w:val="both"/>
        <w:rPr>
          <w:rFonts w:ascii="Times New Roman" w:hAnsi="Times New Roman" w:cs="Times New Roman"/>
          <w:sz w:val="24"/>
          <w:szCs w:val="24"/>
        </w:rPr>
      </w:pPr>
    </w:p>
    <w:p w:rsidR="009C21B4" w:rsidRDefault="001909C3" w:rsidP="00B70B07">
      <w:pPr>
        <w:pStyle w:val="ConsPlusNormal"/>
        <w:tabs>
          <w:tab w:val="left" w:pos="1545"/>
        </w:tabs>
        <w:spacing w:before="220"/>
        <w:ind w:firstLine="540"/>
        <w:jc w:val="center"/>
        <w:rPr>
          <w:rFonts w:ascii="Times New Roman" w:hAnsi="Times New Roman" w:cs="Times New Roman"/>
          <w:sz w:val="24"/>
          <w:szCs w:val="24"/>
        </w:rPr>
      </w:pPr>
      <w:r>
        <w:rPr>
          <w:rFonts w:ascii="Times New Roman" w:hAnsi="Times New Roman" w:cs="Times New Roman"/>
          <w:sz w:val="24"/>
          <w:szCs w:val="24"/>
        </w:rPr>
        <w:t>4.1.7. Характеристика состояния и проблем в реализации энерго- и ресурсосбережения и учета сбора информации</w:t>
      </w:r>
    </w:p>
    <w:p w:rsidR="00F10D33" w:rsidRDefault="00F10D33" w:rsidP="006160C4">
      <w:pPr>
        <w:pStyle w:val="6"/>
        <w:ind w:firstLine="540"/>
        <w:jc w:val="both"/>
        <w:rPr>
          <w:rFonts w:ascii="Times New Roman" w:hAnsi="Times New Roman" w:cs="Times New Roman"/>
          <w:color w:val="000000" w:themeColor="text1"/>
          <w:sz w:val="24"/>
          <w:szCs w:val="24"/>
        </w:rPr>
      </w:pPr>
    </w:p>
    <w:p w:rsidR="006160C4" w:rsidRPr="0058616D" w:rsidRDefault="006160C4" w:rsidP="006160C4">
      <w:pPr>
        <w:pStyle w:val="6"/>
        <w:ind w:firstLine="540"/>
        <w:jc w:val="both"/>
        <w:rPr>
          <w:rFonts w:ascii="Times New Roman" w:hAnsi="Times New Roman" w:cs="Times New Roman"/>
          <w:color w:val="000000" w:themeColor="text1"/>
          <w:sz w:val="24"/>
          <w:szCs w:val="24"/>
        </w:rPr>
      </w:pPr>
      <w:r w:rsidRPr="0058616D">
        <w:rPr>
          <w:rFonts w:ascii="Times New Roman" w:hAnsi="Times New Roman" w:cs="Times New Roman"/>
          <w:color w:val="000000" w:themeColor="text1"/>
          <w:sz w:val="24"/>
          <w:szCs w:val="24"/>
        </w:rPr>
        <w:t>Администрацией города Кедрового</w:t>
      </w:r>
      <w:r w:rsidR="00BB25F3" w:rsidRPr="0058616D">
        <w:rPr>
          <w:rFonts w:ascii="Times New Roman" w:hAnsi="Times New Roman" w:cs="Times New Roman"/>
          <w:color w:val="000000" w:themeColor="text1"/>
          <w:sz w:val="24"/>
          <w:szCs w:val="24"/>
        </w:rPr>
        <w:t xml:space="preserve"> разработана и утверждена </w:t>
      </w:r>
      <w:r w:rsidRPr="0058616D">
        <w:rPr>
          <w:rFonts w:ascii="Times New Roman" w:hAnsi="Times New Roman" w:cs="Times New Roman"/>
          <w:color w:val="000000" w:themeColor="text1"/>
          <w:sz w:val="24"/>
          <w:szCs w:val="24"/>
        </w:rPr>
        <w:t xml:space="preserve">Муниципальная программа </w:t>
      </w:r>
      <w:r w:rsidRPr="0058616D">
        <w:rPr>
          <w:rFonts w:ascii="Times New Roman" w:hAnsi="Times New Roman" w:cs="Times New Roman"/>
          <w:iCs/>
          <w:color w:val="000000" w:themeColor="text1"/>
          <w:sz w:val="24"/>
          <w:szCs w:val="24"/>
        </w:rPr>
        <w:t>«П</w:t>
      </w:r>
      <w:r w:rsidRPr="0058616D">
        <w:rPr>
          <w:rFonts w:ascii="Times New Roman" w:hAnsi="Times New Roman" w:cs="Times New Roman"/>
          <w:color w:val="000000" w:themeColor="text1"/>
          <w:sz w:val="24"/>
          <w:szCs w:val="24"/>
        </w:rPr>
        <w:t>овышение энергетической эффективности на территории муниципального образования «Город Кедровый» на 2011-2020 гг.»</w:t>
      </w:r>
    </w:p>
    <w:p w:rsidR="00BB25F3" w:rsidRPr="0058616D" w:rsidRDefault="00BB25F3" w:rsidP="00CB30D0">
      <w:pPr>
        <w:shd w:val="clear" w:color="auto" w:fill="FFFFFF"/>
        <w:snapToGrid w:val="0"/>
        <w:ind w:firstLine="567"/>
        <w:jc w:val="both"/>
        <w:rPr>
          <w:rFonts w:ascii="Times New Roman" w:hAnsi="Times New Roman" w:cs="Times New Roman"/>
          <w:color w:val="000000" w:themeColor="text1"/>
          <w:sz w:val="24"/>
          <w:szCs w:val="24"/>
        </w:rPr>
      </w:pPr>
      <w:r w:rsidRPr="0058616D">
        <w:rPr>
          <w:rFonts w:ascii="Times New Roman" w:hAnsi="Times New Roman" w:cs="Times New Roman"/>
          <w:color w:val="000000" w:themeColor="text1"/>
          <w:sz w:val="24"/>
          <w:szCs w:val="24"/>
        </w:rPr>
        <w:t xml:space="preserve">Основной целью </w:t>
      </w:r>
      <w:hyperlink r:id="rId18" w:history="1">
        <w:r w:rsidRPr="0058616D">
          <w:rPr>
            <w:rFonts w:ascii="Times New Roman" w:hAnsi="Times New Roman" w:cs="Times New Roman"/>
            <w:color w:val="000000" w:themeColor="text1"/>
            <w:sz w:val="24"/>
            <w:szCs w:val="24"/>
          </w:rPr>
          <w:t>программы</w:t>
        </w:r>
      </w:hyperlink>
      <w:r w:rsidRPr="0058616D">
        <w:rPr>
          <w:rFonts w:ascii="Times New Roman" w:hAnsi="Times New Roman" w:cs="Times New Roman"/>
          <w:color w:val="000000" w:themeColor="text1"/>
          <w:sz w:val="24"/>
          <w:szCs w:val="24"/>
        </w:rPr>
        <w:t xml:space="preserve"> </w:t>
      </w:r>
      <w:r w:rsidR="0058616D">
        <w:rPr>
          <w:rFonts w:ascii="Times New Roman" w:hAnsi="Times New Roman" w:cs="Times New Roman"/>
          <w:color w:val="000000" w:themeColor="text1"/>
          <w:sz w:val="24"/>
          <w:szCs w:val="24"/>
        </w:rPr>
        <w:t>является с</w:t>
      </w:r>
      <w:r w:rsidR="0058616D" w:rsidRPr="0058616D">
        <w:rPr>
          <w:rFonts w:ascii="Times New Roman" w:hAnsi="Times New Roman" w:cs="Times New Roman"/>
          <w:sz w:val="24"/>
          <w:szCs w:val="24"/>
        </w:rPr>
        <w:t>оздание правовых, экономических и организационных основ для повышения энергетической эффективности при добыче, производстве, транспортировке и использовании энергетических ресурсов на предприятиях и населением такими темпами, чтобы обеспечить динамику снижения потребления топливно-энергетических ресурсов на единицу ВРП на 40% к 2020 году (по отношению к 2007г.) в соответствие с Указом Президента России № 889 от 04.06.2008г</w:t>
      </w:r>
      <w:r w:rsidR="00D67D9B">
        <w:rPr>
          <w:rFonts w:ascii="Times New Roman" w:hAnsi="Times New Roman" w:cs="Times New Roman"/>
          <w:sz w:val="24"/>
          <w:szCs w:val="24"/>
        </w:rPr>
        <w:t xml:space="preserve"> путем реализации следующий направлений</w:t>
      </w:r>
      <w:r w:rsidRPr="0058616D">
        <w:rPr>
          <w:rFonts w:ascii="Times New Roman" w:hAnsi="Times New Roman" w:cs="Times New Roman"/>
          <w:color w:val="000000" w:themeColor="text1"/>
          <w:sz w:val="24"/>
          <w:szCs w:val="24"/>
        </w:rPr>
        <w:t>:</w:t>
      </w:r>
    </w:p>
    <w:p w:rsidR="003E13C8" w:rsidRDefault="00BB25F3" w:rsidP="00CB30D0">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 xml:space="preserve">1. Повышение энергетической эффективности систем коммунальной инфраструктуры для обеспечения потребностей жителей в качественном, надежном и экологически допустимом энергоснабжении при целесообразно минимальном потреблении энергоресурсов из внешней среды. </w:t>
      </w:r>
    </w:p>
    <w:p w:rsidR="003E13C8" w:rsidRDefault="00BB25F3" w:rsidP="00CB30D0">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 xml:space="preserve">2. Повышение качества жизни населения и снижение затрат на оплату жилищно-коммунальных услуг как в рамках существующей, так и перспективной застройки города, на основе применения новейших инновационных технологий в сфере энергосбережения и, как следствие, снижение энергопотребления на кв. м общей площади жилых домов. </w:t>
      </w:r>
    </w:p>
    <w:p w:rsidR="00BB25F3" w:rsidRPr="00BB25F3" w:rsidRDefault="00BB25F3" w:rsidP="00CB30D0">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 xml:space="preserve">3. Повышение энергетической эффективности бюджетных организаций энергосбережение в организациях с участием муниципального образования, снижение объемов потребления энергетических ресурсов как в натуральном, так и в стоимостном выражении. </w:t>
      </w:r>
    </w:p>
    <w:p w:rsidR="00CB30D0" w:rsidRDefault="00BB25F3" w:rsidP="00CB30D0">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 xml:space="preserve">4. Обеспечение государственной политики в области повышения энергетической эффективности и энергосбережения. </w:t>
      </w:r>
    </w:p>
    <w:p w:rsidR="00BB25F3" w:rsidRPr="00BB25F3" w:rsidRDefault="00BB25F3" w:rsidP="00CB30D0">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Уровень оснащенности жилищного фонда приборами учета потребления коммунальных ресурсов по состоянию на 01.0</w:t>
      </w:r>
      <w:r w:rsidR="00CB30D0">
        <w:rPr>
          <w:rFonts w:ascii="Times New Roman" w:hAnsi="Times New Roman" w:cs="Times New Roman"/>
          <w:sz w:val="24"/>
          <w:szCs w:val="24"/>
        </w:rPr>
        <w:t>1</w:t>
      </w:r>
      <w:r w:rsidRPr="00BB25F3">
        <w:rPr>
          <w:rFonts w:ascii="Times New Roman" w:hAnsi="Times New Roman" w:cs="Times New Roman"/>
          <w:sz w:val="24"/>
          <w:szCs w:val="24"/>
        </w:rPr>
        <w:t>.201</w:t>
      </w:r>
      <w:r w:rsidR="00CB30D0">
        <w:rPr>
          <w:rFonts w:ascii="Times New Roman" w:hAnsi="Times New Roman" w:cs="Times New Roman"/>
          <w:sz w:val="24"/>
          <w:szCs w:val="24"/>
        </w:rPr>
        <w:t>8</w:t>
      </w:r>
      <w:r w:rsidRPr="00BB25F3">
        <w:rPr>
          <w:rFonts w:ascii="Times New Roman" w:hAnsi="Times New Roman" w:cs="Times New Roman"/>
          <w:sz w:val="24"/>
          <w:szCs w:val="24"/>
        </w:rPr>
        <w:t xml:space="preserve"> выглядит следующим образом:</w:t>
      </w:r>
    </w:p>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jc w:val="right"/>
        <w:outlineLvl w:val="4"/>
        <w:rPr>
          <w:rFonts w:ascii="Times New Roman" w:hAnsi="Times New Roman" w:cs="Times New Roman"/>
          <w:sz w:val="24"/>
          <w:szCs w:val="24"/>
        </w:rPr>
      </w:pPr>
      <w:r w:rsidRPr="0051354E">
        <w:rPr>
          <w:rFonts w:ascii="Times New Roman" w:hAnsi="Times New Roman" w:cs="Times New Roman"/>
          <w:sz w:val="24"/>
          <w:szCs w:val="24"/>
        </w:rPr>
        <w:t>Таблица</w:t>
      </w:r>
      <w:r w:rsidR="00660639">
        <w:rPr>
          <w:rFonts w:ascii="Times New Roman" w:hAnsi="Times New Roman" w:cs="Times New Roman"/>
          <w:sz w:val="24"/>
          <w:szCs w:val="24"/>
        </w:rPr>
        <w:t xml:space="preserve"> № 45</w:t>
      </w:r>
    </w:p>
    <w:p w:rsidR="00BB25F3" w:rsidRPr="00BB25F3" w:rsidRDefault="00BB25F3" w:rsidP="00BB25F3">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53"/>
        <w:gridCol w:w="2250"/>
        <w:gridCol w:w="2250"/>
      </w:tblGrid>
      <w:tr w:rsidR="00BB25F3" w:rsidRPr="00BB25F3" w:rsidTr="004118FF">
        <w:tc>
          <w:tcPr>
            <w:tcW w:w="2908" w:type="pct"/>
            <w:vAlign w:val="center"/>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Наименование показателей</w:t>
            </w:r>
          </w:p>
        </w:tc>
        <w:tc>
          <w:tcPr>
            <w:tcW w:w="1046" w:type="pct"/>
            <w:vAlign w:val="center"/>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Подлежит оснащению приборами учета</w:t>
            </w:r>
          </w:p>
        </w:tc>
        <w:tc>
          <w:tcPr>
            <w:tcW w:w="1046" w:type="pct"/>
            <w:vAlign w:val="center"/>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Фактически оснащено приборами учета</w:t>
            </w:r>
          </w:p>
        </w:tc>
      </w:tr>
      <w:tr w:rsidR="00BB25F3" w:rsidRPr="00BB25F3" w:rsidTr="004118FF">
        <w:tc>
          <w:tcPr>
            <w:tcW w:w="2908" w:type="pct"/>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Число многоквартирных домов, всего</w:t>
            </w:r>
          </w:p>
        </w:tc>
        <w:tc>
          <w:tcPr>
            <w:tcW w:w="1046" w:type="pct"/>
          </w:tcPr>
          <w:p w:rsidR="00BB25F3" w:rsidRPr="00BB25F3" w:rsidRDefault="00F47632"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164</w:t>
            </w:r>
          </w:p>
        </w:tc>
        <w:tc>
          <w:tcPr>
            <w:tcW w:w="1046" w:type="pct"/>
          </w:tcPr>
          <w:p w:rsidR="00BB25F3" w:rsidRPr="00BB25F3" w:rsidRDefault="00734251" w:rsidP="00734251">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r>
      <w:tr w:rsidR="00BB25F3" w:rsidRPr="00BB25F3" w:rsidTr="004118FF">
        <w:tc>
          <w:tcPr>
            <w:tcW w:w="5000" w:type="pct"/>
            <w:gridSpan w:val="3"/>
          </w:tcPr>
          <w:p w:rsidR="00BB25F3" w:rsidRPr="00BB25F3" w:rsidRDefault="00BB25F3" w:rsidP="00BB25F3">
            <w:pPr>
              <w:pStyle w:val="ConsPlusNormal"/>
              <w:rPr>
                <w:rFonts w:ascii="Times New Roman" w:hAnsi="Times New Roman" w:cs="Times New Roman"/>
                <w:sz w:val="24"/>
                <w:szCs w:val="24"/>
              </w:rPr>
            </w:pPr>
            <w:r w:rsidRPr="00BB25F3">
              <w:rPr>
                <w:rFonts w:ascii="Times New Roman" w:hAnsi="Times New Roman" w:cs="Times New Roman"/>
                <w:sz w:val="24"/>
                <w:szCs w:val="24"/>
              </w:rPr>
              <w:t>из них оснащено коллективными (общедомовыми) приборами учета потребляемых коммунальных ресурсов:</w:t>
            </w:r>
          </w:p>
        </w:tc>
      </w:tr>
      <w:tr w:rsidR="00BB25F3" w:rsidRPr="00BB25F3" w:rsidTr="004118FF">
        <w:tc>
          <w:tcPr>
            <w:tcW w:w="2908" w:type="pct"/>
          </w:tcPr>
          <w:p w:rsidR="00BB25F3" w:rsidRPr="00BB25F3" w:rsidRDefault="00BB25F3" w:rsidP="00BB25F3">
            <w:pPr>
              <w:pStyle w:val="ConsPlusNormal"/>
              <w:rPr>
                <w:rFonts w:ascii="Times New Roman" w:hAnsi="Times New Roman" w:cs="Times New Roman"/>
                <w:sz w:val="24"/>
                <w:szCs w:val="24"/>
              </w:rPr>
            </w:pPr>
            <w:r w:rsidRPr="00BB25F3">
              <w:rPr>
                <w:rFonts w:ascii="Times New Roman" w:hAnsi="Times New Roman" w:cs="Times New Roman"/>
                <w:sz w:val="24"/>
                <w:szCs w:val="24"/>
              </w:rPr>
              <w:lastRenderedPageBreak/>
              <w:t>электрической энергии</w:t>
            </w:r>
          </w:p>
        </w:tc>
        <w:tc>
          <w:tcPr>
            <w:tcW w:w="1046" w:type="pct"/>
          </w:tcPr>
          <w:p w:rsidR="00BB25F3" w:rsidRPr="00BB25F3" w:rsidRDefault="00734251"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164</w:t>
            </w:r>
          </w:p>
        </w:tc>
        <w:tc>
          <w:tcPr>
            <w:tcW w:w="1046" w:type="pct"/>
          </w:tcPr>
          <w:p w:rsidR="00BB25F3" w:rsidRPr="00BB25F3" w:rsidRDefault="00734251"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r>
      <w:tr w:rsidR="00BB25F3" w:rsidRPr="00BB25F3" w:rsidTr="004118FF">
        <w:tc>
          <w:tcPr>
            <w:tcW w:w="2908" w:type="pct"/>
          </w:tcPr>
          <w:p w:rsidR="00BB25F3" w:rsidRPr="00BB25F3" w:rsidRDefault="00BB25F3" w:rsidP="00BB25F3">
            <w:pPr>
              <w:pStyle w:val="ConsPlusNormal"/>
              <w:rPr>
                <w:rFonts w:ascii="Times New Roman" w:hAnsi="Times New Roman" w:cs="Times New Roman"/>
                <w:sz w:val="24"/>
                <w:szCs w:val="24"/>
              </w:rPr>
            </w:pPr>
            <w:r w:rsidRPr="00BB25F3">
              <w:rPr>
                <w:rFonts w:ascii="Times New Roman" w:hAnsi="Times New Roman" w:cs="Times New Roman"/>
                <w:sz w:val="24"/>
                <w:szCs w:val="24"/>
              </w:rPr>
              <w:t>холодной воды</w:t>
            </w:r>
          </w:p>
        </w:tc>
        <w:tc>
          <w:tcPr>
            <w:tcW w:w="1046" w:type="pct"/>
          </w:tcPr>
          <w:p w:rsidR="00BB25F3" w:rsidRPr="00BB25F3" w:rsidRDefault="00734251"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1046" w:type="pct"/>
          </w:tcPr>
          <w:p w:rsidR="00BB25F3" w:rsidRPr="00BB25F3" w:rsidRDefault="00734251"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r>
      <w:tr w:rsidR="00BB25F3" w:rsidRPr="00BB25F3" w:rsidTr="004118FF">
        <w:tc>
          <w:tcPr>
            <w:tcW w:w="2908" w:type="pct"/>
          </w:tcPr>
          <w:p w:rsidR="00BB25F3" w:rsidRPr="00BB25F3" w:rsidRDefault="00BB25F3" w:rsidP="00BB25F3">
            <w:pPr>
              <w:pStyle w:val="ConsPlusNormal"/>
              <w:rPr>
                <w:rFonts w:ascii="Times New Roman" w:hAnsi="Times New Roman" w:cs="Times New Roman"/>
                <w:sz w:val="24"/>
                <w:szCs w:val="24"/>
              </w:rPr>
            </w:pPr>
            <w:r w:rsidRPr="00BB25F3">
              <w:rPr>
                <w:rFonts w:ascii="Times New Roman" w:hAnsi="Times New Roman" w:cs="Times New Roman"/>
                <w:sz w:val="24"/>
                <w:szCs w:val="24"/>
              </w:rPr>
              <w:t>горячей воды</w:t>
            </w:r>
          </w:p>
        </w:tc>
        <w:tc>
          <w:tcPr>
            <w:tcW w:w="1046" w:type="pct"/>
          </w:tcPr>
          <w:p w:rsidR="00BB25F3" w:rsidRPr="00BB25F3" w:rsidRDefault="00734251"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1046" w:type="pct"/>
          </w:tcPr>
          <w:p w:rsidR="00BB25F3" w:rsidRPr="00BB25F3" w:rsidRDefault="00734251"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r>
      <w:tr w:rsidR="00BB25F3" w:rsidRPr="00BB25F3" w:rsidTr="004118FF">
        <w:tc>
          <w:tcPr>
            <w:tcW w:w="2908" w:type="pct"/>
          </w:tcPr>
          <w:p w:rsidR="00BB25F3" w:rsidRPr="00BB25F3" w:rsidRDefault="00BB25F3" w:rsidP="00BB25F3">
            <w:pPr>
              <w:pStyle w:val="ConsPlusNormal"/>
              <w:rPr>
                <w:rFonts w:ascii="Times New Roman" w:hAnsi="Times New Roman" w:cs="Times New Roman"/>
                <w:sz w:val="24"/>
                <w:szCs w:val="24"/>
              </w:rPr>
            </w:pPr>
            <w:r w:rsidRPr="00BB25F3">
              <w:rPr>
                <w:rFonts w:ascii="Times New Roman" w:hAnsi="Times New Roman" w:cs="Times New Roman"/>
                <w:sz w:val="24"/>
                <w:szCs w:val="24"/>
              </w:rPr>
              <w:t>отопления</w:t>
            </w:r>
          </w:p>
        </w:tc>
        <w:tc>
          <w:tcPr>
            <w:tcW w:w="1046" w:type="pct"/>
          </w:tcPr>
          <w:p w:rsidR="00BB25F3" w:rsidRPr="00BB25F3" w:rsidRDefault="00734251"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046" w:type="pct"/>
          </w:tcPr>
          <w:p w:rsidR="00BB25F3" w:rsidRPr="00BB25F3" w:rsidRDefault="00734251"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bl>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 xml:space="preserve">В соответствии с Федеральным </w:t>
      </w:r>
      <w:hyperlink r:id="rId19" w:history="1">
        <w:r w:rsidRPr="00667D1F">
          <w:rPr>
            <w:rFonts w:ascii="Times New Roman" w:hAnsi="Times New Roman" w:cs="Times New Roman"/>
            <w:color w:val="000000" w:themeColor="text1"/>
            <w:sz w:val="24"/>
            <w:szCs w:val="24"/>
          </w:rPr>
          <w:t>законом</w:t>
        </w:r>
      </w:hyperlink>
      <w:r w:rsidRPr="00667D1F">
        <w:rPr>
          <w:rFonts w:ascii="Times New Roman" w:hAnsi="Times New Roman" w:cs="Times New Roman"/>
          <w:color w:val="000000" w:themeColor="text1"/>
          <w:sz w:val="24"/>
          <w:szCs w:val="24"/>
        </w:rPr>
        <w:t xml:space="preserve"> от </w:t>
      </w:r>
      <w:r w:rsidRPr="00BB25F3">
        <w:rPr>
          <w:rFonts w:ascii="Times New Roman" w:hAnsi="Times New Roman" w:cs="Times New Roman"/>
          <w:sz w:val="24"/>
          <w:szCs w:val="24"/>
        </w:rPr>
        <w:t xml:space="preserve">23.11.2009 </w:t>
      </w:r>
      <w:r w:rsidR="00DE2934">
        <w:rPr>
          <w:rFonts w:ascii="Times New Roman" w:hAnsi="Times New Roman" w:cs="Times New Roman"/>
          <w:sz w:val="24"/>
          <w:szCs w:val="24"/>
        </w:rPr>
        <w:t>№</w:t>
      </w:r>
      <w:r w:rsidRPr="00BB25F3">
        <w:rPr>
          <w:rFonts w:ascii="Times New Roman" w:hAnsi="Times New Roman" w:cs="Times New Roman"/>
          <w:sz w:val="24"/>
          <w:szCs w:val="24"/>
        </w:rPr>
        <w:t xml:space="preserve"> 261-ФЗ </w:t>
      </w:r>
      <w:r w:rsidR="00DE2934">
        <w:rPr>
          <w:rFonts w:ascii="Times New Roman" w:hAnsi="Times New Roman" w:cs="Times New Roman"/>
          <w:sz w:val="24"/>
          <w:szCs w:val="24"/>
        </w:rPr>
        <w:t>«</w:t>
      </w:r>
      <w:r w:rsidRPr="00BB25F3">
        <w:rPr>
          <w:rFonts w:ascii="Times New Roman" w:hAnsi="Times New Roman" w:cs="Times New Roman"/>
          <w:sz w:val="24"/>
          <w:szCs w:val="24"/>
        </w:rPr>
        <w:t>Об энергосбережении и о повышении энергетической эффективности</w:t>
      </w:r>
      <w:r w:rsidR="00DE2934">
        <w:rPr>
          <w:rFonts w:ascii="Times New Roman" w:hAnsi="Times New Roman" w:cs="Times New Roman"/>
          <w:sz w:val="24"/>
          <w:szCs w:val="24"/>
        </w:rPr>
        <w:t>»</w:t>
      </w:r>
      <w:r w:rsidRPr="00BB25F3">
        <w:rPr>
          <w:rFonts w:ascii="Times New Roman" w:hAnsi="Times New Roman" w:cs="Times New Roman"/>
          <w:sz w:val="24"/>
          <w:szCs w:val="24"/>
        </w:rPr>
        <w:t xml:space="preserve"> планируется все многоквартирные дома оснастить необходимыми приборами учета потребления коммунальных ресурсов.</w:t>
      </w:r>
    </w:p>
    <w:p w:rsidR="00BB25F3" w:rsidRPr="00BB25F3" w:rsidRDefault="00BB25F3" w:rsidP="00BB25F3">
      <w:pPr>
        <w:pStyle w:val="ConsPlusNormal"/>
        <w:spacing w:before="220"/>
        <w:ind w:firstLine="540"/>
        <w:jc w:val="both"/>
        <w:rPr>
          <w:rFonts w:ascii="Times New Roman" w:hAnsi="Times New Roman" w:cs="Times New Roman"/>
          <w:sz w:val="24"/>
          <w:szCs w:val="24"/>
        </w:rPr>
      </w:pPr>
      <w:r w:rsidRPr="00BB25F3">
        <w:rPr>
          <w:rFonts w:ascii="Times New Roman" w:hAnsi="Times New Roman" w:cs="Times New Roman"/>
          <w:sz w:val="24"/>
          <w:szCs w:val="24"/>
        </w:rPr>
        <w:t>По состоянию на 01.08.2011, картина оснащенности приборами учета потребления коммунальных ресурсов бюджетных учреждений выглядит следующим образом:</w:t>
      </w:r>
    </w:p>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jc w:val="right"/>
        <w:outlineLvl w:val="4"/>
        <w:rPr>
          <w:rFonts w:ascii="Times New Roman" w:hAnsi="Times New Roman" w:cs="Times New Roman"/>
          <w:sz w:val="24"/>
          <w:szCs w:val="24"/>
        </w:rPr>
      </w:pPr>
      <w:r w:rsidRPr="00BB25F3">
        <w:rPr>
          <w:rFonts w:ascii="Times New Roman" w:hAnsi="Times New Roman" w:cs="Times New Roman"/>
          <w:sz w:val="24"/>
          <w:szCs w:val="24"/>
        </w:rPr>
        <w:t>Таблица</w:t>
      </w:r>
      <w:r w:rsidR="00DE2934">
        <w:rPr>
          <w:rFonts w:ascii="Times New Roman" w:hAnsi="Times New Roman" w:cs="Times New Roman"/>
          <w:sz w:val="24"/>
          <w:szCs w:val="24"/>
        </w:rPr>
        <w:t xml:space="preserve"> №</w:t>
      </w:r>
      <w:r w:rsidRPr="00BB25F3">
        <w:rPr>
          <w:rFonts w:ascii="Times New Roman" w:hAnsi="Times New Roman" w:cs="Times New Roman"/>
          <w:sz w:val="24"/>
          <w:szCs w:val="24"/>
        </w:rPr>
        <w:t xml:space="preserve"> </w:t>
      </w:r>
      <w:r w:rsidR="000F5B25">
        <w:rPr>
          <w:rFonts w:ascii="Times New Roman" w:hAnsi="Times New Roman" w:cs="Times New Roman"/>
          <w:sz w:val="24"/>
          <w:szCs w:val="24"/>
        </w:rPr>
        <w:t>4</w:t>
      </w:r>
      <w:r w:rsidR="00DE2934">
        <w:rPr>
          <w:rFonts w:ascii="Times New Roman" w:hAnsi="Times New Roman" w:cs="Times New Roman"/>
          <w:sz w:val="24"/>
          <w:szCs w:val="24"/>
        </w:rPr>
        <w:t>6</w:t>
      </w:r>
    </w:p>
    <w:p w:rsidR="00BB25F3" w:rsidRPr="00BB25F3" w:rsidRDefault="00BB25F3" w:rsidP="00BB25F3">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8"/>
        <w:gridCol w:w="2268"/>
        <w:gridCol w:w="1701"/>
        <w:gridCol w:w="2098"/>
      </w:tblGrid>
      <w:tr w:rsidR="00BB25F3" w:rsidRPr="00BB25F3" w:rsidTr="0063757A">
        <w:tc>
          <w:tcPr>
            <w:tcW w:w="4178" w:type="dxa"/>
            <w:vMerge w:val="restart"/>
            <w:vAlign w:val="center"/>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Наименование потребляемых ресурсов</w:t>
            </w:r>
          </w:p>
        </w:tc>
        <w:tc>
          <w:tcPr>
            <w:tcW w:w="3969" w:type="dxa"/>
            <w:gridSpan w:val="2"/>
            <w:vAlign w:val="center"/>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Количество ПУ</w:t>
            </w:r>
          </w:p>
        </w:tc>
        <w:tc>
          <w:tcPr>
            <w:tcW w:w="2098" w:type="dxa"/>
            <w:vMerge w:val="restart"/>
            <w:vAlign w:val="center"/>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 оснащенности</w:t>
            </w:r>
          </w:p>
        </w:tc>
      </w:tr>
      <w:tr w:rsidR="00BB25F3" w:rsidRPr="00BB25F3" w:rsidTr="0063757A">
        <w:tc>
          <w:tcPr>
            <w:tcW w:w="4178" w:type="dxa"/>
            <w:vMerge/>
          </w:tcPr>
          <w:p w:rsidR="00BB25F3" w:rsidRPr="00BB25F3" w:rsidRDefault="00BB25F3" w:rsidP="00BB25F3">
            <w:pPr>
              <w:rPr>
                <w:rFonts w:ascii="Times New Roman" w:hAnsi="Times New Roman" w:cs="Times New Roman"/>
                <w:sz w:val="24"/>
                <w:szCs w:val="24"/>
              </w:rPr>
            </w:pPr>
          </w:p>
        </w:tc>
        <w:tc>
          <w:tcPr>
            <w:tcW w:w="2268" w:type="dxa"/>
            <w:vAlign w:val="center"/>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Необходимо установить</w:t>
            </w:r>
          </w:p>
        </w:tc>
        <w:tc>
          <w:tcPr>
            <w:tcW w:w="1701" w:type="dxa"/>
            <w:vAlign w:val="center"/>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Установлено</w:t>
            </w:r>
          </w:p>
        </w:tc>
        <w:tc>
          <w:tcPr>
            <w:tcW w:w="2098" w:type="dxa"/>
            <w:vMerge/>
          </w:tcPr>
          <w:p w:rsidR="00BB25F3" w:rsidRPr="00BB25F3" w:rsidRDefault="00BB25F3" w:rsidP="00BB25F3">
            <w:pPr>
              <w:rPr>
                <w:rFonts w:ascii="Times New Roman" w:hAnsi="Times New Roman" w:cs="Times New Roman"/>
                <w:sz w:val="24"/>
                <w:szCs w:val="24"/>
              </w:rPr>
            </w:pPr>
          </w:p>
        </w:tc>
      </w:tr>
      <w:tr w:rsidR="00BB25F3" w:rsidRPr="00BB25F3" w:rsidTr="0063757A">
        <w:tc>
          <w:tcPr>
            <w:tcW w:w="4178" w:type="dxa"/>
          </w:tcPr>
          <w:p w:rsidR="00BB25F3" w:rsidRPr="00BB25F3" w:rsidRDefault="00BB25F3" w:rsidP="00BB25F3">
            <w:pPr>
              <w:pStyle w:val="ConsPlusNormal"/>
              <w:jc w:val="both"/>
              <w:rPr>
                <w:rFonts w:ascii="Times New Roman" w:hAnsi="Times New Roman" w:cs="Times New Roman"/>
                <w:sz w:val="24"/>
                <w:szCs w:val="24"/>
              </w:rPr>
            </w:pPr>
            <w:r w:rsidRPr="00BB25F3">
              <w:rPr>
                <w:rFonts w:ascii="Times New Roman" w:hAnsi="Times New Roman" w:cs="Times New Roman"/>
                <w:sz w:val="24"/>
                <w:szCs w:val="24"/>
              </w:rPr>
              <w:t>Электрическая энергия</w:t>
            </w:r>
          </w:p>
        </w:tc>
        <w:tc>
          <w:tcPr>
            <w:tcW w:w="2268" w:type="dxa"/>
          </w:tcPr>
          <w:p w:rsidR="00BB25F3" w:rsidRPr="00BB25F3" w:rsidRDefault="004D7F9F"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BB25F3" w:rsidRPr="00BB25F3" w:rsidRDefault="004D7F9F"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098" w:type="dxa"/>
          </w:tcPr>
          <w:p w:rsidR="00BB25F3" w:rsidRPr="00BB25F3" w:rsidRDefault="00BB25F3" w:rsidP="00BB25F3">
            <w:pPr>
              <w:pStyle w:val="ConsPlusNormal"/>
              <w:jc w:val="center"/>
              <w:rPr>
                <w:rFonts w:ascii="Times New Roman" w:hAnsi="Times New Roman" w:cs="Times New Roman"/>
                <w:sz w:val="24"/>
                <w:szCs w:val="24"/>
              </w:rPr>
            </w:pPr>
            <w:r w:rsidRPr="00BB25F3">
              <w:rPr>
                <w:rFonts w:ascii="Times New Roman" w:hAnsi="Times New Roman" w:cs="Times New Roman"/>
                <w:sz w:val="24"/>
                <w:szCs w:val="24"/>
              </w:rPr>
              <w:t>100</w:t>
            </w:r>
          </w:p>
        </w:tc>
      </w:tr>
      <w:tr w:rsidR="00BB25F3" w:rsidRPr="00BB25F3" w:rsidTr="0063757A">
        <w:tc>
          <w:tcPr>
            <w:tcW w:w="4178" w:type="dxa"/>
          </w:tcPr>
          <w:p w:rsidR="00BB25F3" w:rsidRPr="00BB25F3" w:rsidRDefault="00BB25F3" w:rsidP="00BB25F3">
            <w:pPr>
              <w:pStyle w:val="ConsPlusNormal"/>
              <w:rPr>
                <w:rFonts w:ascii="Times New Roman" w:hAnsi="Times New Roman" w:cs="Times New Roman"/>
                <w:sz w:val="24"/>
                <w:szCs w:val="24"/>
              </w:rPr>
            </w:pPr>
            <w:r w:rsidRPr="00BB25F3">
              <w:rPr>
                <w:rFonts w:ascii="Times New Roman" w:hAnsi="Times New Roman" w:cs="Times New Roman"/>
                <w:sz w:val="24"/>
                <w:szCs w:val="24"/>
              </w:rPr>
              <w:t>Тепловая энергия</w:t>
            </w:r>
          </w:p>
        </w:tc>
        <w:tc>
          <w:tcPr>
            <w:tcW w:w="2268" w:type="dxa"/>
          </w:tcPr>
          <w:p w:rsidR="00BB25F3" w:rsidRPr="00BB25F3" w:rsidRDefault="004D7F9F"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BB25F3" w:rsidRPr="00BB25F3" w:rsidRDefault="00AC6659"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098" w:type="dxa"/>
          </w:tcPr>
          <w:p w:rsidR="00BB25F3" w:rsidRPr="00BB25F3" w:rsidRDefault="00AC6659"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BB25F3" w:rsidRPr="00BB25F3" w:rsidTr="0063757A">
        <w:tc>
          <w:tcPr>
            <w:tcW w:w="4178" w:type="dxa"/>
          </w:tcPr>
          <w:p w:rsidR="00BB25F3" w:rsidRPr="00BB25F3" w:rsidRDefault="00BB25F3" w:rsidP="00BB25F3">
            <w:pPr>
              <w:pStyle w:val="ConsPlusNormal"/>
              <w:rPr>
                <w:rFonts w:ascii="Times New Roman" w:hAnsi="Times New Roman" w:cs="Times New Roman"/>
                <w:sz w:val="24"/>
                <w:szCs w:val="24"/>
              </w:rPr>
            </w:pPr>
            <w:r w:rsidRPr="00BB25F3">
              <w:rPr>
                <w:rFonts w:ascii="Times New Roman" w:hAnsi="Times New Roman" w:cs="Times New Roman"/>
                <w:sz w:val="24"/>
                <w:szCs w:val="24"/>
              </w:rPr>
              <w:t>Холодная вода</w:t>
            </w:r>
          </w:p>
        </w:tc>
        <w:tc>
          <w:tcPr>
            <w:tcW w:w="2268" w:type="dxa"/>
          </w:tcPr>
          <w:p w:rsidR="00BB25F3" w:rsidRPr="00BB25F3" w:rsidRDefault="004D7F9F"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BB25F3" w:rsidRPr="00BB25F3" w:rsidRDefault="00AC6659"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098" w:type="dxa"/>
          </w:tcPr>
          <w:p w:rsidR="00BB25F3" w:rsidRPr="00BB25F3" w:rsidRDefault="00AC6659"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BB25F3" w:rsidRPr="00BB25F3" w:rsidTr="0063757A">
        <w:tc>
          <w:tcPr>
            <w:tcW w:w="4178" w:type="dxa"/>
          </w:tcPr>
          <w:p w:rsidR="00BB25F3" w:rsidRPr="00BB25F3" w:rsidRDefault="00BB25F3" w:rsidP="00BB25F3">
            <w:pPr>
              <w:pStyle w:val="ConsPlusNormal"/>
              <w:rPr>
                <w:rFonts w:ascii="Times New Roman" w:hAnsi="Times New Roman" w:cs="Times New Roman"/>
                <w:sz w:val="24"/>
                <w:szCs w:val="24"/>
              </w:rPr>
            </w:pPr>
            <w:r w:rsidRPr="00BB25F3">
              <w:rPr>
                <w:rFonts w:ascii="Times New Roman" w:hAnsi="Times New Roman" w:cs="Times New Roman"/>
                <w:sz w:val="24"/>
                <w:szCs w:val="24"/>
              </w:rPr>
              <w:t>Горячая вода</w:t>
            </w:r>
          </w:p>
        </w:tc>
        <w:tc>
          <w:tcPr>
            <w:tcW w:w="2268" w:type="dxa"/>
          </w:tcPr>
          <w:p w:rsidR="00BB25F3" w:rsidRPr="00BB25F3" w:rsidRDefault="004D7F9F"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BB25F3" w:rsidRPr="00BB25F3" w:rsidRDefault="00AC6659"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098" w:type="dxa"/>
          </w:tcPr>
          <w:p w:rsidR="00BB25F3" w:rsidRPr="00BB25F3" w:rsidRDefault="00AC6659" w:rsidP="00BB25F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bl>
    <w:p w:rsidR="00BB25F3" w:rsidRPr="00BB25F3" w:rsidRDefault="00BB25F3" w:rsidP="00BB25F3">
      <w:pPr>
        <w:pStyle w:val="ConsPlusNormal"/>
        <w:jc w:val="both"/>
        <w:rPr>
          <w:rFonts w:ascii="Times New Roman" w:hAnsi="Times New Roman" w:cs="Times New Roman"/>
          <w:sz w:val="24"/>
          <w:szCs w:val="24"/>
        </w:rPr>
      </w:pPr>
    </w:p>
    <w:p w:rsidR="00BB25F3" w:rsidRPr="00BB25F3" w:rsidRDefault="00BB25F3" w:rsidP="00BB25F3">
      <w:pPr>
        <w:pStyle w:val="ConsPlusNormal"/>
        <w:ind w:firstLine="540"/>
        <w:jc w:val="both"/>
        <w:rPr>
          <w:rFonts w:ascii="Times New Roman" w:hAnsi="Times New Roman" w:cs="Times New Roman"/>
          <w:sz w:val="24"/>
          <w:szCs w:val="24"/>
        </w:rPr>
      </w:pPr>
      <w:r w:rsidRPr="00BB25F3">
        <w:rPr>
          <w:rFonts w:ascii="Times New Roman" w:hAnsi="Times New Roman" w:cs="Times New Roman"/>
          <w:sz w:val="24"/>
          <w:szCs w:val="24"/>
        </w:rPr>
        <w:t xml:space="preserve">Оснащение бюджетных учреждений </w:t>
      </w:r>
      <w:r w:rsidR="00AC6659">
        <w:rPr>
          <w:rFonts w:ascii="Times New Roman" w:hAnsi="Times New Roman" w:cs="Times New Roman"/>
          <w:sz w:val="24"/>
          <w:szCs w:val="24"/>
        </w:rPr>
        <w:t>муниципального образования «Город Кедровый»</w:t>
      </w:r>
      <w:r w:rsidRPr="00BB25F3">
        <w:rPr>
          <w:rFonts w:ascii="Times New Roman" w:hAnsi="Times New Roman" w:cs="Times New Roman"/>
          <w:sz w:val="24"/>
          <w:szCs w:val="24"/>
        </w:rPr>
        <w:t xml:space="preserve"> </w:t>
      </w:r>
      <w:r w:rsidR="00AC6659">
        <w:rPr>
          <w:rFonts w:ascii="Times New Roman" w:hAnsi="Times New Roman" w:cs="Times New Roman"/>
          <w:sz w:val="24"/>
          <w:szCs w:val="24"/>
        </w:rPr>
        <w:t>составляет 100%</w:t>
      </w:r>
      <w:r w:rsidRPr="00BB25F3">
        <w:rPr>
          <w:rFonts w:ascii="Times New Roman" w:hAnsi="Times New Roman" w:cs="Times New Roman"/>
          <w:sz w:val="24"/>
          <w:szCs w:val="24"/>
        </w:rPr>
        <w:t>.</w:t>
      </w:r>
    </w:p>
    <w:p w:rsidR="00BB25F3" w:rsidRDefault="00BB25F3" w:rsidP="00BB25F3">
      <w:pPr>
        <w:pStyle w:val="ConsPlusNormal"/>
        <w:jc w:val="both"/>
      </w:pPr>
    </w:p>
    <w:p w:rsidR="00BB25F3" w:rsidRPr="00005FDF" w:rsidRDefault="00BB25F3" w:rsidP="00BB25F3">
      <w:pPr>
        <w:pStyle w:val="ConsPlusNormal"/>
        <w:jc w:val="center"/>
        <w:outlineLvl w:val="1"/>
        <w:rPr>
          <w:rFonts w:ascii="Times New Roman" w:hAnsi="Times New Roman" w:cs="Times New Roman"/>
          <w:sz w:val="24"/>
          <w:szCs w:val="24"/>
        </w:rPr>
      </w:pPr>
      <w:r w:rsidRPr="00005FDF">
        <w:rPr>
          <w:rFonts w:ascii="Times New Roman" w:hAnsi="Times New Roman" w:cs="Times New Roman"/>
          <w:sz w:val="24"/>
          <w:szCs w:val="24"/>
        </w:rPr>
        <w:t>5. ЦЕЛЕВЫЕ ПОКАЗАТЕЛИ РАЗВИТИЯ КОММУНАЛЬНОЙ ИНФРАСТРУКТУРЫ</w:t>
      </w:r>
    </w:p>
    <w:p w:rsidR="00BB25F3" w:rsidRDefault="00BB25F3" w:rsidP="00BB25F3">
      <w:pPr>
        <w:pStyle w:val="ConsPlusNormal"/>
        <w:jc w:val="both"/>
      </w:pPr>
    </w:p>
    <w:p w:rsidR="004541BE" w:rsidRPr="007D74D1" w:rsidRDefault="004541BE" w:rsidP="004541BE">
      <w:pPr>
        <w:shd w:val="clear" w:color="auto" w:fill="FFFFFF"/>
        <w:tabs>
          <w:tab w:val="left" w:pos="1134"/>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r>
        <w:rPr>
          <w:rFonts w:ascii="Times New Roman" w:hAnsi="Times New Roman" w:cs="Times New Roman"/>
          <w:bCs/>
          <w:sz w:val="24"/>
          <w:szCs w:val="24"/>
        </w:rPr>
        <w:t xml:space="preserve">, которые представлены в </w:t>
      </w:r>
      <w:r w:rsidR="00BA4352">
        <w:rPr>
          <w:rFonts w:ascii="Times New Roman" w:hAnsi="Times New Roman" w:cs="Times New Roman"/>
          <w:bCs/>
          <w:sz w:val="24"/>
          <w:szCs w:val="24"/>
        </w:rPr>
        <w:t>Приложение № 1 к муниципальной программе</w:t>
      </w:r>
      <w:r w:rsidRPr="007D74D1">
        <w:rPr>
          <w:rFonts w:ascii="Times New Roman" w:hAnsi="Times New Roman" w:cs="Times New Roman"/>
          <w:bCs/>
          <w:sz w:val="24"/>
          <w:szCs w:val="24"/>
        </w:rPr>
        <w:t>.</w:t>
      </w:r>
    </w:p>
    <w:p w:rsidR="00BB25F3" w:rsidRDefault="00BB25F3" w:rsidP="00050A6A">
      <w:pPr>
        <w:pStyle w:val="ConsPlusNormal"/>
        <w:jc w:val="both"/>
        <w:rPr>
          <w:rFonts w:ascii="Times New Roman" w:hAnsi="Times New Roman" w:cs="Times New Roman"/>
          <w:sz w:val="24"/>
          <w:szCs w:val="24"/>
        </w:rPr>
      </w:pPr>
    </w:p>
    <w:p w:rsidR="00630EC7" w:rsidRDefault="00630EC7" w:rsidP="00050A6A">
      <w:pPr>
        <w:pStyle w:val="ConsPlusNormal"/>
        <w:jc w:val="both"/>
        <w:rPr>
          <w:rFonts w:ascii="Times New Roman" w:hAnsi="Times New Roman" w:cs="Times New Roman"/>
          <w:sz w:val="24"/>
          <w:szCs w:val="24"/>
        </w:rPr>
      </w:pPr>
    </w:p>
    <w:p w:rsidR="00630EC7" w:rsidRDefault="00630EC7" w:rsidP="00050A6A">
      <w:pPr>
        <w:pStyle w:val="ConsPlusNormal"/>
        <w:jc w:val="both"/>
        <w:rPr>
          <w:rFonts w:ascii="Times New Roman" w:hAnsi="Times New Roman" w:cs="Times New Roman"/>
          <w:sz w:val="24"/>
          <w:szCs w:val="24"/>
        </w:rPr>
      </w:pPr>
    </w:p>
    <w:p w:rsidR="005763A0" w:rsidRDefault="005763A0" w:rsidP="00050A6A">
      <w:pPr>
        <w:pStyle w:val="ConsPlusNormal"/>
        <w:jc w:val="both"/>
        <w:rPr>
          <w:rFonts w:ascii="Times New Roman" w:hAnsi="Times New Roman" w:cs="Times New Roman"/>
          <w:sz w:val="24"/>
          <w:szCs w:val="24"/>
        </w:rPr>
      </w:pPr>
    </w:p>
    <w:p w:rsidR="005763A0" w:rsidRDefault="005763A0" w:rsidP="00050A6A">
      <w:pPr>
        <w:pStyle w:val="ConsPlusNormal"/>
        <w:jc w:val="both"/>
        <w:rPr>
          <w:rFonts w:ascii="Times New Roman" w:hAnsi="Times New Roman" w:cs="Times New Roman"/>
          <w:sz w:val="24"/>
          <w:szCs w:val="24"/>
        </w:rPr>
      </w:pPr>
    </w:p>
    <w:p w:rsidR="005763A0" w:rsidRDefault="005763A0" w:rsidP="00050A6A">
      <w:pPr>
        <w:pStyle w:val="ConsPlusNormal"/>
        <w:jc w:val="both"/>
        <w:rPr>
          <w:rFonts w:ascii="Times New Roman" w:hAnsi="Times New Roman" w:cs="Times New Roman"/>
          <w:sz w:val="24"/>
          <w:szCs w:val="24"/>
        </w:rPr>
      </w:pPr>
    </w:p>
    <w:p w:rsidR="005763A0" w:rsidRDefault="005763A0" w:rsidP="00050A6A">
      <w:pPr>
        <w:pStyle w:val="ConsPlusNormal"/>
        <w:jc w:val="both"/>
        <w:rPr>
          <w:rFonts w:ascii="Times New Roman" w:hAnsi="Times New Roman" w:cs="Times New Roman"/>
          <w:sz w:val="24"/>
          <w:szCs w:val="24"/>
        </w:rPr>
      </w:pPr>
    </w:p>
    <w:p w:rsidR="005763A0" w:rsidRDefault="005763A0" w:rsidP="00050A6A">
      <w:pPr>
        <w:pStyle w:val="ConsPlusNormal"/>
        <w:jc w:val="both"/>
        <w:rPr>
          <w:rFonts w:ascii="Times New Roman" w:hAnsi="Times New Roman" w:cs="Times New Roman"/>
          <w:sz w:val="24"/>
          <w:szCs w:val="24"/>
        </w:rPr>
      </w:pPr>
    </w:p>
    <w:p w:rsidR="005763A0" w:rsidRDefault="005763A0" w:rsidP="00050A6A">
      <w:pPr>
        <w:pStyle w:val="ConsPlusNormal"/>
        <w:jc w:val="both"/>
        <w:rPr>
          <w:rFonts w:ascii="Times New Roman" w:hAnsi="Times New Roman" w:cs="Times New Roman"/>
          <w:sz w:val="24"/>
          <w:szCs w:val="24"/>
        </w:rPr>
      </w:pPr>
    </w:p>
    <w:p w:rsidR="005763A0" w:rsidRDefault="005763A0" w:rsidP="00050A6A">
      <w:pPr>
        <w:pStyle w:val="ConsPlusNormal"/>
        <w:jc w:val="both"/>
        <w:rPr>
          <w:rFonts w:ascii="Times New Roman" w:hAnsi="Times New Roman" w:cs="Times New Roman"/>
          <w:sz w:val="24"/>
          <w:szCs w:val="24"/>
        </w:rPr>
      </w:pPr>
    </w:p>
    <w:p w:rsidR="005763A0" w:rsidRDefault="005763A0" w:rsidP="00050A6A">
      <w:pPr>
        <w:pStyle w:val="ConsPlusNormal"/>
        <w:jc w:val="both"/>
        <w:rPr>
          <w:rFonts w:ascii="Times New Roman" w:hAnsi="Times New Roman" w:cs="Times New Roman"/>
          <w:sz w:val="24"/>
          <w:szCs w:val="24"/>
        </w:rPr>
      </w:pPr>
    </w:p>
    <w:p w:rsidR="005763A0" w:rsidRDefault="005763A0" w:rsidP="00050A6A">
      <w:pPr>
        <w:pStyle w:val="ConsPlusNormal"/>
        <w:jc w:val="both"/>
        <w:rPr>
          <w:rFonts w:ascii="Times New Roman" w:hAnsi="Times New Roman" w:cs="Times New Roman"/>
          <w:sz w:val="24"/>
          <w:szCs w:val="24"/>
        </w:rPr>
      </w:pPr>
    </w:p>
    <w:p w:rsidR="005763A0" w:rsidRDefault="005763A0" w:rsidP="00050A6A">
      <w:pPr>
        <w:pStyle w:val="ConsPlusNormal"/>
        <w:jc w:val="both"/>
        <w:rPr>
          <w:rFonts w:ascii="Times New Roman" w:hAnsi="Times New Roman" w:cs="Times New Roman"/>
          <w:sz w:val="24"/>
          <w:szCs w:val="24"/>
        </w:rPr>
      </w:pPr>
    </w:p>
    <w:p w:rsidR="005763A0" w:rsidRDefault="005763A0" w:rsidP="00050A6A">
      <w:pPr>
        <w:pStyle w:val="ConsPlusNormal"/>
        <w:jc w:val="both"/>
        <w:rPr>
          <w:rFonts w:ascii="Times New Roman" w:hAnsi="Times New Roman" w:cs="Times New Roman"/>
          <w:sz w:val="24"/>
          <w:szCs w:val="24"/>
        </w:rPr>
      </w:pPr>
    </w:p>
    <w:p w:rsidR="005763A0" w:rsidRDefault="005763A0" w:rsidP="00050A6A">
      <w:pPr>
        <w:pStyle w:val="ConsPlusNormal"/>
        <w:jc w:val="both"/>
        <w:rPr>
          <w:rFonts w:ascii="Times New Roman" w:hAnsi="Times New Roman" w:cs="Times New Roman"/>
          <w:sz w:val="24"/>
          <w:szCs w:val="24"/>
        </w:rPr>
        <w:sectPr w:rsidR="005763A0" w:rsidSect="00B47270">
          <w:pgSz w:w="11905" w:h="16838"/>
          <w:pgMar w:top="1134" w:right="567" w:bottom="1134" w:left="709" w:header="709" w:footer="709" w:gutter="0"/>
          <w:cols w:space="708"/>
          <w:docGrid w:linePitch="360"/>
        </w:sectPr>
      </w:pPr>
    </w:p>
    <w:p w:rsidR="00CC3C60" w:rsidRPr="00E562BA" w:rsidRDefault="00CC3C60" w:rsidP="003A0A5C">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Приложение№1</w:t>
      </w:r>
    </w:p>
    <w:p w:rsidR="00CC3C60" w:rsidRPr="00E562BA" w:rsidRDefault="00CC3C60" w:rsidP="003A0A5C">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w:t>
      </w:r>
      <w:r w:rsidR="005665EA">
        <w:rPr>
          <w:rFonts w:ascii="Times New Roman" w:hAnsi="Times New Roman" w:cs="Times New Roman"/>
          <w:sz w:val="24"/>
          <w:szCs w:val="24"/>
        </w:rPr>
        <w:t>П</w:t>
      </w:r>
      <w:r w:rsidRPr="00E562BA">
        <w:rPr>
          <w:rFonts w:ascii="Times New Roman" w:hAnsi="Times New Roman" w:cs="Times New Roman"/>
          <w:sz w:val="24"/>
          <w:szCs w:val="24"/>
        </w:rPr>
        <w:t xml:space="preserve">рограмме </w:t>
      </w:r>
    </w:p>
    <w:p w:rsidR="00CC3C60" w:rsidRPr="00E562BA" w:rsidRDefault="00CC3C60" w:rsidP="003A0A5C">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УТВЕРЖДЕНО</w:t>
      </w:r>
    </w:p>
    <w:p w:rsidR="00CC3C60" w:rsidRPr="00E562BA" w:rsidRDefault="00CC3C60" w:rsidP="003A0A5C">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CC3C60" w:rsidRDefault="00CC3C60" w:rsidP="003A0A5C">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Администрации города Кедрового</w:t>
      </w:r>
    </w:p>
    <w:p w:rsidR="00CC3C60" w:rsidRPr="00CC3C60" w:rsidRDefault="00CC3C60" w:rsidP="003A0A5C">
      <w:pPr>
        <w:ind w:firstLine="10915"/>
        <w:contextualSpacing/>
        <w:outlineLvl w:val="0"/>
        <w:rPr>
          <w:rFonts w:ascii="Times New Roman" w:hAnsi="Times New Roman" w:cs="Times New Roman"/>
          <w:sz w:val="24"/>
          <w:szCs w:val="24"/>
        </w:rPr>
      </w:pPr>
      <w:r w:rsidRPr="00E562BA">
        <w:rPr>
          <w:rFonts w:ascii="Times New Roman" w:hAnsi="Times New Roman" w:cs="Times New Roman"/>
          <w:bCs/>
          <w:sz w:val="24"/>
          <w:szCs w:val="24"/>
        </w:rPr>
        <w:t xml:space="preserve">от </w:t>
      </w:r>
      <w:r w:rsidR="006E53CD">
        <w:rPr>
          <w:rFonts w:ascii="Times New Roman" w:hAnsi="Times New Roman" w:cs="Times New Roman"/>
          <w:bCs/>
          <w:sz w:val="24"/>
          <w:szCs w:val="24"/>
        </w:rPr>
        <w:t>30.05.</w:t>
      </w:r>
      <w:r>
        <w:rPr>
          <w:rFonts w:ascii="Times New Roman" w:hAnsi="Times New Roman" w:cs="Times New Roman"/>
          <w:bCs/>
          <w:sz w:val="24"/>
          <w:szCs w:val="24"/>
        </w:rPr>
        <w:t>201</w:t>
      </w:r>
      <w:r w:rsidR="003A0A5C">
        <w:rPr>
          <w:rFonts w:ascii="Times New Roman" w:hAnsi="Times New Roman" w:cs="Times New Roman"/>
          <w:bCs/>
          <w:sz w:val="24"/>
          <w:szCs w:val="24"/>
        </w:rPr>
        <w:t>8</w:t>
      </w:r>
      <w:r w:rsidRPr="00E562BA">
        <w:rPr>
          <w:rFonts w:ascii="Times New Roman" w:hAnsi="Times New Roman" w:cs="Times New Roman"/>
          <w:bCs/>
          <w:sz w:val="24"/>
          <w:szCs w:val="24"/>
        </w:rPr>
        <w:t xml:space="preserve"> № </w:t>
      </w:r>
      <w:r w:rsidR="006E53CD">
        <w:rPr>
          <w:rFonts w:ascii="Times New Roman" w:hAnsi="Times New Roman" w:cs="Times New Roman"/>
          <w:bCs/>
          <w:sz w:val="24"/>
          <w:szCs w:val="24"/>
        </w:rPr>
        <w:t>285</w:t>
      </w:r>
    </w:p>
    <w:p w:rsidR="004541BE" w:rsidRDefault="004541BE" w:rsidP="004541BE">
      <w:pPr>
        <w:pStyle w:val="ConsPlusNormal"/>
        <w:jc w:val="right"/>
        <w:rPr>
          <w:rFonts w:ascii="Times New Roman" w:hAnsi="Times New Roman" w:cs="Times New Roman"/>
          <w:sz w:val="24"/>
          <w:szCs w:val="24"/>
        </w:rPr>
      </w:pPr>
    </w:p>
    <w:p w:rsidR="00CC3C60" w:rsidRPr="00E562BA" w:rsidRDefault="00CC3C60" w:rsidP="00CC3C60">
      <w:pPr>
        <w:rPr>
          <w:rFonts w:ascii="Times New Roman" w:hAnsi="Times New Roman" w:cs="Times New Roman"/>
          <w:sz w:val="24"/>
          <w:szCs w:val="24"/>
        </w:rPr>
      </w:pPr>
      <w:r w:rsidRPr="005665EA">
        <w:rPr>
          <w:rFonts w:ascii="Times New Roman" w:hAnsi="Times New Roman" w:cs="Times New Roman"/>
          <w:b/>
          <w:sz w:val="24"/>
          <w:szCs w:val="24"/>
        </w:rPr>
        <w:t>Форма 1.</w:t>
      </w:r>
      <w:r w:rsidRPr="005665EA">
        <w:rPr>
          <w:rFonts w:ascii="Times New Roman" w:hAnsi="Times New Roman" w:cs="Times New Roman"/>
          <w:sz w:val="24"/>
          <w:szCs w:val="24"/>
        </w:rPr>
        <w:t xml:space="preserve"> Сведения о составе и значениях целевых показателей (индикаторов) программы</w:t>
      </w:r>
    </w:p>
    <w:p w:rsidR="000D3A96" w:rsidRDefault="004541BE" w:rsidP="004541B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148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13"/>
        <w:gridCol w:w="784"/>
        <w:gridCol w:w="784"/>
        <w:gridCol w:w="784"/>
        <w:gridCol w:w="784"/>
        <w:gridCol w:w="784"/>
        <w:gridCol w:w="784"/>
        <w:gridCol w:w="784"/>
        <w:gridCol w:w="784"/>
        <w:gridCol w:w="784"/>
        <w:gridCol w:w="784"/>
      </w:tblGrid>
      <w:tr w:rsidR="000D3A96" w:rsidTr="001221D8">
        <w:tc>
          <w:tcPr>
            <w:tcW w:w="7013" w:type="dxa"/>
          </w:tcPr>
          <w:p w:rsidR="000D3A96" w:rsidRPr="001221D8" w:rsidRDefault="000D3A96" w:rsidP="000D3A96">
            <w:pPr>
              <w:pStyle w:val="ConsPlusNormal"/>
              <w:rPr>
                <w:rFonts w:ascii="Times New Roman" w:hAnsi="Times New Roman" w:cs="Times New Roman"/>
                <w:szCs w:val="22"/>
              </w:rPr>
            </w:pP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2018 г.</w:t>
            </w:r>
          </w:p>
        </w:tc>
        <w:tc>
          <w:tcPr>
            <w:tcW w:w="784" w:type="dxa"/>
            <w:vAlign w:val="center"/>
          </w:tcPr>
          <w:p w:rsidR="000D3A96" w:rsidRPr="001221D8" w:rsidRDefault="000D3A96" w:rsidP="00644012">
            <w:pPr>
              <w:pStyle w:val="ConsPlusNormal"/>
              <w:jc w:val="center"/>
              <w:rPr>
                <w:rFonts w:ascii="Times New Roman" w:hAnsi="Times New Roman" w:cs="Times New Roman"/>
                <w:szCs w:val="22"/>
              </w:rPr>
            </w:pPr>
            <w:r w:rsidRPr="001221D8">
              <w:rPr>
                <w:rFonts w:ascii="Times New Roman" w:hAnsi="Times New Roman" w:cs="Times New Roman"/>
                <w:szCs w:val="22"/>
              </w:rPr>
              <w:t>201</w:t>
            </w:r>
            <w:r w:rsidR="00644012">
              <w:rPr>
                <w:rFonts w:ascii="Times New Roman" w:hAnsi="Times New Roman" w:cs="Times New Roman"/>
                <w:szCs w:val="22"/>
              </w:rPr>
              <w:t>9</w:t>
            </w:r>
            <w:r w:rsidRPr="001221D8">
              <w:rPr>
                <w:rFonts w:ascii="Times New Roman" w:hAnsi="Times New Roman" w:cs="Times New Roman"/>
                <w:szCs w:val="22"/>
              </w:rPr>
              <w:t xml:space="preserve"> г.</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2020 г.</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2021 г.</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2022 г.</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2023 г.</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2024 г.</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2025 г.</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2026 г.</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2027 г.</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Доля расходов на коммунальные услуги в совокупном доходе семьи,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15</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Доля населения с доходами ниже прожиточного минимума,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Уровень собираемости платежей за коммунальные услуги,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98</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Доля получателей субсидий на оплату коммунальных услуг в общей численности населения,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w:t>
            </w:r>
          </w:p>
        </w:tc>
      </w:tr>
      <w:tr w:rsidR="000D3A96" w:rsidTr="001221D8">
        <w:tc>
          <w:tcPr>
            <w:tcW w:w="14853" w:type="dxa"/>
            <w:gridSpan w:val="11"/>
            <w:vAlign w:val="center"/>
          </w:tcPr>
          <w:p w:rsidR="000D3A96" w:rsidRPr="001221D8" w:rsidRDefault="000D3A96" w:rsidP="000D3A96">
            <w:pPr>
              <w:pStyle w:val="ConsPlusNormal"/>
              <w:jc w:val="center"/>
              <w:outlineLvl w:val="3"/>
              <w:rPr>
                <w:rFonts w:ascii="Times New Roman" w:hAnsi="Times New Roman" w:cs="Times New Roman"/>
                <w:szCs w:val="22"/>
              </w:rPr>
            </w:pPr>
            <w:r w:rsidRPr="001221D8">
              <w:rPr>
                <w:rFonts w:ascii="Times New Roman" w:hAnsi="Times New Roman" w:cs="Times New Roman"/>
                <w:szCs w:val="22"/>
              </w:rPr>
              <w:t>Теплоснабжение</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Доля ресурса, поставляемого с применением приборов учета,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30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35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65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67</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69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71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73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60</w:t>
            </w:r>
          </w:p>
        </w:tc>
      </w:tr>
      <w:tr w:rsidR="000D3A96" w:rsidTr="001221D8">
        <w:tc>
          <w:tcPr>
            <w:tcW w:w="7013" w:type="dxa"/>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Надежность работы системы:</w:t>
            </w:r>
          </w:p>
        </w:tc>
        <w:tc>
          <w:tcPr>
            <w:tcW w:w="7840" w:type="dxa"/>
            <w:gridSpan w:val="10"/>
            <w:vAlign w:val="center"/>
          </w:tcPr>
          <w:p w:rsidR="000D3A96" w:rsidRPr="001221D8" w:rsidRDefault="000D3A96" w:rsidP="000D3A96">
            <w:pPr>
              <w:pStyle w:val="ConsPlusNormal"/>
              <w:rPr>
                <w:rFonts w:ascii="Times New Roman" w:hAnsi="Times New Roman" w:cs="Times New Roman"/>
                <w:szCs w:val="22"/>
              </w:rPr>
            </w:pP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количество перерывов поставки ресурса потребителям, ед.</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длительность перерывов поставки ресурса потребителям, час.</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r>
      <w:tr w:rsidR="000D3A96" w:rsidTr="001221D8">
        <w:tc>
          <w:tcPr>
            <w:tcW w:w="7013" w:type="dxa"/>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Эффективность производства единицы ресурса:</w:t>
            </w:r>
          </w:p>
        </w:tc>
        <w:tc>
          <w:tcPr>
            <w:tcW w:w="7840" w:type="dxa"/>
            <w:gridSpan w:val="10"/>
            <w:vAlign w:val="center"/>
          </w:tcPr>
          <w:p w:rsidR="000D3A96" w:rsidRPr="001221D8" w:rsidRDefault="000D3A96" w:rsidP="000D3A96">
            <w:pPr>
              <w:pStyle w:val="ConsPlusNormal"/>
              <w:rPr>
                <w:rFonts w:ascii="Times New Roman" w:hAnsi="Times New Roman" w:cs="Times New Roman"/>
                <w:szCs w:val="22"/>
              </w:rPr>
            </w:pP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средневзвешенный удельный расход топлива на производство единицы ресурса, кг.у.т./Гкал</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155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153,9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159,4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168,7</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 нормативных потерь, включенных в расчеты тарифа на передачу,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15,9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15,8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15,7</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20,9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18,1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18,2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18,2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18,2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18,2</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фактические потери в сетях,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Готовность системы к отопительному сезону</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0,98</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Частота инцидентов в эксплуатационном режиме, инц/км x год</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0,05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0,05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0,05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0,05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0,05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0,05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0,05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0,05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0,05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0,05</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lastRenderedPageBreak/>
              <w:t>Готовность системы нести максимальную нагрузку, число</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&gt; 0,95</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Уд. расход эл. энергии на Гкал, кВт x ч/Гкал</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40,79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40,3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39,8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39,4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41,47</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40,14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40</w:t>
            </w:r>
          </w:p>
        </w:tc>
      </w:tr>
      <w:tr w:rsidR="000D3A96" w:rsidTr="001221D8">
        <w:tc>
          <w:tcPr>
            <w:tcW w:w="14853" w:type="dxa"/>
            <w:gridSpan w:val="11"/>
            <w:vAlign w:val="center"/>
          </w:tcPr>
          <w:p w:rsidR="000D3A96" w:rsidRPr="001221D8" w:rsidRDefault="000D3A96" w:rsidP="000D3A96">
            <w:pPr>
              <w:pStyle w:val="ConsPlusNormal"/>
              <w:jc w:val="center"/>
              <w:outlineLvl w:val="3"/>
              <w:rPr>
                <w:rFonts w:ascii="Times New Roman" w:hAnsi="Times New Roman" w:cs="Times New Roman"/>
                <w:szCs w:val="22"/>
              </w:rPr>
            </w:pPr>
            <w:r w:rsidRPr="001221D8">
              <w:rPr>
                <w:rFonts w:ascii="Times New Roman" w:hAnsi="Times New Roman" w:cs="Times New Roman"/>
                <w:szCs w:val="22"/>
              </w:rPr>
              <w:t>Электроснабжение</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Спрос на ресурс, млн кВт x час</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164,5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165,0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165,8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165,9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106,3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99,30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99,20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99,4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99,4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99,4</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Доля ресурса, поставляемого с применением приборов учета,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90,9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91,2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91,6</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97</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97</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89,60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90</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Фактические потери в сетях, млн кВт x час</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29,71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29,72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29,79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29,70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19,02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17,30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17,26</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17,20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17,17</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17,14</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Расход эл. энергии на передачу единицы ресурса,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18,1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14,84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14,82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14,75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14,73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14,71</w:t>
            </w:r>
          </w:p>
        </w:tc>
      </w:tr>
      <w:tr w:rsidR="000D3A96" w:rsidTr="001221D8">
        <w:tc>
          <w:tcPr>
            <w:tcW w:w="14853" w:type="dxa"/>
            <w:gridSpan w:val="11"/>
            <w:vAlign w:val="center"/>
          </w:tcPr>
          <w:p w:rsidR="000D3A96" w:rsidRPr="001221D8" w:rsidRDefault="000D3A96" w:rsidP="000D3A96">
            <w:pPr>
              <w:pStyle w:val="ConsPlusNormal"/>
              <w:jc w:val="center"/>
              <w:outlineLvl w:val="3"/>
              <w:rPr>
                <w:rFonts w:ascii="Times New Roman" w:hAnsi="Times New Roman" w:cs="Times New Roman"/>
                <w:szCs w:val="22"/>
              </w:rPr>
            </w:pPr>
            <w:r w:rsidRPr="001221D8">
              <w:rPr>
                <w:rFonts w:ascii="Times New Roman" w:hAnsi="Times New Roman" w:cs="Times New Roman"/>
                <w:szCs w:val="22"/>
              </w:rPr>
              <w:t>Водоснабжение</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Доля ресурса, поставляемого с применением приборов учета,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30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35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55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58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61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64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67</w:t>
            </w:r>
          </w:p>
        </w:tc>
      </w:tr>
      <w:tr w:rsidR="000D3A96" w:rsidTr="001221D8">
        <w:tc>
          <w:tcPr>
            <w:tcW w:w="7013" w:type="dxa"/>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Надежность работы системы:</w:t>
            </w:r>
          </w:p>
        </w:tc>
        <w:tc>
          <w:tcPr>
            <w:tcW w:w="7840" w:type="dxa"/>
            <w:gridSpan w:val="10"/>
            <w:vAlign w:val="center"/>
          </w:tcPr>
          <w:p w:rsidR="000D3A96" w:rsidRPr="001221D8" w:rsidRDefault="000D3A96" w:rsidP="000D3A96">
            <w:pPr>
              <w:pStyle w:val="ConsPlusNormal"/>
              <w:rPr>
                <w:rFonts w:ascii="Times New Roman" w:hAnsi="Times New Roman" w:cs="Times New Roman"/>
                <w:szCs w:val="22"/>
              </w:rPr>
            </w:pP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количество аварий в системе, шт.</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кол-во перерывов поставки ресурса потребителям холодной воды, ед.</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кол-во перерывов поставки ресурса потребителям горячей воды, ед.</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длительность перерывов поставки ресурса потребителям холодной воды, час.</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&lt; 4</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длительность перерывов поставки ресурса потребителям горячей воды, час.</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168 - 1080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168 - 1080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168 - 1080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168 - 1080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168 - 1080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168 - 1080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168 - 1080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168 - 1080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168 - 1080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168 - 1080</w:t>
            </w:r>
          </w:p>
        </w:tc>
      </w:tr>
      <w:tr w:rsidR="000D3A96" w:rsidTr="001221D8">
        <w:tc>
          <w:tcPr>
            <w:tcW w:w="7013" w:type="dxa"/>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Эффективность производства единицы ресурса:</w:t>
            </w:r>
          </w:p>
        </w:tc>
        <w:tc>
          <w:tcPr>
            <w:tcW w:w="7840" w:type="dxa"/>
            <w:gridSpan w:val="10"/>
            <w:vAlign w:val="center"/>
          </w:tcPr>
          <w:p w:rsidR="000D3A96" w:rsidRPr="001221D8" w:rsidRDefault="000D3A96" w:rsidP="000D3A96">
            <w:pPr>
              <w:pStyle w:val="ConsPlusNormal"/>
              <w:rPr>
                <w:rFonts w:ascii="Times New Roman" w:hAnsi="Times New Roman" w:cs="Times New Roman"/>
                <w:szCs w:val="22"/>
              </w:rPr>
            </w:pP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 собственных нужд при производстве ресурса,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15,9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16,7</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16,9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17,2</w:t>
            </w:r>
          </w:p>
        </w:tc>
      </w:tr>
      <w:tr w:rsidR="000D3A96" w:rsidTr="001221D8">
        <w:tc>
          <w:tcPr>
            <w:tcW w:w="7013" w:type="dxa"/>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Эффективность передачи ресурса:</w:t>
            </w:r>
          </w:p>
        </w:tc>
        <w:tc>
          <w:tcPr>
            <w:tcW w:w="7840" w:type="dxa"/>
            <w:gridSpan w:val="10"/>
            <w:vAlign w:val="center"/>
          </w:tcPr>
          <w:p w:rsidR="000D3A96" w:rsidRPr="001221D8" w:rsidRDefault="000D3A96" w:rsidP="000D3A96">
            <w:pPr>
              <w:pStyle w:val="ConsPlusNormal"/>
              <w:rPr>
                <w:rFonts w:ascii="Times New Roman" w:hAnsi="Times New Roman" w:cs="Times New Roman"/>
                <w:szCs w:val="22"/>
              </w:rPr>
            </w:pP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фактические потери в сетях,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15,5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26</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22</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Доля скважин с низким дебетом от общего числа,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39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39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39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39</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Уд. расход эл. энергии на куб. м, кВт x ч/куб. м</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0,82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1,48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1,07</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1,07</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1,07</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1,07</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1,07</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lastRenderedPageBreak/>
              <w:t>Обновление основных фондов,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Содержание железа общего в питьевой воде,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0,3</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Темп роста тарифа на воду</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1,25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1,18</w:t>
            </w:r>
          </w:p>
        </w:tc>
      </w:tr>
      <w:tr w:rsidR="000D3A96" w:rsidTr="001221D8">
        <w:tc>
          <w:tcPr>
            <w:tcW w:w="14853" w:type="dxa"/>
            <w:gridSpan w:val="11"/>
            <w:vAlign w:val="center"/>
          </w:tcPr>
          <w:p w:rsidR="000D3A96" w:rsidRPr="001221D8" w:rsidRDefault="000D3A96" w:rsidP="000D3A96">
            <w:pPr>
              <w:pStyle w:val="ConsPlusNormal"/>
              <w:jc w:val="center"/>
              <w:outlineLvl w:val="3"/>
              <w:rPr>
                <w:rFonts w:ascii="Times New Roman" w:hAnsi="Times New Roman" w:cs="Times New Roman"/>
                <w:szCs w:val="22"/>
              </w:rPr>
            </w:pPr>
            <w:r w:rsidRPr="001221D8">
              <w:rPr>
                <w:rFonts w:ascii="Times New Roman" w:hAnsi="Times New Roman" w:cs="Times New Roman"/>
                <w:szCs w:val="22"/>
              </w:rPr>
              <w:t>Водоотведение</w:t>
            </w:r>
          </w:p>
        </w:tc>
      </w:tr>
      <w:tr w:rsidR="000D3A96" w:rsidTr="001221D8">
        <w:tc>
          <w:tcPr>
            <w:tcW w:w="7013" w:type="dxa"/>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Надежность работы системы:</w:t>
            </w:r>
          </w:p>
        </w:tc>
        <w:tc>
          <w:tcPr>
            <w:tcW w:w="7840" w:type="dxa"/>
            <w:gridSpan w:val="10"/>
            <w:vAlign w:val="center"/>
          </w:tcPr>
          <w:p w:rsidR="000D3A96" w:rsidRPr="001221D8" w:rsidRDefault="000D3A96" w:rsidP="000D3A96">
            <w:pPr>
              <w:pStyle w:val="ConsPlusNormal"/>
              <w:rPr>
                <w:rFonts w:ascii="Times New Roman" w:hAnsi="Times New Roman" w:cs="Times New Roman"/>
                <w:szCs w:val="22"/>
              </w:rPr>
            </w:pP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количество аварий в системе, шт.</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кол-во перерывов поставки ресурса потребителям, ед.</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длительность перерывов поставки ресурса потребителям, час.</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0</w:t>
            </w:r>
          </w:p>
        </w:tc>
      </w:tr>
      <w:tr w:rsidR="000D3A96" w:rsidTr="001221D8">
        <w:tc>
          <w:tcPr>
            <w:tcW w:w="7013" w:type="dxa"/>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Эффективность передачи ресурса:</w:t>
            </w:r>
          </w:p>
        </w:tc>
        <w:tc>
          <w:tcPr>
            <w:tcW w:w="7840" w:type="dxa"/>
            <w:gridSpan w:val="10"/>
            <w:vAlign w:val="center"/>
          </w:tcPr>
          <w:p w:rsidR="000D3A96" w:rsidRPr="001221D8" w:rsidRDefault="000D3A96" w:rsidP="000D3A96">
            <w:pPr>
              <w:pStyle w:val="ConsPlusNormal"/>
              <w:rPr>
                <w:rFonts w:ascii="Times New Roman" w:hAnsi="Times New Roman" w:cs="Times New Roman"/>
                <w:szCs w:val="22"/>
              </w:rPr>
            </w:pP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 невозмещенные объемы сточных вод,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17,7</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20,1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21,5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22,5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23</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23,5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23,5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23,5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23,5</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Обновление основных фондов, %</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4</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Уд. расход эл. энергии на куб. м, кВт x ч/куб. м</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w:t>
            </w:r>
          </w:p>
        </w:tc>
      </w:tr>
      <w:tr w:rsidR="000D3A96" w:rsidTr="001221D8">
        <w:tc>
          <w:tcPr>
            <w:tcW w:w="7013" w:type="dxa"/>
          </w:tcPr>
          <w:p w:rsidR="000D3A96" w:rsidRPr="001221D8" w:rsidRDefault="000D3A96" w:rsidP="000D3A96">
            <w:pPr>
              <w:pStyle w:val="ConsPlusNormal"/>
              <w:rPr>
                <w:rFonts w:ascii="Times New Roman" w:hAnsi="Times New Roman" w:cs="Times New Roman"/>
                <w:szCs w:val="22"/>
              </w:rPr>
            </w:pPr>
            <w:r w:rsidRPr="001221D8">
              <w:rPr>
                <w:rFonts w:ascii="Times New Roman" w:hAnsi="Times New Roman" w:cs="Times New Roman"/>
                <w:szCs w:val="22"/>
              </w:rPr>
              <w:t>Темп роста тарифа на воду</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1,12</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1,04</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1,25</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1,08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1,18</w:t>
            </w:r>
          </w:p>
        </w:tc>
        <w:tc>
          <w:tcPr>
            <w:tcW w:w="784" w:type="dxa"/>
            <w:vAlign w:val="center"/>
          </w:tcPr>
          <w:p w:rsidR="000D3A96" w:rsidRPr="001221D8" w:rsidRDefault="000D3A96" w:rsidP="000D3A96">
            <w:pPr>
              <w:pStyle w:val="ConsPlusNormal"/>
              <w:jc w:val="center"/>
              <w:rPr>
                <w:rFonts w:ascii="Times New Roman" w:hAnsi="Times New Roman" w:cs="Times New Roman"/>
                <w:szCs w:val="22"/>
              </w:rPr>
            </w:pPr>
            <w:r w:rsidRPr="001221D8">
              <w:rPr>
                <w:rFonts w:ascii="Times New Roman" w:hAnsi="Times New Roman" w:cs="Times New Roman"/>
                <w:szCs w:val="22"/>
              </w:rPr>
              <w:t>1,18</w:t>
            </w:r>
          </w:p>
        </w:tc>
      </w:tr>
    </w:tbl>
    <w:p w:rsidR="005763A0" w:rsidRDefault="005763A0" w:rsidP="004541BE">
      <w:pPr>
        <w:pStyle w:val="ConsPlusNormal"/>
        <w:jc w:val="both"/>
        <w:rPr>
          <w:rFonts w:ascii="Times New Roman" w:hAnsi="Times New Roman" w:cs="Times New Roman"/>
          <w:sz w:val="24"/>
          <w:szCs w:val="24"/>
        </w:rPr>
      </w:pPr>
    </w:p>
    <w:p w:rsidR="00B26559" w:rsidRDefault="00B26559" w:rsidP="004541BE">
      <w:pPr>
        <w:pStyle w:val="ConsPlusNormal"/>
        <w:jc w:val="both"/>
        <w:rPr>
          <w:rFonts w:ascii="Times New Roman" w:hAnsi="Times New Roman" w:cs="Times New Roman"/>
          <w:sz w:val="24"/>
          <w:szCs w:val="24"/>
        </w:rPr>
      </w:pPr>
    </w:p>
    <w:p w:rsidR="00B26559" w:rsidRDefault="00B26559" w:rsidP="004541BE">
      <w:pPr>
        <w:pStyle w:val="ConsPlusNormal"/>
        <w:jc w:val="both"/>
        <w:rPr>
          <w:rFonts w:ascii="Times New Roman" w:hAnsi="Times New Roman" w:cs="Times New Roman"/>
          <w:sz w:val="24"/>
          <w:szCs w:val="24"/>
        </w:rPr>
      </w:pPr>
    </w:p>
    <w:p w:rsidR="00B26559" w:rsidRDefault="00B26559" w:rsidP="004541BE">
      <w:pPr>
        <w:pStyle w:val="ConsPlusNormal"/>
        <w:jc w:val="both"/>
        <w:rPr>
          <w:rFonts w:ascii="Times New Roman" w:hAnsi="Times New Roman" w:cs="Times New Roman"/>
          <w:sz w:val="24"/>
          <w:szCs w:val="24"/>
        </w:rPr>
      </w:pPr>
    </w:p>
    <w:p w:rsidR="00B26559" w:rsidRDefault="00B26559" w:rsidP="004541BE">
      <w:pPr>
        <w:pStyle w:val="ConsPlusNormal"/>
        <w:jc w:val="both"/>
        <w:rPr>
          <w:rFonts w:ascii="Times New Roman" w:hAnsi="Times New Roman" w:cs="Times New Roman"/>
          <w:sz w:val="24"/>
          <w:szCs w:val="24"/>
        </w:rPr>
      </w:pPr>
    </w:p>
    <w:p w:rsidR="00B26559" w:rsidRDefault="00B26559" w:rsidP="004541BE">
      <w:pPr>
        <w:pStyle w:val="ConsPlusNormal"/>
        <w:jc w:val="both"/>
        <w:rPr>
          <w:rFonts w:ascii="Times New Roman" w:hAnsi="Times New Roman" w:cs="Times New Roman"/>
          <w:sz w:val="24"/>
          <w:szCs w:val="24"/>
        </w:rPr>
      </w:pPr>
    </w:p>
    <w:p w:rsidR="00B26559" w:rsidRDefault="00B26559" w:rsidP="004541BE">
      <w:pPr>
        <w:pStyle w:val="ConsPlusNormal"/>
        <w:jc w:val="both"/>
        <w:rPr>
          <w:rFonts w:ascii="Times New Roman" w:hAnsi="Times New Roman" w:cs="Times New Roman"/>
          <w:sz w:val="24"/>
          <w:szCs w:val="24"/>
        </w:rPr>
      </w:pPr>
    </w:p>
    <w:p w:rsidR="00B26559" w:rsidRDefault="00B26559" w:rsidP="004541BE">
      <w:pPr>
        <w:pStyle w:val="ConsPlusNormal"/>
        <w:jc w:val="both"/>
        <w:rPr>
          <w:rFonts w:ascii="Times New Roman" w:hAnsi="Times New Roman" w:cs="Times New Roman"/>
          <w:sz w:val="24"/>
          <w:szCs w:val="24"/>
        </w:rPr>
      </w:pPr>
    </w:p>
    <w:p w:rsidR="00B26559" w:rsidRDefault="00B26559" w:rsidP="004541BE">
      <w:pPr>
        <w:pStyle w:val="ConsPlusNormal"/>
        <w:jc w:val="both"/>
        <w:rPr>
          <w:rFonts w:ascii="Times New Roman" w:hAnsi="Times New Roman" w:cs="Times New Roman"/>
          <w:sz w:val="24"/>
          <w:szCs w:val="24"/>
        </w:rPr>
      </w:pPr>
    </w:p>
    <w:p w:rsidR="00B26559" w:rsidRDefault="00B26559" w:rsidP="004541BE">
      <w:pPr>
        <w:pStyle w:val="ConsPlusNormal"/>
        <w:jc w:val="both"/>
        <w:rPr>
          <w:rFonts w:ascii="Times New Roman" w:hAnsi="Times New Roman" w:cs="Times New Roman"/>
          <w:sz w:val="24"/>
          <w:szCs w:val="24"/>
        </w:rPr>
      </w:pPr>
    </w:p>
    <w:p w:rsidR="00B26559" w:rsidRDefault="00B26559" w:rsidP="004541BE">
      <w:pPr>
        <w:pStyle w:val="ConsPlusNormal"/>
        <w:jc w:val="both"/>
        <w:rPr>
          <w:rFonts w:ascii="Times New Roman" w:hAnsi="Times New Roman" w:cs="Times New Roman"/>
          <w:sz w:val="24"/>
          <w:szCs w:val="24"/>
        </w:rPr>
      </w:pPr>
    </w:p>
    <w:p w:rsidR="00C546FD" w:rsidRDefault="00C546FD" w:rsidP="004541BE">
      <w:pPr>
        <w:pStyle w:val="ConsPlusNormal"/>
        <w:jc w:val="both"/>
        <w:rPr>
          <w:rFonts w:ascii="Times New Roman" w:hAnsi="Times New Roman" w:cs="Times New Roman"/>
          <w:sz w:val="24"/>
          <w:szCs w:val="24"/>
        </w:rPr>
      </w:pPr>
    </w:p>
    <w:p w:rsidR="00C546FD" w:rsidRDefault="00C546FD" w:rsidP="004541BE">
      <w:pPr>
        <w:pStyle w:val="ConsPlusNormal"/>
        <w:jc w:val="both"/>
        <w:rPr>
          <w:rFonts w:ascii="Times New Roman" w:hAnsi="Times New Roman" w:cs="Times New Roman"/>
          <w:sz w:val="24"/>
          <w:szCs w:val="24"/>
        </w:rPr>
      </w:pPr>
    </w:p>
    <w:p w:rsidR="00B26559" w:rsidRDefault="00B26559" w:rsidP="004541BE">
      <w:pPr>
        <w:pStyle w:val="ConsPlusNormal"/>
        <w:jc w:val="both"/>
        <w:rPr>
          <w:rFonts w:ascii="Times New Roman" w:hAnsi="Times New Roman" w:cs="Times New Roman"/>
          <w:sz w:val="24"/>
          <w:szCs w:val="24"/>
        </w:rPr>
      </w:pPr>
    </w:p>
    <w:p w:rsidR="00B26559" w:rsidRDefault="00B26559" w:rsidP="004541BE">
      <w:pPr>
        <w:pStyle w:val="ConsPlusNormal"/>
        <w:jc w:val="both"/>
        <w:rPr>
          <w:rFonts w:ascii="Times New Roman" w:hAnsi="Times New Roman" w:cs="Times New Roman"/>
          <w:sz w:val="24"/>
          <w:szCs w:val="24"/>
        </w:rPr>
      </w:pPr>
    </w:p>
    <w:p w:rsidR="00B26559" w:rsidRDefault="00B26559" w:rsidP="004541BE">
      <w:pPr>
        <w:pStyle w:val="ConsPlusNormal"/>
        <w:jc w:val="both"/>
        <w:rPr>
          <w:rFonts w:ascii="Times New Roman" w:hAnsi="Times New Roman" w:cs="Times New Roman"/>
          <w:sz w:val="24"/>
          <w:szCs w:val="24"/>
        </w:rPr>
      </w:pPr>
    </w:p>
    <w:p w:rsidR="00BC4C47" w:rsidRPr="00E562BA" w:rsidRDefault="00BC4C47" w:rsidP="00BC4C47">
      <w:pPr>
        <w:ind w:firstLine="10773"/>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sidR="00A652DC">
        <w:rPr>
          <w:rFonts w:ascii="Times New Roman" w:hAnsi="Times New Roman" w:cs="Times New Roman"/>
          <w:sz w:val="24"/>
          <w:szCs w:val="24"/>
        </w:rPr>
        <w:t xml:space="preserve"> </w:t>
      </w:r>
      <w:r w:rsidRPr="00E562BA">
        <w:rPr>
          <w:rFonts w:ascii="Times New Roman" w:hAnsi="Times New Roman" w:cs="Times New Roman"/>
          <w:sz w:val="24"/>
          <w:szCs w:val="24"/>
        </w:rPr>
        <w:t>№</w:t>
      </w:r>
      <w:r w:rsidR="00A652DC">
        <w:rPr>
          <w:rFonts w:ascii="Times New Roman" w:hAnsi="Times New Roman" w:cs="Times New Roman"/>
          <w:sz w:val="24"/>
          <w:szCs w:val="24"/>
        </w:rPr>
        <w:t xml:space="preserve"> </w:t>
      </w:r>
      <w:r w:rsidRPr="00E562BA">
        <w:rPr>
          <w:rFonts w:ascii="Times New Roman" w:hAnsi="Times New Roman" w:cs="Times New Roman"/>
          <w:sz w:val="24"/>
          <w:szCs w:val="24"/>
        </w:rPr>
        <w:t>2</w:t>
      </w:r>
    </w:p>
    <w:p w:rsidR="00BC4C47" w:rsidRPr="00E562BA" w:rsidRDefault="00BC4C47" w:rsidP="00BC4C47">
      <w:pPr>
        <w:ind w:firstLine="10773"/>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w:t>
      </w:r>
      <w:r w:rsidR="00810866">
        <w:rPr>
          <w:rFonts w:ascii="Times New Roman" w:hAnsi="Times New Roman" w:cs="Times New Roman"/>
          <w:sz w:val="24"/>
          <w:szCs w:val="24"/>
        </w:rPr>
        <w:t>П</w:t>
      </w:r>
      <w:r w:rsidRPr="00E562BA">
        <w:rPr>
          <w:rFonts w:ascii="Times New Roman" w:hAnsi="Times New Roman" w:cs="Times New Roman"/>
          <w:sz w:val="24"/>
          <w:szCs w:val="24"/>
        </w:rPr>
        <w:t xml:space="preserve">рограмме </w:t>
      </w:r>
    </w:p>
    <w:p w:rsidR="00BC4C47" w:rsidRPr="00E562BA" w:rsidRDefault="00BC4C47" w:rsidP="00BC4C47">
      <w:pPr>
        <w:ind w:firstLine="10773"/>
        <w:contextualSpacing/>
        <w:outlineLvl w:val="0"/>
        <w:rPr>
          <w:rFonts w:ascii="Times New Roman" w:hAnsi="Times New Roman" w:cs="Times New Roman"/>
          <w:sz w:val="24"/>
          <w:szCs w:val="24"/>
        </w:rPr>
      </w:pPr>
      <w:r>
        <w:rPr>
          <w:rFonts w:ascii="Times New Roman" w:hAnsi="Times New Roman" w:cs="Times New Roman"/>
          <w:sz w:val="24"/>
          <w:szCs w:val="24"/>
        </w:rPr>
        <w:t>УТВЕРЖДЕН</w:t>
      </w:r>
      <w:r w:rsidR="00A652DC">
        <w:rPr>
          <w:rFonts w:ascii="Times New Roman" w:hAnsi="Times New Roman" w:cs="Times New Roman"/>
          <w:sz w:val="24"/>
          <w:szCs w:val="24"/>
        </w:rPr>
        <w:t>О</w:t>
      </w:r>
    </w:p>
    <w:p w:rsidR="00BC4C47" w:rsidRDefault="00BC4C47" w:rsidP="00BC4C47">
      <w:pPr>
        <w:ind w:firstLine="10773"/>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BC4C47" w:rsidRDefault="00BC4C47" w:rsidP="00BC4C47">
      <w:pPr>
        <w:ind w:firstLine="10773"/>
        <w:contextualSpacing/>
        <w:outlineLvl w:val="0"/>
        <w:rPr>
          <w:rFonts w:ascii="Times New Roman" w:hAnsi="Times New Roman" w:cs="Times New Roman"/>
          <w:bCs/>
          <w:sz w:val="24"/>
          <w:szCs w:val="24"/>
        </w:rPr>
      </w:pPr>
      <w:r>
        <w:rPr>
          <w:rFonts w:ascii="Times New Roman" w:hAnsi="Times New Roman" w:cs="Times New Roman"/>
          <w:sz w:val="24"/>
          <w:szCs w:val="24"/>
        </w:rPr>
        <w:t>Администрации города Кедрового</w:t>
      </w:r>
      <w:r>
        <w:rPr>
          <w:rFonts w:ascii="Times New Roman" w:hAnsi="Times New Roman" w:cs="Times New Roman"/>
          <w:bCs/>
          <w:sz w:val="24"/>
          <w:szCs w:val="24"/>
        </w:rPr>
        <w:t xml:space="preserve">             </w:t>
      </w:r>
    </w:p>
    <w:p w:rsidR="00BC4C47" w:rsidRPr="00E562BA" w:rsidRDefault="00BC4C47" w:rsidP="00BC4C47">
      <w:pPr>
        <w:ind w:firstLine="10773"/>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от </w:t>
      </w:r>
      <w:r w:rsidR="006E53CD">
        <w:rPr>
          <w:rFonts w:ascii="Times New Roman" w:hAnsi="Times New Roman" w:cs="Times New Roman"/>
          <w:bCs/>
          <w:sz w:val="24"/>
          <w:szCs w:val="24"/>
        </w:rPr>
        <w:t>30.05.</w:t>
      </w:r>
      <w:r>
        <w:rPr>
          <w:rFonts w:ascii="Times New Roman" w:hAnsi="Times New Roman" w:cs="Times New Roman"/>
          <w:bCs/>
          <w:sz w:val="24"/>
          <w:szCs w:val="24"/>
        </w:rPr>
        <w:t>2018 г.</w:t>
      </w:r>
      <w:r w:rsidRPr="00E562BA">
        <w:rPr>
          <w:rFonts w:ascii="Times New Roman" w:hAnsi="Times New Roman" w:cs="Times New Roman"/>
          <w:bCs/>
          <w:sz w:val="24"/>
          <w:szCs w:val="24"/>
        </w:rPr>
        <w:t xml:space="preserve"> № </w:t>
      </w:r>
      <w:r w:rsidR="006E53CD">
        <w:rPr>
          <w:rFonts w:ascii="Times New Roman" w:hAnsi="Times New Roman" w:cs="Times New Roman"/>
          <w:bCs/>
          <w:sz w:val="24"/>
          <w:szCs w:val="24"/>
        </w:rPr>
        <w:t>285</w:t>
      </w:r>
    </w:p>
    <w:p w:rsidR="00BC4C47" w:rsidRDefault="00BC4C47" w:rsidP="00BC4C47">
      <w:pPr>
        <w:rPr>
          <w:rFonts w:ascii="Times New Roman" w:hAnsi="Times New Roman" w:cs="Times New Roman"/>
          <w:sz w:val="24"/>
          <w:szCs w:val="24"/>
        </w:rPr>
      </w:pPr>
      <w:r w:rsidRPr="00E562BA">
        <w:rPr>
          <w:rFonts w:ascii="Times New Roman" w:hAnsi="Times New Roman" w:cs="Times New Roman"/>
          <w:b/>
          <w:sz w:val="24"/>
          <w:szCs w:val="24"/>
        </w:rPr>
        <w:t>Форма 2.</w:t>
      </w:r>
      <w:r w:rsidRPr="00E562BA">
        <w:rPr>
          <w:rFonts w:ascii="Times New Roman" w:hAnsi="Times New Roman" w:cs="Times New Roman"/>
          <w:sz w:val="24"/>
          <w:szCs w:val="24"/>
        </w:rPr>
        <w:t xml:space="preserve">  Перечень основных мероприятий программы</w:t>
      </w:r>
    </w:p>
    <w:p w:rsidR="00BC4C47" w:rsidRPr="00E562BA" w:rsidRDefault="00BC4C47" w:rsidP="00BC4C47">
      <w:pPr>
        <w:rPr>
          <w:rFonts w:ascii="Times New Roman" w:hAnsi="Times New Roman" w:cs="Times New Roman"/>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2"/>
        <w:gridCol w:w="3297"/>
        <w:gridCol w:w="2396"/>
        <w:gridCol w:w="2625"/>
      </w:tblGrid>
      <w:tr w:rsidR="00985208" w:rsidRPr="00AC0429" w:rsidTr="004233AE">
        <w:trPr>
          <w:trHeight w:val="1209"/>
        </w:trPr>
        <w:tc>
          <w:tcPr>
            <w:tcW w:w="2205" w:type="pct"/>
            <w:shd w:val="clear" w:color="auto" w:fill="auto"/>
            <w:vAlign w:val="center"/>
            <w:hideMark/>
          </w:tcPr>
          <w:p w:rsidR="00985208" w:rsidRPr="00AC0429" w:rsidRDefault="00985208" w:rsidP="00BC4C47">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Наименование подпрограммы, основного мероприятия, мероприятия</w:t>
            </w:r>
          </w:p>
        </w:tc>
        <w:tc>
          <w:tcPr>
            <w:tcW w:w="1108" w:type="pct"/>
            <w:shd w:val="clear" w:color="auto" w:fill="auto"/>
            <w:vAlign w:val="center"/>
            <w:hideMark/>
          </w:tcPr>
          <w:p w:rsidR="00985208" w:rsidRPr="00AC0429" w:rsidRDefault="00985208" w:rsidP="00BC4C47">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Ответственный исполнитель, соисполнители</w:t>
            </w:r>
          </w:p>
        </w:tc>
        <w:tc>
          <w:tcPr>
            <w:tcW w:w="805" w:type="pct"/>
            <w:shd w:val="clear" w:color="auto" w:fill="auto"/>
            <w:vAlign w:val="center"/>
            <w:hideMark/>
          </w:tcPr>
          <w:p w:rsidR="00985208" w:rsidRPr="00AC0429" w:rsidRDefault="00985208" w:rsidP="00BC4C47">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Срок выполнения</w:t>
            </w:r>
          </w:p>
        </w:tc>
        <w:tc>
          <w:tcPr>
            <w:tcW w:w="882" w:type="pct"/>
            <w:shd w:val="clear" w:color="auto" w:fill="auto"/>
            <w:vAlign w:val="center"/>
            <w:hideMark/>
          </w:tcPr>
          <w:p w:rsidR="00985208" w:rsidRPr="00AC0429" w:rsidRDefault="00985208" w:rsidP="00BC4C47">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Ожидаемый непосредственный результат</w:t>
            </w:r>
          </w:p>
        </w:tc>
      </w:tr>
      <w:tr w:rsidR="00A652DC" w:rsidRPr="00AC0429" w:rsidTr="00D36831">
        <w:trPr>
          <w:trHeight w:val="315"/>
        </w:trPr>
        <w:tc>
          <w:tcPr>
            <w:tcW w:w="5000" w:type="pct"/>
            <w:gridSpan w:val="4"/>
            <w:vMerge w:val="restart"/>
            <w:shd w:val="clear" w:color="auto" w:fill="auto"/>
            <w:noWrap/>
            <w:vAlign w:val="center"/>
            <w:hideMark/>
          </w:tcPr>
          <w:p w:rsidR="00A652DC" w:rsidRPr="00AC0429" w:rsidRDefault="00A13964" w:rsidP="00BC4C47">
            <w:pPr>
              <w:widowControl/>
              <w:autoSpaceDE/>
              <w:autoSpaceDN/>
              <w:adjustRightInd/>
              <w:jc w:val="center"/>
              <w:rPr>
                <w:rFonts w:ascii="Times New Roman" w:hAnsi="Times New Roman" w:cs="Times New Roman"/>
                <w:b/>
                <w:bCs/>
                <w:sz w:val="24"/>
                <w:szCs w:val="24"/>
              </w:rPr>
            </w:pPr>
            <w:r>
              <w:rPr>
                <w:rFonts w:ascii="Times New Roman" w:hAnsi="Times New Roman" w:cs="Times New Roman"/>
                <w:b/>
                <w:bCs/>
                <w:sz w:val="24"/>
                <w:szCs w:val="24"/>
              </w:rPr>
              <w:t>Водоснабжение</w:t>
            </w:r>
            <w:r w:rsidR="00A652DC" w:rsidRPr="00AC0429">
              <w:rPr>
                <w:rFonts w:ascii="Times New Roman" w:hAnsi="Times New Roman" w:cs="Times New Roman"/>
                <w:sz w:val="24"/>
                <w:szCs w:val="24"/>
              </w:rPr>
              <w:t> </w:t>
            </w:r>
          </w:p>
        </w:tc>
      </w:tr>
      <w:tr w:rsidR="00A652DC" w:rsidRPr="00AC0429" w:rsidTr="00D36831">
        <w:trPr>
          <w:trHeight w:val="299"/>
        </w:trPr>
        <w:tc>
          <w:tcPr>
            <w:tcW w:w="5000" w:type="pct"/>
            <w:gridSpan w:val="4"/>
            <w:vMerge/>
            <w:vAlign w:val="center"/>
            <w:hideMark/>
          </w:tcPr>
          <w:p w:rsidR="00A652DC" w:rsidRPr="00AC0429" w:rsidRDefault="00A652DC" w:rsidP="00BC4C47">
            <w:pPr>
              <w:widowControl/>
              <w:autoSpaceDE/>
              <w:autoSpaceDN/>
              <w:adjustRightInd/>
              <w:rPr>
                <w:rFonts w:ascii="Times New Roman" w:hAnsi="Times New Roman" w:cs="Times New Roman"/>
                <w:b/>
                <w:bCs/>
                <w:sz w:val="24"/>
                <w:szCs w:val="24"/>
              </w:rPr>
            </w:pPr>
          </w:p>
        </w:tc>
      </w:tr>
      <w:tr w:rsidR="00AA1AC8" w:rsidRPr="00AC0429" w:rsidTr="00D36831">
        <w:trPr>
          <w:trHeight w:val="731"/>
        </w:trPr>
        <w:tc>
          <w:tcPr>
            <w:tcW w:w="2205" w:type="pct"/>
            <w:shd w:val="clear" w:color="auto" w:fill="auto"/>
            <w:vAlign w:val="center"/>
          </w:tcPr>
          <w:p w:rsidR="00AA1AC8" w:rsidRPr="00CB3F47" w:rsidRDefault="00AA1AC8" w:rsidP="00AA1AC8">
            <w:pPr>
              <w:jc w:val="both"/>
              <w:rPr>
                <w:rFonts w:ascii="Times New Roman" w:hAnsi="Times New Roman" w:cs="Times New Roman"/>
                <w:sz w:val="24"/>
                <w:szCs w:val="24"/>
              </w:rPr>
            </w:pPr>
            <w:r w:rsidRPr="00CB3F47">
              <w:rPr>
                <w:rFonts w:ascii="Times New Roman" w:hAnsi="Times New Roman" w:cs="Times New Roman"/>
                <w:color w:val="000000"/>
                <w:sz w:val="24"/>
                <w:szCs w:val="24"/>
              </w:rPr>
              <w:t>Производить проверку технического состояния скваж</w:t>
            </w:r>
            <w:r w:rsidR="009A4B0A">
              <w:rPr>
                <w:rFonts w:ascii="Times New Roman" w:hAnsi="Times New Roman" w:cs="Times New Roman"/>
                <w:color w:val="000000"/>
                <w:sz w:val="24"/>
                <w:szCs w:val="24"/>
              </w:rPr>
              <w:t>ин, водоподъёмного оборудования</w:t>
            </w:r>
          </w:p>
        </w:tc>
        <w:tc>
          <w:tcPr>
            <w:tcW w:w="1108" w:type="pct"/>
            <w:shd w:val="clear" w:color="auto" w:fill="auto"/>
            <w:vAlign w:val="center"/>
          </w:tcPr>
          <w:p w:rsidR="00AA1AC8" w:rsidRPr="00AC0429" w:rsidRDefault="00C45448" w:rsidP="00C4544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Кедрового, </w:t>
            </w:r>
            <w:r w:rsidR="00CB3F47">
              <w:rPr>
                <w:rFonts w:ascii="Times New Roman" w:hAnsi="Times New Roman" w:cs="Times New Roman"/>
                <w:sz w:val="24"/>
                <w:szCs w:val="24"/>
              </w:rPr>
              <w:t>ООО «</w:t>
            </w:r>
            <w:r>
              <w:rPr>
                <w:rFonts w:ascii="Times New Roman" w:hAnsi="Times New Roman" w:cs="Times New Roman"/>
                <w:sz w:val="24"/>
                <w:szCs w:val="24"/>
              </w:rPr>
              <w:t>СТК</w:t>
            </w:r>
            <w:r w:rsidR="00AC0FE4">
              <w:rPr>
                <w:rFonts w:ascii="Times New Roman" w:hAnsi="Times New Roman" w:cs="Times New Roman"/>
                <w:sz w:val="24"/>
                <w:szCs w:val="24"/>
              </w:rPr>
              <w:t>»</w:t>
            </w:r>
          </w:p>
        </w:tc>
        <w:tc>
          <w:tcPr>
            <w:tcW w:w="805" w:type="pct"/>
            <w:shd w:val="clear" w:color="auto" w:fill="auto"/>
            <w:vAlign w:val="center"/>
          </w:tcPr>
          <w:p w:rsidR="00AA1AC8" w:rsidRPr="00AC0429" w:rsidRDefault="00CB3F47" w:rsidP="001A5FB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2018-203</w:t>
            </w:r>
            <w:r w:rsidR="001A5FB0">
              <w:rPr>
                <w:rFonts w:ascii="Times New Roman" w:hAnsi="Times New Roman" w:cs="Times New Roman"/>
                <w:sz w:val="24"/>
                <w:szCs w:val="24"/>
              </w:rPr>
              <w:t>1</w:t>
            </w:r>
          </w:p>
        </w:tc>
        <w:tc>
          <w:tcPr>
            <w:tcW w:w="882" w:type="pct"/>
            <w:shd w:val="clear" w:color="auto" w:fill="auto"/>
            <w:vAlign w:val="center"/>
          </w:tcPr>
          <w:p w:rsidR="00AA1AC8" w:rsidRPr="00AC0429" w:rsidRDefault="00B5519C" w:rsidP="00AA1AC8">
            <w:pPr>
              <w:widowControl/>
              <w:autoSpaceDE/>
              <w:autoSpaceDN/>
              <w:adjustRightInd/>
              <w:rPr>
                <w:rFonts w:ascii="Times New Roman" w:hAnsi="Times New Roman" w:cs="Times New Roman"/>
                <w:sz w:val="24"/>
                <w:szCs w:val="24"/>
              </w:rPr>
            </w:pPr>
            <w:r w:rsidRPr="0055156A">
              <w:rPr>
                <w:rFonts w:ascii="Times New Roman" w:hAnsi="Times New Roman" w:cs="Times New Roman"/>
                <w:sz w:val="20"/>
              </w:rPr>
              <w:t>Приведение в нормативное состояние</w:t>
            </w:r>
            <w:r>
              <w:rPr>
                <w:rFonts w:ascii="Times New Roman" w:hAnsi="Times New Roman" w:cs="Times New Roman"/>
                <w:sz w:val="20"/>
              </w:rPr>
              <w:t xml:space="preserve"> оборудования</w:t>
            </w:r>
          </w:p>
        </w:tc>
      </w:tr>
      <w:tr w:rsidR="00AA1AC8" w:rsidRPr="00AC0429" w:rsidTr="00D36831">
        <w:trPr>
          <w:trHeight w:val="758"/>
        </w:trPr>
        <w:tc>
          <w:tcPr>
            <w:tcW w:w="2205" w:type="pct"/>
            <w:shd w:val="clear" w:color="auto" w:fill="auto"/>
            <w:vAlign w:val="center"/>
          </w:tcPr>
          <w:p w:rsidR="00AA1AC8" w:rsidRPr="00CB3F47" w:rsidRDefault="00AA1AC8" w:rsidP="00AA1AC8">
            <w:pPr>
              <w:widowControl/>
              <w:autoSpaceDE/>
              <w:autoSpaceDN/>
              <w:adjustRightInd/>
              <w:rPr>
                <w:rFonts w:ascii="Times New Roman" w:hAnsi="Times New Roman" w:cs="Times New Roman"/>
                <w:color w:val="000000"/>
                <w:sz w:val="24"/>
                <w:szCs w:val="24"/>
              </w:rPr>
            </w:pPr>
            <w:r w:rsidRPr="00CB3F47">
              <w:rPr>
                <w:rFonts w:ascii="Times New Roman" w:hAnsi="Times New Roman" w:cs="Times New Roman"/>
                <w:color w:val="000000"/>
                <w:sz w:val="24"/>
                <w:szCs w:val="24"/>
              </w:rPr>
              <w:t>Организовать ограждение вокруг скв. № СТ-357 (</w:t>
            </w:r>
            <w:r w:rsidRPr="00CB3F47">
              <w:rPr>
                <w:rFonts w:ascii="Times New Roman" w:hAnsi="Times New Roman" w:cs="Times New Roman"/>
                <w:color w:val="000000"/>
                <w:sz w:val="24"/>
                <w:szCs w:val="24"/>
                <w:lang w:val="en-US"/>
              </w:rPr>
              <w:t>R</w:t>
            </w:r>
            <w:r w:rsidRPr="00CB3F47">
              <w:rPr>
                <w:rFonts w:ascii="Times New Roman" w:hAnsi="Times New Roman" w:cs="Times New Roman"/>
                <w:color w:val="000000"/>
                <w:sz w:val="24"/>
                <w:szCs w:val="24"/>
              </w:rPr>
              <w:t>=</w:t>
            </w:r>
            <w:r w:rsidRPr="00AC0FE4">
              <w:rPr>
                <w:rFonts w:ascii="Times New Roman" w:hAnsi="Times New Roman" w:cs="Times New Roman"/>
                <w:color w:val="000000"/>
                <w:sz w:val="24"/>
                <w:szCs w:val="24"/>
              </w:rPr>
              <w:t>30м), СТ-361 (</w:t>
            </w:r>
            <w:r w:rsidRPr="00AC0FE4">
              <w:rPr>
                <w:rFonts w:ascii="Times New Roman" w:hAnsi="Times New Roman" w:cs="Times New Roman"/>
                <w:color w:val="000000"/>
                <w:sz w:val="24"/>
                <w:szCs w:val="24"/>
                <w:lang w:val="en-US"/>
              </w:rPr>
              <w:t>R</w:t>
            </w:r>
            <w:r w:rsidRPr="00AC0FE4">
              <w:rPr>
                <w:rFonts w:ascii="Times New Roman" w:hAnsi="Times New Roman" w:cs="Times New Roman"/>
                <w:color w:val="000000"/>
                <w:sz w:val="24"/>
                <w:szCs w:val="24"/>
              </w:rPr>
              <w:t>=30м), СТ-362 (</w:t>
            </w:r>
            <w:r w:rsidRPr="00AC0FE4">
              <w:rPr>
                <w:rFonts w:ascii="Times New Roman" w:hAnsi="Times New Roman" w:cs="Times New Roman"/>
                <w:color w:val="000000"/>
                <w:sz w:val="24"/>
                <w:szCs w:val="24"/>
                <w:lang w:val="en-US"/>
              </w:rPr>
              <w:t>R</w:t>
            </w:r>
            <w:r w:rsidRPr="00AC0FE4">
              <w:rPr>
                <w:rFonts w:ascii="Times New Roman" w:hAnsi="Times New Roman" w:cs="Times New Roman"/>
                <w:color w:val="000000"/>
                <w:sz w:val="24"/>
                <w:szCs w:val="24"/>
              </w:rPr>
              <w:t>=30м), СТ-367 (</w:t>
            </w:r>
            <w:r w:rsidRPr="00AC0FE4">
              <w:rPr>
                <w:rFonts w:ascii="Times New Roman" w:hAnsi="Times New Roman" w:cs="Times New Roman"/>
                <w:color w:val="000000"/>
                <w:sz w:val="24"/>
                <w:szCs w:val="24"/>
                <w:lang w:val="en-US"/>
              </w:rPr>
              <w:t>R</w:t>
            </w:r>
            <w:r w:rsidRPr="00AC0FE4">
              <w:rPr>
                <w:rFonts w:ascii="Times New Roman" w:hAnsi="Times New Roman" w:cs="Times New Roman"/>
                <w:color w:val="000000"/>
                <w:sz w:val="24"/>
                <w:szCs w:val="24"/>
              </w:rPr>
              <w:t>=30м</w:t>
            </w:r>
            <w:r w:rsidR="009A4B0A">
              <w:rPr>
                <w:rFonts w:ascii="Times New Roman" w:hAnsi="Times New Roman" w:cs="Times New Roman"/>
                <w:sz w:val="24"/>
                <w:szCs w:val="24"/>
              </w:rPr>
              <w:t>)</w:t>
            </w:r>
          </w:p>
        </w:tc>
        <w:tc>
          <w:tcPr>
            <w:tcW w:w="1108" w:type="pct"/>
            <w:shd w:val="clear" w:color="auto" w:fill="auto"/>
            <w:vAlign w:val="center"/>
          </w:tcPr>
          <w:p w:rsidR="00AA1AC8" w:rsidRPr="00AC0429" w:rsidRDefault="00CB3F47" w:rsidP="00AA1AC8">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p>
        </w:tc>
        <w:tc>
          <w:tcPr>
            <w:tcW w:w="805" w:type="pct"/>
            <w:shd w:val="clear" w:color="auto" w:fill="auto"/>
            <w:vAlign w:val="center"/>
          </w:tcPr>
          <w:p w:rsidR="00AA1AC8" w:rsidRDefault="00AC0FE4" w:rsidP="00AA1AC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2018-2020</w:t>
            </w:r>
          </w:p>
        </w:tc>
        <w:tc>
          <w:tcPr>
            <w:tcW w:w="882" w:type="pct"/>
            <w:shd w:val="clear" w:color="auto" w:fill="auto"/>
            <w:vAlign w:val="center"/>
          </w:tcPr>
          <w:p w:rsidR="00AA1AC8" w:rsidRPr="00B5519C" w:rsidRDefault="00B5519C" w:rsidP="00AA1AC8">
            <w:pPr>
              <w:widowControl/>
              <w:autoSpaceDE/>
              <w:autoSpaceDN/>
              <w:adjustRightInd/>
              <w:rPr>
                <w:rFonts w:ascii="Times New Roman" w:hAnsi="Times New Roman" w:cs="Times New Roman"/>
                <w:sz w:val="20"/>
                <w:szCs w:val="20"/>
              </w:rPr>
            </w:pPr>
            <w:r w:rsidRPr="00B5519C">
              <w:rPr>
                <w:rFonts w:ascii="Times New Roman" w:hAnsi="Times New Roman" w:cs="Times New Roman"/>
                <w:sz w:val="20"/>
                <w:szCs w:val="20"/>
              </w:rPr>
              <w:t>Установка ограждения</w:t>
            </w:r>
          </w:p>
        </w:tc>
      </w:tr>
      <w:tr w:rsidR="00AA1AC8" w:rsidRPr="00AC0429" w:rsidTr="00D36831">
        <w:trPr>
          <w:trHeight w:val="673"/>
        </w:trPr>
        <w:tc>
          <w:tcPr>
            <w:tcW w:w="2205" w:type="pct"/>
            <w:shd w:val="clear" w:color="auto" w:fill="auto"/>
            <w:vAlign w:val="center"/>
          </w:tcPr>
          <w:p w:rsidR="00AA1AC8" w:rsidRPr="00CB3F47" w:rsidRDefault="00CA77E8" w:rsidP="00AA1AC8">
            <w:pPr>
              <w:widowControl/>
              <w:autoSpaceDE/>
              <w:autoSpaceDN/>
              <w:adjustRightInd/>
              <w:rPr>
                <w:rFonts w:ascii="Times New Roman" w:hAnsi="Times New Roman" w:cs="Times New Roman"/>
                <w:color w:val="000000"/>
                <w:sz w:val="24"/>
                <w:szCs w:val="24"/>
              </w:rPr>
            </w:pPr>
            <w:r w:rsidRPr="00CB3F47">
              <w:rPr>
                <w:rFonts w:ascii="Times New Roman" w:hAnsi="Times New Roman" w:cs="Times New Roman"/>
                <w:color w:val="000000"/>
                <w:sz w:val="24"/>
                <w:szCs w:val="24"/>
              </w:rPr>
              <w:t xml:space="preserve">Обеспечение содержания ограждения </w:t>
            </w:r>
            <w:r w:rsidRPr="00CB3F47">
              <w:rPr>
                <w:rFonts w:ascii="Times New Roman" w:hAnsi="Times New Roman" w:cs="Times New Roman"/>
                <w:color w:val="000000"/>
                <w:sz w:val="24"/>
                <w:szCs w:val="24"/>
                <w:lang w:val="en-US"/>
              </w:rPr>
              <w:t>I</w:t>
            </w:r>
            <w:r w:rsidRPr="00CB3F47">
              <w:rPr>
                <w:rFonts w:ascii="Times New Roman" w:hAnsi="Times New Roman" w:cs="Times New Roman"/>
                <w:color w:val="000000"/>
                <w:sz w:val="24"/>
                <w:szCs w:val="24"/>
              </w:rPr>
              <w:t xml:space="preserve"> </w:t>
            </w:r>
            <w:r w:rsidR="009A4B0A">
              <w:rPr>
                <w:rFonts w:ascii="Times New Roman" w:hAnsi="Times New Roman" w:cs="Times New Roman"/>
                <w:color w:val="000000"/>
                <w:sz w:val="24"/>
                <w:szCs w:val="24"/>
              </w:rPr>
              <w:t>пояса ЗСО в исправном состоянии</w:t>
            </w:r>
          </w:p>
        </w:tc>
        <w:tc>
          <w:tcPr>
            <w:tcW w:w="1108" w:type="pct"/>
            <w:shd w:val="clear" w:color="auto" w:fill="auto"/>
            <w:vAlign w:val="center"/>
          </w:tcPr>
          <w:p w:rsidR="00AA1AC8" w:rsidRPr="00AC0429" w:rsidRDefault="00C45448" w:rsidP="00AA1AC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ООО «СТК»</w:t>
            </w:r>
          </w:p>
        </w:tc>
        <w:tc>
          <w:tcPr>
            <w:tcW w:w="805" w:type="pct"/>
            <w:shd w:val="clear" w:color="auto" w:fill="auto"/>
            <w:vAlign w:val="center"/>
          </w:tcPr>
          <w:p w:rsidR="00AA1AC8" w:rsidRDefault="00192517" w:rsidP="00AA1AC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2018-2020</w:t>
            </w:r>
          </w:p>
        </w:tc>
        <w:tc>
          <w:tcPr>
            <w:tcW w:w="882" w:type="pct"/>
            <w:shd w:val="clear" w:color="auto" w:fill="auto"/>
            <w:vAlign w:val="center"/>
          </w:tcPr>
          <w:p w:rsidR="00AA1AC8" w:rsidRPr="00AC0429" w:rsidRDefault="00B5519C" w:rsidP="00AA1AC8">
            <w:pPr>
              <w:widowControl/>
              <w:autoSpaceDE/>
              <w:autoSpaceDN/>
              <w:adjustRightInd/>
              <w:rPr>
                <w:rFonts w:ascii="Times New Roman" w:hAnsi="Times New Roman" w:cs="Times New Roman"/>
                <w:sz w:val="24"/>
                <w:szCs w:val="24"/>
              </w:rPr>
            </w:pPr>
            <w:r w:rsidRPr="0055156A">
              <w:rPr>
                <w:rFonts w:ascii="Times New Roman" w:hAnsi="Times New Roman" w:cs="Times New Roman"/>
                <w:sz w:val="20"/>
              </w:rPr>
              <w:t>Приведение в нормативное состояние</w:t>
            </w:r>
            <w:r>
              <w:rPr>
                <w:rFonts w:ascii="Times New Roman" w:hAnsi="Times New Roman" w:cs="Times New Roman"/>
                <w:sz w:val="20"/>
              </w:rPr>
              <w:t xml:space="preserve"> ограждения</w:t>
            </w:r>
          </w:p>
        </w:tc>
      </w:tr>
      <w:tr w:rsidR="00CA77E8" w:rsidRPr="00AC0429" w:rsidTr="00D36831">
        <w:trPr>
          <w:trHeight w:val="561"/>
        </w:trPr>
        <w:tc>
          <w:tcPr>
            <w:tcW w:w="2205" w:type="pct"/>
            <w:shd w:val="clear" w:color="auto" w:fill="auto"/>
            <w:vAlign w:val="center"/>
          </w:tcPr>
          <w:p w:rsidR="00CA77E8" w:rsidRPr="00CB3F47" w:rsidRDefault="00CA77E8" w:rsidP="0033646D">
            <w:pPr>
              <w:jc w:val="both"/>
              <w:rPr>
                <w:rFonts w:ascii="Times New Roman" w:hAnsi="Times New Roman" w:cs="Times New Roman"/>
                <w:color w:val="FF0000"/>
                <w:sz w:val="24"/>
                <w:szCs w:val="24"/>
              </w:rPr>
            </w:pPr>
            <w:r w:rsidRPr="00CB3F47">
              <w:rPr>
                <w:rFonts w:ascii="Times New Roman" w:hAnsi="Times New Roman" w:cs="Times New Roman"/>
                <w:color w:val="000000"/>
                <w:sz w:val="24"/>
                <w:szCs w:val="24"/>
              </w:rPr>
              <w:t xml:space="preserve">Спланировать территорию </w:t>
            </w:r>
            <w:r w:rsidRPr="00CB3F47">
              <w:rPr>
                <w:rFonts w:ascii="Times New Roman" w:hAnsi="Times New Roman" w:cs="Times New Roman"/>
                <w:color w:val="000000"/>
                <w:sz w:val="24"/>
                <w:szCs w:val="24"/>
                <w:lang w:val="en-US"/>
              </w:rPr>
              <w:t>I</w:t>
            </w:r>
            <w:r w:rsidRPr="00CB3F47">
              <w:rPr>
                <w:rFonts w:ascii="Times New Roman" w:hAnsi="Times New Roman" w:cs="Times New Roman"/>
                <w:color w:val="000000"/>
                <w:sz w:val="24"/>
                <w:szCs w:val="24"/>
              </w:rPr>
              <w:t xml:space="preserve"> пояса ЗСО для отвода поверхностного стока за её пределы. </w:t>
            </w:r>
            <w:r w:rsidRPr="00CB3F47">
              <w:rPr>
                <w:rFonts w:ascii="Times New Roman" w:hAnsi="Times New Roman" w:cs="Times New Roman"/>
                <w:sz w:val="24"/>
                <w:szCs w:val="24"/>
              </w:rPr>
              <w:t>В соответствии с СП 18.13330.2011 осуществить выборочную планировку с учетом сохранении леса. Уклоны поверхности спланированной территории принимать не менее 0,003 и не более 0,03. При необходимости применения открытой системы водоотвода наименьшие размеры кюветов и канав трапецеидального следует принимать: ширина по дну - 0,3 м, глубина - 0,4 м.</w:t>
            </w:r>
            <w:r w:rsidRPr="00CB3F47">
              <w:rPr>
                <w:rFonts w:ascii="Times New Roman" w:hAnsi="Times New Roman" w:cs="Times New Roman"/>
                <w:color w:val="FF0000"/>
                <w:sz w:val="24"/>
                <w:szCs w:val="24"/>
              </w:rPr>
              <w:t xml:space="preserve"> </w:t>
            </w:r>
          </w:p>
        </w:tc>
        <w:tc>
          <w:tcPr>
            <w:tcW w:w="1108" w:type="pct"/>
            <w:shd w:val="clear" w:color="auto" w:fill="auto"/>
            <w:vAlign w:val="center"/>
          </w:tcPr>
          <w:p w:rsidR="00CA77E8" w:rsidRPr="00AC0429" w:rsidRDefault="00CB3F47" w:rsidP="00CA77E8">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p>
        </w:tc>
        <w:tc>
          <w:tcPr>
            <w:tcW w:w="805" w:type="pct"/>
            <w:shd w:val="clear" w:color="auto" w:fill="auto"/>
            <w:vAlign w:val="center"/>
          </w:tcPr>
          <w:p w:rsidR="00CA77E8" w:rsidRDefault="00192517" w:rsidP="00CA77E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2018-2020</w:t>
            </w:r>
          </w:p>
        </w:tc>
        <w:tc>
          <w:tcPr>
            <w:tcW w:w="882" w:type="pct"/>
            <w:shd w:val="clear" w:color="auto" w:fill="auto"/>
            <w:vAlign w:val="center"/>
          </w:tcPr>
          <w:p w:rsidR="00CA77E8" w:rsidRPr="00AC0429" w:rsidRDefault="00EB6E19" w:rsidP="00CA77E8">
            <w:pPr>
              <w:widowControl/>
              <w:autoSpaceDE/>
              <w:autoSpaceDN/>
              <w:adjustRightInd/>
              <w:rPr>
                <w:rFonts w:ascii="Times New Roman" w:hAnsi="Times New Roman" w:cs="Times New Roman"/>
                <w:sz w:val="24"/>
                <w:szCs w:val="24"/>
              </w:rPr>
            </w:pPr>
            <w:r w:rsidRPr="0055156A">
              <w:rPr>
                <w:rFonts w:ascii="Times New Roman" w:hAnsi="Times New Roman" w:cs="Times New Roman"/>
                <w:sz w:val="20"/>
              </w:rPr>
              <w:t>Приведение в нормативное состояние</w:t>
            </w:r>
          </w:p>
        </w:tc>
      </w:tr>
      <w:tr w:rsidR="00CA77E8" w:rsidRPr="00AC0429" w:rsidTr="00D36831">
        <w:trPr>
          <w:trHeight w:val="945"/>
        </w:trPr>
        <w:tc>
          <w:tcPr>
            <w:tcW w:w="2205" w:type="pct"/>
            <w:shd w:val="clear" w:color="auto" w:fill="auto"/>
            <w:vAlign w:val="center"/>
          </w:tcPr>
          <w:p w:rsidR="00CA77E8" w:rsidRPr="00CB3F47" w:rsidRDefault="00CA77E8" w:rsidP="00CA77E8">
            <w:pPr>
              <w:widowControl/>
              <w:autoSpaceDE/>
              <w:autoSpaceDN/>
              <w:adjustRightInd/>
              <w:rPr>
                <w:rFonts w:ascii="Times New Roman" w:hAnsi="Times New Roman" w:cs="Times New Roman"/>
                <w:color w:val="000000"/>
                <w:sz w:val="24"/>
                <w:szCs w:val="24"/>
              </w:rPr>
            </w:pPr>
            <w:r w:rsidRPr="00CB3F47">
              <w:rPr>
                <w:rFonts w:ascii="Times New Roman" w:hAnsi="Times New Roman" w:cs="Times New Roman"/>
                <w:color w:val="000000"/>
                <w:sz w:val="24"/>
                <w:szCs w:val="24"/>
              </w:rPr>
              <w:t>Озеленить территорию; Организация газона состоящего из естественных для данной местности растений, исключая посадку деревьев и кустарников.</w:t>
            </w:r>
          </w:p>
        </w:tc>
        <w:tc>
          <w:tcPr>
            <w:tcW w:w="1108" w:type="pct"/>
            <w:shd w:val="clear" w:color="auto" w:fill="auto"/>
            <w:vAlign w:val="center"/>
          </w:tcPr>
          <w:p w:rsidR="00CA77E8" w:rsidRPr="00AC0429" w:rsidRDefault="00CB3F47" w:rsidP="00CA77E8">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p>
        </w:tc>
        <w:tc>
          <w:tcPr>
            <w:tcW w:w="805" w:type="pct"/>
            <w:shd w:val="clear" w:color="auto" w:fill="auto"/>
            <w:vAlign w:val="center"/>
          </w:tcPr>
          <w:p w:rsidR="00CA77E8" w:rsidRDefault="00192517" w:rsidP="00CA77E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2018-2020</w:t>
            </w:r>
          </w:p>
        </w:tc>
        <w:tc>
          <w:tcPr>
            <w:tcW w:w="882" w:type="pct"/>
            <w:shd w:val="clear" w:color="auto" w:fill="auto"/>
            <w:vAlign w:val="center"/>
          </w:tcPr>
          <w:p w:rsidR="00CA77E8" w:rsidRPr="00AC0429" w:rsidRDefault="00EB6E19" w:rsidP="00CA77E8">
            <w:pPr>
              <w:widowControl/>
              <w:autoSpaceDE/>
              <w:autoSpaceDN/>
              <w:adjustRightInd/>
              <w:rPr>
                <w:rFonts w:ascii="Times New Roman" w:hAnsi="Times New Roman" w:cs="Times New Roman"/>
                <w:sz w:val="24"/>
                <w:szCs w:val="24"/>
              </w:rPr>
            </w:pPr>
            <w:r w:rsidRPr="0055156A">
              <w:rPr>
                <w:rFonts w:ascii="Times New Roman" w:hAnsi="Times New Roman" w:cs="Times New Roman"/>
                <w:sz w:val="20"/>
              </w:rPr>
              <w:t>Приведение в нормативное состояние</w:t>
            </w:r>
          </w:p>
        </w:tc>
      </w:tr>
      <w:tr w:rsidR="00CA77E8" w:rsidRPr="00AC0429" w:rsidTr="00D36831">
        <w:trPr>
          <w:trHeight w:val="945"/>
        </w:trPr>
        <w:tc>
          <w:tcPr>
            <w:tcW w:w="2205" w:type="pct"/>
            <w:shd w:val="clear" w:color="auto" w:fill="auto"/>
            <w:vAlign w:val="center"/>
          </w:tcPr>
          <w:p w:rsidR="00CA77E8" w:rsidRPr="00CB3F47" w:rsidRDefault="00CA77E8" w:rsidP="00CA77E8">
            <w:pPr>
              <w:jc w:val="both"/>
              <w:rPr>
                <w:rFonts w:ascii="Times New Roman" w:hAnsi="Times New Roman" w:cs="Times New Roman"/>
                <w:color w:val="000000"/>
                <w:sz w:val="24"/>
                <w:szCs w:val="24"/>
              </w:rPr>
            </w:pPr>
            <w:r w:rsidRPr="00CB3F47">
              <w:rPr>
                <w:rFonts w:ascii="Times New Roman" w:hAnsi="Times New Roman" w:cs="Times New Roman"/>
                <w:color w:val="000000"/>
                <w:sz w:val="24"/>
                <w:szCs w:val="24"/>
              </w:rPr>
              <w:lastRenderedPageBreak/>
              <w:t>Оборудовать подъездные дорожки с твёрдым покрытием к водозаборным скважинам в пределах горного отвода (</w:t>
            </w:r>
            <w:r w:rsidRPr="00CB3F47">
              <w:rPr>
                <w:rFonts w:ascii="Times New Roman" w:hAnsi="Times New Roman" w:cs="Times New Roman"/>
                <w:color w:val="000000"/>
                <w:sz w:val="24"/>
                <w:szCs w:val="24"/>
                <w:lang w:val="en-US"/>
              </w:rPr>
              <w:t>I</w:t>
            </w:r>
            <w:r w:rsidRPr="00CB3F47">
              <w:rPr>
                <w:rFonts w:ascii="Times New Roman" w:hAnsi="Times New Roman" w:cs="Times New Roman"/>
                <w:color w:val="000000"/>
                <w:sz w:val="24"/>
                <w:szCs w:val="24"/>
              </w:rPr>
              <w:t xml:space="preserve"> пояса ЗСО); </w:t>
            </w:r>
          </w:p>
        </w:tc>
        <w:tc>
          <w:tcPr>
            <w:tcW w:w="1108" w:type="pct"/>
            <w:shd w:val="clear" w:color="auto" w:fill="auto"/>
            <w:vAlign w:val="center"/>
          </w:tcPr>
          <w:p w:rsidR="00CA77E8" w:rsidRPr="00AC0429" w:rsidRDefault="00CB3F47" w:rsidP="00CA77E8">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p>
        </w:tc>
        <w:tc>
          <w:tcPr>
            <w:tcW w:w="805" w:type="pct"/>
            <w:shd w:val="clear" w:color="auto" w:fill="auto"/>
            <w:vAlign w:val="center"/>
          </w:tcPr>
          <w:p w:rsidR="00CA77E8" w:rsidRDefault="00192517" w:rsidP="00CA77E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2018-2020</w:t>
            </w:r>
          </w:p>
        </w:tc>
        <w:tc>
          <w:tcPr>
            <w:tcW w:w="882" w:type="pct"/>
            <w:shd w:val="clear" w:color="auto" w:fill="auto"/>
            <w:vAlign w:val="center"/>
          </w:tcPr>
          <w:p w:rsidR="00CA77E8" w:rsidRPr="00EB6E19" w:rsidRDefault="00EB6E19" w:rsidP="00CA77E8">
            <w:pPr>
              <w:widowControl/>
              <w:autoSpaceDE/>
              <w:autoSpaceDN/>
              <w:adjustRightInd/>
              <w:rPr>
                <w:rFonts w:ascii="Times New Roman" w:hAnsi="Times New Roman" w:cs="Times New Roman"/>
                <w:sz w:val="20"/>
                <w:szCs w:val="20"/>
              </w:rPr>
            </w:pPr>
            <w:r w:rsidRPr="00EB6E19">
              <w:rPr>
                <w:rFonts w:ascii="Times New Roman" w:hAnsi="Times New Roman" w:cs="Times New Roman"/>
                <w:sz w:val="20"/>
                <w:szCs w:val="20"/>
              </w:rPr>
              <w:t>Подъездные дорожки с твёрдым покрытием</w:t>
            </w:r>
          </w:p>
        </w:tc>
      </w:tr>
      <w:tr w:rsidR="00D10B54" w:rsidRPr="00AC0429" w:rsidTr="0008793A">
        <w:trPr>
          <w:trHeight w:val="699"/>
        </w:trPr>
        <w:tc>
          <w:tcPr>
            <w:tcW w:w="2205" w:type="pct"/>
            <w:shd w:val="clear" w:color="auto" w:fill="auto"/>
            <w:vAlign w:val="center"/>
          </w:tcPr>
          <w:p w:rsidR="00D10B54" w:rsidRPr="00AC0429" w:rsidRDefault="00D10B54" w:rsidP="00D10B54">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Реконструкция насосной станции первого подъема</w:t>
            </w:r>
          </w:p>
        </w:tc>
        <w:tc>
          <w:tcPr>
            <w:tcW w:w="1108" w:type="pct"/>
            <w:shd w:val="clear" w:color="auto" w:fill="auto"/>
            <w:vAlign w:val="center"/>
          </w:tcPr>
          <w:p w:rsidR="00B155CC" w:rsidRDefault="00C93F23" w:rsidP="00D10B5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Кедрового(ОУМС), </w:t>
            </w:r>
          </w:p>
          <w:p w:rsidR="00D10B54" w:rsidRPr="00AC0429" w:rsidRDefault="00C93F23" w:rsidP="00D10B5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tcPr>
          <w:p w:rsidR="00D10B54" w:rsidRPr="00AC0429" w:rsidRDefault="00D10B54" w:rsidP="00D10B5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2018-2020</w:t>
            </w:r>
          </w:p>
        </w:tc>
        <w:tc>
          <w:tcPr>
            <w:tcW w:w="882" w:type="pct"/>
            <w:shd w:val="clear" w:color="auto" w:fill="auto"/>
          </w:tcPr>
          <w:p w:rsidR="00D10B54" w:rsidRDefault="00D10B54" w:rsidP="00D10B54">
            <w:r w:rsidRPr="002E12E8">
              <w:rPr>
                <w:rFonts w:ascii="Times New Roman" w:hAnsi="Times New Roman" w:cs="Times New Roman"/>
                <w:sz w:val="20"/>
              </w:rPr>
              <w:t>Приведение в нормативное состояние оборудование</w:t>
            </w:r>
          </w:p>
        </w:tc>
      </w:tr>
      <w:tr w:rsidR="00D10B54" w:rsidRPr="00AC0429" w:rsidTr="0008793A">
        <w:trPr>
          <w:trHeight w:val="425"/>
        </w:trPr>
        <w:tc>
          <w:tcPr>
            <w:tcW w:w="2205" w:type="pct"/>
            <w:shd w:val="clear" w:color="auto" w:fill="auto"/>
            <w:vAlign w:val="center"/>
            <w:hideMark/>
          </w:tcPr>
          <w:p w:rsidR="00D10B54" w:rsidRPr="00AC0429" w:rsidRDefault="00C93F23" w:rsidP="00D10B54">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Капитальный ремонт (замена) водоводов и оборудования, предназначенного для водоснабжения</w:t>
            </w:r>
          </w:p>
        </w:tc>
        <w:tc>
          <w:tcPr>
            <w:tcW w:w="1108" w:type="pct"/>
            <w:shd w:val="clear" w:color="auto" w:fill="auto"/>
            <w:vAlign w:val="center"/>
            <w:hideMark/>
          </w:tcPr>
          <w:p w:rsidR="00B155CC" w:rsidRDefault="00B155CC" w:rsidP="00D10B5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Кедрового(ОУМС), </w:t>
            </w:r>
          </w:p>
          <w:p w:rsidR="00D10B54" w:rsidRPr="00AC0429" w:rsidRDefault="00B155CC" w:rsidP="00D10B5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hideMark/>
          </w:tcPr>
          <w:p w:rsidR="00D10B54" w:rsidRPr="00AC0429" w:rsidRDefault="00D10B54" w:rsidP="00D10B5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2018-2020</w:t>
            </w:r>
          </w:p>
        </w:tc>
        <w:tc>
          <w:tcPr>
            <w:tcW w:w="882" w:type="pct"/>
            <w:shd w:val="clear" w:color="auto" w:fill="auto"/>
          </w:tcPr>
          <w:p w:rsidR="00D10B54" w:rsidRDefault="00D10B54" w:rsidP="00D10B54">
            <w:r w:rsidRPr="002E12E8">
              <w:rPr>
                <w:rFonts w:ascii="Times New Roman" w:hAnsi="Times New Roman" w:cs="Times New Roman"/>
                <w:sz w:val="20"/>
              </w:rPr>
              <w:t>Приведение в нормативное состояние оборудование</w:t>
            </w:r>
          </w:p>
        </w:tc>
      </w:tr>
      <w:tr w:rsidR="00D10B54" w:rsidRPr="00AC0429" w:rsidTr="0008793A">
        <w:trPr>
          <w:trHeight w:val="433"/>
        </w:trPr>
        <w:tc>
          <w:tcPr>
            <w:tcW w:w="2205" w:type="pct"/>
            <w:shd w:val="clear" w:color="auto" w:fill="auto"/>
            <w:vAlign w:val="center"/>
            <w:hideMark/>
          </w:tcPr>
          <w:p w:rsidR="00D10B54" w:rsidRPr="00AC0429" w:rsidRDefault="00B155CC" w:rsidP="00D10B54">
            <w:pPr>
              <w:widowControl/>
              <w:autoSpaceDE/>
              <w:autoSpaceDN/>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Реконструкция (замена) объектов, предназначенных для водоснабжения</w:t>
            </w:r>
          </w:p>
        </w:tc>
        <w:tc>
          <w:tcPr>
            <w:tcW w:w="1108" w:type="pct"/>
            <w:shd w:val="clear" w:color="auto" w:fill="auto"/>
            <w:vAlign w:val="center"/>
            <w:hideMark/>
          </w:tcPr>
          <w:p w:rsidR="00B155CC" w:rsidRDefault="00B155CC" w:rsidP="00D10B5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Кедрового(ОУМС), </w:t>
            </w:r>
          </w:p>
          <w:p w:rsidR="00D10B54" w:rsidRPr="00AC0429" w:rsidRDefault="00B155CC" w:rsidP="00D10B5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hideMark/>
          </w:tcPr>
          <w:p w:rsidR="00D10B54" w:rsidRPr="00AC0429" w:rsidRDefault="00D10B54" w:rsidP="00D10B5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2018-2020</w:t>
            </w:r>
          </w:p>
        </w:tc>
        <w:tc>
          <w:tcPr>
            <w:tcW w:w="882" w:type="pct"/>
            <w:shd w:val="clear" w:color="auto" w:fill="auto"/>
          </w:tcPr>
          <w:p w:rsidR="00D10B54" w:rsidRDefault="00D10B54" w:rsidP="00D10B54">
            <w:r w:rsidRPr="002E12E8">
              <w:rPr>
                <w:rFonts w:ascii="Times New Roman" w:hAnsi="Times New Roman" w:cs="Times New Roman"/>
                <w:sz w:val="20"/>
              </w:rPr>
              <w:t>Приведение в нормативное состояние оборудование</w:t>
            </w:r>
          </w:p>
        </w:tc>
      </w:tr>
      <w:tr w:rsidR="00CA77E8" w:rsidRPr="00AC0429" w:rsidTr="00D36831">
        <w:trPr>
          <w:trHeight w:val="427"/>
        </w:trPr>
        <w:tc>
          <w:tcPr>
            <w:tcW w:w="2205" w:type="pct"/>
            <w:shd w:val="clear" w:color="auto" w:fill="auto"/>
            <w:vAlign w:val="center"/>
            <w:hideMark/>
          </w:tcPr>
          <w:p w:rsidR="00CA77E8" w:rsidRPr="00AC0429" w:rsidRDefault="00B155CC" w:rsidP="00CA77E8">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Строительство новых объектов коммунальной инфраструктуры, предназначенных для водоснабжения</w:t>
            </w:r>
          </w:p>
        </w:tc>
        <w:tc>
          <w:tcPr>
            <w:tcW w:w="1108" w:type="pct"/>
            <w:shd w:val="clear" w:color="auto" w:fill="auto"/>
            <w:vAlign w:val="center"/>
            <w:hideMark/>
          </w:tcPr>
          <w:p w:rsidR="00B155CC" w:rsidRDefault="00B155CC" w:rsidP="00CA77E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Кедрового(ОУМС), </w:t>
            </w:r>
          </w:p>
          <w:p w:rsidR="00CA77E8" w:rsidRPr="00AC0429" w:rsidRDefault="00B155CC" w:rsidP="00CA77E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hideMark/>
          </w:tcPr>
          <w:p w:rsidR="00CA77E8" w:rsidRPr="00AC0429" w:rsidRDefault="00CA77E8" w:rsidP="00CA77E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2018-2020</w:t>
            </w:r>
          </w:p>
        </w:tc>
        <w:tc>
          <w:tcPr>
            <w:tcW w:w="882" w:type="pct"/>
            <w:shd w:val="clear" w:color="auto" w:fill="auto"/>
            <w:vAlign w:val="center"/>
          </w:tcPr>
          <w:p w:rsidR="00CA77E8" w:rsidRPr="00AC0429" w:rsidRDefault="00CA77E8" w:rsidP="00D10B54">
            <w:pPr>
              <w:widowControl/>
              <w:autoSpaceDE/>
              <w:autoSpaceDN/>
              <w:adjustRightInd/>
              <w:rPr>
                <w:rFonts w:ascii="Times New Roman" w:hAnsi="Times New Roman" w:cs="Times New Roman"/>
                <w:sz w:val="24"/>
                <w:szCs w:val="24"/>
              </w:rPr>
            </w:pPr>
            <w:r w:rsidRPr="00AC0429">
              <w:rPr>
                <w:rFonts w:ascii="Times New Roman" w:hAnsi="Times New Roman" w:cs="Times New Roman"/>
                <w:sz w:val="24"/>
                <w:szCs w:val="24"/>
              </w:rPr>
              <w:t> </w:t>
            </w:r>
            <w:r w:rsidR="00D10B54" w:rsidRPr="0055156A">
              <w:rPr>
                <w:rFonts w:ascii="Times New Roman" w:hAnsi="Times New Roman" w:cs="Times New Roman"/>
                <w:sz w:val="20"/>
              </w:rPr>
              <w:t>Приведение в нормативное состояние</w:t>
            </w:r>
            <w:r w:rsidR="00D10B54">
              <w:rPr>
                <w:rFonts w:ascii="Times New Roman" w:hAnsi="Times New Roman" w:cs="Times New Roman"/>
                <w:sz w:val="20"/>
              </w:rPr>
              <w:t xml:space="preserve"> объекта</w:t>
            </w:r>
          </w:p>
        </w:tc>
      </w:tr>
      <w:tr w:rsidR="00D10B54" w:rsidRPr="00AC0429" w:rsidTr="0008793A">
        <w:trPr>
          <w:trHeight w:val="435"/>
        </w:trPr>
        <w:tc>
          <w:tcPr>
            <w:tcW w:w="2205" w:type="pct"/>
            <w:shd w:val="clear" w:color="auto" w:fill="auto"/>
            <w:vAlign w:val="center"/>
          </w:tcPr>
          <w:p w:rsidR="00D10B54" w:rsidRPr="00AC0429" w:rsidRDefault="00CB3AD5" w:rsidP="00D10B54">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Меры по сокращению вредного воздействия на окружающую среду и обеспечению безопасности объектов водоснабжения</w:t>
            </w:r>
          </w:p>
        </w:tc>
        <w:tc>
          <w:tcPr>
            <w:tcW w:w="1108" w:type="pct"/>
            <w:shd w:val="clear" w:color="auto" w:fill="auto"/>
            <w:vAlign w:val="center"/>
            <w:hideMark/>
          </w:tcPr>
          <w:p w:rsidR="00CB3AD5" w:rsidRDefault="00CB3AD5" w:rsidP="00CB3AD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Кедрового(ОУМС), </w:t>
            </w:r>
          </w:p>
          <w:p w:rsidR="00D10B54" w:rsidRPr="00AC0429" w:rsidRDefault="00CB3AD5" w:rsidP="00CB3AD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hideMark/>
          </w:tcPr>
          <w:p w:rsidR="00D10B54" w:rsidRPr="00AC0429" w:rsidRDefault="00D10B54" w:rsidP="00D10B5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2018-2020</w:t>
            </w:r>
          </w:p>
        </w:tc>
        <w:tc>
          <w:tcPr>
            <w:tcW w:w="882" w:type="pct"/>
            <w:shd w:val="clear" w:color="auto" w:fill="auto"/>
          </w:tcPr>
          <w:p w:rsidR="00D10B54" w:rsidRDefault="00D10B54" w:rsidP="00D10B54">
            <w:r w:rsidRPr="00E40579">
              <w:rPr>
                <w:rFonts w:ascii="Times New Roman" w:hAnsi="Times New Roman" w:cs="Times New Roman"/>
                <w:sz w:val="20"/>
              </w:rPr>
              <w:t>Приведение в нормативное состояние объекта</w:t>
            </w:r>
          </w:p>
        </w:tc>
      </w:tr>
      <w:tr w:rsidR="00D10B54" w:rsidRPr="00AC0429" w:rsidTr="0008793A">
        <w:trPr>
          <w:trHeight w:val="585"/>
        </w:trPr>
        <w:tc>
          <w:tcPr>
            <w:tcW w:w="2205" w:type="pct"/>
            <w:shd w:val="clear" w:color="auto" w:fill="auto"/>
            <w:vAlign w:val="center"/>
            <w:hideMark/>
          </w:tcPr>
          <w:p w:rsidR="00D10B54" w:rsidRPr="00AC0429" w:rsidRDefault="008B5EB2" w:rsidP="00D10B5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Ликвидировать бездействующие </w:t>
            </w:r>
            <w:r w:rsidR="0066577F">
              <w:rPr>
                <w:rFonts w:ascii="Times New Roman" w:hAnsi="Times New Roman" w:cs="Times New Roman"/>
                <w:sz w:val="24"/>
                <w:szCs w:val="24"/>
              </w:rPr>
              <w:t>скважины, попадающие в соответствии с «Инструкцией о порядке ликвидации, консервации и оборудования их устья и стволов»</w:t>
            </w:r>
          </w:p>
        </w:tc>
        <w:tc>
          <w:tcPr>
            <w:tcW w:w="1108" w:type="pct"/>
            <w:shd w:val="clear" w:color="auto" w:fill="auto"/>
            <w:vAlign w:val="center"/>
            <w:hideMark/>
          </w:tcPr>
          <w:p w:rsidR="00D10B54" w:rsidRPr="00AC0429" w:rsidRDefault="00D10B54" w:rsidP="00D10B54">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p>
        </w:tc>
        <w:tc>
          <w:tcPr>
            <w:tcW w:w="805" w:type="pct"/>
            <w:shd w:val="clear" w:color="auto" w:fill="auto"/>
            <w:vAlign w:val="center"/>
            <w:hideMark/>
          </w:tcPr>
          <w:p w:rsidR="00D10B54" w:rsidRPr="00AC0429" w:rsidRDefault="00D10B54" w:rsidP="00E34F1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w:t>
            </w:r>
            <w:r w:rsidR="00E34F17">
              <w:rPr>
                <w:rFonts w:ascii="Times New Roman" w:hAnsi="Times New Roman" w:cs="Times New Roman"/>
                <w:sz w:val="24"/>
                <w:szCs w:val="24"/>
              </w:rPr>
              <w:t>22</w:t>
            </w:r>
          </w:p>
        </w:tc>
        <w:tc>
          <w:tcPr>
            <w:tcW w:w="882" w:type="pct"/>
            <w:shd w:val="clear" w:color="auto" w:fill="auto"/>
            <w:hideMark/>
          </w:tcPr>
          <w:p w:rsidR="00D10B54" w:rsidRDefault="00D10B54" w:rsidP="00D10B54">
            <w:r w:rsidRPr="00E40579">
              <w:rPr>
                <w:rFonts w:ascii="Times New Roman" w:hAnsi="Times New Roman" w:cs="Times New Roman"/>
                <w:sz w:val="20"/>
              </w:rPr>
              <w:t>Приведение в нормативное состояние объекта</w:t>
            </w:r>
          </w:p>
        </w:tc>
      </w:tr>
      <w:tr w:rsidR="00B44591" w:rsidRPr="00AC0429" w:rsidTr="00D36831">
        <w:trPr>
          <w:trHeight w:val="563"/>
        </w:trPr>
        <w:tc>
          <w:tcPr>
            <w:tcW w:w="5000" w:type="pct"/>
            <w:gridSpan w:val="4"/>
            <w:shd w:val="clear" w:color="auto" w:fill="auto"/>
            <w:vAlign w:val="center"/>
          </w:tcPr>
          <w:p w:rsidR="00B44591" w:rsidRPr="003F4E1F" w:rsidRDefault="00B44591" w:rsidP="00B44591">
            <w:pPr>
              <w:widowControl/>
              <w:autoSpaceDE/>
              <w:autoSpaceDN/>
              <w:adjustRightInd/>
              <w:jc w:val="center"/>
              <w:rPr>
                <w:rFonts w:ascii="Times New Roman" w:hAnsi="Times New Roman" w:cs="Times New Roman"/>
                <w:b/>
                <w:sz w:val="24"/>
                <w:szCs w:val="24"/>
              </w:rPr>
            </w:pPr>
            <w:r w:rsidRPr="003F4E1F">
              <w:rPr>
                <w:rFonts w:ascii="Times New Roman" w:hAnsi="Times New Roman" w:cs="Times New Roman"/>
                <w:b/>
                <w:sz w:val="24"/>
                <w:szCs w:val="24"/>
              </w:rPr>
              <w:t>Водоотведение</w:t>
            </w:r>
          </w:p>
        </w:tc>
      </w:tr>
      <w:tr w:rsidR="00B44591" w:rsidRPr="00AC0429" w:rsidTr="003115A6">
        <w:trPr>
          <w:trHeight w:val="557"/>
        </w:trPr>
        <w:tc>
          <w:tcPr>
            <w:tcW w:w="2205" w:type="pct"/>
            <w:shd w:val="clear" w:color="auto" w:fill="auto"/>
            <w:vAlign w:val="center"/>
          </w:tcPr>
          <w:p w:rsidR="00B44591" w:rsidRPr="00AC0429" w:rsidRDefault="00B44591" w:rsidP="00B44591">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Разработка технологических и технических решений, позволяющих достигнуть установленные нормативы по приведению качества сточных вод, сбрасываемых очистными сооружениями г. Кедрового, в соответствие с требованиями нормативов допустимых сбросов</w:t>
            </w:r>
          </w:p>
        </w:tc>
        <w:tc>
          <w:tcPr>
            <w:tcW w:w="1108" w:type="pct"/>
            <w:shd w:val="clear" w:color="auto" w:fill="auto"/>
            <w:vAlign w:val="center"/>
          </w:tcPr>
          <w:p w:rsidR="00B44591" w:rsidRPr="00AC0429" w:rsidRDefault="00B44591" w:rsidP="00B4459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p>
        </w:tc>
        <w:tc>
          <w:tcPr>
            <w:tcW w:w="805" w:type="pct"/>
            <w:shd w:val="clear" w:color="auto" w:fill="auto"/>
            <w:vAlign w:val="center"/>
          </w:tcPr>
          <w:p w:rsidR="00B44591" w:rsidRPr="00AC0429" w:rsidRDefault="00B44591" w:rsidP="00B4459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2018-2019</w:t>
            </w:r>
          </w:p>
        </w:tc>
        <w:tc>
          <w:tcPr>
            <w:tcW w:w="882" w:type="pct"/>
            <w:shd w:val="clear" w:color="auto" w:fill="auto"/>
            <w:vAlign w:val="center"/>
          </w:tcPr>
          <w:p w:rsidR="00B44591" w:rsidRPr="008B77A8" w:rsidRDefault="00204473" w:rsidP="00204473">
            <w:pPr>
              <w:widowControl/>
              <w:autoSpaceDE/>
              <w:autoSpaceDN/>
              <w:adjustRightInd/>
              <w:rPr>
                <w:rFonts w:ascii="Times New Roman" w:hAnsi="Times New Roman" w:cs="Times New Roman"/>
                <w:sz w:val="20"/>
                <w:szCs w:val="20"/>
              </w:rPr>
            </w:pPr>
            <w:r w:rsidRPr="008B77A8">
              <w:rPr>
                <w:rFonts w:ascii="Times New Roman" w:hAnsi="Times New Roman" w:cs="Times New Roman"/>
                <w:sz w:val="20"/>
                <w:szCs w:val="20"/>
              </w:rPr>
              <w:t xml:space="preserve">Разработанные </w:t>
            </w:r>
            <w:r w:rsidRPr="008B77A8">
              <w:rPr>
                <w:rFonts w:ascii="Times New Roman" w:hAnsi="Times New Roman" w:cs="Times New Roman"/>
                <w:color w:val="000000"/>
                <w:sz w:val="20"/>
                <w:szCs w:val="20"/>
              </w:rPr>
              <w:t>технологические и технические решения</w:t>
            </w:r>
            <w:r w:rsidRPr="008B77A8">
              <w:rPr>
                <w:rFonts w:ascii="Times New Roman" w:hAnsi="Times New Roman" w:cs="Times New Roman"/>
                <w:sz w:val="20"/>
                <w:szCs w:val="20"/>
              </w:rPr>
              <w:t xml:space="preserve"> </w:t>
            </w:r>
          </w:p>
        </w:tc>
      </w:tr>
      <w:tr w:rsidR="00B44591" w:rsidRPr="00AC0429" w:rsidTr="003115A6">
        <w:trPr>
          <w:trHeight w:val="554"/>
        </w:trPr>
        <w:tc>
          <w:tcPr>
            <w:tcW w:w="2205" w:type="pct"/>
            <w:shd w:val="clear" w:color="auto" w:fill="auto"/>
            <w:vAlign w:val="center"/>
          </w:tcPr>
          <w:p w:rsidR="00B44591" w:rsidRPr="00AC0429" w:rsidRDefault="00B44591" w:rsidP="00B44591">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Разработка рабочей проектной документации по приведению качества сточных вод, сбрасываемых очистными сооружениями г. Кедрового, в соответствие с требованиями нормативов допустимых сбросов</w:t>
            </w:r>
          </w:p>
        </w:tc>
        <w:tc>
          <w:tcPr>
            <w:tcW w:w="1108" w:type="pct"/>
            <w:shd w:val="clear" w:color="auto" w:fill="auto"/>
            <w:vAlign w:val="center"/>
          </w:tcPr>
          <w:p w:rsidR="00B44591" w:rsidRPr="00AC0429" w:rsidRDefault="00B44591" w:rsidP="00B4459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p>
        </w:tc>
        <w:tc>
          <w:tcPr>
            <w:tcW w:w="805" w:type="pct"/>
            <w:shd w:val="clear" w:color="auto" w:fill="auto"/>
            <w:vAlign w:val="center"/>
          </w:tcPr>
          <w:p w:rsidR="00B44591" w:rsidRPr="00AC0429" w:rsidRDefault="00B44591" w:rsidP="00B4459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2018-2019</w:t>
            </w:r>
          </w:p>
        </w:tc>
        <w:tc>
          <w:tcPr>
            <w:tcW w:w="882" w:type="pct"/>
            <w:shd w:val="clear" w:color="auto" w:fill="auto"/>
            <w:vAlign w:val="center"/>
          </w:tcPr>
          <w:p w:rsidR="00B44591" w:rsidRPr="008B77A8" w:rsidRDefault="00204473" w:rsidP="00204473">
            <w:pPr>
              <w:widowControl/>
              <w:autoSpaceDE/>
              <w:autoSpaceDN/>
              <w:adjustRightInd/>
              <w:rPr>
                <w:rFonts w:ascii="Times New Roman" w:hAnsi="Times New Roman" w:cs="Times New Roman"/>
                <w:sz w:val="20"/>
                <w:szCs w:val="20"/>
              </w:rPr>
            </w:pPr>
            <w:r w:rsidRPr="008B77A8">
              <w:rPr>
                <w:rFonts w:ascii="Times New Roman" w:hAnsi="Times New Roman" w:cs="Times New Roman"/>
                <w:color w:val="000000"/>
                <w:sz w:val="20"/>
                <w:szCs w:val="20"/>
              </w:rPr>
              <w:t>Разработанная рабочая проектная документация</w:t>
            </w:r>
          </w:p>
        </w:tc>
      </w:tr>
      <w:tr w:rsidR="00B44591" w:rsidRPr="00AC0429" w:rsidTr="00D36831">
        <w:trPr>
          <w:trHeight w:val="554"/>
        </w:trPr>
        <w:tc>
          <w:tcPr>
            <w:tcW w:w="2205" w:type="pct"/>
            <w:shd w:val="clear" w:color="auto" w:fill="auto"/>
            <w:vAlign w:val="center"/>
          </w:tcPr>
          <w:p w:rsidR="00B44591" w:rsidRDefault="00B44591" w:rsidP="00B44591">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Проведение экспертизы и согласования рабочей проектной документации по приведению качества сточных вод, сбрасываемых очистными сооружениями г. Кедрового, в соответствие с требованиями нормативов допустимых сбросов</w:t>
            </w:r>
          </w:p>
        </w:tc>
        <w:tc>
          <w:tcPr>
            <w:tcW w:w="1108" w:type="pct"/>
            <w:shd w:val="clear" w:color="auto" w:fill="auto"/>
            <w:vAlign w:val="center"/>
          </w:tcPr>
          <w:p w:rsidR="00B44591" w:rsidRPr="00AC0429" w:rsidRDefault="00B44591" w:rsidP="00B4459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p>
        </w:tc>
        <w:tc>
          <w:tcPr>
            <w:tcW w:w="805" w:type="pct"/>
            <w:shd w:val="clear" w:color="auto" w:fill="auto"/>
            <w:vAlign w:val="center"/>
          </w:tcPr>
          <w:p w:rsidR="00B44591" w:rsidRDefault="00B44591" w:rsidP="00B4459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2019-2020</w:t>
            </w:r>
          </w:p>
        </w:tc>
        <w:tc>
          <w:tcPr>
            <w:tcW w:w="882" w:type="pct"/>
            <w:shd w:val="clear" w:color="auto" w:fill="auto"/>
            <w:vAlign w:val="center"/>
          </w:tcPr>
          <w:p w:rsidR="00B44591" w:rsidRPr="008B77A8" w:rsidRDefault="008B77A8" w:rsidP="008B77A8">
            <w:pPr>
              <w:widowControl/>
              <w:autoSpaceDE/>
              <w:autoSpaceDN/>
              <w:adjustRightInd/>
              <w:rPr>
                <w:rFonts w:ascii="Times New Roman" w:hAnsi="Times New Roman" w:cs="Times New Roman"/>
                <w:sz w:val="20"/>
                <w:szCs w:val="20"/>
              </w:rPr>
            </w:pPr>
            <w:r w:rsidRPr="008B77A8">
              <w:rPr>
                <w:rFonts w:ascii="Times New Roman" w:hAnsi="Times New Roman" w:cs="Times New Roman"/>
                <w:color w:val="000000"/>
                <w:sz w:val="20"/>
                <w:szCs w:val="20"/>
              </w:rPr>
              <w:t>Получение положительной экспертизы и согласование рабочей проектной документации</w:t>
            </w:r>
          </w:p>
        </w:tc>
      </w:tr>
      <w:tr w:rsidR="00B44591" w:rsidRPr="00AC0429" w:rsidTr="00D36831">
        <w:trPr>
          <w:trHeight w:val="554"/>
        </w:trPr>
        <w:tc>
          <w:tcPr>
            <w:tcW w:w="2205" w:type="pct"/>
            <w:shd w:val="clear" w:color="auto" w:fill="auto"/>
            <w:vAlign w:val="center"/>
          </w:tcPr>
          <w:p w:rsidR="00B44591" w:rsidRDefault="00B44591" w:rsidP="00B44591">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Реализация проекта по приведению качества сточных вод, сбрасываемых очистными сооружениями г. Кедрового, в соответствие с требованиями нормативов допустимых сбросов</w:t>
            </w:r>
          </w:p>
        </w:tc>
        <w:tc>
          <w:tcPr>
            <w:tcW w:w="1108" w:type="pct"/>
            <w:shd w:val="clear" w:color="auto" w:fill="auto"/>
            <w:vAlign w:val="center"/>
          </w:tcPr>
          <w:p w:rsidR="00B44591" w:rsidRPr="00AC0429" w:rsidRDefault="00B44591" w:rsidP="00B4459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p>
        </w:tc>
        <w:tc>
          <w:tcPr>
            <w:tcW w:w="805" w:type="pct"/>
            <w:shd w:val="clear" w:color="auto" w:fill="auto"/>
            <w:vAlign w:val="center"/>
          </w:tcPr>
          <w:p w:rsidR="00B44591" w:rsidRDefault="00B44591" w:rsidP="00B4459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2019-2020</w:t>
            </w:r>
          </w:p>
        </w:tc>
        <w:tc>
          <w:tcPr>
            <w:tcW w:w="882" w:type="pct"/>
            <w:shd w:val="clear" w:color="auto" w:fill="auto"/>
            <w:vAlign w:val="center"/>
          </w:tcPr>
          <w:p w:rsidR="00B44591" w:rsidRPr="008E7741" w:rsidRDefault="008E7741" w:rsidP="008E7741">
            <w:pPr>
              <w:widowControl/>
              <w:autoSpaceDE/>
              <w:autoSpaceDN/>
              <w:adjustRightInd/>
              <w:rPr>
                <w:rFonts w:ascii="Times New Roman" w:hAnsi="Times New Roman" w:cs="Times New Roman"/>
                <w:sz w:val="20"/>
                <w:szCs w:val="20"/>
              </w:rPr>
            </w:pPr>
            <w:r w:rsidRPr="008E7741">
              <w:rPr>
                <w:rFonts w:ascii="Times New Roman" w:hAnsi="Times New Roman" w:cs="Times New Roman"/>
                <w:sz w:val="20"/>
                <w:szCs w:val="20"/>
              </w:rPr>
              <w:t xml:space="preserve">Реализация проекта </w:t>
            </w:r>
          </w:p>
        </w:tc>
      </w:tr>
      <w:tr w:rsidR="00B44591" w:rsidRPr="00AC0429" w:rsidTr="0008793A">
        <w:trPr>
          <w:trHeight w:val="554"/>
        </w:trPr>
        <w:tc>
          <w:tcPr>
            <w:tcW w:w="2205" w:type="pct"/>
            <w:shd w:val="clear" w:color="auto" w:fill="auto"/>
            <w:vAlign w:val="center"/>
          </w:tcPr>
          <w:p w:rsidR="00B44591" w:rsidRPr="00AC0429" w:rsidRDefault="00E34F17" w:rsidP="00B44591">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Капитальный ремонт (замена) коллекторов, оборудования КОС и СНС</w:t>
            </w:r>
          </w:p>
        </w:tc>
        <w:tc>
          <w:tcPr>
            <w:tcW w:w="1108" w:type="pct"/>
            <w:shd w:val="clear" w:color="auto" w:fill="auto"/>
            <w:vAlign w:val="center"/>
          </w:tcPr>
          <w:p w:rsidR="00A918D5" w:rsidRDefault="00B44591" w:rsidP="00B4459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r w:rsidR="007F18A4">
              <w:rPr>
                <w:rFonts w:ascii="Times New Roman" w:hAnsi="Times New Roman" w:cs="Times New Roman"/>
                <w:sz w:val="24"/>
                <w:szCs w:val="24"/>
              </w:rPr>
              <w:t xml:space="preserve">, </w:t>
            </w:r>
          </w:p>
          <w:p w:rsidR="00B44591" w:rsidRPr="00AC0429" w:rsidRDefault="007F18A4" w:rsidP="00B4459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tcPr>
          <w:p w:rsidR="00B44591" w:rsidRPr="00AC0429" w:rsidRDefault="00B44591" w:rsidP="00B4459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2018-2020</w:t>
            </w:r>
          </w:p>
        </w:tc>
        <w:tc>
          <w:tcPr>
            <w:tcW w:w="882" w:type="pct"/>
            <w:shd w:val="clear" w:color="auto" w:fill="auto"/>
          </w:tcPr>
          <w:p w:rsidR="00B44591" w:rsidRDefault="00B44591" w:rsidP="00B44591">
            <w:r w:rsidRPr="00E40579">
              <w:rPr>
                <w:rFonts w:ascii="Times New Roman" w:hAnsi="Times New Roman" w:cs="Times New Roman"/>
                <w:sz w:val="20"/>
              </w:rPr>
              <w:t>Приведение в нормативное состояние объекта</w:t>
            </w:r>
          </w:p>
        </w:tc>
      </w:tr>
      <w:tr w:rsidR="00B44591" w:rsidRPr="00AC0429" w:rsidTr="0008793A">
        <w:trPr>
          <w:trHeight w:val="554"/>
        </w:trPr>
        <w:tc>
          <w:tcPr>
            <w:tcW w:w="2205" w:type="pct"/>
            <w:shd w:val="clear" w:color="auto" w:fill="auto"/>
            <w:vAlign w:val="center"/>
          </w:tcPr>
          <w:p w:rsidR="00B44591" w:rsidRPr="00AC0429" w:rsidRDefault="00A918D5" w:rsidP="00B44591">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Реконструкция объектов и обновление оборудования, предназначенного для водоотведения</w:t>
            </w:r>
          </w:p>
        </w:tc>
        <w:tc>
          <w:tcPr>
            <w:tcW w:w="1108" w:type="pct"/>
            <w:shd w:val="clear" w:color="auto" w:fill="auto"/>
            <w:vAlign w:val="center"/>
          </w:tcPr>
          <w:p w:rsidR="00A918D5" w:rsidRDefault="00A918D5" w:rsidP="00A918D5">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r>
              <w:rPr>
                <w:rFonts w:ascii="Times New Roman" w:hAnsi="Times New Roman" w:cs="Times New Roman"/>
                <w:sz w:val="24"/>
                <w:szCs w:val="24"/>
              </w:rPr>
              <w:t xml:space="preserve">, </w:t>
            </w:r>
          </w:p>
          <w:p w:rsidR="00B44591" w:rsidRPr="00AC0429" w:rsidRDefault="00A918D5" w:rsidP="00A918D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tcPr>
          <w:p w:rsidR="00B44591" w:rsidRPr="00AC0429" w:rsidRDefault="00B44591" w:rsidP="001A5FB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2018-203</w:t>
            </w:r>
            <w:r w:rsidR="001A5FB0">
              <w:rPr>
                <w:rFonts w:ascii="Times New Roman" w:hAnsi="Times New Roman" w:cs="Times New Roman"/>
                <w:sz w:val="24"/>
                <w:szCs w:val="24"/>
              </w:rPr>
              <w:t>1</w:t>
            </w:r>
          </w:p>
        </w:tc>
        <w:tc>
          <w:tcPr>
            <w:tcW w:w="882" w:type="pct"/>
            <w:shd w:val="clear" w:color="auto" w:fill="auto"/>
          </w:tcPr>
          <w:p w:rsidR="00B44591" w:rsidRDefault="00B44591" w:rsidP="00B44591">
            <w:r w:rsidRPr="00E40579">
              <w:rPr>
                <w:rFonts w:ascii="Times New Roman" w:hAnsi="Times New Roman" w:cs="Times New Roman"/>
                <w:sz w:val="20"/>
              </w:rPr>
              <w:t>Приведение в нормативное состояние объекта</w:t>
            </w:r>
          </w:p>
        </w:tc>
      </w:tr>
      <w:tr w:rsidR="00B44591" w:rsidRPr="00AC0429" w:rsidTr="0008793A">
        <w:trPr>
          <w:trHeight w:val="701"/>
        </w:trPr>
        <w:tc>
          <w:tcPr>
            <w:tcW w:w="2205" w:type="pct"/>
            <w:shd w:val="clear" w:color="auto" w:fill="auto"/>
            <w:vAlign w:val="center"/>
          </w:tcPr>
          <w:p w:rsidR="00B44591" w:rsidRPr="00AC0429" w:rsidRDefault="00D662E9" w:rsidP="00B44591">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Строительство новых объектов коммунальной инфраструктуры, </w:t>
            </w:r>
            <w:r w:rsidR="00E8352D">
              <w:rPr>
                <w:rFonts w:ascii="Times New Roman" w:hAnsi="Times New Roman" w:cs="Times New Roman"/>
                <w:color w:val="000000"/>
                <w:sz w:val="24"/>
                <w:szCs w:val="24"/>
              </w:rPr>
              <w:t>предназначенных для водоотведения</w:t>
            </w:r>
          </w:p>
        </w:tc>
        <w:tc>
          <w:tcPr>
            <w:tcW w:w="1108" w:type="pct"/>
            <w:shd w:val="clear" w:color="auto" w:fill="auto"/>
            <w:vAlign w:val="center"/>
            <w:hideMark/>
          </w:tcPr>
          <w:p w:rsidR="00E8352D" w:rsidRDefault="00E8352D" w:rsidP="00E8352D">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r>
              <w:rPr>
                <w:rFonts w:ascii="Times New Roman" w:hAnsi="Times New Roman" w:cs="Times New Roman"/>
                <w:sz w:val="24"/>
                <w:szCs w:val="24"/>
              </w:rPr>
              <w:t xml:space="preserve">, </w:t>
            </w:r>
          </w:p>
          <w:p w:rsidR="00B44591" w:rsidRPr="00AC0429" w:rsidRDefault="00E8352D" w:rsidP="00E8352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tcPr>
          <w:p w:rsidR="00B44591" w:rsidRPr="00AC0429" w:rsidRDefault="00B44591" w:rsidP="001A5FB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2018-203</w:t>
            </w:r>
            <w:r w:rsidR="001A5FB0">
              <w:rPr>
                <w:rFonts w:ascii="Times New Roman" w:hAnsi="Times New Roman" w:cs="Times New Roman"/>
                <w:sz w:val="24"/>
                <w:szCs w:val="24"/>
              </w:rPr>
              <w:t>1</w:t>
            </w:r>
          </w:p>
        </w:tc>
        <w:tc>
          <w:tcPr>
            <w:tcW w:w="882" w:type="pct"/>
            <w:shd w:val="clear" w:color="auto" w:fill="auto"/>
          </w:tcPr>
          <w:p w:rsidR="00B44591" w:rsidRDefault="00B44591" w:rsidP="00B44591">
            <w:r w:rsidRPr="00E40579">
              <w:rPr>
                <w:rFonts w:ascii="Times New Roman" w:hAnsi="Times New Roman" w:cs="Times New Roman"/>
                <w:sz w:val="20"/>
              </w:rPr>
              <w:t>Приведение в нормативное состояние объекта</w:t>
            </w:r>
          </w:p>
        </w:tc>
      </w:tr>
      <w:tr w:rsidR="00B44591" w:rsidRPr="00AC0429" w:rsidTr="0008793A">
        <w:trPr>
          <w:trHeight w:val="561"/>
        </w:trPr>
        <w:tc>
          <w:tcPr>
            <w:tcW w:w="2205" w:type="pct"/>
            <w:shd w:val="clear" w:color="auto" w:fill="auto"/>
            <w:vAlign w:val="center"/>
          </w:tcPr>
          <w:p w:rsidR="00B44591" w:rsidRPr="00AC0429" w:rsidRDefault="00E8352D" w:rsidP="00B44591">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Меры по со</w:t>
            </w:r>
            <w:r w:rsidR="001A5FB0">
              <w:rPr>
                <w:rFonts w:ascii="Times New Roman" w:hAnsi="Times New Roman" w:cs="Times New Roman"/>
                <w:color w:val="000000"/>
                <w:sz w:val="24"/>
                <w:szCs w:val="24"/>
              </w:rPr>
              <w:t>к</w:t>
            </w:r>
            <w:r>
              <w:rPr>
                <w:rFonts w:ascii="Times New Roman" w:hAnsi="Times New Roman" w:cs="Times New Roman"/>
                <w:color w:val="000000"/>
                <w:sz w:val="24"/>
                <w:szCs w:val="24"/>
              </w:rPr>
              <w:t xml:space="preserve">ращению вредного воздействия на окружающую среду и обеспечению </w:t>
            </w:r>
            <w:r w:rsidR="001A5FB0">
              <w:rPr>
                <w:rFonts w:ascii="Times New Roman" w:hAnsi="Times New Roman" w:cs="Times New Roman"/>
                <w:color w:val="000000"/>
                <w:sz w:val="24"/>
                <w:szCs w:val="24"/>
              </w:rPr>
              <w:t>безопасности объектов водоотведения</w:t>
            </w:r>
          </w:p>
        </w:tc>
        <w:tc>
          <w:tcPr>
            <w:tcW w:w="1108" w:type="pct"/>
            <w:shd w:val="clear" w:color="auto" w:fill="auto"/>
            <w:vAlign w:val="center"/>
            <w:hideMark/>
          </w:tcPr>
          <w:p w:rsidR="001A5FB0" w:rsidRDefault="001A5FB0" w:rsidP="001A5FB0">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r>
              <w:rPr>
                <w:rFonts w:ascii="Times New Roman" w:hAnsi="Times New Roman" w:cs="Times New Roman"/>
                <w:sz w:val="24"/>
                <w:szCs w:val="24"/>
              </w:rPr>
              <w:t xml:space="preserve">, </w:t>
            </w:r>
          </w:p>
          <w:p w:rsidR="00B44591" w:rsidRPr="00AC0429" w:rsidRDefault="001A5FB0" w:rsidP="001A5FB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tcPr>
          <w:p w:rsidR="00B44591" w:rsidRPr="00AC0429" w:rsidRDefault="00B44591" w:rsidP="001A5FB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2021-203</w:t>
            </w:r>
            <w:r w:rsidR="001A5FB0">
              <w:rPr>
                <w:rFonts w:ascii="Times New Roman" w:hAnsi="Times New Roman" w:cs="Times New Roman"/>
                <w:sz w:val="24"/>
                <w:szCs w:val="24"/>
              </w:rPr>
              <w:t>1</w:t>
            </w:r>
          </w:p>
        </w:tc>
        <w:tc>
          <w:tcPr>
            <w:tcW w:w="882" w:type="pct"/>
            <w:shd w:val="clear" w:color="auto" w:fill="auto"/>
          </w:tcPr>
          <w:p w:rsidR="00B44591" w:rsidRDefault="00B44591" w:rsidP="00B44591">
            <w:r w:rsidRPr="00E40579">
              <w:rPr>
                <w:rFonts w:ascii="Times New Roman" w:hAnsi="Times New Roman" w:cs="Times New Roman"/>
                <w:sz w:val="20"/>
              </w:rPr>
              <w:t>Приведение в нормативное состояние объекта</w:t>
            </w:r>
          </w:p>
        </w:tc>
      </w:tr>
      <w:tr w:rsidR="00B44591" w:rsidRPr="00AC0429" w:rsidTr="00D36831">
        <w:trPr>
          <w:trHeight w:val="327"/>
        </w:trPr>
        <w:tc>
          <w:tcPr>
            <w:tcW w:w="5000" w:type="pct"/>
            <w:gridSpan w:val="4"/>
            <w:shd w:val="clear" w:color="auto" w:fill="auto"/>
            <w:vAlign w:val="center"/>
          </w:tcPr>
          <w:p w:rsidR="00B44591" w:rsidRPr="00242B19" w:rsidRDefault="00B44591" w:rsidP="00B44591">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Теплоснабжение</w:t>
            </w:r>
          </w:p>
        </w:tc>
      </w:tr>
      <w:tr w:rsidR="008E7741" w:rsidRPr="00AC0429" w:rsidTr="0008793A">
        <w:trPr>
          <w:trHeight w:val="700"/>
        </w:trPr>
        <w:tc>
          <w:tcPr>
            <w:tcW w:w="2205" w:type="pct"/>
            <w:shd w:val="clear" w:color="auto" w:fill="auto"/>
            <w:vAlign w:val="center"/>
          </w:tcPr>
          <w:p w:rsidR="008E7741" w:rsidRPr="00AC0429" w:rsidRDefault="00A17CFD" w:rsidP="00A17CFD">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Капитальный ремонт (замена) тепло-, водосетей (ТВС)</w:t>
            </w:r>
          </w:p>
        </w:tc>
        <w:tc>
          <w:tcPr>
            <w:tcW w:w="1108" w:type="pct"/>
            <w:shd w:val="clear" w:color="auto" w:fill="auto"/>
            <w:vAlign w:val="center"/>
            <w:hideMark/>
          </w:tcPr>
          <w:p w:rsidR="00A17CFD" w:rsidRDefault="00A17CFD" w:rsidP="00A17CFD">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r>
              <w:rPr>
                <w:rFonts w:ascii="Times New Roman" w:hAnsi="Times New Roman" w:cs="Times New Roman"/>
                <w:sz w:val="24"/>
                <w:szCs w:val="24"/>
              </w:rPr>
              <w:t xml:space="preserve">, </w:t>
            </w:r>
          </w:p>
          <w:p w:rsidR="008E7741" w:rsidRPr="00AC0429" w:rsidRDefault="00A17CFD" w:rsidP="00A17CF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tcPr>
          <w:p w:rsidR="008E7741" w:rsidRPr="00AC0429" w:rsidRDefault="008E7741" w:rsidP="006046E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2018-203</w:t>
            </w:r>
            <w:r w:rsidR="006046E1">
              <w:rPr>
                <w:rFonts w:ascii="Times New Roman" w:hAnsi="Times New Roman" w:cs="Times New Roman"/>
                <w:sz w:val="24"/>
                <w:szCs w:val="24"/>
              </w:rPr>
              <w:t>1</w:t>
            </w:r>
          </w:p>
        </w:tc>
        <w:tc>
          <w:tcPr>
            <w:tcW w:w="882" w:type="pct"/>
            <w:shd w:val="clear" w:color="auto" w:fill="auto"/>
          </w:tcPr>
          <w:p w:rsidR="008E7741" w:rsidRDefault="008E7741" w:rsidP="008E7741">
            <w:r w:rsidRPr="00E40579">
              <w:rPr>
                <w:rFonts w:ascii="Times New Roman" w:hAnsi="Times New Roman" w:cs="Times New Roman"/>
                <w:sz w:val="20"/>
              </w:rPr>
              <w:t>Приведение в нормативное состояние объекта</w:t>
            </w:r>
          </w:p>
        </w:tc>
      </w:tr>
      <w:tr w:rsidR="008E7741" w:rsidRPr="00AC0429" w:rsidTr="0008793A">
        <w:trPr>
          <w:trHeight w:val="630"/>
        </w:trPr>
        <w:tc>
          <w:tcPr>
            <w:tcW w:w="2205" w:type="pct"/>
            <w:shd w:val="clear" w:color="auto" w:fill="auto"/>
            <w:vAlign w:val="center"/>
          </w:tcPr>
          <w:p w:rsidR="008E7741" w:rsidRPr="00AC0429" w:rsidRDefault="00A17CFD" w:rsidP="008E774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Капитальный ремонт (замена) оборудования, предназначенного для теплоснабжения</w:t>
            </w:r>
          </w:p>
        </w:tc>
        <w:tc>
          <w:tcPr>
            <w:tcW w:w="1108" w:type="pct"/>
            <w:shd w:val="clear" w:color="auto" w:fill="auto"/>
            <w:vAlign w:val="center"/>
            <w:hideMark/>
          </w:tcPr>
          <w:p w:rsidR="00A17CFD" w:rsidRDefault="00A17CFD" w:rsidP="00A17CFD">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r>
              <w:rPr>
                <w:rFonts w:ascii="Times New Roman" w:hAnsi="Times New Roman" w:cs="Times New Roman"/>
                <w:sz w:val="24"/>
                <w:szCs w:val="24"/>
              </w:rPr>
              <w:t xml:space="preserve">, </w:t>
            </w:r>
          </w:p>
          <w:p w:rsidR="008E7741" w:rsidRPr="00AC0429" w:rsidRDefault="00A17CFD" w:rsidP="00A17CF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tcPr>
          <w:p w:rsidR="008E7741" w:rsidRPr="00AC0429" w:rsidRDefault="006046E1" w:rsidP="008E774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2018-2031</w:t>
            </w:r>
          </w:p>
        </w:tc>
        <w:tc>
          <w:tcPr>
            <w:tcW w:w="882" w:type="pct"/>
            <w:shd w:val="clear" w:color="auto" w:fill="auto"/>
          </w:tcPr>
          <w:p w:rsidR="008E7741" w:rsidRDefault="008E7741" w:rsidP="008E7741">
            <w:r w:rsidRPr="00E40579">
              <w:rPr>
                <w:rFonts w:ascii="Times New Roman" w:hAnsi="Times New Roman" w:cs="Times New Roman"/>
                <w:sz w:val="20"/>
              </w:rPr>
              <w:t>Приведение в нормативное состояние объекта</w:t>
            </w:r>
          </w:p>
        </w:tc>
      </w:tr>
      <w:tr w:rsidR="008E7741" w:rsidRPr="00AC0429" w:rsidTr="0008793A">
        <w:trPr>
          <w:trHeight w:val="630"/>
        </w:trPr>
        <w:tc>
          <w:tcPr>
            <w:tcW w:w="2205" w:type="pct"/>
            <w:shd w:val="clear" w:color="auto" w:fill="auto"/>
            <w:vAlign w:val="center"/>
            <w:hideMark/>
          </w:tcPr>
          <w:p w:rsidR="008E7741" w:rsidRPr="00D867FA" w:rsidRDefault="00AE2DD8" w:rsidP="008E7741">
            <w:pPr>
              <w:widowControl/>
              <w:autoSpaceDE/>
              <w:autoSpaceDN/>
              <w:adjustRightInd/>
              <w:rPr>
                <w:rFonts w:ascii="Times New Roman" w:hAnsi="Times New Roman" w:cs="Times New Roman"/>
                <w:iCs/>
                <w:sz w:val="24"/>
                <w:szCs w:val="24"/>
              </w:rPr>
            </w:pPr>
            <w:r>
              <w:rPr>
                <w:rFonts w:ascii="Times New Roman" w:hAnsi="Times New Roman" w:cs="Times New Roman"/>
                <w:iCs/>
                <w:sz w:val="24"/>
                <w:szCs w:val="24"/>
              </w:rPr>
              <w:t>Подготовка коммунального комплекса к работе в отопительный период</w:t>
            </w:r>
          </w:p>
        </w:tc>
        <w:tc>
          <w:tcPr>
            <w:tcW w:w="1108" w:type="pct"/>
            <w:shd w:val="clear" w:color="auto" w:fill="auto"/>
            <w:vAlign w:val="center"/>
            <w:hideMark/>
          </w:tcPr>
          <w:p w:rsidR="00AE2DD8" w:rsidRDefault="00AE2DD8" w:rsidP="00AE2DD8">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r>
              <w:rPr>
                <w:rFonts w:ascii="Times New Roman" w:hAnsi="Times New Roman" w:cs="Times New Roman"/>
                <w:sz w:val="24"/>
                <w:szCs w:val="24"/>
              </w:rPr>
              <w:t xml:space="preserve">, </w:t>
            </w:r>
          </w:p>
          <w:p w:rsidR="008E7741" w:rsidRPr="00AC0429" w:rsidRDefault="00AE2DD8" w:rsidP="00AE2DD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tcPr>
          <w:p w:rsidR="008E7741" w:rsidRPr="00AC0429" w:rsidRDefault="006046E1" w:rsidP="008E774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2018-2031</w:t>
            </w:r>
          </w:p>
        </w:tc>
        <w:tc>
          <w:tcPr>
            <w:tcW w:w="882" w:type="pct"/>
            <w:shd w:val="clear" w:color="auto" w:fill="auto"/>
          </w:tcPr>
          <w:p w:rsidR="008E7741" w:rsidRDefault="008E7741" w:rsidP="008E7741">
            <w:r w:rsidRPr="00E40579">
              <w:rPr>
                <w:rFonts w:ascii="Times New Roman" w:hAnsi="Times New Roman" w:cs="Times New Roman"/>
                <w:sz w:val="20"/>
              </w:rPr>
              <w:t>Приведение в нормативное состояние объекта</w:t>
            </w:r>
          </w:p>
        </w:tc>
      </w:tr>
      <w:tr w:rsidR="008E7741" w:rsidRPr="00AC0429" w:rsidTr="0008793A">
        <w:trPr>
          <w:trHeight w:val="630"/>
        </w:trPr>
        <w:tc>
          <w:tcPr>
            <w:tcW w:w="2205" w:type="pct"/>
            <w:shd w:val="clear" w:color="auto" w:fill="auto"/>
            <w:vAlign w:val="center"/>
          </w:tcPr>
          <w:p w:rsidR="008E7741" w:rsidRDefault="00AE2DD8" w:rsidP="008E7741">
            <w:pPr>
              <w:widowControl/>
              <w:autoSpaceDE/>
              <w:autoSpaceDN/>
              <w:adjustRightInd/>
              <w:rPr>
                <w:rFonts w:ascii="Times New Roman" w:hAnsi="Times New Roman" w:cs="Times New Roman"/>
                <w:iCs/>
                <w:sz w:val="24"/>
                <w:szCs w:val="24"/>
              </w:rPr>
            </w:pPr>
            <w:r>
              <w:rPr>
                <w:rFonts w:ascii="Times New Roman" w:hAnsi="Times New Roman" w:cs="Times New Roman"/>
                <w:sz w:val="24"/>
                <w:szCs w:val="24"/>
              </w:rPr>
              <w:t>Реконструкция объектов и обновление оборудования, предназначенного для теплоснабжения</w:t>
            </w:r>
          </w:p>
        </w:tc>
        <w:tc>
          <w:tcPr>
            <w:tcW w:w="1108" w:type="pct"/>
            <w:shd w:val="clear" w:color="auto" w:fill="auto"/>
            <w:vAlign w:val="center"/>
          </w:tcPr>
          <w:p w:rsidR="00AE2DD8" w:rsidRDefault="00AE2DD8" w:rsidP="00AE2DD8">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r>
              <w:rPr>
                <w:rFonts w:ascii="Times New Roman" w:hAnsi="Times New Roman" w:cs="Times New Roman"/>
                <w:sz w:val="24"/>
                <w:szCs w:val="24"/>
              </w:rPr>
              <w:t xml:space="preserve">, </w:t>
            </w:r>
          </w:p>
          <w:p w:rsidR="008E7741" w:rsidRPr="00AC0429" w:rsidRDefault="00AE2DD8" w:rsidP="00AE2DD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tcPr>
          <w:p w:rsidR="008E7741" w:rsidRDefault="006046E1" w:rsidP="008E774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2018-2031</w:t>
            </w:r>
          </w:p>
        </w:tc>
        <w:tc>
          <w:tcPr>
            <w:tcW w:w="882" w:type="pct"/>
            <w:shd w:val="clear" w:color="auto" w:fill="auto"/>
          </w:tcPr>
          <w:p w:rsidR="008E7741" w:rsidRDefault="008E7741" w:rsidP="008E7741">
            <w:r w:rsidRPr="002E12E8">
              <w:rPr>
                <w:rFonts w:ascii="Times New Roman" w:hAnsi="Times New Roman" w:cs="Times New Roman"/>
                <w:sz w:val="20"/>
              </w:rPr>
              <w:t>Приведение в нормативное состояние оборудование</w:t>
            </w:r>
          </w:p>
        </w:tc>
      </w:tr>
      <w:tr w:rsidR="008E7741" w:rsidRPr="00AC0429" w:rsidTr="0008793A">
        <w:trPr>
          <w:trHeight w:val="630"/>
        </w:trPr>
        <w:tc>
          <w:tcPr>
            <w:tcW w:w="2205" w:type="pct"/>
            <w:shd w:val="clear" w:color="auto" w:fill="auto"/>
            <w:vAlign w:val="center"/>
          </w:tcPr>
          <w:p w:rsidR="008E7741" w:rsidRDefault="008F6AB0" w:rsidP="008E7741">
            <w:pPr>
              <w:widowControl/>
              <w:autoSpaceDE/>
              <w:autoSpaceDN/>
              <w:adjustRightInd/>
              <w:rPr>
                <w:rFonts w:ascii="Times New Roman" w:hAnsi="Times New Roman" w:cs="Times New Roman"/>
                <w:iCs/>
                <w:sz w:val="24"/>
                <w:szCs w:val="24"/>
              </w:rPr>
            </w:pPr>
            <w:r>
              <w:rPr>
                <w:rFonts w:ascii="Times New Roman" w:hAnsi="Times New Roman" w:cs="Times New Roman"/>
                <w:sz w:val="24"/>
                <w:szCs w:val="24"/>
              </w:rPr>
              <w:t>Софинансирование субсидии на реализацию мероприятий по подготовке объектов коммунального хозяйства к работе в отопительный период</w:t>
            </w:r>
          </w:p>
        </w:tc>
        <w:tc>
          <w:tcPr>
            <w:tcW w:w="1108" w:type="pct"/>
            <w:shd w:val="clear" w:color="auto" w:fill="auto"/>
            <w:vAlign w:val="center"/>
          </w:tcPr>
          <w:p w:rsidR="008F6AB0" w:rsidRDefault="008F6AB0" w:rsidP="008F6AB0">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r>
              <w:rPr>
                <w:rFonts w:ascii="Times New Roman" w:hAnsi="Times New Roman" w:cs="Times New Roman"/>
                <w:sz w:val="24"/>
                <w:szCs w:val="24"/>
              </w:rPr>
              <w:t xml:space="preserve">, </w:t>
            </w:r>
          </w:p>
          <w:p w:rsidR="008E7741" w:rsidRPr="00AC0429" w:rsidRDefault="008F6AB0" w:rsidP="008F6AB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tcPr>
          <w:p w:rsidR="008E7741" w:rsidRDefault="006046E1" w:rsidP="008E774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2018-2031</w:t>
            </w:r>
          </w:p>
        </w:tc>
        <w:tc>
          <w:tcPr>
            <w:tcW w:w="882" w:type="pct"/>
            <w:shd w:val="clear" w:color="auto" w:fill="auto"/>
          </w:tcPr>
          <w:p w:rsidR="008E7741" w:rsidRDefault="008E7741" w:rsidP="008E7741">
            <w:r w:rsidRPr="002E12E8">
              <w:rPr>
                <w:rFonts w:ascii="Times New Roman" w:hAnsi="Times New Roman" w:cs="Times New Roman"/>
                <w:sz w:val="20"/>
              </w:rPr>
              <w:t>Приведение в нормативное состояние оборудование</w:t>
            </w:r>
          </w:p>
        </w:tc>
      </w:tr>
      <w:tr w:rsidR="008E7741" w:rsidRPr="00AC0429" w:rsidTr="0008793A">
        <w:trPr>
          <w:trHeight w:val="630"/>
        </w:trPr>
        <w:tc>
          <w:tcPr>
            <w:tcW w:w="2205" w:type="pct"/>
            <w:shd w:val="clear" w:color="auto" w:fill="auto"/>
            <w:vAlign w:val="center"/>
          </w:tcPr>
          <w:p w:rsidR="008E7741" w:rsidRDefault="00C14307" w:rsidP="008E7741">
            <w:pPr>
              <w:widowControl/>
              <w:autoSpaceDE/>
              <w:autoSpaceDN/>
              <w:adjustRightInd/>
              <w:rPr>
                <w:rFonts w:ascii="Times New Roman" w:hAnsi="Times New Roman" w:cs="Times New Roman"/>
                <w:iCs/>
                <w:sz w:val="24"/>
                <w:szCs w:val="24"/>
              </w:rPr>
            </w:pPr>
            <w:r>
              <w:rPr>
                <w:rFonts w:ascii="Times New Roman" w:hAnsi="Times New Roman" w:cs="Times New Roman"/>
                <w:sz w:val="24"/>
              </w:rPr>
              <w:t>Строительство новых объектов коммунальной инфраструктуры, предназначенных для теплоснабжения</w:t>
            </w:r>
          </w:p>
        </w:tc>
        <w:tc>
          <w:tcPr>
            <w:tcW w:w="1108" w:type="pct"/>
            <w:shd w:val="clear" w:color="auto" w:fill="auto"/>
            <w:vAlign w:val="center"/>
          </w:tcPr>
          <w:p w:rsidR="00C14307" w:rsidRDefault="00C14307" w:rsidP="00C14307">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r>
              <w:rPr>
                <w:rFonts w:ascii="Times New Roman" w:hAnsi="Times New Roman" w:cs="Times New Roman"/>
                <w:sz w:val="24"/>
                <w:szCs w:val="24"/>
              </w:rPr>
              <w:t xml:space="preserve">, </w:t>
            </w:r>
          </w:p>
          <w:p w:rsidR="008E7741" w:rsidRPr="00AC0429" w:rsidRDefault="00C14307" w:rsidP="00C1430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tcPr>
          <w:p w:rsidR="008E7741" w:rsidRDefault="006046E1" w:rsidP="008E774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2018-2031</w:t>
            </w:r>
          </w:p>
        </w:tc>
        <w:tc>
          <w:tcPr>
            <w:tcW w:w="882" w:type="pct"/>
            <w:shd w:val="clear" w:color="auto" w:fill="auto"/>
          </w:tcPr>
          <w:p w:rsidR="008E7741" w:rsidRDefault="008E7741" w:rsidP="008E7741">
            <w:r w:rsidRPr="002E12E8">
              <w:rPr>
                <w:rFonts w:ascii="Times New Roman" w:hAnsi="Times New Roman" w:cs="Times New Roman"/>
                <w:sz w:val="20"/>
              </w:rPr>
              <w:t>Приведение в нормативное состояние оборудование</w:t>
            </w:r>
          </w:p>
        </w:tc>
      </w:tr>
      <w:tr w:rsidR="00C14307" w:rsidRPr="00AC0429" w:rsidTr="0008793A">
        <w:trPr>
          <w:trHeight w:val="630"/>
        </w:trPr>
        <w:tc>
          <w:tcPr>
            <w:tcW w:w="2205" w:type="pct"/>
            <w:shd w:val="clear" w:color="auto" w:fill="auto"/>
            <w:vAlign w:val="center"/>
          </w:tcPr>
          <w:p w:rsidR="00C14307" w:rsidRDefault="00C14307" w:rsidP="008E7741">
            <w:pPr>
              <w:widowControl/>
              <w:autoSpaceDE/>
              <w:autoSpaceDN/>
              <w:adjustRightInd/>
              <w:rPr>
                <w:rFonts w:ascii="Times New Roman" w:hAnsi="Times New Roman" w:cs="Times New Roman"/>
                <w:sz w:val="24"/>
              </w:rPr>
            </w:pPr>
            <w:r>
              <w:rPr>
                <w:rFonts w:ascii="Times New Roman" w:hAnsi="Times New Roman" w:cs="Times New Roman"/>
                <w:sz w:val="24"/>
              </w:rPr>
              <w:t>Установка системы диспетчеризации на котельной с выводом информации на пульт управления</w:t>
            </w:r>
          </w:p>
        </w:tc>
        <w:tc>
          <w:tcPr>
            <w:tcW w:w="1108" w:type="pct"/>
            <w:shd w:val="clear" w:color="auto" w:fill="auto"/>
            <w:vAlign w:val="center"/>
          </w:tcPr>
          <w:p w:rsidR="00C14307" w:rsidRDefault="00C14307" w:rsidP="00C14307">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r>
              <w:rPr>
                <w:rFonts w:ascii="Times New Roman" w:hAnsi="Times New Roman" w:cs="Times New Roman"/>
                <w:sz w:val="24"/>
                <w:szCs w:val="24"/>
              </w:rPr>
              <w:t xml:space="preserve">, </w:t>
            </w:r>
          </w:p>
          <w:p w:rsidR="00C14307" w:rsidRPr="00AC0429" w:rsidRDefault="00C14307" w:rsidP="00C1430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ООО «СТК»</w:t>
            </w:r>
          </w:p>
        </w:tc>
        <w:tc>
          <w:tcPr>
            <w:tcW w:w="805" w:type="pct"/>
            <w:shd w:val="clear" w:color="auto" w:fill="auto"/>
            <w:vAlign w:val="center"/>
          </w:tcPr>
          <w:p w:rsidR="00C14307" w:rsidRDefault="006046E1" w:rsidP="008E774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2018-2031</w:t>
            </w:r>
          </w:p>
        </w:tc>
        <w:tc>
          <w:tcPr>
            <w:tcW w:w="882" w:type="pct"/>
            <w:shd w:val="clear" w:color="auto" w:fill="auto"/>
          </w:tcPr>
          <w:p w:rsidR="00C14307" w:rsidRPr="002E12E8" w:rsidRDefault="006046E1" w:rsidP="008E7741">
            <w:pPr>
              <w:rPr>
                <w:rFonts w:ascii="Times New Roman" w:hAnsi="Times New Roman" w:cs="Times New Roman"/>
                <w:sz w:val="20"/>
              </w:rPr>
            </w:pPr>
            <w:r w:rsidRPr="002E12E8">
              <w:rPr>
                <w:rFonts w:ascii="Times New Roman" w:hAnsi="Times New Roman" w:cs="Times New Roman"/>
                <w:sz w:val="20"/>
              </w:rPr>
              <w:t>Приведение в нормативное состояние оборудование</w:t>
            </w:r>
          </w:p>
        </w:tc>
      </w:tr>
      <w:tr w:rsidR="00B44591" w:rsidRPr="00AC0429" w:rsidTr="00D36831">
        <w:trPr>
          <w:trHeight w:val="393"/>
        </w:trPr>
        <w:tc>
          <w:tcPr>
            <w:tcW w:w="5000" w:type="pct"/>
            <w:gridSpan w:val="4"/>
            <w:shd w:val="clear" w:color="auto" w:fill="auto"/>
            <w:vAlign w:val="center"/>
          </w:tcPr>
          <w:p w:rsidR="00B44591" w:rsidRPr="00F417D7" w:rsidRDefault="00B44591" w:rsidP="00B44591">
            <w:pPr>
              <w:widowControl/>
              <w:autoSpaceDE/>
              <w:autoSpaceDN/>
              <w:adjustRightInd/>
              <w:jc w:val="center"/>
              <w:rPr>
                <w:rFonts w:ascii="Times New Roman" w:hAnsi="Times New Roman" w:cs="Times New Roman"/>
                <w:b/>
                <w:sz w:val="24"/>
                <w:szCs w:val="24"/>
              </w:rPr>
            </w:pPr>
            <w:r w:rsidRPr="00F417D7">
              <w:rPr>
                <w:rFonts w:ascii="Times New Roman" w:hAnsi="Times New Roman" w:cs="Times New Roman"/>
                <w:b/>
                <w:sz w:val="24"/>
                <w:szCs w:val="24"/>
              </w:rPr>
              <w:t>Электроснабжение</w:t>
            </w:r>
          </w:p>
        </w:tc>
      </w:tr>
      <w:tr w:rsidR="008E7741" w:rsidRPr="00AC0429" w:rsidTr="0008793A">
        <w:trPr>
          <w:trHeight w:val="630"/>
        </w:trPr>
        <w:tc>
          <w:tcPr>
            <w:tcW w:w="2205" w:type="pct"/>
            <w:shd w:val="clear" w:color="auto" w:fill="auto"/>
            <w:vAlign w:val="center"/>
          </w:tcPr>
          <w:p w:rsidR="008E7741" w:rsidRPr="00D867FA" w:rsidRDefault="006046E1" w:rsidP="008E7741">
            <w:pPr>
              <w:widowControl/>
              <w:autoSpaceDE/>
              <w:autoSpaceDN/>
              <w:adjustRightInd/>
              <w:rPr>
                <w:rFonts w:ascii="Times New Roman" w:hAnsi="Times New Roman" w:cs="Times New Roman"/>
                <w:iCs/>
                <w:sz w:val="24"/>
                <w:szCs w:val="24"/>
              </w:rPr>
            </w:pPr>
            <w:r>
              <w:rPr>
                <w:rFonts w:ascii="Times New Roman" w:hAnsi="Times New Roman" w:cs="Times New Roman"/>
                <w:iCs/>
                <w:sz w:val="24"/>
                <w:szCs w:val="24"/>
              </w:rPr>
              <w:t>Капитальный ремонт (замена) кабельных линий</w:t>
            </w:r>
          </w:p>
        </w:tc>
        <w:tc>
          <w:tcPr>
            <w:tcW w:w="1108" w:type="pct"/>
            <w:shd w:val="clear" w:color="auto" w:fill="auto"/>
            <w:vAlign w:val="center"/>
            <w:hideMark/>
          </w:tcPr>
          <w:p w:rsidR="008E7741" w:rsidRPr="00AC0429" w:rsidRDefault="006046E1" w:rsidP="008E774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ПАО «ТРК»</w:t>
            </w:r>
          </w:p>
        </w:tc>
        <w:tc>
          <w:tcPr>
            <w:tcW w:w="805" w:type="pct"/>
            <w:shd w:val="clear" w:color="auto" w:fill="auto"/>
            <w:vAlign w:val="center"/>
          </w:tcPr>
          <w:p w:rsidR="008E7741" w:rsidRPr="00AC0429" w:rsidRDefault="008E7741" w:rsidP="006046E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2018-203</w:t>
            </w:r>
            <w:r w:rsidR="006046E1">
              <w:rPr>
                <w:rFonts w:ascii="Times New Roman" w:hAnsi="Times New Roman" w:cs="Times New Roman"/>
                <w:sz w:val="24"/>
                <w:szCs w:val="24"/>
              </w:rPr>
              <w:t>1</w:t>
            </w:r>
          </w:p>
        </w:tc>
        <w:tc>
          <w:tcPr>
            <w:tcW w:w="882" w:type="pct"/>
            <w:shd w:val="clear" w:color="auto" w:fill="auto"/>
          </w:tcPr>
          <w:p w:rsidR="008E7741" w:rsidRDefault="008E7741" w:rsidP="008E7741">
            <w:r w:rsidRPr="002E12E8">
              <w:rPr>
                <w:rFonts w:ascii="Times New Roman" w:hAnsi="Times New Roman" w:cs="Times New Roman"/>
                <w:sz w:val="20"/>
              </w:rPr>
              <w:t>Приведение в нормативное состояние оборудование</w:t>
            </w:r>
          </w:p>
        </w:tc>
      </w:tr>
      <w:tr w:rsidR="008E7741" w:rsidRPr="00AC0429" w:rsidTr="0008793A">
        <w:trPr>
          <w:trHeight w:val="630"/>
        </w:trPr>
        <w:tc>
          <w:tcPr>
            <w:tcW w:w="2205" w:type="pct"/>
            <w:shd w:val="clear" w:color="auto" w:fill="auto"/>
            <w:vAlign w:val="center"/>
          </w:tcPr>
          <w:p w:rsidR="008E7741" w:rsidRPr="00AC0429" w:rsidRDefault="004111B7" w:rsidP="008E774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Капитальный ремонт и замена оборудования, предназначенного для электроснабжения</w:t>
            </w:r>
          </w:p>
        </w:tc>
        <w:tc>
          <w:tcPr>
            <w:tcW w:w="1108" w:type="pct"/>
            <w:shd w:val="clear" w:color="auto" w:fill="auto"/>
            <w:vAlign w:val="center"/>
            <w:hideMark/>
          </w:tcPr>
          <w:p w:rsidR="008E7741" w:rsidRPr="00AC0429" w:rsidRDefault="004111B7" w:rsidP="008E774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ПАО «ТРК»</w:t>
            </w:r>
          </w:p>
        </w:tc>
        <w:tc>
          <w:tcPr>
            <w:tcW w:w="805" w:type="pct"/>
            <w:shd w:val="clear" w:color="auto" w:fill="auto"/>
            <w:vAlign w:val="center"/>
          </w:tcPr>
          <w:p w:rsidR="008E7741" w:rsidRPr="00AC0429" w:rsidRDefault="004111B7" w:rsidP="008E774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2018-2031</w:t>
            </w:r>
          </w:p>
        </w:tc>
        <w:tc>
          <w:tcPr>
            <w:tcW w:w="882" w:type="pct"/>
            <w:shd w:val="clear" w:color="auto" w:fill="auto"/>
          </w:tcPr>
          <w:p w:rsidR="008E7741" w:rsidRDefault="008E7741" w:rsidP="008E7741">
            <w:r w:rsidRPr="00E40579">
              <w:rPr>
                <w:rFonts w:ascii="Times New Roman" w:hAnsi="Times New Roman" w:cs="Times New Roman"/>
                <w:sz w:val="20"/>
              </w:rPr>
              <w:t>Приведение в нормативное состояние объекта</w:t>
            </w:r>
          </w:p>
        </w:tc>
      </w:tr>
      <w:tr w:rsidR="008E7741" w:rsidRPr="00AC0429" w:rsidTr="0008793A">
        <w:trPr>
          <w:trHeight w:val="630"/>
        </w:trPr>
        <w:tc>
          <w:tcPr>
            <w:tcW w:w="2205" w:type="pct"/>
            <w:shd w:val="clear" w:color="auto" w:fill="auto"/>
            <w:vAlign w:val="center"/>
          </w:tcPr>
          <w:p w:rsidR="008E7741" w:rsidRPr="003F045D" w:rsidRDefault="004111B7" w:rsidP="008E774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Реконструкция объектов и обновление оборудования, предназначенного для электроснабжения</w:t>
            </w:r>
          </w:p>
        </w:tc>
        <w:tc>
          <w:tcPr>
            <w:tcW w:w="1108" w:type="pct"/>
            <w:shd w:val="clear" w:color="auto" w:fill="auto"/>
            <w:vAlign w:val="center"/>
            <w:hideMark/>
          </w:tcPr>
          <w:p w:rsidR="008E7741" w:rsidRPr="00AC0429" w:rsidRDefault="004111B7" w:rsidP="008E774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ПАО «ТРК»</w:t>
            </w:r>
          </w:p>
        </w:tc>
        <w:tc>
          <w:tcPr>
            <w:tcW w:w="805" w:type="pct"/>
            <w:shd w:val="clear" w:color="auto" w:fill="auto"/>
            <w:vAlign w:val="center"/>
          </w:tcPr>
          <w:p w:rsidR="008E7741" w:rsidRPr="00AC0429" w:rsidRDefault="004111B7" w:rsidP="008E7741">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2018-2031</w:t>
            </w:r>
          </w:p>
        </w:tc>
        <w:tc>
          <w:tcPr>
            <w:tcW w:w="882" w:type="pct"/>
            <w:shd w:val="clear" w:color="auto" w:fill="auto"/>
          </w:tcPr>
          <w:p w:rsidR="008E7741" w:rsidRDefault="008E7741" w:rsidP="008E7741">
            <w:r w:rsidRPr="00E40579">
              <w:rPr>
                <w:rFonts w:ascii="Times New Roman" w:hAnsi="Times New Roman" w:cs="Times New Roman"/>
                <w:sz w:val="20"/>
              </w:rPr>
              <w:t>Приведение в нормативное состояние объекта</w:t>
            </w:r>
          </w:p>
        </w:tc>
      </w:tr>
      <w:tr w:rsidR="00387F7D" w:rsidRPr="00AC0429" w:rsidTr="0008793A">
        <w:trPr>
          <w:trHeight w:val="630"/>
        </w:trPr>
        <w:tc>
          <w:tcPr>
            <w:tcW w:w="2205" w:type="pct"/>
            <w:shd w:val="clear" w:color="auto" w:fill="auto"/>
            <w:vAlign w:val="center"/>
          </w:tcPr>
          <w:p w:rsidR="00387F7D" w:rsidRDefault="00387F7D" w:rsidP="00387F7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Строительство объектов коммунальной инфраструктуры, предназначенных для электроснабжения новых объектов капитального строительства</w:t>
            </w:r>
          </w:p>
        </w:tc>
        <w:tc>
          <w:tcPr>
            <w:tcW w:w="1108" w:type="pct"/>
            <w:shd w:val="clear" w:color="auto" w:fill="auto"/>
            <w:vAlign w:val="center"/>
          </w:tcPr>
          <w:p w:rsidR="00387F7D" w:rsidRPr="00AC0429" w:rsidRDefault="00387F7D" w:rsidP="00387F7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ПАО «ТРК»</w:t>
            </w:r>
          </w:p>
        </w:tc>
        <w:tc>
          <w:tcPr>
            <w:tcW w:w="805" w:type="pct"/>
            <w:shd w:val="clear" w:color="auto" w:fill="auto"/>
            <w:vAlign w:val="center"/>
          </w:tcPr>
          <w:p w:rsidR="00387F7D" w:rsidRPr="00AC0429" w:rsidRDefault="00387F7D" w:rsidP="00387F7D">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2018-2031</w:t>
            </w:r>
          </w:p>
        </w:tc>
        <w:tc>
          <w:tcPr>
            <w:tcW w:w="882" w:type="pct"/>
            <w:shd w:val="clear" w:color="auto" w:fill="auto"/>
          </w:tcPr>
          <w:p w:rsidR="00387F7D" w:rsidRDefault="00387F7D" w:rsidP="00387F7D">
            <w:r w:rsidRPr="00E40579">
              <w:rPr>
                <w:rFonts w:ascii="Times New Roman" w:hAnsi="Times New Roman" w:cs="Times New Roman"/>
                <w:sz w:val="20"/>
              </w:rPr>
              <w:t>Приведение в нормативное состояние объекта</w:t>
            </w:r>
          </w:p>
        </w:tc>
      </w:tr>
      <w:tr w:rsidR="00817E48" w:rsidRPr="00AC0429" w:rsidTr="00817E48">
        <w:trPr>
          <w:trHeight w:val="630"/>
        </w:trPr>
        <w:tc>
          <w:tcPr>
            <w:tcW w:w="5000" w:type="pct"/>
            <w:gridSpan w:val="4"/>
            <w:shd w:val="clear" w:color="auto" w:fill="auto"/>
            <w:vAlign w:val="center"/>
          </w:tcPr>
          <w:p w:rsidR="00817E48" w:rsidRPr="00F97C11" w:rsidRDefault="00C7419C" w:rsidP="00F97C11">
            <w:pPr>
              <w:pStyle w:val="ConsPlusTitle"/>
              <w:jc w:val="center"/>
              <w:rPr>
                <w:rFonts w:ascii="Times New Roman" w:hAnsi="Times New Roman" w:cs="Times New Roman"/>
                <w:sz w:val="24"/>
                <w:szCs w:val="24"/>
              </w:rPr>
            </w:pPr>
            <w:r w:rsidRPr="00DF7276">
              <w:rPr>
                <w:rFonts w:ascii="Times New Roman" w:hAnsi="Times New Roman" w:cs="Times New Roman"/>
                <w:sz w:val="24"/>
                <w:szCs w:val="24"/>
              </w:rPr>
              <w:t>О</w:t>
            </w:r>
            <w:r>
              <w:rPr>
                <w:rFonts w:ascii="Times New Roman" w:hAnsi="Times New Roman" w:cs="Times New Roman"/>
                <w:sz w:val="24"/>
                <w:szCs w:val="24"/>
              </w:rPr>
              <w:t>бъект утилизации</w:t>
            </w:r>
            <w:r w:rsidRPr="00DF7276">
              <w:rPr>
                <w:rFonts w:ascii="Times New Roman" w:hAnsi="Times New Roman" w:cs="Times New Roman"/>
                <w:sz w:val="24"/>
                <w:szCs w:val="24"/>
              </w:rPr>
              <w:t>,</w:t>
            </w:r>
            <w:r>
              <w:rPr>
                <w:rFonts w:ascii="Times New Roman" w:hAnsi="Times New Roman" w:cs="Times New Roman"/>
                <w:sz w:val="24"/>
                <w:szCs w:val="24"/>
              </w:rPr>
              <w:t xml:space="preserve"> обезвреживанию и захоронению твердых бытовых отходов</w:t>
            </w:r>
          </w:p>
        </w:tc>
      </w:tr>
      <w:tr w:rsidR="004F3819" w:rsidRPr="00AC0429" w:rsidTr="004F3819">
        <w:trPr>
          <w:trHeight w:val="630"/>
        </w:trPr>
        <w:tc>
          <w:tcPr>
            <w:tcW w:w="2205" w:type="pct"/>
            <w:shd w:val="clear" w:color="auto" w:fill="auto"/>
            <w:vAlign w:val="center"/>
          </w:tcPr>
          <w:p w:rsidR="004F3819" w:rsidRDefault="004F3819" w:rsidP="004F381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Модернизация объектов, непосредственно используемых для утилизации, обезвреживанию и захоронения твердых бытовых отходов</w:t>
            </w:r>
          </w:p>
        </w:tc>
        <w:tc>
          <w:tcPr>
            <w:tcW w:w="1108" w:type="pct"/>
            <w:shd w:val="clear" w:color="auto" w:fill="auto"/>
            <w:vAlign w:val="center"/>
          </w:tcPr>
          <w:p w:rsidR="004F3819" w:rsidRDefault="004F3819" w:rsidP="004F3819">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r>
              <w:rPr>
                <w:rFonts w:ascii="Times New Roman" w:hAnsi="Times New Roman" w:cs="Times New Roman"/>
                <w:sz w:val="24"/>
                <w:szCs w:val="24"/>
              </w:rPr>
              <w:t xml:space="preserve">, </w:t>
            </w:r>
          </w:p>
          <w:p w:rsidR="004F3819" w:rsidRPr="00AC0429" w:rsidRDefault="004F3819" w:rsidP="004F381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tcPr>
          <w:p w:rsidR="004F3819" w:rsidRDefault="004F3819" w:rsidP="004F3819">
            <w:pPr>
              <w:jc w:val="center"/>
            </w:pPr>
            <w:r w:rsidRPr="006B24E6">
              <w:rPr>
                <w:rFonts w:ascii="Times New Roman" w:hAnsi="Times New Roman" w:cs="Times New Roman"/>
                <w:sz w:val="24"/>
                <w:szCs w:val="24"/>
              </w:rPr>
              <w:t>2018-2031</w:t>
            </w:r>
          </w:p>
        </w:tc>
        <w:tc>
          <w:tcPr>
            <w:tcW w:w="882" w:type="pct"/>
            <w:shd w:val="clear" w:color="auto" w:fill="auto"/>
          </w:tcPr>
          <w:p w:rsidR="004F3819" w:rsidRDefault="004F3819" w:rsidP="004F3819">
            <w:r w:rsidRPr="00F06C87">
              <w:rPr>
                <w:rFonts w:ascii="Times New Roman" w:hAnsi="Times New Roman" w:cs="Times New Roman"/>
                <w:sz w:val="20"/>
              </w:rPr>
              <w:t>Приведение в нормативное состояние объекта</w:t>
            </w:r>
          </w:p>
        </w:tc>
      </w:tr>
      <w:tr w:rsidR="004F3819" w:rsidRPr="00AC0429" w:rsidTr="004F3819">
        <w:trPr>
          <w:trHeight w:val="630"/>
        </w:trPr>
        <w:tc>
          <w:tcPr>
            <w:tcW w:w="2205" w:type="pct"/>
            <w:shd w:val="clear" w:color="auto" w:fill="auto"/>
            <w:vAlign w:val="center"/>
          </w:tcPr>
          <w:p w:rsidR="004F3819" w:rsidRDefault="004F3819" w:rsidP="004F381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Приобретение специальной техники для выполнения технологических работ на объектах, непосредственно используемых для утилизации, обезвреживания и захоронения твердых бытовых отходов</w:t>
            </w:r>
          </w:p>
        </w:tc>
        <w:tc>
          <w:tcPr>
            <w:tcW w:w="1108" w:type="pct"/>
            <w:shd w:val="clear" w:color="auto" w:fill="auto"/>
            <w:vAlign w:val="center"/>
          </w:tcPr>
          <w:p w:rsidR="004F3819" w:rsidRDefault="004F3819" w:rsidP="004F3819">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Администрация города Кедрового (ОУМС)</w:t>
            </w:r>
            <w:r>
              <w:rPr>
                <w:rFonts w:ascii="Times New Roman" w:hAnsi="Times New Roman" w:cs="Times New Roman"/>
                <w:sz w:val="24"/>
                <w:szCs w:val="24"/>
              </w:rPr>
              <w:t xml:space="preserve">, </w:t>
            </w:r>
          </w:p>
          <w:p w:rsidR="004F3819" w:rsidRPr="00AC0429" w:rsidRDefault="004F3819" w:rsidP="004F381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ООО «СТК»</w:t>
            </w:r>
          </w:p>
        </w:tc>
        <w:tc>
          <w:tcPr>
            <w:tcW w:w="805" w:type="pct"/>
            <w:shd w:val="clear" w:color="auto" w:fill="auto"/>
            <w:vAlign w:val="center"/>
          </w:tcPr>
          <w:p w:rsidR="004F3819" w:rsidRDefault="004F3819" w:rsidP="004F3819">
            <w:pPr>
              <w:jc w:val="center"/>
            </w:pPr>
            <w:r w:rsidRPr="006B24E6">
              <w:rPr>
                <w:rFonts w:ascii="Times New Roman" w:hAnsi="Times New Roman" w:cs="Times New Roman"/>
                <w:sz w:val="24"/>
                <w:szCs w:val="24"/>
              </w:rPr>
              <w:t>2018-2031</w:t>
            </w:r>
          </w:p>
        </w:tc>
        <w:tc>
          <w:tcPr>
            <w:tcW w:w="882" w:type="pct"/>
            <w:shd w:val="clear" w:color="auto" w:fill="auto"/>
          </w:tcPr>
          <w:p w:rsidR="004F3819" w:rsidRDefault="004F3819" w:rsidP="004F3819">
            <w:r w:rsidRPr="00F06C87">
              <w:rPr>
                <w:rFonts w:ascii="Times New Roman" w:hAnsi="Times New Roman" w:cs="Times New Roman"/>
                <w:sz w:val="20"/>
              </w:rPr>
              <w:t>Приведение в нормативное состояние объекта</w:t>
            </w:r>
          </w:p>
        </w:tc>
      </w:tr>
    </w:tbl>
    <w:p w:rsidR="005763A0" w:rsidRDefault="005763A0" w:rsidP="00050A6A">
      <w:pPr>
        <w:pStyle w:val="ConsPlusNormal"/>
        <w:jc w:val="both"/>
        <w:rPr>
          <w:rFonts w:ascii="Times New Roman" w:hAnsi="Times New Roman" w:cs="Times New Roman"/>
          <w:sz w:val="24"/>
          <w:szCs w:val="24"/>
        </w:rPr>
      </w:pPr>
    </w:p>
    <w:p w:rsidR="00DB1057" w:rsidRDefault="00DB1057" w:rsidP="00050A6A">
      <w:pPr>
        <w:pStyle w:val="ConsPlusNormal"/>
        <w:jc w:val="both"/>
        <w:rPr>
          <w:rFonts w:ascii="Times New Roman" w:hAnsi="Times New Roman" w:cs="Times New Roman"/>
          <w:sz w:val="24"/>
          <w:szCs w:val="24"/>
        </w:rPr>
      </w:pPr>
    </w:p>
    <w:p w:rsidR="00DB1057" w:rsidRDefault="00DB1057" w:rsidP="00050A6A">
      <w:pPr>
        <w:pStyle w:val="ConsPlusNormal"/>
        <w:jc w:val="both"/>
        <w:rPr>
          <w:rFonts w:ascii="Times New Roman" w:hAnsi="Times New Roman" w:cs="Times New Roman"/>
          <w:sz w:val="24"/>
          <w:szCs w:val="24"/>
        </w:rPr>
      </w:pPr>
    </w:p>
    <w:p w:rsidR="00DB1057" w:rsidRDefault="00DB1057" w:rsidP="00050A6A">
      <w:pPr>
        <w:pStyle w:val="ConsPlusNormal"/>
        <w:jc w:val="both"/>
        <w:rPr>
          <w:rFonts w:ascii="Times New Roman" w:hAnsi="Times New Roman" w:cs="Times New Roman"/>
          <w:sz w:val="24"/>
          <w:szCs w:val="24"/>
        </w:rPr>
      </w:pPr>
    </w:p>
    <w:p w:rsidR="00DB1057" w:rsidRDefault="00DB1057" w:rsidP="00050A6A">
      <w:pPr>
        <w:pStyle w:val="ConsPlusNormal"/>
        <w:jc w:val="both"/>
        <w:rPr>
          <w:rFonts w:ascii="Times New Roman" w:hAnsi="Times New Roman" w:cs="Times New Roman"/>
          <w:sz w:val="24"/>
          <w:szCs w:val="24"/>
        </w:rPr>
      </w:pPr>
    </w:p>
    <w:p w:rsidR="00DB1057" w:rsidRDefault="00DB1057" w:rsidP="00050A6A">
      <w:pPr>
        <w:pStyle w:val="ConsPlusNormal"/>
        <w:jc w:val="both"/>
        <w:rPr>
          <w:rFonts w:ascii="Times New Roman" w:hAnsi="Times New Roman" w:cs="Times New Roman"/>
          <w:sz w:val="24"/>
          <w:szCs w:val="24"/>
        </w:rPr>
      </w:pPr>
    </w:p>
    <w:p w:rsidR="00DB1057" w:rsidRDefault="00DB1057" w:rsidP="00050A6A">
      <w:pPr>
        <w:pStyle w:val="ConsPlusNormal"/>
        <w:jc w:val="both"/>
        <w:rPr>
          <w:rFonts w:ascii="Times New Roman" w:hAnsi="Times New Roman" w:cs="Times New Roman"/>
          <w:sz w:val="24"/>
          <w:szCs w:val="24"/>
        </w:rPr>
      </w:pPr>
    </w:p>
    <w:p w:rsidR="00DB1057" w:rsidRDefault="00DB1057" w:rsidP="00050A6A">
      <w:pPr>
        <w:pStyle w:val="ConsPlusNormal"/>
        <w:jc w:val="both"/>
        <w:rPr>
          <w:rFonts w:ascii="Times New Roman" w:hAnsi="Times New Roman" w:cs="Times New Roman"/>
          <w:sz w:val="24"/>
          <w:szCs w:val="24"/>
        </w:rPr>
      </w:pPr>
    </w:p>
    <w:p w:rsidR="00DB1057" w:rsidRDefault="00DB1057" w:rsidP="00050A6A">
      <w:pPr>
        <w:pStyle w:val="ConsPlusNormal"/>
        <w:jc w:val="both"/>
        <w:rPr>
          <w:rFonts w:ascii="Times New Roman" w:hAnsi="Times New Roman" w:cs="Times New Roman"/>
          <w:sz w:val="24"/>
          <w:szCs w:val="24"/>
        </w:rPr>
      </w:pPr>
    </w:p>
    <w:p w:rsidR="00DB1057" w:rsidRDefault="00DB1057" w:rsidP="00050A6A">
      <w:pPr>
        <w:pStyle w:val="ConsPlusNormal"/>
        <w:jc w:val="both"/>
        <w:rPr>
          <w:rFonts w:ascii="Times New Roman" w:hAnsi="Times New Roman" w:cs="Times New Roman"/>
          <w:sz w:val="24"/>
          <w:szCs w:val="24"/>
        </w:rPr>
      </w:pPr>
    </w:p>
    <w:p w:rsidR="00DB1057" w:rsidRDefault="00DB1057" w:rsidP="00050A6A">
      <w:pPr>
        <w:pStyle w:val="ConsPlusNormal"/>
        <w:jc w:val="both"/>
        <w:rPr>
          <w:rFonts w:ascii="Times New Roman" w:hAnsi="Times New Roman" w:cs="Times New Roman"/>
          <w:sz w:val="24"/>
          <w:szCs w:val="24"/>
        </w:rPr>
      </w:pPr>
    </w:p>
    <w:p w:rsidR="00DB1057" w:rsidRDefault="00DB1057" w:rsidP="00050A6A">
      <w:pPr>
        <w:pStyle w:val="ConsPlusNormal"/>
        <w:jc w:val="both"/>
        <w:rPr>
          <w:rFonts w:ascii="Times New Roman" w:hAnsi="Times New Roman" w:cs="Times New Roman"/>
          <w:sz w:val="24"/>
          <w:szCs w:val="24"/>
        </w:rPr>
      </w:pPr>
    </w:p>
    <w:p w:rsidR="00DB1057" w:rsidRDefault="00DB1057" w:rsidP="00050A6A">
      <w:pPr>
        <w:pStyle w:val="ConsPlusNormal"/>
        <w:jc w:val="both"/>
        <w:rPr>
          <w:rFonts w:ascii="Times New Roman" w:hAnsi="Times New Roman" w:cs="Times New Roman"/>
          <w:sz w:val="24"/>
          <w:szCs w:val="24"/>
        </w:rPr>
      </w:pPr>
    </w:p>
    <w:p w:rsidR="00DB1057" w:rsidRDefault="00DB1057" w:rsidP="00050A6A">
      <w:pPr>
        <w:pStyle w:val="ConsPlusNormal"/>
        <w:jc w:val="both"/>
        <w:rPr>
          <w:rFonts w:ascii="Times New Roman" w:hAnsi="Times New Roman" w:cs="Times New Roman"/>
          <w:sz w:val="24"/>
          <w:szCs w:val="24"/>
        </w:rPr>
      </w:pPr>
    </w:p>
    <w:p w:rsidR="004233AE" w:rsidRDefault="004233AE" w:rsidP="00050A6A">
      <w:pPr>
        <w:pStyle w:val="ConsPlusNormal"/>
        <w:jc w:val="both"/>
        <w:rPr>
          <w:rFonts w:ascii="Times New Roman" w:hAnsi="Times New Roman" w:cs="Times New Roman"/>
          <w:sz w:val="24"/>
          <w:szCs w:val="24"/>
        </w:rPr>
      </w:pPr>
    </w:p>
    <w:p w:rsidR="00A06410" w:rsidRPr="00E562BA" w:rsidRDefault="00A06410" w:rsidP="00A06410">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 xml:space="preserve"> 3</w:t>
      </w:r>
    </w:p>
    <w:p w:rsidR="00A06410" w:rsidRPr="00E562BA" w:rsidRDefault="00A06410" w:rsidP="00A06410">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w:t>
      </w:r>
      <w:r w:rsidR="00810866">
        <w:rPr>
          <w:rFonts w:ascii="Times New Roman" w:hAnsi="Times New Roman" w:cs="Times New Roman"/>
          <w:sz w:val="24"/>
          <w:szCs w:val="24"/>
        </w:rPr>
        <w:t>П</w:t>
      </w:r>
      <w:r w:rsidRPr="00E562BA">
        <w:rPr>
          <w:rFonts w:ascii="Times New Roman" w:hAnsi="Times New Roman" w:cs="Times New Roman"/>
          <w:sz w:val="24"/>
          <w:szCs w:val="24"/>
        </w:rPr>
        <w:t xml:space="preserve">рограмме </w:t>
      </w:r>
    </w:p>
    <w:p w:rsidR="00A06410" w:rsidRPr="00E562BA" w:rsidRDefault="00A06410" w:rsidP="00A06410">
      <w:pPr>
        <w:ind w:firstLine="10915"/>
        <w:contextualSpacing/>
        <w:outlineLvl w:val="0"/>
        <w:rPr>
          <w:rFonts w:ascii="Times New Roman" w:hAnsi="Times New Roman" w:cs="Times New Roman"/>
          <w:sz w:val="24"/>
          <w:szCs w:val="24"/>
        </w:rPr>
      </w:pPr>
      <w:r>
        <w:rPr>
          <w:rFonts w:ascii="Times New Roman" w:hAnsi="Times New Roman" w:cs="Times New Roman"/>
          <w:sz w:val="24"/>
          <w:szCs w:val="24"/>
        </w:rPr>
        <w:t>УТВЕРЖДЕНО</w:t>
      </w:r>
    </w:p>
    <w:p w:rsidR="00A06410" w:rsidRDefault="00A06410" w:rsidP="00A06410">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A06410" w:rsidRDefault="00A06410" w:rsidP="00A06410">
      <w:pPr>
        <w:ind w:firstLine="10915"/>
        <w:contextualSpacing/>
        <w:outlineLvl w:val="0"/>
        <w:rPr>
          <w:rFonts w:ascii="Times New Roman" w:hAnsi="Times New Roman" w:cs="Times New Roman"/>
          <w:bCs/>
          <w:sz w:val="24"/>
          <w:szCs w:val="24"/>
        </w:rPr>
      </w:pPr>
      <w:r>
        <w:rPr>
          <w:rFonts w:ascii="Times New Roman" w:hAnsi="Times New Roman" w:cs="Times New Roman"/>
          <w:sz w:val="24"/>
          <w:szCs w:val="24"/>
        </w:rPr>
        <w:t>Администрации города Кедрового</w:t>
      </w:r>
      <w:r>
        <w:rPr>
          <w:rFonts w:ascii="Times New Roman" w:hAnsi="Times New Roman" w:cs="Times New Roman"/>
          <w:bCs/>
          <w:sz w:val="24"/>
          <w:szCs w:val="24"/>
        </w:rPr>
        <w:t xml:space="preserve">             </w:t>
      </w:r>
    </w:p>
    <w:p w:rsidR="00A06410" w:rsidRPr="00E562BA" w:rsidRDefault="00A06410" w:rsidP="00A06410">
      <w:pPr>
        <w:ind w:firstLine="10915"/>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от </w:t>
      </w:r>
      <w:r w:rsidR="00F72A57">
        <w:rPr>
          <w:rFonts w:ascii="Times New Roman" w:hAnsi="Times New Roman" w:cs="Times New Roman"/>
          <w:bCs/>
          <w:sz w:val="24"/>
          <w:szCs w:val="24"/>
        </w:rPr>
        <w:t>30.05.</w:t>
      </w:r>
      <w:r>
        <w:rPr>
          <w:rFonts w:ascii="Times New Roman" w:hAnsi="Times New Roman" w:cs="Times New Roman"/>
          <w:bCs/>
          <w:sz w:val="24"/>
          <w:szCs w:val="24"/>
        </w:rPr>
        <w:t>2018 г.</w:t>
      </w:r>
      <w:r w:rsidRPr="00E562BA">
        <w:rPr>
          <w:rFonts w:ascii="Times New Roman" w:hAnsi="Times New Roman" w:cs="Times New Roman"/>
          <w:bCs/>
          <w:sz w:val="24"/>
          <w:szCs w:val="24"/>
        </w:rPr>
        <w:t xml:space="preserve"> № </w:t>
      </w:r>
      <w:r w:rsidR="00F72A57">
        <w:rPr>
          <w:rFonts w:ascii="Times New Roman" w:hAnsi="Times New Roman" w:cs="Times New Roman"/>
          <w:bCs/>
          <w:sz w:val="24"/>
          <w:szCs w:val="24"/>
        </w:rPr>
        <w:t>285</w:t>
      </w:r>
    </w:p>
    <w:p w:rsidR="00DB1057" w:rsidRDefault="00DB1057" w:rsidP="00050A6A">
      <w:pPr>
        <w:pStyle w:val="ConsPlusNormal"/>
        <w:jc w:val="both"/>
        <w:rPr>
          <w:rFonts w:ascii="Times New Roman" w:hAnsi="Times New Roman" w:cs="Times New Roman"/>
          <w:sz w:val="24"/>
          <w:szCs w:val="24"/>
        </w:rPr>
      </w:pPr>
    </w:p>
    <w:p w:rsidR="00DB1057" w:rsidRPr="00890E87" w:rsidRDefault="00DB1057" w:rsidP="00DB1057">
      <w:pPr>
        <w:rPr>
          <w:rFonts w:ascii="Times New Roman" w:hAnsi="Times New Roman" w:cs="Times New Roman"/>
          <w:sz w:val="24"/>
          <w:szCs w:val="24"/>
        </w:rPr>
      </w:pPr>
      <w:r w:rsidRPr="00536EFE">
        <w:rPr>
          <w:rFonts w:ascii="Times New Roman" w:hAnsi="Times New Roman" w:cs="Times New Roman"/>
          <w:b/>
          <w:sz w:val="24"/>
          <w:szCs w:val="24"/>
        </w:rPr>
        <w:t>Форма 3.</w:t>
      </w:r>
      <w:r w:rsidRPr="00536EFE">
        <w:rPr>
          <w:rFonts w:ascii="Times New Roman" w:hAnsi="Times New Roman" w:cs="Times New Roman"/>
          <w:sz w:val="24"/>
          <w:szCs w:val="24"/>
        </w:rPr>
        <w:t xml:space="preserve"> Ресурсное обеспечение реализации программы за счет средств бюджета города</w:t>
      </w:r>
    </w:p>
    <w:p w:rsidR="00DB1057" w:rsidRDefault="00DB1057" w:rsidP="00DB1057">
      <w:pPr>
        <w:jc w:val="right"/>
        <w:rPr>
          <w:rFonts w:ascii="Times New Roman" w:hAnsi="Times New Roman" w:cs="Times New Roman"/>
          <w:sz w:val="24"/>
          <w:szCs w:val="24"/>
        </w:rPr>
      </w:pP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520"/>
        <w:gridCol w:w="605"/>
        <w:gridCol w:w="436"/>
        <w:gridCol w:w="460"/>
        <w:gridCol w:w="3407"/>
        <w:gridCol w:w="2092"/>
        <w:gridCol w:w="1106"/>
        <w:gridCol w:w="1134"/>
        <w:gridCol w:w="1134"/>
        <w:gridCol w:w="1276"/>
        <w:gridCol w:w="1083"/>
        <w:gridCol w:w="1134"/>
      </w:tblGrid>
      <w:tr w:rsidR="00DB1057" w:rsidRPr="008920C5" w:rsidTr="00B763AE">
        <w:trPr>
          <w:trHeight w:val="1290"/>
        </w:trPr>
        <w:tc>
          <w:tcPr>
            <w:tcW w:w="2592" w:type="dxa"/>
            <w:gridSpan w:val="5"/>
            <w:shd w:val="clear" w:color="000000" w:fill="FFFFFF"/>
            <w:vAlign w:val="center"/>
            <w:hideMark/>
          </w:tcPr>
          <w:p w:rsidR="00DB1057" w:rsidRPr="008920C5" w:rsidRDefault="00DB1057" w:rsidP="00DB1057">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Код аналитической программной классификации</w:t>
            </w:r>
          </w:p>
        </w:tc>
        <w:tc>
          <w:tcPr>
            <w:tcW w:w="3407" w:type="dxa"/>
            <w:shd w:val="clear" w:color="000000" w:fill="FFFFFF"/>
            <w:vAlign w:val="center"/>
            <w:hideMark/>
          </w:tcPr>
          <w:p w:rsidR="00DB1057" w:rsidRPr="008920C5" w:rsidRDefault="00DB1057" w:rsidP="00CE17B8">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Наименование программы, подпрограммы, основного мероприятия, мероприятия</w:t>
            </w:r>
          </w:p>
        </w:tc>
        <w:tc>
          <w:tcPr>
            <w:tcW w:w="2092" w:type="dxa"/>
            <w:shd w:val="clear" w:color="000000" w:fill="FFFFFF"/>
            <w:vAlign w:val="center"/>
            <w:hideMark/>
          </w:tcPr>
          <w:p w:rsidR="00DB1057" w:rsidRPr="008920C5" w:rsidRDefault="00DB1057" w:rsidP="00DB1057">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Ответственный исполнитель, соисполнитель</w:t>
            </w:r>
          </w:p>
        </w:tc>
        <w:tc>
          <w:tcPr>
            <w:tcW w:w="6867" w:type="dxa"/>
            <w:gridSpan w:val="6"/>
            <w:shd w:val="clear" w:color="000000" w:fill="FFFFFF"/>
            <w:vAlign w:val="center"/>
            <w:hideMark/>
          </w:tcPr>
          <w:p w:rsidR="00DB1057" w:rsidRPr="008920C5" w:rsidRDefault="00DB1057" w:rsidP="00DB1057">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Расходы бюджета муниципального образования, тыс. рублей</w:t>
            </w:r>
          </w:p>
        </w:tc>
      </w:tr>
      <w:tr w:rsidR="00DB1057" w:rsidRPr="008920C5" w:rsidTr="00B763AE">
        <w:trPr>
          <w:trHeight w:val="315"/>
        </w:trPr>
        <w:tc>
          <w:tcPr>
            <w:tcW w:w="571" w:type="dxa"/>
            <w:shd w:val="clear" w:color="000000" w:fill="FFFFFF"/>
            <w:vAlign w:val="bottom"/>
            <w:hideMark/>
          </w:tcPr>
          <w:p w:rsidR="00DB1057" w:rsidRPr="008920C5" w:rsidRDefault="00DB1057" w:rsidP="00DB1057">
            <w:pPr>
              <w:widowControl/>
              <w:autoSpaceDE/>
              <w:autoSpaceDN/>
              <w:adjustRightInd/>
              <w:jc w:val="center"/>
              <w:rPr>
                <w:rFonts w:ascii="Times New Roman" w:hAnsi="Times New Roman" w:cs="Times New Roman"/>
                <w:sz w:val="22"/>
                <w:szCs w:val="22"/>
              </w:rPr>
            </w:pPr>
            <w:r w:rsidRPr="008920C5">
              <w:rPr>
                <w:rFonts w:ascii="Times New Roman" w:hAnsi="Times New Roman" w:cs="Times New Roman"/>
                <w:sz w:val="22"/>
                <w:szCs w:val="22"/>
              </w:rPr>
              <w:t>МП</w:t>
            </w:r>
          </w:p>
        </w:tc>
        <w:tc>
          <w:tcPr>
            <w:tcW w:w="520" w:type="dxa"/>
            <w:shd w:val="clear" w:color="000000" w:fill="FFFFFF"/>
            <w:vAlign w:val="bottom"/>
            <w:hideMark/>
          </w:tcPr>
          <w:p w:rsidR="00DB1057" w:rsidRPr="008920C5" w:rsidRDefault="00DB1057" w:rsidP="00DB1057">
            <w:pPr>
              <w:widowControl/>
              <w:autoSpaceDE/>
              <w:autoSpaceDN/>
              <w:adjustRightInd/>
              <w:jc w:val="center"/>
              <w:rPr>
                <w:rFonts w:ascii="Times New Roman" w:hAnsi="Times New Roman" w:cs="Times New Roman"/>
                <w:sz w:val="22"/>
                <w:szCs w:val="22"/>
              </w:rPr>
            </w:pPr>
            <w:r w:rsidRPr="008920C5">
              <w:rPr>
                <w:rFonts w:ascii="Times New Roman" w:hAnsi="Times New Roman" w:cs="Times New Roman"/>
                <w:sz w:val="22"/>
                <w:szCs w:val="22"/>
              </w:rPr>
              <w:t>Пп</w:t>
            </w:r>
          </w:p>
        </w:tc>
        <w:tc>
          <w:tcPr>
            <w:tcW w:w="605" w:type="dxa"/>
            <w:shd w:val="clear" w:color="000000" w:fill="FFFFFF"/>
            <w:vAlign w:val="bottom"/>
            <w:hideMark/>
          </w:tcPr>
          <w:p w:rsidR="00DB1057" w:rsidRPr="008920C5" w:rsidRDefault="00DB1057" w:rsidP="00DB1057">
            <w:pPr>
              <w:widowControl/>
              <w:autoSpaceDE/>
              <w:autoSpaceDN/>
              <w:adjustRightInd/>
              <w:jc w:val="center"/>
              <w:rPr>
                <w:rFonts w:ascii="Times New Roman" w:hAnsi="Times New Roman" w:cs="Times New Roman"/>
                <w:sz w:val="22"/>
                <w:szCs w:val="22"/>
              </w:rPr>
            </w:pPr>
            <w:r w:rsidRPr="008920C5">
              <w:rPr>
                <w:rFonts w:ascii="Times New Roman" w:hAnsi="Times New Roman" w:cs="Times New Roman"/>
                <w:sz w:val="22"/>
                <w:szCs w:val="22"/>
              </w:rPr>
              <w:t>ОМ</w:t>
            </w:r>
          </w:p>
        </w:tc>
        <w:tc>
          <w:tcPr>
            <w:tcW w:w="436" w:type="dxa"/>
            <w:shd w:val="clear" w:color="000000" w:fill="FFFFFF"/>
            <w:vAlign w:val="bottom"/>
            <w:hideMark/>
          </w:tcPr>
          <w:p w:rsidR="00DB1057" w:rsidRPr="008920C5" w:rsidRDefault="00DB1057" w:rsidP="00DB1057">
            <w:pPr>
              <w:widowControl/>
              <w:autoSpaceDE/>
              <w:autoSpaceDN/>
              <w:adjustRightInd/>
              <w:jc w:val="center"/>
              <w:rPr>
                <w:rFonts w:ascii="Times New Roman" w:hAnsi="Times New Roman" w:cs="Times New Roman"/>
                <w:sz w:val="22"/>
                <w:szCs w:val="22"/>
              </w:rPr>
            </w:pPr>
            <w:r w:rsidRPr="008920C5">
              <w:rPr>
                <w:rFonts w:ascii="Times New Roman" w:hAnsi="Times New Roman" w:cs="Times New Roman"/>
                <w:sz w:val="22"/>
                <w:szCs w:val="22"/>
              </w:rPr>
              <w:t>М</w:t>
            </w:r>
          </w:p>
        </w:tc>
        <w:tc>
          <w:tcPr>
            <w:tcW w:w="460" w:type="dxa"/>
            <w:shd w:val="clear" w:color="000000" w:fill="FFFFFF"/>
            <w:vAlign w:val="bottom"/>
            <w:hideMark/>
          </w:tcPr>
          <w:p w:rsidR="00DB1057" w:rsidRPr="008920C5" w:rsidRDefault="00DB1057" w:rsidP="00DB1057">
            <w:pPr>
              <w:widowControl/>
              <w:autoSpaceDE/>
              <w:autoSpaceDN/>
              <w:adjustRightInd/>
              <w:jc w:val="center"/>
              <w:rPr>
                <w:rFonts w:ascii="Times New Roman" w:hAnsi="Times New Roman" w:cs="Times New Roman"/>
                <w:sz w:val="22"/>
                <w:szCs w:val="22"/>
              </w:rPr>
            </w:pPr>
            <w:r w:rsidRPr="008920C5">
              <w:rPr>
                <w:rFonts w:ascii="Times New Roman" w:hAnsi="Times New Roman" w:cs="Times New Roman"/>
                <w:sz w:val="22"/>
                <w:szCs w:val="22"/>
              </w:rPr>
              <w:t>И</w:t>
            </w:r>
          </w:p>
        </w:tc>
        <w:tc>
          <w:tcPr>
            <w:tcW w:w="3407" w:type="dxa"/>
            <w:shd w:val="clear" w:color="000000" w:fill="FFFFFF"/>
            <w:vAlign w:val="center"/>
            <w:hideMark/>
          </w:tcPr>
          <w:p w:rsidR="00DB1057" w:rsidRPr="008920C5" w:rsidRDefault="00DB1057" w:rsidP="00DB1057">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 </w:t>
            </w:r>
          </w:p>
        </w:tc>
        <w:tc>
          <w:tcPr>
            <w:tcW w:w="2092" w:type="dxa"/>
            <w:shd w:val="clear" w:color="000000" w:fill="FFFFFF"/>
            <w:vAlign w:val="center"/>
            <w:hideMark/>
          </w:tcPr>
          <w:p w:rsidR="00DB1057" w:rsidRPr="008920C5" w:rsidRDefault="00DB1057" w:rsidP="00DB1057">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 </w:t>
            </w:r>
          </w:p>
        </w:tc>
        <w:tc>
          <w:tcPr>
            <w:tcW w:w="1106" w:type="dxa"/>
            <w:shd w:val="clear" w:color="000000" w:fill="FFFFFF"/>
            <w:noWrap/>
            <w:vAlign w:val="center"/>
            <w:hideMark/>
          </w:tcPr>
          <w:p w:rsidR="00DB1057" w:rsidRPr="008920C5" w:rsidRDefault="00DB1057" w:rsidP="008A376A">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201</w:t>
            </w:r>
            <w:r w:rsidR="008A376A">
              <w:rPr>
                <w:rFonts w:ascii="Times New Roman" w:hAnsi="Times New Roman" w:cs="Times New Roman"/>
                <w:b/>
                <w:bCs/>
                <w:sz w:val="22"/>
                <w:szCs w:val="22"/>
              </w:rPr>
              <w:t>8</w:t>
            </w:r>
            <w:r w:rsidRPr="008920C5">
              <w:rPr>
                <w:rFonts w:ascii="Times New Roman" w:hAnsi="Times New Roman" w:cs="Times New Roman"/>
                <w:b/>
                <w:bCs/>
                <w:sz w:val="22"/>
                <w:szCs w:val="22"/>
              </w:rPr>
              <w:t xml:space="preserve"> год</w:t>
            </w:r>
          </w:p>
        </w:tc>
        <w:tc>
          <w:tcPr>
            <w:tcW w:w="1134" w:type="dxa"/>
            <w:shd w:val="clear" w:color="000000" w:fill="FFFFFF"/>
            <w:noWrap/>
            <w:vAlign w:val="center"/>
            <w:hideMark/>
          </w:tcPr>
          <w:p w:rsidR="00DB1057" w:rsidRPr="008920C5" w:rsidRDefault="00DB1057" w:rsidP="008A376A">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201</w:t>
            </w:r>
            <w:r w:rsidR="008A376A">
              <w:rPr>
                <w:rFonts w:ascii="Times New Roman" w:hAnsi="Times New Roman" w:cs="Times New Roman"/>
                <w:b/>
                <w:bCs/>
                <w:sz w:val="22"/>
                <w:szCs w:val="22"/>
              </w:rPr>
              <w:t>9</w:t>
            </w:r>
            <w:r w:rsidRPr="008920C5">
              <w:rPr>
                <w:rFonts w:ascii="Times New Roman" w:hAnsi="Times New Roman" w:cs="Times New Roman"/>
                <w:b/>
                <w:bCs/>
                <w:sz w:val="22"/>
                <w:szCs w:val="22"/>
              </w:rPr>
              <w:t xml:space="preserve"> год</w:t>
            </w:r>
          </w:p>
        </w:tc>
        <w:tc>
          <w:tcPr>
            <w:tcW w:w="1134" w:type="dxa"/>
            <w:shd w:val="clear" w:color="000000" w:fill="FFFFFF"/>
            <w:noWrap/>
            <w:vAlign w:val="center"/>
            <w:hideMark/>
          </w:tcPr>
          <w:p w:rsidR="00DB1057" w:rsidRPr="008920C5" w:rsidRDefault="00DB1057" w:rsidP="008A376A">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20</w:t>
            </w:r>
            <w:r w:rsidR="008A376A">
              <w:rPr>
                <w:rFonts w:ascii="Times New Roman" w:hAnsi="Times New Roman" w:cs="Times New Roman"/>
                <w:b/>
                <w:bCs/>
                <w:sz w:val="22"/>
                <w:szCs w:val="22"/>
              </w:rPr>
              <w:t>20</w:t>
            </w:r>
            <w:r w:rsidRPr="008920C5">
              <w:rPr>
                <w:rFonts w:ascii="Times New Roman" w:hAnsi="Times New Roman" w:cs="Times New Roman"/>
                <w:b/>
                <w:bCs/>
                <w:sz w:val="22"/>
                <w:szCs w:val="22"/>
              </w:rPr>
              <w:t xml:space="preserve"> год</w:t>
            </w:r>
          </w:p>
        </w:tc>
        <w:tc>
          <w:tcPr>
            <w:tcW w:w="1276" w:type="dxa"/>
            <w:shd w:val="clear" w:color="000000" w:fill="FFFFFF"/>
            <w:noWrap/>
            <w:vAlign w:val="center"/>
            <w:hideMark/>
          </w:tcPr>
          <w:p w:rsidR="00DB1057" w:rsidRPr="008920C5" w:rsidRDefault="00DB1057" w:rsidP="008A376A">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20</w:t>
            </w:r>
            <w:r w:rsidR="008A376A">
              <w:rPr>
                <w:rFonts w:ascii="Times New Roman" w:hAnsi="Times New Roman" w:cs="Times New Roman"/>
                <w:b/>
                <w:bCs/>
                <w:sz w:val="22"/>
                <w:szCs w:val="22"/>
              </w:rPr>
              <w:t>21</w:t>
            </w:r>
            <w:r w:rsidRPr="008920C5">
              <w:rPr>
                <w:rFonts w:ascii="Times New Roman" w:hAnsi="Times New Roman" w:cs="Times New Roman"/>
                <w:b/>
                <w:bCs/>
                <w:sz w:val="22"/>
                <w:szCs w:val="22"/>
              </w:rPr>
              <w:t xml:space="preserve"> год</w:t>
            </w:r>
          </w:p>
        </w:tc>
        <w:tc>
          <w:tcPr>
            <w:tcW w:w="1083" w:type="dxa"/>
            <w:shd w:val="clear" w:color="000000" w:fill="FFFFFF"/>
            <w:noWrap/>
            <w:vAlign w:val="center"/>
            <w:hideMark/>
          </w:tcPr>
          <w:p w:rsidR="00DB1057" w:rsidRPr="008920C5" w:rsidRDefault="00DB1057" w:rsidP="008A376A">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20</w:t>
            </w:r>
            <w:r w:rsidR="008A376A">
              <w:rPr>
                <w:rFonts w:ascii="Times New Roman" w:hAnsi="Times New Roman" w:cs="Times New Roman"/>
                <w:b/>
                <w:bCs/>
                <w:sz w:val="22"/>
                <w:szCs w:val="22"/>
              </w:rPr>
              <w:t>22</w:t>
            </w:r>
            <w:r w:rsidRPr="008920C5">
              <w:rPr>
                <w:rFonts w:ascii="Times New Roman" w:hAnsi="Times New Roman" w:cs="Times New Roman"/>
                <w:b/>
                <w:bCs/>
                <w:sz w:val="22"/>
                <w:szCs w:val="22"/>
              </w:rPr>
              <w:t xml:space="preserve"> год</w:t>
            </w:r>
          </w:p>
        </w:tc>
        <w:tc>
          <w:tcPr>
            <w:tcW w:w="1134" w:type="dxa"/>
            <w:shd w:val="clear" w:color="000000" w:fill="FFFFFF"/>
            <w:noWrap/>
            <w:vAlign w:val="center"/>
            <w:hideMark/>
          </w:tcPr>
          <w:p w:rsidR="00DB1057" w:rsidRPr="008920C5" w:rsidRDefault="00DB1057" w:rsidP="00064BDB">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202</w:t>
            </w:r>
            <w:r w:rsidR="008A376A">
              <w:rPr>
                <w:rFonts w:ascii="Times New Roman" w:hAnsi="Times New Roman" w:cs="Times New Roman"/>
                <w:b/>
                <w:bCs/>
                <w:sz w:val="22"/>
                <w:szCs w:val="22"/>
              </w:rPr>
              <w:t>3</w:t>
            </w:r>
            <w:r w:rsidR="00064BDB">
              <w:rPr>
                <w:rFonts w:ascii="Times New Roman" w:hAnsi="Times New Roman" w:cs="Times New Roman"/>
                <w:b/>
                <w:bCs/>
                <w:sz w:val="22"/>
                <w:szCs w:val="22"/>
              </w:rPr>
              <w:t xml:space="preserve"> -2031 </w:t>
            </w:r>
          </w:p>
        </w:tc>
      </w:tr>
      <w:tr w:rsidR="00257DF1" w:rsidRPr="008920C5" w:rsidTr="00B763AE">
        <w:trPr>
          <w:trHeight w:val="585"/>
        </w:trPr>
        <w:tc>
          <w:tcPr>
            <w:tcW w:w="571" w:type="dxa"/>
            <w:vMerge w:val="restart"/>
            <w:shd w:val="clear" w:color="auto" w:fill="auto"/>
            <w:vAlign w:val="center"/>
            <w:hideMark/>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520" w:type="dxa"/>
            <w:vMerge w:val="restart"/>
            <w:shd w:val="clear" w:color="auto" w:fill="auto"/>
            <w:vAlign w:val="center"/>
            <w:hideMark/>
          </w:tcPr>
          <w:p w:rsidR="00257DF1" w:rsidRPr="008920C5" w:rsidRDefault="00257DF1" w:rsidP="00257DF1">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 </w:t>
            </w:r>
          </w:p>
        </w:tc>
        <w:tc>
          <w:tcPr>
            <w:tcW w:w="605" w:type="dxa"/>
            <w:vMerge w:val="restart"/>
            <w:shd w:val="clear" w:color="auto" w:fill="auto"/>
            <w:vAlign w:val="center"/>
            <w:hideMark/>
          </w:tcPr>
          <w:p w:rsidR="00257DF1" w:rsidRPr="008920C5" w:rsidRDefault="00257DF1" w:rsidP="00257DF1">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 </w:t>
            </w:r>
          </w:p>
        </w:tc>
        <w:tc>
          <w:tcPr>
            <w:tcW w:w="436" w:type="dxa"/>
            <w:vMerge w:val="restart"/>
            <w:shd w:val="clear" w:color="auto" w:fill="auto"/>
            <w:vAlign w:val="center"/>
            <w:hideMark/>
          </w:tcPr>
          <w:p w:rsidR="00257DF1" w:rsidRPr="008920C5" w:rsidRDefault="00257DF1" w:rsidP="00257DF1">
            <w:pPr>
              <w:widowControl/>
              <w:autoSpaceDE/>
              <w:autoSpaceDN/>
              <w:adjustRightInd/>
              <w:jc w:val="center"/>
              <w:rPr>
                <w:rFonts w:ascii="Times New Roman" w:hAnsi="Times New Roman" w:cs="Times New Roman"/>
                <w:b/>
                <w:bCs/>
                <w:sz w:val="22"/>
                <w:szCs w:val="22"/>
              </w:rPr>
            </w:pPr>
            <w:r w:rsidRPr="008920C5">
              <w:rPr>
                <w:rFonts w:ascii="Times New Roman" w:hAnsi="Times New Roman" w:cs="Times New Roman"/>
                <w:b/>
                <w:bCs/>
                <w:sz w:val="22"/>
                <w:szCs w:val="22"/>
              </w:rPr>
              <w:t> </w:t>
            </w:r>
          </w:p>
        </w:tc>
        <w:tc>
          <w:tcPr>
            <w:tcW w:w="460" w:type="dxa"/>
            <w:vMerge w:val="restart"/>
            <w:shd w:val="clear" w:color="auto" w:fill="auto"/>
            <w:vAlign w:val="bottom"/>
            <w:hideMark/>
          </w:tcPr>
          <w:p w:rsidR="00257DF1" w:rsidRPr="008920C5" w:rsidRDefault="00257DF1" w:rsidP="00257DF1">
            <w:pPr>
              <w:widowControl/>
              <w:autoSpaceDE/>
              <w:autoSpaceDN/>
              <w:adjustRightInd/>
              <w:rPr>
                <w:rFonts w:ascii="Times New Roman" w:hAnsi="Times New Roman" w:cs="Times New Roman"/>
                <w:sz w:val="22"/>
                <w:szCs w:val="22"/>
              </w:rPr>
            </w:pPr>
            <w:r w:rsidRPr="008920C5">
              <w:rPr>
                <w:rFonts w:ascii="Times New Roman" w:hAnsi="Times New Roman" w:cs="Times New Roman"/>
                <w:sz w:val="22"/>
                <w:szCs w:val="22"/>
              </w:rPr>
              <w:t> </w:t>
            </w:r>
          </w:p>
        </w:tc>
        <w:tc>
          <w:tcPr>
            <w:tcW w:w="3407" w:type="dxa"/>
            <w:vMerge w:val="restart"/>
            <w:shd w:val="clear" w:color="auto" w:fill="auto"/>
            <w:vAlign w:val="center"/>
            <w:hideMark/>
          </w:tcPr>
          <w:p w:rsidR="00257DF1" w:rsidRPr="00DB4E5E" w:rsidRDefault="00DB4E5E" w:rsidP="00257DF1">
            <w:pPr>
              <w:widowControl/>
              <w:autoSpaceDE/>
              <w:autoSpaceDN/>
              <w:adjustRightInd/>
              <w:jc w:val="center"/>
              <w:rPr>
                <w:rFonts w:ascii="Times New Roman" w:hAnsi="Times New Roman" w:cs="Times New Roman"/>
                <w:b/>
                <w:bCs/>
                <w:sz w:val="22"/>
                <w:szCs w:val="22"/>
              </w:rPr>
            </w:pPr>
            <w:r w:rsidRPr="00DB4E5E">
              <w:rPr>
                <w:rFonts w:ascii="Times New Roman" w:hAnsi="Times New Roman" w:cs="Times New Roman"/>
                <w:b/>
                <w:bCs/>
                <w:sz w:val="22"/>
                <w:szCs w:val="22"/>
              </w:rPr>
              <w:t>П</w:t>
            </w:r>
            <w:r w:rsidR="00257DF1" w:rsidRPr="00DB4E5E">
              <w:rPr>
                <w:rFonts w:ascii="Times New Roman" w:hAnsi="Times New Roman" w:cs="Times New Roman"/>
                <w:b/>
                <w:bCs/>
                <w:sz w:val="22"/>
                <w:szCs w:val="22"/>
              </w:rPr>
              <w:t>рограмма "Комплексное развитие систем коммунальной инфраструктуры муниципального образования «Город Кедровый»</w:t>
            </w:r>
          </w:p>
        </w:tc>
        <w:tc>
          <w:tcPr>
            <w:tcW w:w="2092" w:type="dxa"/>
            <w:shd w:val="clear" w:color="auto" w:fill="auto"/>
            <w:vAlign w:val="center"/>
            <w:hideMark/>
          </w:tcPr>
          <w:p w:rsidR="00257DF1" w:rsidRPr="00257DF1" w:rsidRDefault="00257DF1" w:rsidP="00257DF1">
            <w:pPr>
              <w:widowControl/>
              <w:autoSpaceDE/>
              <w:autoSpaceDN/>
              <w:adjustRightInd/>
              <w:jc w:val="both"/>
              <w:rPr>
                <w:rFonts w:ascii="Times New Roman" w:hAnsi="Times New Roman" w:cs="Times New Roman"/>
                <w:b/>
                <w:bCs/>
                <w:sz w:val="22"/>
                <w:szCs w:val="22"/>
              </w:rPr>
            </w:pPr>
            <w:r w:rsidRPr="00257DF1">
              <w:rPr>
                <w:rFonts w:ascii="Times New Roman" w:hAnsi="Times New Roman" w:cs="Times New Roman"/>
                <w:b/>
                <w:bCs/>
                <w:sz w:val="22"/>
                <w:szCs w:val="22"/>
              </w:rPr>
              <w:t>Всего</w:t>
            </w:r>
          </w:p>
        </w:tc>
        <w:tc>
          <w:tcPr>
            <w:tcW w:w="1106" w:type="dxa"/>
            <w:shd w:val="clear" w:color="auto" w:fill="auto"/>
            <w:noWrap/>
            <w:vAlign w:val="center"/>
          </w:tcPr>
          <w:p w:rsidR="00257DF1" w:rsidRPr="008920C5" w:rsidRDefault="00FD744A" w:rsidP="00257DF1">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3854,30</w:t>
            </w:r>
          </w:p>
        </w:tc>
        <w:tc>
          <w:tcPr>
            <w:tcW w:w="1134" w:type="dxa"/>
            <w:shd w:val="clear" w:color="auto" w:fill="auto"/>
            <w:noWrap/>
            <w:vAlign w:val="center"/>
          </w:tcPr>
          <w:p w:rsidR="00257DF1" w:rsidRPr="008920C5" w:rsidRDefault="00FD744A" w:rsidP="00257DF1">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11358,80</w:t>
            </w:r>
          </w:p>
        </w:tc>
        <w:tc>
          <w:tcPr>
            <w:tcW w:w="1134" w:type="dxa"/>
            <w:shd w:val="clear" w:color="auto" w:fill="auto"/>
            <w:noWrap/>
            <w:vAlign w:val="center"/>
          </w:tcPr>
          <w:p w:rsidR="00257DF1" w:rsidRPr="008920C5" w:rsidRDefault="00FD744A" w:rsidP="00257DF1">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12898,80</w:t>
            </w:r>
          </w:p>
        </w:tc>
        <w:tc>
          <w:tcPr>
            <w:tcW w:w="1276" w:type="dxa"/>
            <w:shd w:val="clear" w:color="auto" w:fill="auto"/>
            <w:noWrap/>
            <w:vAlign w:val="center"/>
          </w:tcPr>
          <w:p w:rsidR="00257DF1" w:rsidRPr="008920C5" w:rsidRDefault="00FD744A" w:rsidP="00257DF1">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24512,00</w:t>
            </w:r>
          </w:p>
        </w:tc>
        <w:tc>
          <w:tcPr>
            <w:tcW w:w="1083" w:type="dxa"/>
            <w:shd w:val="clear" w:color="auto" w:fill="auto"/>
            <w:noWrap/>
            <w:vAlign w:val="center"/>
          </w:tcPr>
          <w:p w:rsidR="00257DF1" w:rsidRPr="008920C5" w:rsidRDefault="00FD744A" w:rsidP="00257DF1">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47422,30</w:t>
            </w:r>
          </w:p>
        </w:tc>
        <w:tc>
          <w:tcPr>
            <w:tcW w:w="1134" w:type="dxa"/>
            <w:shd w:val="clear" w:color="auto" w:fill="auto"/>
            <w:noWrap/>
            <w:vAlign w:val="center"/>
          </w:tcPr>
          <w:p w:rsidR="00257DF1" w:rsidRPr="008920C5" w:rsidRDefault="00FD744A" w:rsidP="00257DF1">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247043,0</w:t>
            </w:r>
          </w:p>
        </w:tc>
      </w:tr>
      <w:tr w:rsidR="00257DF1" w:rsidRPr="008920C5" w:rsidTr="00B763AE">
        <w:trPr>
          <w:trHeight w:val="720"/>
        </w:trPr>
        <w:tc>
          <w:tcPr>
            <w:tcW w:w="571" w:type="dxa"/>
            <w:vMerge/>
            <w:vAlign w:val="center"/>
            <w:hideMark/>
          </w:tcPr>
          <w:p w:rsidR="00257DF1" w:rsidRPr="008920C5" w:rsidRDefault="00257DF1" w:rsidP="00257DF1">
            <w:pPr>
              <w:widowControl/>
              <w:autoSpaceDE/>
              <w:autoSpaceDN/>
              <w:adjustRightInd/>
              <w:rPr>
                <w:rFonts w:ascii="Times New Roman" w:hAnsi="Times New Roman" w:cs="Times New Roman"/>
                <w:b/>
                <w:bCs/>
                <w:sz w:val="22"/>
                <w:szCs w:val="22"/>
              </w:rPr>
            </w:pPr>
          </w:p>
        </w:tc>
        <w:tc>
          <w:tcPr>
            <w:tcW w:w="520" w:type="dxa"/>
            <w:vMerge/>
            <w:vAlign w:val="center"/>
            <w:hideMark/>
          </w:tcPr>
          <w:p w:rsidR="00257DF1" w:rsidRPr="008920C5" w:rsidRDefault="00257DF1" w:rsidP="00257DF1">
            <w:pPr>
              <w:widowControl/>
              <w:autoSpaceDE/>
              <w:autoSpaceDN/>
              <w:adjustRightInd/>
              <w:rPr>
                <w:rFonts w:ascii="Times New Roman" w:hAnsi="Times New Roman" w:cs="Times New Roman"/>
                <w:b/>
                <w:bCs/>
                <w:sz w:val="22"/>
                <w:szCs w:val="22"/>
              </w:rPr>
            </w:pPr>
          </w:p>
        </w:tc>
        <w:tc>
          <w:tcPr>
            <w:tcW w:w="605" w:type="dxa"/>
            <w:vMerge/>
            <w:vAlign w:val="center"/>
            <w:hideMark/>
          </w:tcPr>
          <w:p w:rsidR="00257DF1" w:rsidRPr="008920C5" w:rsidRDefault="00257DF1" w:rsidP="00257DF1">
            <w:pPr>
              <w:widowControl/>
              <w:autoSpaceDE/>
              <w:autoSpaceDN/>
              <w:adjustRightInd/>
              <w:rPr>
                <w:rFonts w:ascii="Times New Roman" w:hAnsi="Times New Roman" w:cs="Times New Roman"/>
                <w:b/>
                <w:bCs/>
                <w:sz w:val="22"/>
                <w:szCs w:val="22"/>
              </w:rPr>
            </w:pPr>
          </w:p>
        </w:tc>
        <w:tc>
          <w:tcPr>
            <w:tcW w:w="436" w:type="dxa"/>
            <w:vMerge/>
            <w:vAlign w:val="center"/>
            <w:hideMark/>
          </w:tcPr>
          <w:p w:rsidR="00257DF1" w:rsidRPr="008920C5" w:rsidRDefault="00257DF1" w:rsidP="00257DF1">
            <w:pPr>
              <w:widowControl/>
              <w:autoSpaceDE/>
              <w:autoSpaceDN/>
              <w:adjustRightInd/>
              <w:rPr>
                <w:rFonts w:ascii="Times New Roman" w:hAnsi="Times New Roman" w:cs="Times New Roman"/>
                <w:b/>
                <w:bCs/>
                <w:sz w:val="22"/>
                <w:szCs w:val="22"/>
              </w:rPr>
            </w:pPr>
          </w:p>
        </w:tc>
        <w:tc>
          <w:tcPr>
            <w:tcW w:w="460" w:type="dxa"/>
            <w:vMerge/>
            <w:vAlign w:val="center"/>
            <w:hideMark/>
          </w:tcPr>
          <w:p w:rsidR="00257DF1" w:rsidRPr="008920C5" w:rsidRDefault="00257DF1" w:rsidP="00257DF1">
            <w:pPr>
              <w:widowControl/>
              <w:autoSpaceDE/>
              <w:autoSpaceDN/>
              <w:adjustRightInd/>
              <w:rPr>
                <w:rFonts w:ascii="Times New Roman" w:hAnsi="Times New Roman" w:cs="Times New Roman"/>
                <w:sz w:val="22"/>
                <w:szCs w:val="22"/>
              </w:rPr>
            </w:pPr>
          </w:p>
        </w:tc>
        <w:tc>
          <w:tcPr>
            <w:tcW w:w="3407" w:type="dxa"/>
            <w:vMerge/>
            <w:vAlign w:val="center"/>
            <w:hideMark/>
          </w:tcPr>
          <w:p w:rsidR="00257DF1" w:rsidRPr="00257DF1" w:rsidRDefault="00257DF1" w:rsidP="00257DF1">
            <w:pPr>
              <w:widowControl/>
              <w:autoSpaceDE/>
              <w:autoSpaceDN/>
              <w:adjustRightInd/>
              <w:rPr>
                <w:rFonts w:ascii="Times New Roman" w:hAnsi="Times New Roman" w:cs="Times New Roman"/>
                <w:b/>
                <w:bCs/>
                <w:sz w:val="22"/>
                <w:szCs w:val="22"/>
              </w:rPr>
            </w:pPr>
          </w:p>
        </w:tc>
        <w:tc>
          <w:tcPr>
            <w:tcW w:w="2092" w:type="dxa"/>
            <w:shd w:val="clear" w:color="auto" w:fill="auto"/>
            <w:vAlign w:val="center"/>
            <w:hideMark/>
          </w:tcPr>
          <w:p w:rsidR="00257DF1" w:rsidRPr="00257DF1" w:rsidRDefault="00257DF1" w:rsidP="00257DF1">
            <w:pPr>
              <w:widowControl/>
              <w:autoSpaceDE/>
              <w:autoSpaceDN/>
              <w:adjustRightInd/>
              <w:jc w:val="both"/>
              <w:rPr>
                <w:rFonts w:ascii="Times New Roman" w:hAnsi="Times New Roman" w:cs="Times New Roman"/>
                <w:b/>
                <w:bCs/>
                <w:sz w:val="22"/>
                <w:szCs w:val="22"/>
              </w:rPr>
            </w:pPr>
            <w:r w:rsidRPr="00257DF1">
              <w:rPr>
                <w:rFonts w:ascii="Times New Roman" w:hAnsi="Times New Roman" w:cs="Times New Roman"/>
                <w:b/>
                <w:bCs/>
                <w:sz w:val="22"/>
                <w:szCs w:val="22"/>
              </w:rPr>
              <w:t>Администрация города Кедрового</w:t>
            </w:r>
            <w:r w:rsidR="00FD744A">
              <w:rPr>
                <w:rFonts w:ascii="Times New Roman" w:hAnsi="Times New Roman" w:cs="Times New Roman"/>
                <w:b/>
                <w:bCs/>
                <w:sz w:val="22"/>
                <w:szCs w:val="22"/>
              </w:rPr>
              <w:t>, ООО «СТК»</w:t>
            </w:r>
          </w:p>
        </w:tc>
        <w:tc>
          <w:tcPr>
            <w:tcW w:w="1106" w:type="dxa"/>
            <w:shd w:val="clear" w:color="auto" w:fill="auto"/>
            <w:noWrap/>
            <w:vAlign w:val="center"/>
          </w:tcPr>
          <w:p w:rsidR="00257DF1" w:rsidRPr="008920C5" w:rsidRDefault="00FD744A" w:rsidP="00257DF1">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3854,30</w:t>
            </w:r>
          </w:p>
        </w:tc>
        <w:tc>
          <w:tcPr>
            <w:tcW w:w="1134" w:type="dxa"/>
            <w:shd w:val="clear" w:color="auto" w:fill="auto"/>
            <w:noWrap/>
            <w:vAlign w:val="center"/>
          </w:tcPr>
          <w:p w:rsidR="00257DF1" w:rsidRPr="008920C5" w:rsidRDefault="00FD744A" w:rsidP="00FD744A">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11358,80</w:t>
            </w:r>
          </w:p>
        </w:tc>
        <w:tc>
          <w:tcPr>
            <w:tcW w:w="1134" w:type="dxa"/>
            <w:shd w:val="clear" w:color="auto" w:fill="auto"/>
            <w:noWrap/>
            <w:vAlign w:val="center"/>
          </w:tcPr>
          <w:p w:rsidR="00257DF1" w:rsidRPr="008920C5" w:rsidRDefault="00FD744A" w:rsidP="00257DF1">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12898,80</w:t>
            </w:r>
          </w:p>
        </w:tc>
        <w:tc>
          <w:tcPr>
            <w:tcW w:w="1276" w:type="dxa"/>
            <w:shd w:val="clear" w:color="auto" w:fill="auto"/>
            <w:noWrap/>
            <w:vAlign w:val="center"/>
          </w:tcPr>
          <w:p w:rsidR="00257DF1" w:rsidRPr="008920C5" w:rsidRDefault="00FD744A" w:rsidP="00257DF1">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24512,00</w:t>
            </w:r>
          </w:p>
        </w:tc>
        <w:tc>
          <w:tcPr>
            <w:tcW w:w="1083" w:type="dxa"/>
            <w:shd w:val="clear" w:color="auto" w:fill="auto"/>
            <w:noWrap/>
            <w:vAlign w:val="center"/>
          </w:tcPr>
          <w:p w:rsidR="00257DF1" w:rsidRPr="008920C5" w:rsidRDefault="00FD744A" w:rsidP="00257DF1">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47422,30</w:t>
            </w:r>
          </w:p>
        </w:tc>
        <w:tc>
          <w:tcPr>
            <w:tcW w:w="1134" w:type="dxa"/>
            <w:shd w:val="clear" w:color="auto" w:fill="auto"/>
            <w:noWrap/>
            <w:vAlign w:val="center"/>
          </w:tcPr>
          <w:p w:rsidR="00257DF1" w:rsidRPr="008920C5" w:rsidRDefault="00FD744A" w:rsidP="00257DF1">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247043,0</w:t>
            </w:r>
          </w:p>
        </w:tc>
      </w:tr>
      <w:tr w:rsidR="00257DF1" w:rsidRPr="008920C5" w:rsidTr="00B763AE">
        <w:trPr>
          <w:trHeight w:val="1104"/>
        </w:trPr>
        <w:tc>
          <w:tcPr>
            <w:tcW w:w="571" w:type="dxa"/>
            <w:shd w:val="clear" w:color="auto" w:fill="auto"/>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520" w:type="dxa"/>
            <w:shd w:val="clear" w:color="auto" w:fill="auto"/>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605" w:type="dxa"/>
            <w:shd w:val="clear" w:color="auto" w:fill="auto"/>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36" w:type="dxa"/>
            <w:shd w:val="clear" w:color="auto" w:fill="auto"/>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60" w:type="dxa"/>
            <w:shd w:val="clear" w:color="auto" w:fill="auto"/>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3407" w:type="dxa"/>
            <w:shd w:val="clear" w:color="auto" w:fill="auto"/>
          </w:tcPr>
          <w:p w:rsidR="00257DF1" w:rsidRPr="008920C5" w:rsidRDefault="00257DF1" w:rsidP="00257DF1">
            <w:pPr>
              <w:widowControl/>
              <w:autoSpaceDE/>
              <w:autoSpaceDN/>
              <w:adjustRightInd/>
              <w:jc w:val="both"/>
              <w:rPr>
                <w:rFonts w:ascii="Times New Roman" w:hAnsi="Times New Roman" w:cs="Times New Roman"/>
                <w:b/>
                <w:bCs/>
                <w:sz w:val="22"/>
                <w:szCs w:val="22"/>
              </w:rPr>
            </w:pPr>
            <w:r w:rsidRPr="00CB3F47">
              <w:rPr>
                <w:rFonts w:ascii="Times New Roman" w:hAnsi="Times New Roman" w:cs="Times New Roman"/>
                <w:color w:val="000000"/>
                <w:sz w:val="24"/>
                <w:szCs w:val="24"/>
              </w:rPr>
              <w:t>Производить проверку технического состояния скваж</w:t>
            </w:r>
            <w:r>
              <w:rPr>
                <w:rFonts w:ascii="Times New Roman" w:hAnsi="Times New Roman" w:cs="Times New Roman"/>
                <w:color w:val="000000"/>
                <w:sz w:val="24"/>
                <w:szCs w:val="24"/>
              </w:rPr>
              <w:t>ин, водоподъёмного оборудования</w:t>
            </w:r>
          </w:p>
        </w:tc>
        <w:tc>
          <w:tcPr>
            <w:tcW w:w="2092" w:type="dxa"/>
            <w:shd w:val="clear" w:color="auto" w:fill="auto"/>
            <w:noWrap/>
            <w:vAlign w:val="center"/>
            <w:hideMark/>
          </w:tcPr>
          <w:p w:rsidR="00257DF1" w:rsidRPr="004704EB" w:rsidRDefault="00257DF1" w:rsidP="00257DF1">
            <w:pPr>
              <w:jc w:val="both"/>
              <w:rPr>
                <w:rFonts w:ascii="Times New Roman" w:hAnsi="Times New Roman" w:cs="Times New Roman"/>
                <w:bCs/>
                <w:sz w:val="22"/>
                <w:szCs w:val="22"/>
              </w:rPr>
            </w:pPr>
            <w:r w:rsidRPr="004704EB">
              <w:rPr>
                <w:rFonts w:ascii="Times New Roman" w:hAnsi="Times New Roman" w:cs="Times New Roman"/>
                <w:bCs/>
                <w:sz w:val="22"/>
                <w:szCs w:val="22"/>
              </w:rPr>
              <w:t>Администрация города Кедрового</w:t>
            </w:r>
            <w:r w:rsidR="00907F1E">
              <w:rPr>
                <w:rFonts w:ascii="Times New Roman" w:hAnsi="Times New Roman" w:cs="Times New Roman"/>
                <w:bCs/>
                <w:sz w:val="22"/>
                <w:szCs w:val="22"/>
              </w:rPr>
              <w:t>, ООО «СТК»</w:t>
            </w:r>
          </w:p>
        </w:tc>
        <w:tc>
          <w:tcPr>
            <w:tcW w:w="1106"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sidRPr="00D751D5">
              <w:rPr>
                <w:rFonts w:ascii="Times New Roman" w:hAnsi="Times New Roman" w:cs="Times New Roman"/>
                <w:bCs/>
                <w:sz w:val="22"/>
                <w:szCs w:val="22"/>
              </w:rPr>
              <w:t>100,00</w:t>
            </w:r>
          </w:p>
        </w:tc>
        <w:tc>
          <w:tcPr>
            <w:tcW w:w="1134"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sidRPr="00D751D5">
              <w:rPr>
                <w:rFonts w:ascii="Times New Roman" w:hAnsi="Times New Roman" w:cs="Times New Roman"/>
                <w:bCs/>
                <w:sz w:val="22"/>
                <w:szCs w:val="22"/>
              </w:rPr>
              <w:t>200,00</w:t>
            </w:r>
          </w:p>
        </w:tc>
        <w:tc>
          <w:tcPr>
            <w:tcW w:w="1134"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sidRPr="00D751D5">
              <w:rPr>
                <w:rFonts w:ascii="Times New Roman" w:hAnsi="Times New Roman" w:cs="Times New Roman"/>
                <w:bCs/>
                <w:sz w:val="22"/>
                <w:szCs w:val="22"/>
              </w:rPr>
              <w:t>200,00</w:t>
            </w:r>
          </w:p>
        </w:tc>
        <w:tc>
          <w:tcPr>
            <w:tcW w:w="1276"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sidRPr="00D751D5">
              <w:rPr>
                <w:rFonts w:ascii="Times New Roman" w:hAnsi="Times New Roman" w:cs="Times New Roman"/>
                <w:bCs/>
                <w:sz w:val="22"/>
                <w:szCs w:val="22"/>
              </w:rPr>
              <w:t>200,00</w:t>
            </w:r>
          </w:p>
        </w:tc>
        <w:tc>
          <w:tcPr>
            <w:tcW w:w="1083"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sidRPr="00D751D5">
              <w:rPr>
                <w:rFonts w:ascii="Times New Roman" w:hAnsi="Times New Roman" w:cs="Times New Roman"/>
                <w:bCs/>
                <w:sz w:val="22"/>
                <w:szCs w:val="22"/>
              </w:rPr>
              <w:t>200,00</w:t>
            </w:r>
          </w:p>
        </w:tc>
        <w:tc>
          <w:tcPr>
            <w:tcW w:w="1134"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sidRPr="00D751D5">
              <w:rPr>
                <w:rFonts w:ascii="Times New Roman" w:hAnsi="Times New Roman" w:cs="Times New Roman"/>
                <w:bCs/>
                <w:sz w:val="22"/>
                <w:szCs w:val="22"/>
              </w:rPr>
              <w:t>250,00</w:t>
            </w:r>
          </w:p>
        </w:tc>
      </w:tr>
      <w:tr w:rsidR="00257DF1" w:rsidRPr="008920C5" w:rsidTr="00B763AE">
        <w:trPr>
          <w:trHeight w:val="1380"/>
        </w:trPr>
        <w:tc>
          <w:tcPr>
            <w:tcW w:w="571"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520"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605" w:type="dxa"/>
            <w:shd w:val="clear" w:color="auto" w:fill="auto"/>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36"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60"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3407" w:type="dxa"/>
            <w:shd w:val="clear" w:color="auto" w:fill="auto"/>
            <w:vAlign w:val="center"/>
          </w:tcPr>
          <w:p w:rsidR="00257DF1" w:rsidRPr="00CB3F47" w:rsidRDefault="00257DF1" w:rsidP="00257DF1">
            <w:pPr>
              <w:widowControl/>
              <w:autoSpaceDE/>
              <w:autoSpaceDN/>
              <w:adjustRightInd/>
              <w:rPr>
                <w:rFonts w:ascii="Times New Roman" w:hAnsi="Times New Roman" w:cs="Times New Roman"/>
                <w:color w:val="000000"/>
                <w:sz w:val="24"/>
                <w:szCs w:val="24"/>
              </w:rPr>
            </w:pPr>
            <w:r w:rsidRPr="00CB3F47">
              <w:rPr>
                <w:rFonts w:ascii="Times New Roman" w:hAnsi="Times New Roman" w:cs="Times New Roman"/>
                <w:color w:val="000000"/>
                <w:sz w:val="24"/>
                <w:szCs w:val="24"/>
              </w:rPr>
              <w:t>Организовать ограждение вокруг скв. № СТ-357 (</w:t>
            </w:r>
            <w:r w:rsidRPr="00CB3F47">
              <w:rPr>
                <w:rFonts w:ascii="Times New Roman" w:hAnsi="Times New Roman" w:cs="Times New Roman"/>
                <w:color w:val="000000"/>
                <w:sz w:val="24"/>
                <w:szCs w:val="24"/>
                <w:lang w:val="en-US"/>
              </w:rPr>
              <w:t>R</w:t>
            </w:r>
            <w:r w:rsidRPr="00CB3F47">
              <w:rPr>
                <w:rFonts w:ascii="Times New Roman" w:hAnsi="Times New Roman" w:cs="Times New Roman"/>
                <w:color w:val="000000"/>
                <w:sz w:val="24"/>
                <w:szCs w:val="24"/>
              </w:rPr>
              <w:t>=</w:t>
            </w:r>
            <w:r w:rsidRPr="00AC0FE4">
              <w:rPr>
                <w:rFonts w:ascii="Times New Roman" w:hAnsi="Times New Roman" w:cs="Times New Roman"/>
                <w:color w:val="000000"/>
                <w:sz w:val="24"/>
                <w:szCs w:val="24"/>
              </w:rPr>
              <w:t>30м), СТ-361 (</w:t>
            </w:r>
            <w:r w:rsidRPr="00AC0FE4">
              <w:rPr>
                <w:rFonts w:ascii="Times New Roman" w:hAnsi="Times New Roman" w:cs="Times New Roman"/>
                <w:color w:val="000000"/>
                <w:sz w:val="24"/>
                <w:szCs w:val="24"/>
                <w:lang w:val="en-US"/>
              </w:rPr>
              <w:t>R</w:t>
            </w:r>
            <w:r w:rsidRPr="00AC0FE4">
              <w:rPr>
                <w:rFonts w:ascii="Times New Roman" w:hAnsi="Times New Roman" w:cs="Times New Roman"/>
                <w:color w:val="000000"/>
                <w:sz w:val="24"/>
                <w:szCs w:val="24"/>
              </w:rPr>
              <w:t>=30м), СТ-362 (</w:t>
            </w:r>
            <w:r w:rsidRPr="00AC0FE4">
              <w:rPr>
                <w:rFonts w:ascii="Times New Roman" w:hAnsi="Times New Roman" w:cs="Times New Roman"/>
                <w:color w:val="000000"/>
                <w:sz w:val="24"/>
                <w:szCs w:val="24"/>
                <w:lang w:val="en-US"/>
              </w:rPr>
              <w:t>R</w:t>
            </w:r>
            <w:r w:rsidRPr="00AC0FE4">
              <w:rPr>
                <w:rFonts w:ascii="Times New Roman" w:hAnsi="Times New Roman" w:cs="Times New Roman"/>
                <w:color w:val="000000"/>
                <w:sz w:val="24"/>
                <w:szCs w:val="24"/>
              </w:rPr>
              <w:t>=30м), СТ-367 (</w:t>
            </w:r>
            <w:r w:rsidRPr="00AC0FE4">
              <w:rPr>
                <w:rFonts w:ascii="Times New Roman" w:hAnsi="Times New Roman" w:cs="Times New Roman"/>
                <w:color w:val="000000"/>
                <w:sz w:val="24"/>
                <w:szCs w:val="24"/>
                <w:lang w:val="en-US"/>
              </w:rPr>
              <w:t>R</w:t>
            </w:r>
            <w:r w:rsidRPr="00AC0FE4">
              <w:rPr>
                <w:rFonts w:ascii="Times New Roman" w:hAnsi="Times New Roman" w:cs="Times New Roman"/>
                <w:color w:val="000000"/>
                <w:sz w:val="24"/>
                <w:szCs w:val="24"/>
              </w:rPr>
              <w:t>=30м</w:t>
            </w:r>
            <w:r>
              <w:rPr>
                <w:rFonts w:ascii="Times New Roman" w:hAnsi="Times New Roman" w:cs="Times New Roman"/>
                <w:sz w:val="24"/>
                <w:szCs w:val="24"/>
              </w:rPr>
              <w:t>)</w:t>
            </w:r>
          </w:p>
        </w:tc>
        <w:tc>
          <w:tcPr>
            <w:tcW w:w="2092" w:type="dxa"/>
            <w:shd w:val="clear" w:color="auto" w:fill="auto"/>
            <w:vAlign w:val="center"/>
            <w:hideMark/>
          </w:tcPr>
          <w:p w:rsidR="00257DF1" w:rsidRPr="004704EB" w:rsidRDefault="00257DF1" w:rsidP="00257DF1">
            <w:pPr>
              <w:jc w:val="both"/>
              <w:rPr>
                <w:rFonts w:ascii="Times New Roman" w:hAnsi="Times New Roman" w:cs="Times New Roman"/>
                <w:bCs/>
                <w:sz w:val="22"/>
                <w:szCs w:val="22"/>
              </w:rPr>
            </w:pPr>
            <w:r w:rsidRPr="004704EB">
              <w:rPr>
                <w:rFonts w:ascii="Times New Roman" w:hAnsi="Times New Roman" w:cs="Times New Roman"/>
                <w:bCs/>
                <w:iCs/>
                <w:sz w:val="22"/>
                <w:szCs w:val="22"/>
              </w:rPr>
              <w:t>Администрация города Кедрового</w:t>
            </w:r>
          </w:p>
        </w:tc>
        <w:tc>
          <w:tcPr>
            <w:tcW w:w="1106"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1134"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iCs/>
                <w:sz w:val="22"/>
                <w:szCs w:val="22"/>
              </w:rPr>
            </w:pPr>
            <w:r w:rsidRPr="00D751D5">
              <w:rPr>
                <w:rFonts w:ascii="Times New Roman" w:hAnsi="Times New Roman" w:cs="Times New Roman"/>
                <w:bCs/>
                <w:iCs/>
                <w:sz w:val="22"/>
                <w:szCs w:val="22"/>
              </w:rPr>
              <w:t>2600,00</w:t>
            </w:r>
          </w:p>
        </w:tc>
        <w:tc>
          <w:tcPr>
            <w:tcW w:w="1134"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1276"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1083"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1134"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r>
      <w:tr w:rsidR="00257DF1" w:rsidRPr="008920C5" w:rsidTr="00B763AE">
        <w:trPr>
          <w:trHeight w:val="1180"/>
        </w:trPr>
        <w:tc>
          <w:tcPr>
            <w:tcW w:w="571"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sz w:val="20"/>
                <w:szCs w:val="20"/>
              </w:rPr>
            </w:pPr>
          </w:p>
        </w:tc>
        <w:tc>
          <w:tcPr>
            <w:tcW w:w="520"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sz w:val="20"/>
                <w:szCs w:val="20"/>
              </w:rPr>
            </w:pPr>
          </w:p>
        </w:tc>
        <w:tc>
          <w:tcPr>
            <w:tcW w:w="605" w:type="dxa"/>
            <w:shd w:val="clear" w:color="auto" w:fill="auto"/>
            <w:vAlign w:val="center"/>
          </w:tcPr>
          <w:p w:rsidR="00257DF1" w:rsidRPr="008920C5" w:rsidRDefault="00257DF1" w:rsidP="00257DF1">
            <w:pPr>
              <w:widowControl/>
              <w:autoSpaceDE/>
              <w:autoSpaceDN/>
              <w:adjustRightInd/>
              <w:jc w:val="center"/>
              <w:rPr>
                <w:rFonts w:ascii="Arial CYR" w:hAnsi="Arial CYR" w:cs="Arial CYR"/>
                <w:sz w:val="20"/>
                <w:szCs w:val="20"/>
              </w:rPr>
            </w:pPr>
          </w:p>
        </w:tc>
        <w:tc>
          <w:tcPr>
            <w:tcW w:w="436"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sz w:val="20"/>
                <w:szCs w:val="20"/>
              </w:rPr>
            </w:pPr>
          </w:p>
        </w:tc>
        <w:tc>
          <w:tcPr>
            <w:tcW w:w="460"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sz w:val="20"/>
                <w:szCs w:val="20"/>
              </w:rPr>
            </w:pPr>
          </w:p>
        </w:tc>
        <w:tc>
          <w:tcPr>
            <w:tcW w:w="3407" w:type="dxa"/>
            <w:shd w:val="clear" w:color="auto" w:fill="auto"/>
            <w:vAlign w:val="center"/>
          </w:tcPr>
          <w:p w:rsidR="00257DF1" w:rsidRPr="00CB3F47" w:rsidRDefault="00257DF1" w:rsidP="00257DF1">
            <w:pPr>
              <w:widowControl/>
              <w:autoSpaceDE/>
              <w:autoSpaceDN/>
              <w:adjustRightInd/>
              <w:rPr>
                <w:rFonts w:ascii="Times New Roman" w:hAnsi="Times New Roman" w:cs="Times New Roman"/>
                <w:color w:val="000000"/>
                <w:sz w:val="24"/>
                <w:szCs w:val="24"/>
              </w:rPr>
            </w:pPr>
            <w:r w:rsidRPr="00CB3F47">
              <w:rPr>
                <w:rFonts w:ascii="Times New Roman" w:hAnsi="Times New Roman" w:cs="Times New Roman"/>
                <w:color w:val="000000"/>
                <w:sz w:val="24"/>
                <w:szCs w:val="24"/>
              </w:rPr>
              <w:t xml:space="preserve">Обеспечение содержания ограждения </w:t>
            </w:r>
            <w:r w:rsidRPr="00CB3F47">
              <w:rPr>
                <w:rFonts w:ascii="Times New Roman" w:hAnsi="Times New Roman" w:cs="Times New Roman"/>
                <w:color w:val="000000"/>
                <w:sz w:val="24"/>
                <w:szCs w:val="24"/>
                <w:lang w:val="en-US"/>
              </w:rPr>
              <w:t>I</w:t>
            </w:r>
            <w:r w:rsidRPr="00CB3F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пояса ЗСО в исправном состоянии</w:t>
            </w:r>
          </w:p>
        </w:tc>
        <w:tc>
          <w:tcPr>
            <w:tcW w:w="2092" w:type="dxa"/>
            <w:shd w:val="clear" w:color="auto" w:fill="auto"/>
            <w:vAlign w:val="center"/>
            <w:hideMark/>
          </w:tcPr>
          <w:p w:rsidR="00257DF1" w:rsidRPr="004704EB" w:rsidRDefault="00257DF1" w:rsidP="00257DF1">
            <w:pPr>
              <w:jc w:val="both"/>
              <w:rPr>
                <w:rFonts w:ascii="Times New Roman" w:hAnsi="Times New Roman" w:cs="Times New Roman"/>
                <w:bCs/>
                <w:sz w:val="22"/>
                <w:szCs w:val="22"/>
              </w:rPr>
            </w:pPr>
            <w:r w:rsidRPr="004704EB">
              <w:rPr>
                <w:rFonts w:ascii="Times New Roman" w:hAnsi="Times New Roman" w:cs="Times New Roman"/>
                <w:bCs/>
                <w:iCs/>
                <w:sz w:val="22"/>
                <w:szCs w:val="22"/>
              </w:rPr>
              <w:t>Администрация города Кедрового</w:t>
            </w:r>
            <w:r w:rsidR="003F00CC">
              <w:rPr>
                <w:rFonts w:ascii="Times New Roman" w:hAnsi="Times New Roman" w:cs="Times New Roman"/>
                <w:bCs/>
                <w:iCs/>
                <w:sz w:val="22"/>
                <w:szCs w:val="22"/>
              </w:rPr>
              <w:t>, ООО «СТК»</w:t>
            </w:r>
          </w:p>
        </w:tc>
        <w:tc>
          <w:tcPr>
            <w:tcW w:w="1106"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sidRPr="00D751D5">
              <w:rPr>
                <w:rFonts w:ascii="Times New Roman" w:hAnsi="Times New Roman" w:cs="Times New Roman"/>
                <w:bCs/>
                <w:sz w:val="22"/>
                <w:szCs w:val="22"/>
              </w:rPr>
              <w:t>0,00</w:t>
            </w:r>
          </w:p>
        </w:tc>
        <w:tc>
          <w:tcPr>
            <w:tcW w:w="1134"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300,00</w:t>
            </w:r>
          </w:p>
        </w:tc>
        <w:tc>
          <w:tcPr>
            <w:tcW w:w="1083"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300,00</w:t>
            </w:r>
          </w:p>
        </w:tc>
        <w:tc>
          <w:tcPr>
            <w:tcW w:w="1134"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300,00</w:t>
            </w:r>
          </w:p>
        </w:tc>
      </w:tr>
      <w:tr w:rsidR="00257DF1" w:rsidRPr="008920C5" w:rsidTr="00B763AE">
        <w:trPr>
          <w:trHeight w:val="5520"/>
        </w:trPr>
        <w:tc>
          <w:tcPr>
            <w:tcW w:w="571"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520"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605"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36"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60"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3407" w:type="dxa"/>
            <w:shd w:val="clear" w:color="auto" w:fill="auto"/>
            <w:vAlign w:val="center"/>
          </w:tcPr>
          <w:p w:rsidR="00257DF1" w:rsidRPr="00CB3F47" w:rsidRDefault="00257DF1" w:rsidP="00257DF1">
            <w:pPr>
              <w:jc w:val="both"/>
              <w:rPr>
                <w:rFonts w:ascii="Times New Roman" w:hAnsi="Times New Roman" w:cs="Times New Roman"/>
                <w:color w:val="FF0000"/>
                <w:sz w:val="24"/>
                <w:szCs w:val="24"/>
              </w:rPr>
            </w:pPr>
            <w:r w:rsidRPr="00CB3F47">
              <w:rPr>
                <w:rFonts w:ascii="Times New Roman" w:hAnsi="Times New Roman" w:cs="Times New Roman"/>
                <w:color w:val="000000"/>
                <w:sz w:val="24"/>
                <w:szCs w:val="24"/>
              </w:rPr>
              <w:t xml:space="preserve">Спланировать территорию </w:t>
            </w:r>
            <w:r w:rsidRPr="00CB3F47">
              <w:rPr>
                <w:rFonts w:ascii="Times New Roman" w:hAnsi="Times New Roman" w:cs="Times New Roman"/>
                <w:color w:val="000000"/>
                <w:sz w:val="24"/>
                <w:szCs w:val="24"/>
                <w:lang w:val="en-US"/>
              </w:rPr>
              <w:t>I</w:t>
            </w:r>
            <w:r w:rsidRPr="00CB3F47">
              <w:rPr>
                <w:rFonts w:ascii="Times New Roman" w:hAnsi="Times New Roman" w:cs="Times New Roman"/>
                <w:color w:val="000000"/>
                <w:sz w:val="24"/>
                <w:szCs w:val="24"/>
              </w:rPr>
              <w:t xml:space="preserve">  пояса ЗСО для отвода поверхностного стока за её пределы. </w:t>
            </w:r>
            <w:r w:rsidRPr="00CB3F47">
              <w:rPr>
                <w:rFonts w:ascii="Times New Roman" w:hAnsi="Times New Roman" w:cs="Times New Roman"/>
                <w:sz w:val="24"/>
                <w:szCs w:val="24"/>
              </w:rPr>
              <w:t>В соответствии с СП 18.13330.2011 осуществить выборочную планировку с учетом сохранении леса. Уклоны поверхности спланированной территории принимать не менее 0,003 и не более 0,03. При необходимости применения открытой системы водоотвода наименьшие размеры кюветов и канав трапецеидального следует принимать: ширина по дну - 0,3 м, глубина - 0,4 м.</w:t>
            </w:r>
            <w:r w:rsidRPr="00CB3F47">
              <w:rPr>
                <w:rFonts w:ascii="Times New Roman" w:hAnsi="Times New Roman" w:cs="Times New Roman"/>
                <w:color w:val="FF0000"/>
                <w:sz w:val="24"/>
                <w:szCs w:val="24"/>
              </w:rPr>
              <w:t xml:space="preserve"> </w:t>
            </w:r>
          </w:p>
        </w:tc>
        <w:tc>
          <w:tcPr>
            <w:tcW w:w="2092" w:type="dxa"/>
            <w:shd w:val="clear" w:color="auto" w:fill="auto"/>
            <w:vAlign w:val="center"/>
            <w:hideMark/>
          </w:tcPr>
          <w:p w:rsidR="00257DF1" w:rsidRPr="004704EB" w:rsidRDefault="00257DF1" w:rsidP="00257DF1">
            <w:pPr>
              <w:jc w:val="both"/>
              <w:rPr>
                <w:rFonts w:ascii="Times New Roman" w:hAnsi="Times New Roman" w:cs="Times New Roman"/>
                <w:bCs/>
                <w:sz w:val="22"/>
                <w:szCs w:val="22"/>
              </w:rPr>
            </w:pPr>
            <w:r w:rsidRPr="004704EB">
              <w:rPr>
                <w:rFonts w:ascii="Times New Roman" w:hAnsi="Times New Roman" w:cs="Times New Roman"/>
                <w:bCs/>
                <w:iCs/>
                <w:sz w:val="22"/>
                <w:szCs w:val="22"/>
              </w:rPr>
              <w:t>Администрация города Кедрового</w:t>
            </w:r>
          </w:p>
        </w:tc>
        <w:tc>
          <w:tcPr>
            <w:tcW w:w="1106"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sidRPr="00D751D5">
              <w:rPr>
                <w:rFonts w:ascii="Times New Roman" w:hAnsi="Times New Roman" w:cs="Times New Roman"/>
                <w:bCs/>
                <w:sz w:val="22"/>
                <w:szCs w:val="22"/>
              </w:rPr>
              <w:t>0,00</w:t>
            </w:r>
          </w:p>
        </w:tc>
        <w:tc>
          <w:tcPr>
            <w:tcW w:w="1134"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sidRPr="00D751D5">
              <w:rPr>
                <w:rFonts w:ascii="Times New Roman" w:hAnsi="Times New Roman" w:cs="Times New Roman"/>
                <w:bCs/>
                <w:sz w:val="22"/>
                <w:szCs w:val="22"/>
              </w:rPr>
              <w:t>600,00</w:t>
            </w:r>
          </w:p>
        </w:tc>
        <w:tc>
          <w:tcPr>
            <w:tcW w:w="1134"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sidRPr="00D751D5">
              <w:rPr>
                <w:rFonts w:ascii="Times New Roman" w:hAnsi="Times New Roman" w:cs="Times New Roman"/>
                <w:bCs/>
                <w:sz w:val="22"/>
                <w:szCs w:val="22"/>
              </w:rPr>
              <w:t>600,00</w:t>
            </w:r>
          </w:p>
        </w:tc>
        <w:tc>
          <w:tcPr>
            <w:tcW w:w="1276"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sidRPr="00D751D5">
              <w:rPr>
                <w:rFonts w:ascii="Times New Roman" w:hAnsi="Times New Roman" w:cs="Times New Roman"/>
                <w:bCs/>
                <w:sz w:val="22"/>
                <w:szCs w:val="22"/>
              </w:rPr>
              <w:t>0,00</w:t>
            </w:r>
          </w:p>
        </w:tc>
        <w:tc>
          <w:tcPr>
            <w:tcW w:w="1083"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sidRPr="00D751D5">
              <w:rPr>
                <w:rFonts w:ascii="Times New Roman" w:hAnsi="Times New Roman" w:cs="Times New Roman"/>
                <w:bCs/>
                <w:sz w:val="22"/>
                <w:szCs w:val="22"/>
              </w:rPr>
              <w:t>0,00</w:t>
            </w:r>
          </w:p>
        </w:tc>
        <w:tc>
          <w:tcPr>
            <w:tcW w:w="1134" w:type="dxa"/>
            <w:shd w:val="clear" w:color="auto" w:fill="auto"/>
            <w:noWrap/>
            <w:vAlign w:val="center"/>
          </w:tcPr>
          <w:p w:rsidR="00257DF1" w:rsidRPr="00D751D5" w:rsidRDefault="00257DF1" w:rsidP="00257DF1">
            <w:pPr>
              <w:widowControl/>
              <w:autoSpaceDE/>
              <w:autoSpaceDN/>
              <w:adjustRightInd/>
              <w:jc w:val="center"/>
              <w:rPr>
                <w:rFonts w:ascii="Times New Roman" w:hAnsi="Times New Roman" w:cs="Times New Roman"/>
                <w:bCs/>
                <w:sz w:val="22"/>
                <w:szCs w:val="22"/>
              </w:rPr>
            </w:pPr>
            <w:r w:rsidRPr="00D751D5">
              <w:rPr>
                <w:rFonts w:ascii="Times New Roman" w:hAnsi="Times New Roman" w:cs="Times New Roman"/>
                <w:bCs/>
                <w:sz w:val="22"/>
                <w:szCs w:val="22"/>
              </w:rPr>
              <w:t>0,00</w:t>
            </w:r>
          </w:p>
        </w:tc>
      </w:tr>
      <w:tr w:rsidR="00257DF1" w:rsidRPr="008920C5" w:rsidTr="00B763AE">
        <w:trPr>
          <w:trHeight w:val="1932"/>
        </w:trPr>
        <w:tc>
          <w:tcPr>
            <w:tcW w:w="571"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520"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605"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36"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60"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3407" w:type="dxa"/>
            <w:shd w:val="clear" w:color="auto" w:fill="auto"/>
            <w:vAlign w:val="center"/>
          </w:tcPr>
          <w:p w:rsidR="00257DF1" w:rsidRPr="005C55C7" w:rsidRDefault="00257DF1" w:rsidP="00257DF1">
            <w:pPr>
              <w:widowControl/>
              <w:autoSpaceDE/>
              <w:autoSpaceDN/>
              <w:adjustRightInd/>
              <w:rPr>
                <w:rFonts w:ascii="Times New Roman" w:hAnsi="Times New Roman" w:cs="Times New Roman"/>
                <w:color w:val="000000"/>
                <w:sz w:val="24"/>
                <w:szCs w:val="24"/>
              </w:rPr>
            </w:pPr>
            <w:r w:rsidRPr="005C55C7">
              <w:rPr>
                <w:rFonts w:ascii="Times New Roman" w:hAnsi="Times New Roman" w:cs="Times New Roman"/>
                <w:color w:val="000000"/>
                <w:sz w:val="24"/>
                <w:szCs w:val="24"/>
              </w:rPr>
              <w:t>Озеленить территорию; Организация газона состоящего из естественных для данной местности растений, исключая посадку деревьев и кустарников.</w:t>
            </w:r>
          </w:p>
        </w:tc>
        <w:tc>
          <w:tcPr>
            <w:tcW w:w="2092" w:type="dxa"/>
            <w:shd w:val="clear" w:color="auto" w:fill="auto"/>
            <w:vAlign w:val="center"/>
            <w:hideMark/>
          </w:tcPr>
          <w:p w:rsidR="00257DF1" w:rsidRPr="004704EB" w:rsidRDefault="00257DF1" w:rsidP="00257DF1">
            <w:pPr>
              <w:jc w:val="both"/>
              <w:rPr>
                <w:rFonts w:ascii="Times New Roman" w:hAnsi="Times New Roman" w:cs="Times New Roman"/>
                <w:bCs/>
                <w:sz w:val="22"/>
                <w:szCs w:val="22"/>
              </w:rPr>
            </w:pPr>
            <w:r w:rsidRPr="004704EB">
              <w:rPr>
                <w:rFonts w:ascii="Times New Roman" w:hAnsi="Times New Roman" w:cs="Times New Roman"/>
                <w:bCs/>
                <w:iCs/>
                <w:sz w:val="22"/>
                <w:szCs w:val="22"/>
              </w:rPr>
              <w:t>Администрация города Кедрового</w:t>
            </w:r>
          </w:p>
        </w:tc>
        <w:tc>
          <w:tcPr>
            <w:tcW w:w="1106" w:type="dxa"/>
            <w:shd w:val="clear" w:color="auto" w:fill="auto"/>
            <w:noWrap/>
            <w:vAlign w:val="center"/>
          </w:tcPr>
          <w:p w:rsidR="00257DF1" w:rsidRPr="00D961E3" w:rsidRDefault="00257DF1" w:rsidP="00257DF1">
            <w:pPr>
              <w:widowControl/>
              <w:autoSpaceDE/>
              <w:autoSpaceDN/>
              <w:adjustRightInd/>
              <w:jc w:val="center"/>
              <w:rPr>
                <w:rFonts w:ascii="Times New Roman" w:hAnsi="Times New Roman" w:cs="Times New Roman"/>
                <w:bCs/>
                <w:sz w:val="22"/>
                <w:szCs w:val="22"/>
              </w:rPr>
            </w:pPr>
            <w:r w:rsidRPr="00D961E3">
              <w:rPr>
                <w:rFonts w:ascii="Times New Roman" w:hAnsi="Times New Roman" w:cs="Times New Roman"/>
                <w:bCs/>
                <w:sz w:val="22"/>
                <w:szCs w:val="22"/>
              </w:rPr>
              <w:t>0,00</w:t>
            </w:r>
          </w:p>
        </w:tc>
        <w:tc>
          <w:tcPr>
            <w:tcW w:w="1134" w:type="dxa"/>
            <w:shd w:val="clear" w:color="auto" w:fill="auto"/>
            <w:noWrap/>
            <w:vAlign w:val="center"/>
          </w:tcPr>
          <w:p w:rsidR="00257DF1" w:rsidRPr="00D961E3" w:rsidRDefault="00257DF1" w:rsidP="00257DF1">
            <w:pPr>
              <w:widowControl/>
              <w:autoSpaceDE/>
              <w:autoSpaceDN/>
              <w:adjustRightInd/>
              <w:jc w:val="center"/>
              <w:rPr>
                <w:rFonts w:ascii="Times New Roman" w:hAnsi="Times New Roman" w:cs="Times New Roman"/>
                <w:bCs/>
                <w:sz w:val="22"/>
                <w:szCs w:val="22"/>
              </w:rPr>
            </w:pPr>
            <w:r w:rsidRPr="00D961E3">
              <w:rPr>
                <w:rFonts w:ascii="Times New Roman" w:hAnsi="Times New Roman" w:cs="Times New Roman"/>
                <w:bCs/>
                <w:sz w:val="22"/>
                <w:szCs w:val="22"/>
              </w:rPr>
              <w:t>300,00</w:t>
            </w:r>
          </w:p>
        </w:tc>
        <w:tc>
          <w:tcPr>
            <w:tcW w:w="1134" w:type="dxa"/>
            <w:shd w:val="clear" w:color="auto" w:fill="auto"/>
            <w:noWrap/>
            <w:vAlign w:val="center"/>
          </w:tcPr>
          <w:p w:rsidR="00257DF1" w:rsidRPr="00D961E3" w:rsidRDefault="00257DF1" w:rsidP="00257DF1">
            <w:pPr>
              <w:widowControl/>
              <w:autoSpaceDE/>
              <w:autoSpaceDN/>
              <w:adjustRightInd/>
              <w:jc w:val="center"/>
              <w:rPr>
                <w:rFonts w:ascii="Times New Roman" w:hAnsi="Times New Roman" w:cs="Times New Roman"/>
                <w:bCs/>
                <w:sz w:val="22"/>
                <w:szCs w:val="22"/>
              </w:rPr>
            </w:pPr>
            <w:r w:rsidRPr="00D961E3">
              <w:rPr>
                <w:rFonts w:ascii="Times New Roman" w:hAnsi="Times New Roman" w:cs="Times New Roman"/>
                <w:bCs/>
                <w:sz w:val="22"/>
                <w:szCs w:val="22"/>
              </w:rPr>
              <w:t>300,0</w:t>
            </w:r>
          </w:p>
        </w:tc>
        <w:tc>
          <w:tcPr>
            <w:tcW w:w="1276" w:type="dxa"/>
            <w:shd w:val="clear" w:color="auto" w:fill="auto"/>
            <w:noWrap/>
            <w:vAlign w:val="center"/>
          </w:tcPr>
          <w:p w:rsidR="00257DF1" w:rsidRPr="00D961E3" w:rsidRDefault="00257DF1" w:rsidP="00257DF1">
            <w:pPr>
              <w:widowControl/>
              <w:autoSpaceDE/>
              <w:autoSpaceDN/>
              <w:adjustRightInd/>
              <w:jc w:val="center"/>
              <w:rPr>
                <w:rFonts w:ascii="Times New Roman" w:hAnsi="Times New Roman" w:cs="Times New Roman"/>
                <w:bCs/>
                <w:sz w:val="22"/>
                <w:szCs w:val="22"/>
              </w:rPr>
            </w:pPr>
            <w:r w:rsidRPr="00D961E3">
              <w:rPr>
                <w:rFonts w:ascii="Times New Roman" w:hAnsi="Times New Roman" w:cs="Times New Roman"/>
                <w:bCs/>
                <w:sz w:val="22"/>
                <w:szCs w:val="22"/>
              </w:rPr>
              <w:t>300,00</w:t>
            </w:r>
          </w:p>
        </w:tc>
        <w:tc>
          <w:tcPr>
            <w:tcW w:w="1083" w:type="dxa"/>
            <w:shd w:val="clear" w:color="auto" w:fill="auto"/>
            <w:noWrap/>
            <w:vAlign w:val="center"/>
          </w:tcPr>
          <w:p w:rsidR="00257DF1" w:rsidRPr="00D961E3" w:rsidRDefault="00257DF1" w:rsidP="00257DF1">
            <w:pPr>
              <w:widowControl/>
              <w:autoSpaceDE/>
              <w:autoSpaceDN/>
              <w:adjustRightInd/>
              <w:jc w:val="center"/>
              <w:rPr>
                <w:rFonts w:ascii="Times New Roman" w:hAnsi="Times New Roman" w:cs="Times New Roman"/>
                <w:bCs/>
                <w:sz w:val="22"/>
                <w:szCs w:val="22"/>
              </w:rPr>
            </w:pPr>
            <w:r w:rsidRPr="00D961E3">
              <w:rPr>
                <w:rFonts w:ascii="Times New Roman" w:hAnsi="Times New Roman" w:cs="Times New Roman"/>
                <w:bCs/>
                <w:sz w:val="22"/>
                <w:szCs w:val="22"/>
              </w:rPr>
              <w:t>0,00</w:t>
            </w:r>
          </w:p>
        </w:tc>
        <w:tc>
          <w:tcPr>
            <w:tcW w:w="1134" w:type="dxa"/>
            <w:shd w:val="clear" w:color="auto" w:fill="auto"/>
            <w:noWrap/>
            <w:vAlign w:val="center"/>
          </w:tcPr>
          <w:p w:rsidR="00257DF1" w:rsidRPr="00D961E3" w:rsidRDefault="00257DF1" w:rsidP="00257DF1">
            <w:pPr>
              <w:widowControl/>
              <w:autoSpaceDE/>
              <w:autoSpaceDN/>
              <w:adjustRightInd/>
              <w:jc w:val="center"/>
              <w:rPr>
                <w:rFonts w:ascii="Times New Roman" w:hAnsi="Times New Roman" w:cs="Times New Roman"/>
                <w:bCs/>
                <w:sz w:val="22"/>
                <w:szCs w:val="22"/>
              </w:rPr>
            </w:pPr>
            <w:r w:rsidRPr="00D961E3">
              <w:rPr>
                <w:rFonts w:ascii="Times New Roman" w:hAnsi="Times New Roman" w:cs="Times New Roman"/>
                <w:bCs/>
                <w:sz w:val="22"/>
                <w:szCs w:val="22"/>
              </w:rPr>
              <w:t>0,00</w:t>
            </w:r>
          </w:p>
        </w:tc>
      </w:tr>
      <w:tr w:rsidR="00257DF1" w:rsidRPr="008920C5" w:rsidTr="00B763AE">
        <w:trPr>
          <w:trHeight w:val="928"/>
        </w:trPr>
        <w:tc>
          <w:tcPr>
            <w:tcW w:w="571"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520"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605"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36"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60"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3407" w:type="dxa"/>
            <w:shd w:val="clear" w:color="auto" w:fill="auto"/>
          </w:tcPr>
          <w:p w:rsidR="00257DF1" w:rsidRPr="008920C5" w:rsidRDefault="00257DF1" w:rsidP="00257DF1">
            <w:pPr>
              <w:widowControl/>
              <w:autoSpaceDE/>
              <w:autoSpaceDN/>
              <w:adjustRightInd/>
              <w:jc w:val="both"/>
              <w:rPr>
                <w:rFonts w:ascii="Times New Roman" w:hAnsi="Times New Roman" w:cs="Times New Roman"/>
                <w:b/>
                <w:bCs/>
                <w:sz w:val="22"/>
                <w:szCs w:val="22"/>
              </w:rPr>
            </w:pPr>
            <w:r>
              <w:rPr>
                <w:rFonts w:ascii="Times New Roman" w:hAnsi="Times New Roman" w:cs="Times New Roman"/>
                <w:color w:val="000000"/>
                <w:sz w:val="24"/>
                <w:szCs w:val="24"/>
              </w:rPr>
              <w:t>Реконструкция насосной станции первого подъема</w:t>
            </w:r>
          </w:p>
        </w:tc>
        <w:tc>
          <w:tcPr>
            <w:tcW w:w="2092" w:type="dxa"/>
            <w:shd w:val="clear" w:color="auto" w:fill="auto"/>
            <w:vAlign w:val="center"/>
            <w:hideMark/>
          </w:tcPr>
          <w:p w:rsidR="00257DF1" w:rsidRPr="00A96426" w:rsidRDefault="00257DF1" w:rsidP="00257DF1">
            <w:pPr>
              <w:jc w:val="both"/>
              <w:rPr>
                <w:rFonts w:ascii="Times New Roman" w:hAnsi="Times New Roman" w:cs="Times New Roman"/>
                <w:bCs/>
                <w:sz w:val="22"/>
                <w:szCs w:val="22"/>
              </w:rPr>
            </w:pPr>
            <w:r w:rsidRPr="00A96426">
              <w:rPr>
                <w:rFonts w:ascii="Times New Roman" w:hAnsi="Times New Roman" w:cs="Times New Roman"/>
                <w:bCs/>
                <w:iCs/>
                <w:sz w:val="22"/>
                <w:szCs w:val="22"/>
              </w:rPr>
              <w:t>Администрация города Кедрового</w:t>
            </w:r>
            <w:r w:rsidR="003F00CC">
              <w:rPr>
                <w:rFonts w:ascii="Times New Roman" w:hAnsi="Times New Roman" w:cs="Times New Roman"/>
                <w:bCs/>
                <w:iCs/>
                <w:sz w:val="22"/>
                <w:szCs w:val="22"/>
              </w:rPr>
              <w:t>, ООО «СТК»</w:t>
            </w:r>
          </w:p>
        </w:tc>
        <w:tc>
          <w:tcPr>
            <w:tcW w:w="1106" w:type="dxa"/>
            <w:shd w:val="clear" w:color="auto" w:fill="auto"/>
            <w:noWrap/>
            <w:vAlign w:val="center"/>
          </w:tcPr>
          <w:p w:rsidR="00257DF1" w:rsidRPr="00E85EFF"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1134" w:type="dxa"/>
            <w:shd w:val="clear" w:color="auto" w:fill="auto"/>
            <w:noWrap/>
            <w:vAlign w:val="center"/>
          </w:tcPr>
          <w:p w:rsidR="00257DF1" w:rsidRPr="00E85EFF"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1134" w:type="dxa"/>
            <w:shd w:val="clear" w:color="auto" w:fill="auto"/>
            <w:noWrap/>
            <w:vAlign w:val="center"/>
          </w:tcPr>
          <w:p w:rsidR="00257DF1" w:rsidRPr="00E85EFF" w:rsidRDefault="00257DF1" w:rsidP="00257DF1">
            <w:pPr>
              <w:widowControl/>
              <w:autoSpaceDE/>
              <w:autoSpaceDN/>
              <w:adjustRightInd/>
              <w:jc w:val="center"/>
              <w:rPr>
                <w:rFonts w:ascii="Times New Roman" w:hAnsi="Times New Roman" w:cs="Times New Roman"/>
                <w:bCs/>
                <w:iCs/>
                <w:sz w:val="22"/>
                <w:szCs w:val="22"/>
              </w:rPr>
            </w:pPr>
            <w:r w:rsidRPr="00E85EFF">
              <w:rPr>
                <w:rFonts w:ascii="Times New Roman" w:hAnsi="Times New Roman" w:cs="Times New Roman"/>
                <w:bCs/>
                <w:iCs/>
                <w:sz w:val="22"/>
                <w:szCs w:val="22"/>
              </w:rPr>
              <w:t>5000,00</w:t>
            </w:r>
          </w:p>
        </w:tc>
        <w:tc>
          <w:tcPr>
            <w:tcW w:w="1276" w:type="dxa"/>
            <w:shd w:val="clear" w:color="auto" w:fill="auto"/>
            <w:noWrap/>
            <w:vAlign w:val="center"/>
          </w:tcPr>
          <w:p w:rsidR="00257DF1" w:rsidRPr="00E85EFF"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1083" w:type="dxa"/>
            <w:shd w:val="clear" w:color="auto" w:fill="auto"/>
            <w:noWrap/>
            <w:vAlign w:val="center"/>
          </w:tcPr>
          <w:p w:rsidR="00257DF1" w:rsidRPr="00E85EFF"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1134" w:type="dxa"/>
            <w:shd w:val="clear" w:color="auto" w:fill="auto"/>
            <w:noWrap/>
            <w:vAlign w:val="center"/>
          </w:tcPr>
          <w:p w:rsidR="00257DF1" w:rsidRPr="00E85EFF"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r>
      <w:tr w:rsidR="00257DF1" w:rsidRPr="008920C5" w:rsidTr="00B763AE">
        <w:trPr>
          <w:trHeight w:val="978"/>
        </w:trPr>
        <w:tc>
          <w:tcPr>
            <w:tcW w:w="571"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520"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605"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36"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6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
                <w:bCs/>
                <w:sz w:val="22"/>
                <w:szCs w:val="22"/>
              </w:rPr>
            </w:pPr>
          </w:p>
        </w:tc>
        <w:tc>
          <w:tcPr>
            <w:tcW w:w="3407" w:type="dxa"/>
            <w:shd w:val="clear" w:color="auto" w:fill="auto"/>
            <w:vAlign w:val="center"/>
          </w:tcPr>
          <w:p w:rsidR="00257DF1" w:rsidRPr="00536EFE" w:rsidRDefault="00570BD5" w:rsidP="00257DF1">
            <w:pPr>
              <w:widowControl/>
              <w:autoSpaceDE/>
              <w:autoSpaceDN/>
              <w:adjustRightInd/>
              <w:rPr>
                <w:rFonts w:ascii="Times New Roman" w:hAnsi="Times New Roman" w:cs="Times New Roman"/>
                <w:color w:val="000000"/>
                <w:sz w:val="24"/>
                <w:szCs w:val="24"/>
              </w:rPr>
            </w:pPr>
            <w:r w:rsidRPr="00536EFE">
              <w:rPr>
                <w:rFonts w:ascii="Times New Roman" w:hAnsi="Times New Roman" w:cs="Times New Roman"/>
                <w:color w:val="000000"/>
                <w:sz w:val="24"/>
                <w:szCs w:val="24"/>
              </w:rPr>
              <w:t xml:space="preserve">Капитальный ремонт (замена) водоводов и оборудования, предназначенного для водоснабжения </w:t>
            </w:r>
          </w:p>
          <w:p w:rsidR="00257DF1" w:rsidRPr="00536EFE" w:rsidRDefault="00257DF1" w:rsidP="00257DF1">
            <w:pPr>
              <w:widowControl/>
              <w:autoSpaceDE/>
              <w:autoSpaceDN/>
              <w:adjustRightInd/>
              <w:rPr>
                <w:rFonts w:ascii="Times New Roman" w:hAnsi="Times New Roman" w:cs="Times New Roman"/>
                <w:color w:val="000000"/>
                <w:sz w:val="24"/>
                <w:szCs w:val="24"/>
              </w:rPr>
            </w:pPr>
          </w:p>
        </w:tc>
        <w:tc>
          <w:tcPr>
            <w:tcW w:w="2092" w:type="dxa"/>
            <w:shd w:val="clear" w:color="auto" w:fill="auto"/>
            <w:vAlign w:val="center"/>
          </w:tcPr>
          <w:p w:rsidR="00257DF1" w:rsidRPr="00536EFE" w:rsidRDefault="00257DF1" w:rsidP="00257DF1">
            <w:pPr>
              <w:jc w:val="both"/>
              <w:rPr>
                <w:rFonts w:ascii="Times New Roman" w:hAnsi="Times New Roman" w:cs="Times New Roman"/>
                <w:bCs/>
                <w:sz w:val="22"/>
                <w:szCs w:val="22"/>
              </w:rPr>
            </w:pPr>
            <w:r w:rsidRPr="00536EFE">
              <w:rPr>
                <w:rFonts w:ascii="Times New Roman" w:hAnsi="Times New Roman" w:cs="Times New Roman"/>
                <w:bCs/>
                <w:iCs/>
                <w:sz w:val="22"/>
                <w:szCs w:val="22"/>
              </w:rPr>
              <w:t>Администрация города Кедрового</w:t>
            </w:r>
            <w:r w:rsidR="00570BD5" w:rsidRPr="00536EFE">
              <w:rPr>
                <w:rFonts w:ascii="Times New Roman" w:hAnsi="Times New Roman" w:cs="Times New Roman"/>
                <w:bCs/>
                <w:iCs/>
                <w:sz w:val="22"/>
                <w:szCs w:val="22"/>
              </w:rPr>
              <w:t>, ООО «СТК»</w:t>
            </w:r>
          </w:p>
        </w:tc>
        <w:tc>
          <w:tcPr>
            <w:tcW w:w="110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844BAD"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276" w:type="dxa"/>
            <w:shd w:val="clear" w:color="auto" w:fill="auto"/>
            <w:noWrap/>
            <w:vAlign w:val="center"/>
          </w:tcPr>
          <w:p w:rsidR="00257DF1" w:rsidRPr="00536EFE" w:rsidRDefault="00844BAD"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10000,00</w:t>
            </w:r>
          </w:p>
        </w:tc>
        <w:tc>
          <w:tcPr>
            <w:tcW w:w="1083"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r>
      <w:tr w:rsidR="00257DF1" w:rsidRPr="008920C5" w:rsidTr="00B763AE">
        <w:trPr>
          <w:trHeight w:val="974"/>
        </w:trPr>
        <w:tc>
          <w:tcPr>
            <w:tcW w:w="571" w:type="dxa"/>
            <w:vAlign w:val="center"/>
          </w:tcPr>
          <w:p w:rsidR="00257DF1" w:rsidRPr="008920C5" w:rsidRDefault="00257DF1" w:rsidP="00257DF1">
            <w:pPr>
              <w:widowControl/>
              <w:autoSpaceDE/>
              <w:autoSpaceDN/>
              <w:adjustRightInd/>
              <w:rPr>
                <w:rFonts w:ascii="Times New Roman" w:hAnsi="Times New Roman" w:cs="Times New Roman"/>
                <w:b/>
                <w:bCs/>
                <w:sz w:val="22"/>
                <w:szCs w:val="22"/>
              </w:rPr>
            </w:pPr>
          </w:p>
        </w:tc>
        <w:tc>
          <w:tcPr>
            <w:tcW w:w="520" w:type="dxa"/>
            <w:vAlign w:val="center"/>
          </w:tcPr>
          <w:p w:rsidR="00257DF1" w:rsidRPr="008920C5" w:rsidRDefault="00257DF1" w:rsidP="00257DF1">
            <w:pPr>
              <w:widowControl/>
              <w:autoSpaceDE/>
              <w:autoSpaceDN/>
              <w:adjustRightInd/>
              <w:rPr>
                <w:rFonts w:ascii="Times New Roman" w:hAnsi="Times New Roman" w:cs="Times New Roman"/>
                <w:b/>
                <w:bCs/>
                <w:sz w:val="22"/>
                <w:szCs w:val="22"/>
              </w:rPr>
            </w:pPr>
          </w:p>
        </w:tc>
        <w:tc>
          <w:tcPr>
            <w:tcW w:w="605" w:type="dxa"/>
            <w:vAlign w:val="center"/>
          </w:tcPr>
          <w:p w:rsidR="00257DF1" w:rsidRPr="008920C5" w:rsidRDefault="00257DF1" w:rsidP="00257DF1">
            <w:pPr>
              <w:widowControl/>
              <w:autoSpaceDE/>
              <w:autoSpaceDN/>
              <w:adjustRightInd/>
              <w:rPr>
                <w:rFonts w:ascii="Times New Roman" w:hAnsi="Times New Roman" w:cs="Times New Roman"/>
                <w:b/>
                <w:bCs/>
                <w:sz w:val="22"/>
                <w:szCs w:val="22"/>
              </w:rPr>
            </w:pPr>
          </w:p>
        </w:tc>
        <w:tc>
          <w:tcPr>
            <w:tcW w:w="436" w:type="dxa"/>
            <w:vAlign w:val="center"/>
          </w:tcPr>
          <w:p w:rsidR="00257DF1" w:rsidRPr="008920C5" w:rsidRDefault="00257DF1" w:rsidP="00257DF1">
            <w:pPr>
              <w:widowControl/>
              <w:autoSpaceDE/>
              <w:autoSpaceDN/>
              <w:adjustRightInd/>
              <w:rPr>
                <w:rFonts w:ascii="Times New Roman" w:hAnsi="Times New Roman" w:cs="Times New Roman"/>
                <w:b/>
                <w:bCs/>
                <w:sz w:val="22"/>
                <w:szCs w:val="22"/>
              </w:rPr>
            </w:pPr>
          </w:p>
        </w:tc>
        <w:tc>
          <w:tcPr>
            <w:tcW w:w="460" w:type="dxa"/>
            <w:vAlign w:val="center"/>
          </w:tcPr>
          <w:p w:rsidR="00257DF1" w:rsidRPr="00536EFE" w:rsidRDefault="00257DF1" w:rsidP="00257DF1">
            <w:pPr>
              <w:widowControl/>
              <w:autoSpaceDE/>
              <w:autoSpaceDN/>
              <w:adjustRightInd/>
              <w:rPr>
                <w:rFonts w:ascii="Times New Roman" w:hAnsi="Times New Roman" w:cs="Times New Roman"/>
                <w:b/>
                <w:bCs/>
                <w:sz w:val="22"/>
                <w:szCs w:val="22"/>
              </w:rPr>
            </w:pPr>
          </w:p>
        </w:tc>
        <w:tc>
          <w:tcPr>
            <w:tcW w:w="3407" w:type="dxa"/>
            <w:vAlign w:val="center"/>
          </w:tcPr>
          <w:p w:rsidR="00257DF1" w:rsidRPr="00224E1E" w:rsidRDefault="00844BAD" w:rsidP="00257DF1">
            <w:pPr>
              <w:widowControl/>
              <w:autoSpaceDE/>
              <w:autoSpaceDN/>
              <w:adjustRightInd/>
              <w:rPr>
                <w:rFonts w:ascii="Times New Roman" w:hAnsi="Times New Roman" w:cs="Times New Roman"/>
                <w:b/>
                <w:bCs/>
                <w:sz w:val="24"/>
                <w:szCs w:val="24"/>
              </w:rPr>
            </w:pPr>
            <w:r w:rsidRPr="00224E1E">
              <w:rPr>
                <w:rFonts w:ascii="Times New Roman" w:hAnsi="Times New Roman" w:cs="Times New Roman"/>
                <w:color w:val="000000"/>
                <w:sz w:val="24"/>
                <w:szCs w:val="24"/>
              </w:rPr>
              <w:t>Реконструкция (замена) объектов, предназначенных для водоснабжения</w:t>
            </w:r>
          </w:p>
        </w:tc>
        <w:tc>
          <w:tcPr>
            <w:tcW w:w="2092" w:type="dxa"/>
            <w:shd w:val="clear" w:color="auto" w:fill="auto"/>
            <w:vAlign w:val="center"/>
          </w:tcPr>
          <w:p w:rsidR="00257DF1" w:rsidRPr="00536EFE" w:rsidRDefault="00257DF1" w:rsidP="00257DF1">
            <w:pPr>
              <w:jc w:val="both"/>
              <w:rPr>
                <w:rFonts w:ascii="Times New Roman" w:hAnsi="Times New Roman" w:cs="Times New Roman"/>
                <w:bCs/>
                <w:sz w:val="22"/>
                <w:szCs w:val="22"/>
              </w:rPr>
            </w:pPr>
            <w:r w:rsidRPr="00536EFE">
              <w:rPr>
                <w:rFonts w:ascii="Times New Roman" w:hAnsi="Times New Roman" w:cs="Times New Roman"/>
                <w:bCs/>
                <w:iCs/>
                <w:sz w:val="22"/>
                <w:szCs w:val="22"/>
              </w:rPr>
              <w:t>Администрация города Кедрового</w:t>
            </w:r>
            <w:r w:rsidR="006526AB" w:rsidRPr="00536EFE">
              <w:rPr>
                <w:rFonts w:ascii="Times New Roman" w:hAnsi="Times New Roman" w:cs="Times New Roman"/>
                <w:bCs/>
                <w:iCs/>
                <w:sz w:val="22"/>
                <w:szCs w:val="22"/>
              </w:rPr>
              <w:t>, ООО «СТК»</w:t>
            </w:r>
          </w:p>
        </w:tc>
        <w:tc>
          <w:tcPr>
            <w:tcW w:w="110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0,00</w:t>
            </w:r>
          </w:p>
        </w:tc>
        <w:tc>
          <w:tcPr>
            <w:tcW w:w="1134" w:type="dxa"/>
            <w:shd w:val="clear" w:color="auto" w:fill="auto"/>
            <w:noWrap/>
            <w:vAlign w:val="center"/>
          </w:tcPr>
          <w:p w:rsidR="00257DF1" w:rsidRPr="00536EFE" w:rsidRDefault="00844BAD"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0,00</w:t>
            </w:r>
          </w:p>
        </w:tc>
        <w:tc>
          <w:tcPr>
            <w:tcW w:w="127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0,00</w:t>
            </w:r>
          </w:p>
        </w:tc>
        <w:tc>
          <w:tcPr>
            <w:tcW w:w="1083" w:type="dxa"/>
            <w:shd w:val="clear" w:color="auto" w:fill="auto"/>
            <w:noWrap/>
            <w:vAlign w:val="center"/>
          </w:tcPr>
          <w:p w:rsidR="00257DF1" w:rsidRPr="00536EFE" w:rsidRDefault="00844BAD"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20000,00</w:t>
            </w:r>
          </w:p>
        </w:tc>
        <w:tc>
          <w:tcPr>
            <w:tcW w:w="1134" w:type="dxa"/>
            <w:shd w:val="clear" w:color="auto" w:fill="auto"/>
            <w:noWrap/>
            <w:vAlign w:val="center"/>
          </w:tcPr>
          <w:p w:rsidR="00257DF1" w:rsidRPr="00536EFE" w:rsidRDefault="00844BAD"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15000,00</w:t>
            </w:r>
          </w:p>
        </w:tc>
      </w:tr>
      <w:tr w:rsidR="00257DF1" w:rsidRPr="008920C5" w:rsidTr="00A101B9">
        <w:trPr>
          <w:trHeight w:val="1553"/>
        </w:trPr>
        <w:tc>
          <w:tcPr>
            <w:tcW w:w="571"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520"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605"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36"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6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
                <w:bCs/>
                <w:sz w:val="22"/>
                <w:szCs w:val="22"/>
              </w:rPr>
            </w:pPr>
          </w:p>
        </w:tc>
        <w:tc>
          <w:tcPr>
            <w:tcW w:w="3407" w:type="dxa"/>
            <w:shd w:val="clear" w:color="auto" w:fill="auto"/>
            <w:vAlign w:val="center"/>
          </w:tcPr>
          <w:p w:rsidR="00257DF1" w:rsidRPr="00224E1E" w:rsidRDefault="006526AB" w:rsidP="00257DF1">
            <w:pPr>
              <w:widowControl/>
              <w:autoSpaceDE/>
              <w:autoSpaceDN/>
              <w:adjustRightInd/>
              <w:rPr>
                <w:rFonts w:ascii="Times New Roman" w:hAnsi="Times New Roman" w:cs="Times New Roman"/>
                <w:color w:val="000000"/>
                <w:sz w:val="24"/>
                <w:szCs w:val="24"/>
              </w:rPr>
            </w:pPr>
            <w:r w:rsidRPr="00224E1E">
              <w:rPr>
                <w:rFonts w:ascii="Times New Roman" w:hAnsi="Times New Roman" w:cs="Times New Roman"/>
                <w:color w:val="000000"/>
                <w:sz w:val="24"/>
                <w:szCs w:val="24"/>
              </w:rPr>
              <w:t>Строительство новых объектов коммунальной инфраструктуры, предназначенных для водоснабжения</w:t>
            </w:r>
          </w:p>
          <w:p w:rsidR="00257DF1" w:rsidRPr="00224E1E" w:rsidRDefault="00257DF1" w:rsidP="00257DF1">
            <w:pPr>
              <w:widowControl/>
              <w:autoSpaceDE/>
              <w:autoSpaceDN/>
              <w:adjustRightInd/>
              <w:rPr>
                <w:rFonts w:ascii="Times New Roman" w:hAnsi="Times New Roman" w:cs="Times New Roman"/>
                <w:color w:val="000000"/>
                <w:sz w:val="24"/>
                <w:szCs w:val="24"/>
              </w:rPr>
            </w:pPr>
          </w:p>
        </w:tc>
        <w:tc>
          <w:tcPr>
            <w:tcW w:w="2092" w:type="dxa"/>
            <w:shd w:val="clear" w:color="auto" w:fill="auto"/>
            <w:vAlign w:val="center"/>
            <w:hideMark/>
          </w:tcPr>
          <w:p w:rsidR="00257DF1" w:rsidRPr="00536EFE" w:rsidRDefault="00257DF1" w:rsidP="00257DF1">
            <w:pPr>
              <w:jc w:val="both"/>
              <w:rPr>
                <w:rFonts w:ascii="Times New Roman" w:hAnsi="Times New Roman" w:cs="Times New Roman"/>
                <w:bCs/>
                <w:sz w:val="22"/>
                <w:szCs w:val="22"/>
              </w:rPr>
            </w:pPr>
            <w:r w:rsidRPr="00536EFE">
              <w:rPr>
                <w:rFonts w:ascii="Times New Roman" w:hAnsi="Times New Roman" w:cs="Times New Roman"/>
                <w:bCs/>
                <w:iCs/>
                <w:sz w:val="22"/>
                <w:szCs w:val="22"/>
              </w:rPr>
              <w:t>Администрация города Кедрового</w:t>
            </w:r>
            <w:r w:rsidR="006526AB" w:rsidRPr="00536EFE">
              <w:rPr>
                <w:rFonts w:ascii="Times New Roman" w:hAnsi="Times New Roman" w:cs="Times New Roman"/>
                <w:bCs/>
                <w:iCs/>
                <w:sz w:val="22"/>
                <w:szCs w:val="22"/>
              </w:rPr>
              <w:t>, ООО «СТК»</w:t>
            </w:r>
          </w:p>
        </w:tc>
        <w:tc>
          <w:tcPr>
            <w:tcW w:w="110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6526AB"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27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083"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A101B9"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29000,00</w:t>
            </w:r>
          </w:p>
        </w:tc>
      </w:tr>
      <w:tr w:rsidR="00257DF1" w:rsidRPr="008920C5" w:rsidTr="00B763AE">
        <w:trPr>
          <w:trHeight w:val="1326"/>
        </w:trPr>
        <w:tc>
          <w:tcPr>
            <w:tcW w:w="571" w:type="dxa"/>
            <w:vAlign w:val="center"/>
          </w:tcPr>
          <w:p w:rsidR="00257DF1" w:rsidRPr="00A46A31" w:rsidRDefault="00257DF1" w:rsidP="00257DF1">
            <w:pPr>
              <w:widowControl/>
              <w:autoSpaceDE/>
              <w:autoSpaceDN/>
              <w:adjustRightInd/>
              <w:rPr>
                <w:rFonts w:ascii="Times New Roman" w:hAnsi="Times New Roman" w:cs="Times New Roman"/>
                <w:b/>
                <w:bCs/>
                <w:sz w:val="22"/>
                <w:szCs w:val="22"/>
                <w:highlight w:val="yellow"/>
              </w:rPr>
            </w:pPr>
          </w:p>
        </w:tc>
        <w:tc>
          <w:tcPr>
            <w:tcW w:w="520" w:type="dxa"/>
            <w:vAlign w:val="center"/>
          </w:tcPr>
          <w:p w:rsidR="00257DF1" w:rsidRPr="00A46A31" w:rsidRDefault="00257DF1" w:rsidP="00257DF1">
            <w:pPr>
              <w:widowControl/>
              <w:autoSpaceDE/>
              <w:autoSpaceDN/>
              <w:adjustRightInd/>
              <w:rPr>
                <w:rFonts w:ascii="Times New Roman" w:hAnsi="Times New Roman" w:cs="Times New Roman"/>
                <w:b/>
                <w:bCs/>
                <w:sz w:val="22"/>
                <w:szCs w:val="22"/>
                <w:highlight w:val="yellow"/>
              </w:rPr>
            </w:pPr>
          </w:p>
        </w:tc>
        <w:tc>
          <w:tcPr>
            <w:tcW w:w="605" w:type="dxa"/>
            <w:vAlign w:val="center"/>
          </w:tcPr>
          <w:p w:rsidR="00257DF1" w:rsidRPr="00A46A31" w:rsidRDefault="00257DF1" w:rsidP="00257DF1">
            <w:pPr>
              <w:widowControl/>
              <w:autoSpaceDE/>
              <w:autoSpaceDN/>
              <w:adjustRightInd/>
              <w:rPr>
                <w:rFonts w:ascii="Times New Roman" w:hAnsi="Times New Roman" w:cs="Times New Roman"/>
                <w:b/>
                <w:bCs/>
                <w:sz w:val="22"/>
                <w:szCs w:val="22"/>
                <w:highlight w:val="yellow"/>
              </w:rPr>
            </w:pPr>
          </w:p>
        </w:tc>
        <w:tc>
          <w:tcPr>
            <w:tcW w:w="436" w:type="dxa"/>
            <w:vAlign w:val="center"/>
          </w:tcPr>
          <w:p w:rsidR="00257DF1" w:rsidRPr="00A46A31" w:rsidRDefault="00257DF1" w:rsidP="00257DF1">
            <w:pPr>
              <w:widowControl/>
              <w:autoSpaceDE/>
              <w:autoSpaceDN/>
              <w:adjustRightInd/>
              <w:rPr>
                <w:rFonts w:ascii="Times New Roman" w:hAnsi="Times New Roman" w:cs="Times New Roman"/>
                <w:b/>
                <w:bCs/>
                <w:sz w:val="22"/>
                <w:szCs w:val="22"/>
                <w:highlight w:val="yellow"/>
              </w:rPr>
            </w:pPr>
          </w:p>
        </w:tc>
        <w:tc>
          <w:tcPr>
            <w:tcW w:w="460" w:type="dxa"/>
            <w:vAlign w:val="center"/>
          </w:tcPr>
          <w:p w:rsidR="00257DF1" w:rsidRPr="00536EFE" w:rsidRDefault="00257DF1" w:rsidP="00257DF1">
            <w:pPr>
              <w:widowControl/>
              <w:autoSpaceDE/>
              <w:autoSpaceDN/>
              <w:adjustRightInd/>
              <w:rPr>
                <w:rFonts w:ascii="Times New Roman" w:hAnsi="Times New Roman" w:cs="Times New Roman"/>
                <w:b/>
                <w:bCs/>
                <w:sz w:val="22"/>
                <w:szCs w:val="22"/>
              </w:rPr>
            </w:pPr>
          </w:p>
        </w:tc>
        <w:tc>
          <w:tcPr>
            <w:tcW w:w="3407" w:type="dxa"/>
            <w:vAlign w:val="center"/>
          </w:tcPr>
          <w:p w:rsidR="00257DF1" w:rsidRPr="00224E1E" w:rsidRDefault="00A101B9" w:rsidP="00257DF1">
            <w:pPr>
              <w:widowControl/>
              <w:autoSpaceDE/>
              <w:autoSpaceDN/>
              <w:adjustRightInd/>
              <w:rPr>
                <w:rFonts w:ascii="Times New Roman" w:hAnsi="Times New Roman" w:cs="Times New Roman"/>
                <w:b/>
                <w:bCs/>
                <w:sz w:val="24"/>
                <w:szCs w:val="24"/>
              </w:rPr>
            </w:pPr>
            <w:r w:rsidRPr="00224E1E">
              <w:rPr>
                <w:rFonts w:ascii="Times New Roman" w:hAnsi="Times New Roman" w:cs="Times New Roman"/>
                <w:color w:val="000000"/>
                <w:sz w:val="24"/>
                <w:szCs w:val="24"/>
              </w:rPr>
              <w:t>Меры по сокращению вредного воздействия на окружающую среду и обеспечению безопасности</w:t>
            </w:r>
            <w:r w:rsidR="008A44A5" w:rsidRPr="00224E1E">
              <w:rPr>
                <w:rFonts w:ascii="Times New Roman" w:hAnsi="Times New Roman" w:cs="Times New Roman"/>
                <w:color w:val="000000"/>
                <w:sz w:val="24"/>
                <w:szCs w:val="24"/>
              </w:rPr>
              <w:t xml:space="preserve"> объектов водоснабжения</w:t>
            </w:r>
          </w:p>
        </w:tc>
        <w:tc>
          <w:tcPr>
            <w:tcW w:w="2092" w:type="dxa"/>
            <w:shd w:val="clear" w:color="auto" w:fill="auto"/>
            <w:vAlign w:val="center"/>
          </w:tcPr>
          <w:p w:rsidR="00257DF1" w:rsidRPr="00536EFE" w:rsidRDefault="00257DF1" w:rsidP="00257DF1">
            <w:pPr>
              <w:jc w:val="both"/>
              <w:rPr>
                <w:rFonts w:ascii="Times New Roman" w:hAnsi="Times New Roman" w:cs="Times New Roman"/>
                <w:bCs/>
                <w:sz w:val="22"/>
                <w:szCs w:val="22"/>
              </w:rPr>
            </w:pPr>
            <w:r w:rsidRPr="00536EFE">
              <w:rPr>
                <w:rFonts w:ascii="Times New Roman" w:hAnsi="Times New Roman" w:cs="Times New Roman"/>
                <w:bCs/>
                <w:iCs/>
                <w:sz w:val="22"/>
                <w:szCs w:val="22"/>
              </w:rPr>
              <w:t>Администрация города Кедрового</w:t>
            </w:r>
            <w:r w:rsidR="008A44A5" w:rsidRPr="00536EFE">
              <w:rPr>
                <w:rFonts w:ascii="Times New Roman" w:hAnsi="Times New Roman" w:cs="Times New Roman"/>
                <w:bCs/>
                <w:iCs/>
                <w:sz w:val="22"/>
                <w:szCs w:val="22"/>
              </w:rPr>
              <w:t>, ООО «СТК»</w:t>
            </w:r>
          </w:p>
        </w:tc>
        <w:tc>
          <w:tcPr>
            <w:tcW w:w="110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0,00</w:t>
            </w:r>
          </w:p>
        </w:tc>
        <w:tc>
          <w:tcPr>
            <w:tcW w:w="1134" w:type="dxa"/>
            <w:shd w:val="clear" w:color="auto" w:fill="auto"/>
            <w:noWrap/>
            <w:vAlign w:val="center"/>
          </w:tcPr>
          <w:p w:rsidR="00257DF1" w:rsidRPr="00536EFE" w:rsidRDefault="008A44A5"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100,00</w:t>
            </w:r>
          </w:p>
        </w:tc>
        <w:tc>
          <w:tcPr>
            <w:tcW w:w="1134" w:type="dxa"/>
            <w:shd w:val="clear" w:color="auto" w:fill="auto"/>
            <w:noWrap/>
            <w:vAlign w:val="center"/>
          </w:tcPr>
          <w:p w:rsidR="00257DF1" w:rsidRPr="00536EFE" w:rsidRDefault="008A44A5"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100,00</w:t>
            </w:r>
          </w:p>
        </w:tc>
        <w:tc>
          <w:tcPr>
            <w:tcW w:w="1276" w:type="dxa"/>
            <w:shd w:val="clear" w:color="auto" w:fill="auto"/>
            <w:noWrap/>
            <w:vAlign w:val="center"/>
          </w:tcPr>
          <w:p w:rsidR="00257DF1" w:rsidRPr="00536EFE" w:rsidRDefault="008A44A5"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100,00</w:t>
            </w:r>
          </w:p>
        </w:tc>
        <w:tc>
          <w:tcPr>
            <w:tcW w:w="1083" w:type="dxa"/>
            <w:shd w:val="clear" w:color="auto" w:fill="auto"/>
            <w:noWrap/>
            <w:vAlign w:val="center"/>
          </w:tcPr>
          <w:p w:rsidR="00257DF1" w:rsidRPr="00536EFE" w:rsidRDefault="008A44A5"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100,00</w:t>
            </w:r>
          </w:p>
        </w:tc>
        <w:tc>
          <w:tcPr>
            <w:tcW w:w="1134" w:type="dxa"/>
            <w:shd w:val="clear" w:color="auto" w:fill="auto"/>
            <w:noWrap/>
            <w:vAlign w:val="center"/>
          </w:tcPr>
          <w:p w:rsidR="00257DF1" w:rsidRPr="00536EFE" w:rsidRDefault="00A46A31"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1250,00</w:t>
            </w:r>
          </w:p>
        </w:tc>
      </w:tr>
      <w:tr w:rsidR="00257DF1" w:rsidRPr="008920C5" w:rsidTr="00B763AE">
        <w:trPr>
          <w:trHeight w:val="2208"/>
        </w:trPr>
        <w:tc>
          <w:tcPr>
            <w:tcW w:w="571"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520"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605"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36"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460"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3407" w:type="dxa"/>
            <w:shd w:val="clear" w:color="auto" w:fill="auto"/>
            <w:vAlign w:val="center"/>
          </w:tcPr>
          <w:p w:rsidR="00257DF1" w:rsidRPr="00224E1E" w:rsidRDefault="00257DF1" w:rsidP="00257DF1">
            <w:pPr>
              <w:widowControl/>
              <w:autoSpaceDE/>
              <w:autoSpaceDN/>
              <w:adjustRightInd/>
              <w:jc w:val="both"/>
              <w:rPr>
                <w:rFonts w:ascii="Times New Roman" w:hAnsi="Times New Roman" w:cs="Times New Roman"/>
                <w:b/>
                <w:bCs/>
                <w:sz w:val="24"/>
                <w:szCs w:val="24"/>
              </w:rPr>
            </w:pPr>
            <w:r w:rsidRPr="00224E1E">
              <w:rPr>
                <w:rFonts w:ascii="Times New Roman" w:hAnsi="Times New Roman" w:cs="Times New Roman"/>
                <w:color w:val="000000"/>
                <w:sz w:val="24"/>
                <w:szCs w:val="24"/>
              </w:rPr>
              <w:t xml:space="preserve">Ликвидировать бездействующие скважины, попадающие в контур </w:t>
            </w:r>
            <w:r w:rsidRPr="00224E1E">
              <w:rPr>
                <w:rFonts w:ascii="Times New Roman" w:hAnsi="Times New Roman" w:cs="Times New Roman"/>
                <w:color w:val="000000"/>
                <w:sz w:val="24"/>
                <w:szCs w:val="24"/>
                <w:lang w:val="en-US"/>
              </w:rPr>
              <w:t>II</w:t>
            </w:r>
            <w:r w:rsidRPr="00224E1E">
              <w:rPr>
                <w:rFonts w:ascii="Times New Roman" w:hAnsi="Times New Roman" w:cs="Times New Roman"/>
                <w:color w:val="000000"/>
                <w:sz w:val="24"/>
                <w:szCs w:val="24"/>
              </w:rPr>
              <w:t xml:space="preserve"> пояса ЗСО в соответствии с «Инструкцией о порядке ликвидации, консервации скважин и оборудования их устья и стволов»</w:t>
            </w:r>
          </w:p>
        </w:tc>
        <w:tc>
          <w:tcPr>
            <w:tcW w:w="2092" w:type="dxa"/>
            <w:shd w:val="clear" w:color="auto" w:fill="auto"/>
            <w:vAlign w:val="center"/>
          </w:tcPr>
          <w:p w:rsidR="00257DF1" w:rsidRPr="00A96426" w:rsidRDefault="00257DF1" w:rsidP="00257DF1">
            <w:pPr>
              <w:jc w:val="both"/>
              <w:rPr>
                <w:rFonts w:ascii="Times New Roman" w:hAnsi="Times New Roman" w:cs="Times New Roman"/>
                <w:bCs/>
                <w:sz w:val="22"/>
                <w:szCs w:val="22"/>
              </w:rPr>
            </w:pPr>
            <w:r w:rsidRPr="00A96426">
              <w:rPr>
                <w:rFonts w:ascii="Times New Roman" w:hAnsi="Times New Roman" w:cs="Times New Roman"/>
                <w:bCs/>
                <w:sz w:val="22"/>
                <w:szCs w:val="22"/>
              </w:rPr>
              <w:t>Администрация города Кедрового</w:t>
            </w:r>
          </w:p>
        </w:tc>
        <w:tc>
          <w:tcPr>
            <w:tcW w:w="1106"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sidRPr="00AD08F8">
              <w:rPr>
                <w:rFonts w:ascii="Times New Roman" w:hAnsi="Times New Roman" w:cs="Times New Roman"/>
                <w:bCs/>
                <w:sz w:val="22"/>
                <w:szCs w:val="22"/>
              </w:rPr>
              <w:t>0,00</w:t>
            </w:r>
          </w:p>
        </w:tc>
        <w:tc>
          <w:tcPr>
            <w:tcW w:w="1134"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sidRPr="00AD08F8">
              <w:rPr>
                <w:rFonts w:ascii="Times New Roman" w:hAnsi="Times New Roman" w:cs="Times New Roman"/>
                <w:bCs/>
                <w:sz w:val="22"/>
                <w:szCs w:val="22"/>
              </w:rPr>
              <w:t>0,00</w:t>
            </w:r>
          </w:p>
        </w:tc>
        <w:tc>
          <w:tcPr>
            <w:tcW w:w="1134"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sidRPr="00AD08F8">
              <w:rPr>
                <w:rFonts w:ascii="Times New Roman" w:hAnsi="Times New Roman" w:cs="Times New Roman"/>
                <w:bCs/>
                <w:sz w:val="22"/>
                <w:szCs w:val="22"/>
              </w:rPr>
              <w:t>0,00</w:t>
            </w:r>
          </w:p>
        </w:tc>
        <w:tc>
          <w:tcPr>
            <w:tcW w:w="1276"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sidRPr="00AD08F8">
              <w:rPr>
                <w:rFonts w:ascii="Times New Roman" w:hAnsi="Times New Roman" w:cs="Times New Roman"/>
                <w:bCs/>
                <w:sz w:val="22"/>
                <w:szCs w:val="22"/>
              </w:rPr>
              <w:t>800,00</w:t>
            </w:r>
          </w:p>
        </w:tc>
        <w:tc>
          <w:tcPr>
            <w:tcW w:w="1083"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sidRPr="00AD08F8">
              <w:rPr>
                <w:rFonts w:ascii="Times New Roman" w:hAnsi="Times New Roman" w:cs="Times New Roman"/>
                <w:bCs/>
                <w:sz w:val="22"/>
                <w:szCs w:val="22"/>
              </w:rPr>
              <w:t>0,00</w:t>
            </w:r>
          </w:p>
        </w:tc>
        <w:tc>
          <w:tcPr>
            <w:tcW w:w="1134"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sidRPr="00AD08F8">
              <w:rPr>
                <w:rFonts w:ascii="Times New Roman" w:hAnsi="Times New Roman" w:cs="Times New Roman"/>
                <w:bCs/>
                <w:sz w:val="22"/>
                <w:szCs w:val="22"/>
              </w:rPr>
              <w:t>0,00</w:t>
            </w:r>
          </w:p>
        </w:tc>
      </w:tr>
      <w:tr w:rsidR="00257DF1" w:rsidRPr="008920C5" w:rsidTr="00D818D0">
        <w:trPr>
          <w:trHeight w:val="2829"/>
        </w:trPr>
        <w:tc>
          <w:tcPr>
            <w:tcW w:w="571"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520"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2"/>
                <w:szCs w:val="22"/>
              </w:rPr>
            </w:pPr>
          </w:p>
        </w:tc>
        <w:tc>
          <w:tcPr>
            <w:tcW w:w="605"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2"/>
                <w:szCs w:val="22"/>
              </w:rPr>
            </w:pPr>
          </w:p>
        </w:tc>
        <w:tc>
          <w:tcPr>
            <w:tcW w:w="436"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0"/>
                <w:szCs w:val="20"/>
              </w:rPr>
            </w:pPr>
          </w:p>
        </w:tc>
        <w:tc>
          <w:tcPr>
            <w:tcW w:w="460"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0"/>
                <w:szCs w:val="20"/>
              </w:rPr>
            </w:pPr>
          </w:p>
        </w:tc>
        <w:tc>
          <w:tcPr>
            <w:tcW w:w="3407" w:type="dxa"/>
            <w:shd w:val="clear" w:color="auto" w:fill="auto"/>
          </w:tcPr>
          <w:p w:rsidR="00257DF1" w:rsidRPr="00224E1E" w:rsidRDefault="00257DF1" w:rsidP="00257DF1">
            <w:pPr>
              <w:widowControl/>
              <w:autoSpaceDE/>
              <w:autoSpaceDN/>
              <w:adjustRightInd/>
              <w:rPr>
                <w:rFonts w:ascii="Times New Roman" w:hAnsi="Times New Roman" w:cs="Times New Roman"/>
                <w:bCs/>
                <w:sz w:val="24"/>
                <w:szCs w:val="24"/>
              </w:rPr>
            </w:pPr>
            <w:r w:rsidRPr="00224E1E">
              <w:rPr>
                <w:rFonts w:ascii="Times New Roman" w:hAnsi="Times New Roman" w:cs="Times New Roman"/>
                <w:bCs/>
                <w:sz w:val="24"/>
                <w:szCs w:val="24"/>
              </w:rPr>
              <w:t>Разработка технологических и технических решений, позволяющих достигнуть установленные нормативы по приведению качества сточных вод, сбрасываемых очистными сооружениями г, Кедрового, в соответствие с требованиями нормативов допустимых сбросов</w:t>
            </w:r>
          </w:p>
        </w:tc>
        <w:tc>
          <w:tcPr>
            <w:tcW w:w="2092" w:type="dxa"/>
            <w:shd w:val="clear" w:color="auto" w:fill="auto"/>
            <w:vAlign w:val="center"/>
          </w:tcPr>
          <w:p w:rsidR="00257DF1" w:rsidRPr="00A96426" w:rsidRDefault="00257DF1" w:rsidP="00257DF1">
            <w:pPr>
              <w:widowControl/>
              <w:autoSpaceDE/>
              <w:autoSpaceDN/>
              <w:adjustRightInd/>
              <w:jc w:val="both"/>
              <w:rPr>
                <w:rFonts w:ascii="Times New Roman" w:hAnsi="Times New Roman" w:cs="Times New Roman"/>
                <w:bCs/>
                <w:sz w:val="22"/>
                <w:szCs w:val="22"/>
              </w:rPr>
            </w:pPr>
            <w:r w:rsidRPr="00A96426">
              <w:rPr>
                <w:rFonts w:ascii="Times New Roman" w:hAnsi="Times New Roman" w:cs="Times New Roman"/>
                <w:bCs/>
                <w:iCs/>
                <w:sz w:val="22"/>
                <w:szCs w:val="22"/>
              </w:rPr>
              <w:t>Администрация города Кедрового</w:t>
            </w:r>
          </w:p>
        </w:tc>
        <w:tc>
          <w:tcPr>
            <w:tcW w:w="1106"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sidRPr="00AD08F8">
              <w:rPr>
                <w:rFonts w:ascii="Times New Roman" w:hAnsi="Times New Roman" w:cs="Times New Roman"/>
                <w:bCs/>
                <w:sz w:val="22"/>
                <w:szCs w:val="22"/>
              </w:rPr>
              <w:t>400,00</w:t>
            </w:r>
          </w:p>
        </w:tc>
        <w:tc>
          <w:tcPr>
            <w:tcW w:w="1134"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083"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257DF1" w:rsidRPr="008920C5" w:rsidTr="00B763AE">
        <w:trPr>
          <w:trHeight w:val="2484"/>
        </w:trPr>
        <w:tc>
          <w:tcPr>
            <w:tcW w:w="571"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520"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2"/>
                <w:szCs w:val="22"/>
              </w:rPr>
            </w:pPr>
          </w:p>
        </w:tc>
        <w:tc>
          <w:tcPr>
            <w:tcW w:w="605"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2"/>
                <w:szCs w:val="22"/>
              </w:rPr>
            </w:pPr>
          </w:p>
        </w:tc>
        <w:tc>
          <w:tcPr>
            <w:tcW w:w="436"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0"/>
                <w:szCs w:val="20"/>
              </w:rPr>
            </w:pPr>
          </w:p>
        </w:tc>
        <w:tc>
          <w:tcPr>
            <w:tcW w:w="460"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0"/>
                <w:szCs w:val="20"/>
              </w:rPr>
            </w:pPr>
          </w:p>
        </w:tc>
        <w:tc>
          <w:tcPr>
            <w:tcW w:w="3407" w:type="dxa"/>
            <w:shd w:val="clear" w:color="auto" w:fill="auto"/>
          </w:tcPr>
          <w:p w:rsidR="00257DF1" w:rsidRPr="00224E1E" w:rsidRDefault="00257DF1" w:rsidP="00257DF1">
            <w:pPr>
              <w:widowControl/>
              <w:autoSpaceDE/>
              <w:autoSpaceDN/>
              <w:adjustRightInd/>
              <w:rPr>
                <w:rFonts w:ascii="Times New Roman" w:hAnsi="Times New Roman" w:cs="Times New Roman"/>
                <w:bCs/>
                <w:sz w:val="24"/>
                <w:szCs w:val="24"/>
              </w:rPr>
            </w:pPr>
            <w:r w:rsidRPr="00224E1E">
              <w:rPr>
                <w:rFonts w:ascii="Times New Roman" w:hAnsi="Times New Roman" w:cs="Times New Roman"/>
                <w:bCs/>
                <w:sz w:val="24"/>
                <w:szCs w:val="24"/>
              </w:rPr>
              <w:t>Разработка рабочей проектной документации по приведению качества сточных вод, сбрасываемых очистными сооружениями г. Кедрового, в соответствие с требованиями нормативов допустимых сбросов</w:t>
            </w:r>
          </w:p>
        </w:tc>
        <w:tc>
          <w:tcPr>
            <w:tcW w:w="2092" w:type="dxa"/>
            <w:shd w:val="clear" w:color="auto" w:fill="auto"/>
            <w:vAlign w:val="center"/>
          </w:tcPr>
          <w:p w:rsidR="00257DF1" w:rsidRPr="00A96426" w:rsidRDefault="00257DF1" w:rsidP="00257DF1">
            <w:pPr>
              <w:jc w:val="both"/>
              <w:rPr>
                <w:rFonts w:ascii="Times New Roman" w:hAnsi="Times New Roman" w:cs="Times New Roman"/>
                <w:bCs/>
                <w:sz w:val="22"/>
                <w:szCs w:val="22"/>
              </w:rPr>
            </w:pPr>
            <w:r w:rsidRPr="00A96426">
              <w:rPr>
                <w:rFonts w:ascii="Times New Roman" w:hAnsi="Times New Roman" w:cs="Times New Roman"/>
                <w:bCs/>
                <w:iCs/>
                <w:sz w:val="22"/>
                <w:szCs w:val="22"/>
              </w:rPr>
              <w:t>Администрация города Кедрового</w:t>
            </w:r>
          </w:p>
        </w:tc>
        <w:tc>
          <w:tcPr>
            <w:tcW w:w="1106"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sidRPr="00AD08F8">
              <w:rPr>
                <w:rFonts w:ascii="Times New Roman" w:hAnsi="Times New Roman" w:cs="Times New Roman"/>
                <w:bCs/>
                <w:sz w:val="22"/>
                <w:szCs w:val="22"/>
              </w:rPr>
              <w:t>800,00</w:t>
            </w:r>
          </w:p>
        </w:tc>
        <w:tc>
          <w:tcPr>
            <w:tcW w:w="1134"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083"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shd w:val="clear" w:color="auto" w:fill="auto"/>
            <w:noWrap/>
            <w:vAlign w:val="center"/>
          </w:tcPr>
          <w:p w:rsidR="00257DF1" w:rsidRPr="00AD08F8" w:rsidRDefault="00257DF1" w:rsidP="00257DF1">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257DF1" w:rsidRPr="008920C5" w:rsidTr="00B763AE">
        <w:trPr>
          <w:trHeight w:val="2760"/>
        </w:trPr>
        <w:tc>
          <w:tcPr>
            <w:tcW w:w="571" w:type="dxa"/>
            <w:shd w:val="clear" w:color="auto" w:fill="auto"/>
            <w:noWrap/>
            <w:vAlign w:val="center"/>
          </w:tcPr>
          <w:p w:rsidR="00257DF1" w:rsidRPr="008920C5" w:rsidRDefault="00257DF1" w:rsidP="00257DF1">
            <w:pPr>
              <w:widowControl/>
              <w:autoSpaceDE/>
              <w:autoSpaceDN/>
              <w:adjustRightInd/>
              <w:jc w:val="center"/>
              <w:rPr>
                <w:rFonts w:ascii="Times New Roman" w:hAnsi="Times New Roman" w:cs="Times New Roman"/>
                <w:b/>
                <w:bCs/>
                <w:sz w:val="22"/>
                <w:szCs w:val="22"/>
              </w:rPr>
            </w:pPr>
          </w:p>
        </w:tc>
        <w:tc>
          <w:tcPr>
            <w:tcW w:w="520"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2"/>
                <w:szCs w:val="22"/>
              </w:rPr>
            </w:pPr>
          </w:p>
        </w:tc>
        <w:tc>
          <w:tcPr>
            <w:tcW w:w="605"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2"/>
                <w:szCs w:val="22"/>
              </w:rPr>
            </w:pPr>
          </w:p>
        </w:tc>
        <w:tc>
          <w:tcPr>
            <w:tcW w:w="436"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0"/>
                <w:szCs w:val="20"/>
              </w:rPr>
            </w:pPr>
          </w:p>
        </w:tc>
        <w:tc>
          <w:tcPr>
            <w:tcW w:w="460"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0"/>
                <w:szCs w:val="20"/>
              </w:rPr>
            </w:pPr>
          </w:p>
        </w:tc>
        <w:tc>
          <w:tcPr>
            <w:tcW w:w="3407" w:type="dxa"/>
            <w:shd w:val="clear" w:color="auto" w:fill="auto"/>
          </w:tcPr>
          <w:p w:rsidR="00257DF1" w:rsidRPr="00224E1E" w:rsidRDefault="00257DF1" w:rsidP="00257DF1">
            <w:pPr>
              <w:widowControl/>
              <w:autoSpaceDE/>
              <w:autoSpaceDN/>
              <w:adjustRightInd/>
              <w:rPr>
                <w:rFonts w:ascii="Times New Roman" w:hAnsi="Times New Roman" w:cs="Times New Roman"/>
                <w:bCs/>
                <w:sz w:val="24"/>
                <w:szCs w:val="24"/>
              </w:rPr>
            </w:pPr>
            <w:r w:rsidRPr="00224E1E">
              <w:rPr>
                <w:rFonts w:ascii="Times New Roman" w:hAnsi="Times New Roman" w:cs="Times New Roman"/>
                <w:bCs/>
                <w:sz w:val="24"/>
                <w:szCs w:val="24"/>
              </w:rPr>
              <w:t>Проведение экспертизы и согласования рабочей проектной документации по приведению качества сточных вод, сбрасываемых очистными сооружениями г. Кедрового, в соответствие с требованиями нормативов допустимых сбросов</w:t>
            </w:r>
          </w:p>
        </w:tc>
        <w:tc>
          <w:tcPr>
            <w:tcW w:w="2092" w:type="dxa"/>
            <w:shd w:val="clear" w:color="auto" w:fill="auto"/>
            <w:vAlign w:val="center"/>
            <w:hideMark/>
          </w:tcPr>
          <w:p w:rsidR="00257DF1" w:rsidRPr="00A96426" w:rsidRDefault="00257DF1" w:rsidP="00257DF1">
            <w:pPr>
              <w:jc w:val="both"/>
              <w:rPr>
                <w:rFonts w:ascii="Times New Roman" w:hAnsi="Times New Roman" w:cs="Times New Roman"/>
                <w:bCs/>
                <w:sz w:val="22"/>
                <w:szCs w:val="22"/>
              </w:rPr>
            </w:pPr>
            <w:r w:rsidRPr="00A96426">
              <w:rPr>
                <w:rFonts w:ascii="Times New Roman" w:hAnsi="Times New Roman" w:cs="Times New Roman"/>
                <w:bCs/>
                <w:iCs/>
                <w:sz w:val="22"/>
                <w:szCs w:val="22"/>
              </w:rPr>
              <w:t>Администрация города Кедрового</w:t>
            </w:r>
          </w:p>
        </w:tc>
        <w:tc>
          <w:tcPr>
            <w:tcW w:w="1106" w:type="dxa"/>
            <w:shd w:val="clear" w:color="auto" w:fill="auto"/>
            <w:noWrap/>
            <w:vAlign w:val="center"/>
          </w:tcPr>
          <w:p w:rsidR="00257DF1" w:rsidRPr="0069766B" w:rsidRDefault="00257DF1" w:rsidP="00257DF1">
            <w:pPr>
              <w:widowControl/>
              <w:autoSpaceDE/>
              <w:autoSpaceDN/>
              <w:adjustRightInd/>
              <w:jc w:val="center"/>
              <w:rPr>
                <w:rFonts w:ascii="Times New Roman" w:hAnsi="Times New Roman" w:cs="Times New Roman"/>
                <w:bCs/>
                <w:sz w:val="22"/>
                <w:szCs w:val="22"/>
              </w:rPr>
            </w:pPr>
            <w:r w:rsidRPr="0069766B">
              <w:rPr>
                <w:rFonts w:ascii="Times New Roman" w:hAnsi="Times New Roman" w:cs="Times New Roman"/>
                <w:bCs/>
                <w:sz w:val="22"/>
                <w:szCs w:val="22"/>
              </w:rPr>
              <w:t>0,00</w:t>
            </w:r>
          </w:p>
        </w:tc>
        <w:tc>
          <w:tcPr>
            <w:tcW w:w="1134" w:type="dxa"/>
            <w:shd w:val="clear" w:color="auto" w:fill="auto"/>
            <w:noWrap/>
            <w:vAlign w:val="center"/>
          </w:tcPr>
          <w:p w:rsidR="00257DF1" w:rsidRPr="0069766B" w:rsidRDefault="00257DF1" w:rsidP="00257DF1">
            <w:pPr>
              <w:widowControl/>
              <w:autoSpaceDE/>
              <w:autoSpaceDN/>
              <w:adjustRightInd/>
              <w:jc w:val="center"/>
              <w:rPr>
                <w:rFonts w:ascii="Times New Roman" w:hAnsi="Times New Roman" w:cs="Times New Roman"/>
                <w:bCs/>
                <w:sz w:val="22"/>
                <w:szCs w:val="22"/>
              </w:rPr>
            </w:pPr>
            <w:r w:rsidRPr="0069766B">
              <w:rPr>
                <w:rFonts w:ascii="Times New Roman" w:hAnsi="Times New Roman" w:cs="Times New Roman"/>
                <w:bCs/>
                <w:sz w:val="22"/>
                <w:szCs w:val="22"/>
              </w:rPr>
              <w:t>600,00</w:t>
            </w:r>
          </w:p>
        </w:tc>
        <w:tc>
          <w:tcPr>
            <w:tcW w:w="1134" w:type="dxa"/>
            <w:shd w:val="clear" w:color="auto" w:fill="auto"/>
            <w:noWrap/>
            <w:vAlign w:val="center"/>
          </w:tcPr>
          <w:p w:rsidR="00257DF1" w:rsidRPr="0069766B" w:rsidRDefault="00257DF1" w:rsidP="00257DF1">
            <w:pPr>
              <w:widowControl/>
              <w:autoSpaceDE/>
              <w:autoSpaceDN/>
              <w:adjustRightInd/>
              <w:jc w:val="center"/>
              <w:rPr>
                <w:rFonts w:ascii="Times New Roman" w:hAnsi="Times New Roman" w:cs="Times New Roman"/>
                <w:bCs/>
                <w:sz w:val="22"/>
                <w:szCs w:val="22"/>
              </w:rPr>
            </w:pPr>
            <w:r w:rsidRPr="0069766B">
              <w:rPr>
                <w:rFonts w:ascii="Times New Roman" w:hAnsi="Times New Roman" w:cs="Times New Roman"/>
                <w:bCs/>
                <w:sz w:val="22"/>
                <w:szCs w:val="22"/>
              </w:rPr>
              <w:t>0,00</w:t>
            </w:r>
          </w:p>
        </w:tc>
        <w:tc>
          <w:tcPr>
            <w:tcW w:w="1276" w:type="dxa"/>
            <w:shd w:val="clear" w:color="auto" w:fill="auto"/>
            <w:noWrap/>
            <w:vAlign w:val="center"/>
          </w:tcPr>
          <w:p w:rsidR="00257DF1" w:rsidRPr="0069766B" w:rsidRDefault="00257DF1" w:rsidP="00257DF1">
            <w:pPr>
              <w:widowControl/>
              <w:autoSpaceDE/>
              <w:autoSpaceDN/>
              <w:adjustRightInd/>
              <w:jc w:val="center"/>
              <w:rPr>
                <w:rFonts w:ascii="Times New Roman" w:hAnsi="Times New Roman" w:cs="Times New Roman"/>
                <w:bCs/>
                <w:sz w:val="22"/>
                <w:szCs w:val="22"/>
              </w:rPr>
            </w:pPr>
            <w:r w:rsidRPr="0069766B">
              <w:rPr>
                <w:rFonts w:ascii="Times New Roman" w:hAnsi="Times New Roman" w:cs="Times New Roman"/>
                <w:bCs/>
                <w:sz w:val="22"/>
                <w:szCs w:val="22"/>
              </w:rPr>
              <w:t>0,00</w:t>
            </w:r>
          </w:p>
        </w:tc>
        <w:tc>
          <w:tcPr>
            <w:tcW w:w="1083" w:type="dxa"/>
            <w:shd w:val="clear" w:color="auto" w:fill="auto"/>
            <w:noWrap/>
            <w:vAlign w:val="center"/>
          </w:tcPr>
          <w:p w:rsidR="00257DF1" w:rsidRPr="0069766B" w:rsidRDefault="00257DF1" w:rsidP="00257DF1">
            <w:pPr>
              <w:widowControl/>
              <w:autoSpaceDE/>
              <w:autoSpaceDN/>
              <w:adjustRightInd/>
              <w:jc w:val="center"/>
              <w:rPr>
                <w:rFonts w:ascii="Times New Roman" w:hAnsi="Times New Roman" w:cs="Times New Roman"/>
                <w:bCs/>
                <w:sz w:val="22"/>
                <w:szCs w:val="22"/>
              </w:rPr>
            </w:pPr>
            <w:r w:rsidRPr="0069766B">
              <w:rPr>
                <w:rFonts w:ascii="Times New Roman" w:hAnsi="Times New Roman" w:cs="Times New Roman"/>
                <w:bCs/>
                <w:sz w:val="22"/>
                <w:szCs w:val="22"/>
              </w:rPr>
              <w:t>0,00</w:t>
            </w:r>
          </w:p>
        </w:tc>
        <w:tc>
          <w:tcPr>
            <w:tcW w:w="1134" w:type="dxa"/>
            <w:shd w:val="clear" w:color="auto" w:fill="auto"/>
            <w:noWrap/>
            <w:vAlign w:val="center"/>
          </w:tcPr>
          <w:p w:rsidR="00257DF1" w:rsidRPr="0069766B" w:rsidRDefault="00257DF1" w:rsidP="00257DF1">
            <w:pPr>
              <w:widowControl/>
              <w:autoSpaceDE/>
              <w:autoSpaceDN/>
              <w:adjustRightInd/>
              <w:jc w:val="center"/>
              <w:rPr>
                <w:rFonts w:ascii="Times New Roman" w:hAnsi="Times New Roman" w:cs="Times New Roman"/>
                <w:bCs/>
                <w:sz w:val="22"/>
                <w:szCs w:val="22"/>
              </w:rPr>
            </w:pPr>
            <w:r w:rsidRPr="0069766B">
              <w:rPr>
                <w:rFonts w:ascii="Times New Roman" w:hAnsi="Times New Roman" w:cs="Times New Roman"/>
                <w:bCs/>
                <w:sz w:val="22"/>
                <w:szCs w:val="22"/>
              </w:rPr>
              <w:t>0,00</w:t>
            </w:r>
          </w:p>
        </w:tc>
      </w:tr>
      <w:tr w:rsidR="00257DF1" w:rsidRPr="008920C5" w:rsidTr="00026536">
        <w:trPr>
          <w:trHeight w:val="1955"/>
        </w:trPr>
        <w:tc>
          <w:tcPr>
            <w:tcW w:w="571"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2"/>
                <w:szCs w:val="22"/>
              </w:rPr>
            </w:pPr>
          </w:p>
        </w:tc>
        <w:tc>
          <w:tcPr>
            <w:tcW w:w="520"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2"/>
                <w:szCs w:val="22"/>
              </w:rPr>
            </w:pPr>
          </w:p>
        </w:tc>
        <w:tc>
          <w:tcPr>
            <w:tcW w:w="605"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2"/>
                <w:szCs w:val="22"/>
              </w:rPr>
            </w:pPr>
          </w:p>
        </w:tc>
        <w:tc>
          <w:tcPr>
            <w:tcW w:w="436"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0"/>
                <w:szCs w:val="20"/>
              </w:rPr>
            </w:pPr>
          </w:p>
        </w:tc>
        <w:tc>
          <w:tcPr>
            <w:tcW w:w="460" w:type="dxa"/>
            <w:shd w:val="clear" w:color="auto" w:fill="auto"/>
            <w:noWrap/>
            <w:vAlign w:val="center"/>
          </w:tcPr>
          <w:p w:rsidR="00257DF1" w:rsidRPr="008920C5" w:rsidRDefault="00257DF1" w:rsidP="00257DF1">
            <w:pPr>
              <w:widowControl/>
              <w:autoSpaceDE/>
              <w:autoSpaceDN/>
              <w:adjustRightInd/>
              <w:jc w:val="center"/>
              <w:rPr>
                <w:rFonts w:ascii="Arial CYR" w:hAnsi="Arial CYR" w:cs="Arial CYR"/>
                <w:b/>
                <w:bCs/>
                <w:sz w:val="20"/>
                <w:szCs w:val="20"/>
              </w:rPr>
            </w:pPr>
          </w:p>
        </w:tc>
        <w:tc>
          <w:tcPr>
            <w:tcW w:w="3407" w:type="dxa"/>
            <w:shd w:val="clear" w:color="auto" w:fill="auto"/>
          </w:tcPr>
          <w:p w:rsidR="00257DF1" w:rsidRPr="00224E1E" w:rsidRDefault="00257DF1" w:rsidP="00257DF1">
            <w:pPr>
              <w:widowControl/>
              <w:autoSpaceDE/>
              <w:autoSpaceDN/>
              <w:adjustRightInd/>
              <w:rPr>
                <w:rFonts w:ascii="Times New Roman" w:hAnsi="Times New Roman" w:cs="Times New Roman"/>
                <w:b/>
                <w:bCs/>
                <w:sz w:val="24"/>
                <w:szCs w:val="24"/>
              </w:rPr>
            </w:pPr>
            <w:r w:rsidRPr="00224E1E">
              <w:rPr>
                <w:rFonts w:ascii="Times New Roman" w:hAnsi="Times New Roman" w:cs="Times New Roman"/>
                <w:bCs/>
                <w:sz w:val="24"/>
                <w:szCs w:val="24"/>
              </w:rPr>
              <w:t>Реализация проекта по приведению качества сточных вод, сбрасываемых очистными сооружениями г. Кедрового, в соответствие с требованиями нормативов допустимых сбросов</w:t>
            </w:r>
          </w:p>
        </w:tc>
        <w:tc>
          <w:tcPr>
            <w:tcW w:w="2092" w:type="dxa"/>
            <w:shd w:val="clear" w:color="auto" w:fill="auto"/>
            <w:vAlign w:val="center"/>
          </w:tcPr>
          <w:p w:rsidR="00257DF1" w:rsidRPr="00A96426" w:rsidRDefault="00257DF1" w:rsidP="00257DF1">
            <w:pPr>
              <w:jc w:val="both"/>
              <w:rPr>
                <w:rFonts w:ascii="Times New Roman" w:hAnsi="Times New Roman" w:cs="Times New Roman"/>
                <w:bCs/>
                <w:iCs/>
                <w:sz w:val="22"/>
                <w:szCs w:val="22"/>
              </w:rPr>
            </w:pPr>
            <w:r w:rsidRPr="00A96426">
              <w:rPr>
                <w:rFonts w:ascii="Times New Roman" w:hAnsi="Times New Roman" w:cs="Times New Roman"/>
                <w:bCs/>
                <w:iCs/>
                <w:sz w:val="22"/>
                <w:szCs w:val="22"/>
              </w:rPr>
              <w:t>Администрация города Кедрового</w:t>
            </w:r>
          </w:p>
        </w:tc>
        <w:tc>
          <w:tcPr>
            <w:tcW w:w="1106" w:type="dxa"/>
            <w:shd w:val="clear" w:color="auto" w:fill="auto"/>
            <w:noWrap/>
            <w:vAlign w:val="center"/>
          </w:tcPr>
          <w:p w:rsidR="00257DF1" w:rsidRPr="0069766B"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1134" w:type="dxa"/>
            <w:shd w:val="clear" w:color="auto" w:fill="auto"/>
            <w:noWrap/>
            <w:vAlign w:val="center"/>
          </w:tcPr>
          <w:p w:rsidR="00257DF1" w:rsidRPr="0069766B" w:rsidRDefault="00257DF1" w:rsidP="00257DF1">
            <w:pPr>
              <w:widowControl/>
              <w:autoSpaceDE/>
              <w:autoSpaceDN/>
              <w:adjustRightInd/>
              <w:jc w:val="center"/>
              <w:rPr>
                <w:rFonts w:ascii="Times New Roman" w:hAnsi="Times New Roman" w:cs="Times New Roman"/>
                <w:bCs/>
                <w:iCs/>
                <w:sz w:val="22"/>
                <w:szCs w:val="22"/>
              </w:rPr>
            </w:pPr>
            <w:r w:rsidRPr="0069766B">
              <w:rPr>
                <w:rFonts w:ascii="Times New Roman" w:hAnsi="Times New Roman" w:cs="Times New Roman"/>
                <w:bCs/>
                <w:iCs/>
                <w:sz w:val="22"/>
                <w:szCs w:val="22"/>
              </w:rPr>
              <w:t>1000,00</w:t>
            </w:r>
          </w:p>
        </w:tc>
        <w:tc>
          <w:tcPr>
            <w:tcW w:w="1134" w:type="dxa"/>
            <w:shd w:val="clear" w:color="auto" w:fill="auto"/>
            <w:noWrap/>
            <w:vAlign w:val="center"/>
          </w:tcPr>
          <w:p w:rsidR="00257DF1" w:rsidRPr="0069766B"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1276" w:type="dxa"/>
            <w:shd w:val="clear" w:color="auto" w:fill="auto"/>
            <w:noWrap/>
            <w:vAlign w:val="center"/>
          </w:tcPr>
          <w:p w:rsidR="00257DF1" w:rsidRPr="0069766B"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1083" w:type="dxa"/>
            <w:shd w:val="clear" w:color="auto" w:fill="auto"/>
            <w:noWrap/>
            <w:vAlign w:val="center"/>
          </w:tcPr>
          <w:p w:rsidR="00257DF1" w:rsidRPr="0069766B"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c>
          <w:tcPr>
            <w:tcW w:w="1134" w:type="dxa"/>
            <w:shd w:val="clear" w:color="auto" w:fill="auto"/>
            <w:noWrap/>
            <w:vAlign w:val="center"/>
          </w:tcPr>
          <w:p w:rsidR="00257DF1" w:rsidRPr="0069766B" w:rsidRDefault="00257DF1" w:rsidP="00257DF1">
            <w:pPr>
              <w:widowControl/>
              <w:autoSpaceDE/>
              <w:autoSpaceDN/>
              <w:adjustRightInd/>
              <w:jc w:val="center"/>
              <w:rPr>
                <w:rFonts w:ascii="Times New Roman" w:hAnsi="Times New Roman" w:cs="Times New Roman"/>
                <w:bCs/>
                <w:iCs/>
                <w:sz w:val="22"/>
                <w:szCs w:val="22"/>
              </w:rPr>
            </w:pPr>
            <w:r>
              <w:rPr>
                <w:rFonts w:ascii="Times New Roman" w:hAnsi="Times New Roman" w:cs="Times New Roman"/>
                <w:bCs/>
                <w:iCs/>
                <w:sz w:val="22"/>
                <w:szCs w:val="22"/>
              </w:rPr>
              <w:t>0,00</w:t>
            </w:r>
          </w:p>
        </w:tc>
      </w:tr>
      <w:tr w:rsidR="00257DF1" w:rsidRPr="008920C5" w:rsidTr="00026536">
        <w:trPr>
          <w:trHeight w:val="990"/>
        </w:trPr>
        <w:tc>
          <w:tcPr>
            <w:tcW w:w="571" w:type="dxa"/>
            <w:shd w:val="clear" w:color="auto" w:fill="auto"/>
            <w:noWrap/>
            <w:vAlign w:val="center"/>
          </w:tcPr>
          <w:p w:rsidR="00257DF1" w:rsidRPr="00536EFE" w:rsidRDefault="00257DF1" w:rsidP="00257DF1">
            <w:pPr>
              <w:jc w:val="center"/>
              <w:rPr>
                <w:rFonts w:ascii="Arial CYR" w:hAnsi="Arial CYR" w:cs="Arial CYR"/>
                <w:b/>
                <w:bCs/>
                <w:sz w:val="22"/>
                <w:szCs w:val="22"/>
              </w:rPr>
            </w:pPr>
          </w:p>
        </w:tc>
        <w:tc>
          <w:tcPr>
            <w:tcW w:w="520" w:type="dxa"/>
            <w:shd w:val="clear" w:color="auto" w:fill="auto"/>
            <w:noWrap/>
            <w:vAlign w:val="center"/>
          </w:tcPr>
          <w:p w:rsidR="00257DF1" w:rsidRPr="00536EFE" w:rsidRDefault="00257DF1" w:rsidP="00257DF1">
            <w:pPr>
              <w:jc w:val="center"/>
              <w:rPr>
                <w:rFonts w:ascii="Arial CYR" w:hAnsi="Arial CYR" w:cs="Arial CYR"/>
                <w:b/>
                <w:bCs/>
                <w:sz w:val="22"/>
                <w:szCs w:val="22"/>
              </w:rPr>
            </w:pPr>
          </w:p>
        </w:tc>
        <w:tc>
          <w:tcPr>
            <w:tcW w:w="605" w:type="dxa"/>
            <w:shd w:val="clear" w:color="auto" w:fill="auto"/>
            <w:noWrap/>
            <w:vAlign w:val="center"/>
          </w:tcPr>
          <w:p w:rsidR="00257DF1" w:rsidRPr="00536EFE" w:rsidRDefault="00257DF1" w:rsidP="00257DF1">
            <w:pPr>
              <w:jc w:val="center"/>
              <w:rPr>
                <w:rFonts w:ascii="Arial CYR" w:hAnsi="Arial CYR" w:cs="Arial CYR"/>
                <w:b/>
                <w:bCs/>
                <w:sz w:val="22"/>
                <w:szCs w:val="22"/>
              </w:rPr>
            </w:pPr>
          </w:p>
        </w:tc>
        <w:tc>
          <w:tcPr>
            <w:tcW w:w="436" w:type="dxa"/>
            <w:shd w:val="clear" w:color="auto" w:fill="auto"/>
            <w:noWrap/>
            <w:vAlign w:val="center"/>
          </w:tcPr>
          <w:p w:rsidR="00257DF1" w:rsidRPr="00536EFE" w:rsidRDefault="00257DF1" w:rsidP="00257DF1">
            <w:pPr>
              <w:widowControl/>
              <w:autoSpaceDE/>
              <w:autoSpaceDN/>
              <w:adjustRightInd/>
              <w:rPr>
                <w:rFonts w:ascii="Arial CYR" w:hAnsi="Arial CYR" w:cs="Arial CYR"/>
                <w:b/>
                <w:bCs/>
                <w:sz w:val="20"/>
                <w:szCs w:val="20"/>
              </w:rPr>
            </w:pPr>
          </w:p>
        </w:tc>
        <w:tc>
          <w:tcPr>
            <w:tcW w:w="460" w:type="dxa"/>
            <w:shd w:val="clear" w:color="auto" w:fill="auto"/>
            <w:noWrap/>
            <w:vAlign w:val="center"/>
          </w:tcPr>
          <w:p w:rsidR="00257DF1" w:rsidRPr="00536EFE" w:rsidRDefault="00257DF1" w:rsidP="00257DF1">
            <w:pPr>
              <w:jc w:val="center"/>
              <w:rPr>
                <w:rFonts w:ascii="Arial CYR" w:hAnsi="Arial CYR" w:cs="Arial CYR"/>
                <w:b/>
                <w:bCs/>
                <w:sz w:val="20"/>
                <w:szCs w:val="20"/>
              </w:rPr>
            </w:pPr>
          </w:p>
        </w:tc>
        <w:tc>
          <w:tcPr>
            <w:tcW w:w="3407" w:type="dxa"/>
            <w:shd w:val="clear" w:color="auto" w:fill="auto"/>
            <w:vAlign w:val="center"/>
          </w:tcPr>
          <w:p w:rsidR="00257DF1" w:rsidRPr="00224E1E" w:rsidRDefault="00C47F7C" w:rsidP="00257DF1">
            <w:pPr>
              <w:widowControl/>
              <w:autoSpaceDE/>
              <w:autoSpaceDN/>
              <w:adjustRightInd/>
              <w:rPr>
                <w:rFonts w:ascii="Times New Roman" w:hAnsi="Times New Roman" w:cs="Times New Roman"/>
                <w:bCs/>
                <w:sz w:val="24"/>
                <w:szCs w:val="24"/>
              </w:rPr>
            </w:pPr>
            <w:r w:rsidRPr="00224E1E">
              <w:rPr>
                <w:rFonts w:ascii="Times New Roman" w:hAnsi="Times New Roman" w:cs="Times New Roman"/>
                <w:bCs/>
                <w:sz w:val="24"/>
                <w:szCs w:val="24"/>
              </w:rPr>
              <w:t>Капитальный ремонт (замена) коллекторов, оборудования КОС и КНС</w:t>
            </w:r>
          </w:p>
        </w:tc>
        <w:tc>
          <w:tcPr>
            <w:tcW w:w="2092" w:type="dxa"/>
            <w:shd w:val="clear" w:color="auto" w:fill="auto"/>
            <w:vAlign w:val="center"/>
          </w:tcPr>
          <w:p w:rsidR="00257DF1" w:rsidRPr="00536EFE" w:rsidRDefault="00257DF1" w:rsidP="00257DF1">
            <w:pPr>
              <w:rPr>
                <w:rFonts w:ascii="Times New Roman" w:hAnsi="Times New Roman" w:cs="Times New Roman"/>
                <w:bCs/>
                <w:iCs/>
                <w:sz w:val="22"/>
                <w:szCs w:val="22"/>
              </w:rPr>
            </w:pPr>
            <w:r w:rsidRPr="00536EFE">
              <w:rPr>
                <w:rFonts w:ascii="Times New Roman" w:hAnsi="Times New Roman" w:cs="Times New Roman"/>
                <w:bCs/>
                <w:iCs/>
                <w:sz w:val="22"/>
                <w:szCs w:val="22"/>
              </w:rPr>
              <w:t>Администрация города Кедрового</w:t>
            </w:r>
            <w:r w:rsidR="00C47F7C" w:rsidRPr="00536EFE">
              <w:rPr>
                <w:rFonts w:ascii="Times New Roman" w:hAnsi="Times New Roman" w:cs="Times New Roman"/>
                <w:bCs/>
                <w:iCs/>
                <w:sz w:val="22"/>
                <w:szCs w:val="22"/>
              </w:rPr>
              <w:t>, ООО «СТК»</w:t>
            </w:r>
          </w:p>
        </w:tc>
        <w:tc>
          <w:tcPr>
            <w:tcW w:w="110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0,00</w:t>
            </w:r>
          </w:p>
        </w:tc>
        <w:tc>
          <w:tcPr>
            <w:tcW w:w="1276" w:type="dxa"/>
            <w:shd w:val="clear" w:color="auto" w:fill="auto"/>
            <w:noWrap/>
            <w:vAlign w:val="center"/>
          </w:tcPr>
          <w:p w:rsidR="00257DF1" w:rsidRPr="00536EFE" w:rsidRDefault="00C47F7C"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3000,00</w:t>
            </w:r>
          </w:p>
        </w:tc>
        <w:tc>
          <w:tcPr>
            <w:tcW w:w="1083" w:type="dxa"/>
            <w:shd w:val="clear" w:color="auto" w:fill="auto"/>
            <w:noWrap/>
            <w:vAlign w:val="center"/>
          </w:tcPr>
          <w:p w:rsidR="00257DF1" w:rsidRPr="00536EFE" w:rsidRDefault="00C47F7C"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3000,00</w:t>
            </w:r>
          </w:p>
        </w:tc>
        <w:tc>
          <w:tcPr>
            <w:tcW w:w="1134" w:type="dxa"/>
            <w:shd w:val="clear" w:color="auto" w:fill="auto"/>
            <w:noWrap/>
            <w:vAlign w:val="center"/>
          </w:tcPr>
          <w:p w:rsidR="00257DF1" w:rsidRPr="00536EFE" w:rsidRDefault="00C47F7C"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6000,00</w:t>
            </w:r>
          </w:p>
        </w:tc>
      </w:tr>
      <w:tr w:rsidR="00257DF1" w:rsidRPr="008920C5" w:rsidTr="00B763AE">
        <w:trPr>
          <w:trHeight w:val="969"/>
        </w:trPr>
        <w:tc>
          <w:tcPr>
            <w:tcW w:w="571" w:type="dxa"/>
            <w:shd w:val="clear" w:color="auto" w:fill="auto"/>
            <w:noWrap/>
            <w:vAlign w:val="center"/>
          </w:tcPr>
          <w:p w:rsidR="00257DF1" w:rsidRPr="00536EFE" w:rsidRDefault="00257DF1" w:rsidP="00257DF1">
            <w:pPr>
              <w:widowControl/>
              <w:autoSpaceDE/>
              <w:autoSpaceDN/>
              <w:adjustRightInd/>
              <w:jc w:val="center"/>
              <w:rPr>
                <w:rFonts w:ascii="Arial CYR" w:hAnsi="Arial CYR" w:cs="Arial CYR"/>
                <w:b/>
                <w:bCs/>
                <w:sz w:val="22"/>
                <w:szCs w:val="22"/>
              </w:rPr>
            </w:pPr>
          </w:p>
        </w:tc>
        <w:tc>
          <w:tcPr>
            <w:tcW w:w="520" w:type="dxa"/>
            <w:shd w:val="clear" w:color="auto" w:fill="auto"/>
            <w:noWrap/>
            <w:vAlign w:val="center"/>
          </w:tcPr>
          <w:p w:rsidR="00257DF1" w:rsidRPr="00536EFE" w:rsidRDefault="00257DF1" w:rsidP="00257DF1">
            <w:pPr>
              <w:widowControl/>
              <w:autoSpaceDE/>
              <w:autoSpaceDN/>
              <w:adjustRightInd/>
              <w:jc w:val="center"/>
              <w:rPr>
                <w:rFonts w:ascii="Arial CYR" w:hAnsi="Arial CYR" w:cs="Arial CYR"/>
                <w:b/>
                <w:bCs/>
                <w:sz w:val="22"/>
                <w:szCs w:val="22"/>
              </w:rPr>
            </w:pPr>
          </w:p>
        </w:tc>
        <w:tc>
          <w:tcPr>
            <w:tcW w:w="605" w:type="dxa"/>
            <w:shd w:val="clear" w:color="auto" w:fill="auto"/>
            <w:noWrap/>
            <w:vAlign w:val="center"/>
          </w:tcPr>
          <w:p w:rsidR="00257DF1" w:rsidRPr="00536EFE" w:rsidRDefault="00257DF1" w:rsidP="00257DF1">
            <w:pPr>
              <w:widowControl/>
              <w:autoSpaceDE/>
              <w:autoSpaceDN/>
              <w:adjustRightInd/>
              <w:jc w:val="center"/>
              <w:rPr>
                <w:rFonts w:ascii="Arial CYR" w:hAnsi="Arial CYR" w:cs="Arial CYR"/>
                <w:b/>
                <w:bCs/>
                <w:sz w:val="22"/>
                <w:szCs w:val="22"/>
              </w:rPr>
            </w:pPr>
          </w:p>
        </w:tc>
        <w:tc>
          <w:tcPr>
            <w:tcW w:w="436" w:type="dxa"/>
            <w:vAlign w:val="center"/>
          </w:tcPr>
          <w:p w:rsidR="00257DF1" w:rsidRPr="00536EFE" w:rsidRDefault="00257DF1" w:rsidP="00257DF1">
            <w:pPr>
              <w:widowControl/>
              <w:autoSpaceDE/>
              <w:autoSpaceDN/>
              <w:adjustRightInd/>
              <w:rPr>
                <w:rFonts w:ascii="Arial CYR" w:hAnsi="Arial CYR" w:cs="Arial CYR"/>
                <w:b/>
                <w:bCs/>
                <w:sz w:val="20"/>
                <w:szCs w:val="20"/>
              </w:rPr>
            </w:pPr>
          </w:p>
        </w:tc>
        <w:tc>
          <w:tcPr>
            <w:tcW w:w="460" w:type="dxa"/>
            <w:shd w:val="clear" w:color="auto" w:fill="auto"/>
            <w:noWrap/>
            <w:vAlign w:val="center"/>
          </w:tcPr>
          <w:p w:rsidR="00257DF1" w:rsidRPr="00536EFE" w:rsidRDefault="00257DF1" w:rsidP="00257DF1">
            <w:pPr>
              <w:widowControl/>
              <w:autoSpaceDE/>
              <w:autoSpaceDN/>
              <w:adjustRightInd/>
              <w:jc w:val="center"/>
              <w:rPr>
                <w:rFonts w:ascii="Arial CYR" w:hAnsi="Arial CYR" w:cs="Arial CYR"/>
                <w:b/>
                <w:bCs/>
                <w:sz w:val="20"/>
                <w:szCs w:val="20"/>
              </w:rPr>
            </w:pPr>
          </w:p>
        </w:tc>
        <w:tc>
          <w:tcPr>
            <w:tcW w:w="3407" w:type="dxa"/>
            <w:vAlign w:val="center"/>
          </w:tcPr>
          <w:p w:rsidR="00257DF1" w:rsidRPr="00224E1E" w:rsidRDefault="000C581B" w:rsidP="00257DF1">
            <w:pPr>
              <w:widowControl/>
              <w:autoSpaceDE/>
              <w:autoSpaceDN/>
              <w:adjustRightInd/>
              <w:rPr>
                <w:rFonts w:ascii="Times New Roman" w:hAnsi="Times New Roman" w:cs="Times New Roman"/>
                <w:bCs/>
                <w:sz w:val="24"/>
                <w:szCs w:val="24"/>
              </w:rPr>
            </w:pPr>
            <w:r w:rsidRPr="00224E1E">
              <w:rPr>
                <w:rFonts w:ascii="Times New Roman" w:hAnsi="Times New Roman" w:cs="Times New Roman"/>
                <w:bCs/>
                <w:sz w:val="24"/>
                <w:szCs w:val="24"/>
              </w:rPr>
              <w:t>Реконструкция объектов и обновление оборудования, предназначенного для водоотведения</w:t>
            </w:r>
          </w:p>
        </w:tc>
        <w:tc>
          <w:tcPr>
            <w:tcW w:w="2092" w:type="dxa"/>
            <w:shd w:val="clear" w:color="auto" w:fill="auto"/>
            <w:vAlign w:val="center"/>
          </w:tcPr>
          <w:p w:rsidR="00257DF1" w:rsidRPr="00536EFE" w:rsidRDefault="00257DF1" w:rsidP="00257DF1">
            <w:pPr>
              <w:rPr>
                <w:rFonts w:ascii="Times New Roman" w:hAnsi="Times New Roman" w:cs="Times New Roman"/>
                <w:bCs/>
                <w:iCs/>
                <w:sz w:val="22"/>
                <w:szCs w:val="22"/>
              </w:rPr>
            </w:pPr>
            <w:r w:rsidRPr="00536EFE">
              <w:rPr>
                <w:rFonts w:ascii="Times New Roman" w:hAnsi="Times New Roman" w:cs="Times New Roman"/>
                <w:bCs/>
                <w:iCs/>
                <w:sz w:val="22"/>
                <w:szCs w:val="22"/>
              </w:rPr>
              <w:t>Администрация города Кедрового</w:t>
            </w:r>
            <w:r w:rsidR="000C581B" w:rsidRPr="00536EFE">
              <w:rPr>
                <w:rFonts w:ascii="Times New Roman" w:hAnsi="Times New Roman" w:cs="Times New Roman"/>
                <w:bCs/>
                <w:iCs/>
                <w:sz w:val="22"/>
                <w:szCs w:val="22"/>
              </w:rPr>
              <w:t>, ООО «СТК»</w:t>
            </w:r>
          </w:p>
        </w:tc>
        <w:tc>
          <w:tcPr>
            <w:tcW w:w="110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0,00</w:t>
            </w:r>
          </w:p>
        </w:tc>
        <w:tc>
          <w:tcPr>
            <w:tcW w:w="1134" w:type="dxa"/>
            <w:shd w:val="clear" w:color="auto" w:fill="auto"/>
            <w:noWrap/>
            <w:vAlign w:val="center"/>
          </w:tcPr>
          <w:p w:rsidR="00257DF1" w:rsidRPr="00536EFE" w:rsidRDefault="00257DF1" w:rsidP="00257DF1">
            <w:pPr>
              <w:jc w:val="center"/>
              <w:rPr>
                <w:rFonts w:ascii="Times New Roman" w:hAnsi="Times New Roman" w:cs="Times New Roman"/>
                <w:sz w:val="22"/>
                <w:szCs w:val="22"/>
              </w:rPr>
            </w:pPr>
            <w:r w:rsidRPr="00536EFE">
              <w:rPr>
                <w:rFonts w:ascii="Times New Roman" w:hAnsi="Times New Roman" w:cs="Times New Roman"/>
                <w:sz w:val="22"/>
                <w:szCs w:val="22"/>
              </w:rPr>
              <w:t>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0,00</w:t>
            </w:r>
          </w:p>
        </w:tc>
        <w:tc>
          <w:tcPr>
            <w:tcW w:w="1276" w:type="dxa"/>
            <w:shd w:val="clear" w:color="auto" w:fill="auto"/>
            <w:noWrap/>
            <w:vAlign w:val="center"/>
          </w:tcPr>
          <w:p w:rsidR="00257DF1" w:rsidRPr="00536EFE" w:rsidRDefault="000C581B"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6000,00</w:t>
            </w:r>
          </w:p>
        </w:tc>
        <w:tc>
          <w:tcPr>
            <w:tcW w:w="1083" w:type="dxa"/>
            <w:shd w:val="clear" w:color="auto" w:fill="auto"/>
            <w:noWrap/>
            <w:vAlign w:val="center"/>
          </w:tcPr>
          <w:p w:rsidR="00257DF1" w:rsidRPr="00536EFE" w:rsidRDefault="000C581B"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15000,00</w:t>
            </w:r>
          </w:p>
        </w:tc>
        <w:tc>
          <w:tcPr>
            <w:tcW w:w="1134" w:type="dxa"/>
            <w:shd w:val="clear" w:color="auto" w:fill="auto"/>
            <w:noWrap/>
            <w:vAlign w:val="center"/>
          </w:tcPr>
          <w:p w:rsidR="00257DF1" w:rsidRPr="00536EFE" w:rsidRDefault="00BE1D17"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98000,00</w:t>
            </w:r>
          </w:p>
        </w:tc>
      </w:tr>
      <w:tr w:rsidR="00257DF1" w:rsidRPr="008920C5" w:rsidTr="00B763AE">
        <w:trPr>
          <w:trHeight w:val="700"/>
        </w:trPr>
        <w:tc>
          <w:tcPr>
            <w:tcW w:w="571" w:type="dxa"/>
            <w:shd w:val="clear" w:color="auto" w:fill="auto"/>
            <w:noWrap/>
            <w:vAlign w:val="center"/>
          </w:tcPr>
          <w:p w:rsidR="00257DF1" w:rsidRPr="00536EFE" w:rsidRDefault="00257DF1" w:rsidP="00257DF1">
            <w:pPr>
              <w:widowControl/>
              <w:autoSpaceDE/>
              <w:autoSpaceDN/>
              <w:adjustRightInd/>
              <w:jc w:val="center"/>
              <w:rPr>
                <w:rFonts w:ascii="Arial CYR" w:hAnsi="Arial CYR" w:cs="Arial CYR"/>
                <w:b/>
                <w:bCs/>
                <w:sz w:val="22"/>
                <w:szCs w:val="22"/>
              </w:rPr>
            </w:pPr>
          </w:p>
        </w:tc>
        <w:tc>
          <w:tcPr>
            <w:tcW w:w="520" w:type="dxa"/>
            <w:shd w:val="clear" w:color="auto" w:fill="auto"/>
            <w:noWrap/>
            <w:vAlign w:val="center"/>
          </w:tcPr>
          <w:p w:rsidR="00257DF1" w:rsidRPr="00536EFE" w:rsidRDefault="00257DF1" w:rsidP="00257DF1">
            <w:pPr>
              <w:widowControl/>
              <w:autoSpaceDE/>
              <w:autoSpaceDN/>
              <w:adjustRightInd/>
              <w:jc w:val="center"/>
              <w:rPr>
                <w:rFonts w:ascii="Arial CYR" w:hAnsi="Arial CYR" w:cs="Arial CYR"/>
                <w:b/>
                <w:bCs/>
                <w:sz w:val="22"/>
                <w:szCs w:val="22"/>
              </w:rPr>
            </w:pPr>
          </w:p>
        </w:tc>
        <w:tc>
          <w:tcPr>
            <w:tcW w:w="605" w:type="dxa"/>
            <w:shd w:val="clear" w:color="auto" w:fill="auto"/>
            <w:noWrap/>
            <w:vAlign w:val="center"/>
          </w:tcPr>
          <w:p w:rsidR="00257DF1" w:rsidRPr="00536EFE" w:rsidRDefault="00257DF1" w:rsidP="00257DF1">
            <w:pPr>
              <w:widowControl/>
              <w:autoSpaceDE/>
              <w:autoSpaceDN/>
              <w:adjustRightInd/>
              <w:jc w:val="center"/>
              <w:rPr>
                <w:rFonts w:ascii="Arial CYR" w:hAnsi="Arial CYR" w:cs="Arial CYR"/>
                <w:b/>
                <w:bCs/>
                <w:sz w:val="22"/>
                <w:szCs w:val="22"/>
              </w:rPr>
            </w:pPr>
          </w:p>
        </w:tc>
        <w:tc>
          <w:tcPr>
            <w:tcW w:w="436" w:type="dxa"/>
            <w:shd w:val="clear" w:color="auto" w:fill="auto"/>
            <w:noWrap/>
            <w:vAlign w:val="center"/>
          </w:tcPr>
          <w:p w:rsidR="00257DF1" w:rsidRPr="00536EFE" w:rsidRDefault="00257DF1" w:rsidP="00257DF1">
            <w:pPr>
              <w:widowControl/>
              <w:autoSpaceDE/>
              <w:autoSpaceDN/>
              <w:adjustRightInd/>
              <w:jc w:val="center"/>
              <w:rPr>
                <w:rFonts w:ascii="Arial CYR" w:hAnsi="Arial CYR" w:cs="Arial CYR"/>
                <w:b/>
                <w:bCs/>
                <w:sz w:val="20"/>
                <w:szCs w:val="20"/>
              </w:rPr>
            </w:pPr>
          </w:p>
        </w:tc>
        <w:tc>
          <w:tcPr>
            <w:tcW w:w="460" w:type="dxa"/>
            <w:shd w:val="clear" w:color="auto" w:fill="auto"/>
            <w:noWrap/>
            <w:vAlign w:val="center"/>
          </w:tcPr>
          <w:p w:rsidR="00257DF1" w:rsidRPr="00536EFE" w:rsidRDefault="00257DF1" w:rsidP="00257DF1">
            <w:pPr>
              <w:widowControl/>
              <w:autoSpaceDE/>
              <w:autoSpaceDN/>
              <w:adjustRightInd/>
              <w:jc w:val="center"/>
              <w:rPr>
                <w:rFonts w:ascii="Arial CYR" w:hAnsi="Arial CYR" w:cs="Arial CYR"/>
                <w:b/>
                <w:bCs/>
                <w:sz w:val="20"/>
                <w:szCs w:val="20"/>
              </w:rPr>
            </w:pPr>
          </w:p>
        </w:tc>
        <w:tc>
          <w:tcPr>
            <w:tcW w:w="3407" w:type="dxa"/>
            <w:shd w:val="clear" w:color="auto" w:fill="auto"/>
            <w:vAlign w:val="bottom"/>
          </w:tcPr>
          <w:p w:rsidR="00257DF1" w:rsidRPr="00224E1E" w:rsidRDefault="00BE1D17" w:rsidP="00271F92">
            <w:pPr>
              <w:widowControl/>
              <w:autoSpaceDE/>
              <w:autoSpaceDN/>
              <w:adjustRightInd/>
              <w:jc w:val="both"/>
              <w:rPr>
                <w:rFonts w:ascii="Times New Roman" w:hAnsi="Times New Roman" w:cs="Times New Roman"/>
                <w:bCs/>
                <w:sz w:val="24"/>
                <w:szCs w:val="24"/>
              </w:rPr>
            </w:pPr>
            <w:r w:rsidRPr="00224E1E">
              <w:rPr>
                <w:rFonts w:ascii="Times New Roman" w:hAnsi="Times New Roman" w:cs="Times New Roman"/>
                <w:bCs/>
                <w:sz w:val="24"/>
                <w:szCs w:val="24"/>
              </w:rPr>
              <w:t xml:space="preserve">Строительство </w:t>
            </w:r>
            <w:r w:rsidR="00271F92" w:rsidRPr="00224E1E">
              <w:rPr>
                <w:rFonts w:ascii="Times New Roman" w:hAnsi="Times New Roman" w:cs="Times New Roman"/>
                <w:bCs/>
                <w:sz w:val="24"/>
                <w:szCs w:val="24"/>
              </w:rPr>
              <w:t>новых объектов коммунальной инфраст</w:t>
            </w:r>
            <w:r w:rsidR="00304527" w:rsidRPr="00224E1E">
              <w:rPr>
                <w:rFonts w:ascii="Times New Roman" w:hAnsi="Times New Roman" w:cs="Times New Roman"/>
                <w:bCs/>
                <w:sz w:val="24"/>
                <w:szCs w:val="24"/>
              </w:rPr>
              <w:t>р</w:t>
            </w:r>
            <w:r w:rsidR="00271F92" w:rsidRPr="00224E1E">
              <w:rPr>
                <w:rFonts w:ascii="Times New Roman" w:hAnsi="Times New Roman" w:cs="Times New Roman"/>
                <w:bCs/>
                <w:sz w:val="24"/>
                <w:szCs w:val="24"/>
              </w:rPr>
              <w:t>уктуры</w:t>
            </w:r>
            <w:r w:rsidR="00304527" w:rsidRPr="00224E1E">
              <w:rPr>
                <w:rFonts w:ascii="Times New Roman" w:hAnsi="Times New Roman" w:cs="Times New Roman"/>
                <w:bCs/>
                <w:sz w:val="24"/>
                <w:szCs w:val="24"/>
              </w:rPr>
              <w:t xml:space="preserve">, предназначенных для </w:t>
            </w:r>
            <w:r w:rsidR="00304527" w:rsidRPr="00224E1E">
              <w:rPr>
                <w:rFonts w:ascii="Times New Roman" w:hAnsi="Times New Roman" w:cs="Times New Roman"/>
                <w:bCs/>
                <w:sz w:val="24"/>
                <w:szCs w:val="24"/>
              </w:rPr>
              <w:lastRenderedPageBreak/>
              <w:t>водоотведения</w:t>
            </w:r>
          </w:p>
        </w:tc>
        <w:tc>
          <w:tcPr>
            <w:tcW w:w="2092" w:type="dxa"/>
            <w:shd w:val="clear" w:color="auto" w:fill="auto"/>
            <w:vAlign w:val="center"/>
            <w:hideMark/>
          </w:tcPr>
          <w:p w:rsidR="00257DF1" w:rsidRPr="00536EFE" w:rsidRDefault="00257DF1" w:rsidP="00257DF1">
            <w:pPr>
              <w:jc w:val="both"/>
              <w:rPr>
                <w:rFonts w:ascii="Times New Roman" w:hAnsi="Times New Roman" w:cs="Times New Roman"/>
                <w:bCs/>
                <w:sz w:val="22"/>
                <w:szCs w:val="22"/>
              </w:rPr>
            </w:pPr>
            <w:r w:rsidRPr="00536EFE">
              <w:rPr>
                <w:rFonts w:ascii="Times New Roman" w:hAnsi="Times New Roman" w:cs="Times New Roman"/>
                <w:bCs/>
                <w:iCs/>
                <w:sz w:val="22"/>
                <w:szCs w:val="22"/>
              </w:rPr>
              <w:lastRenderedPageBreak/>
              <w:t>Администрация города Кедрового</w:t>
            </w:r>
            <w:r w:rsidR="00617DCC" w:rsidRPr="00536EFE">
              <w:rPr>
                <w:rFonts w:ascii="Times New Roman" w:hAnsi="Times New Roman" w:cs="Times New Roman"/>
                <w:bCs/>
                <w:iCs/>
                <w:sz w:val="22"/>
                <w:szCs w:val="22"/>
              </w:rPr>
              <w:t>, ООО «СТК»</w:t>
            </w:r>
          </w:p>
        </w:tc>
        <w:tc>
          <w:tcPr>
            <w:tcW w:w="110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276" w:type="dxa"/>
            <w:shd w:val="clear" w:color="auto" w:fill="auto"/>
            <w:noWrap/>
            <w:vAlign w:val="center"/>
          </w:tcPr>
          <w:p w:rsidR="00257DF1" w:rsidRPr="00536EFE" w:rsidRDefault="00304527"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083"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304527"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8000,00</w:t>
            </w:r>
          </w:p>
        </w:tc>
      </w:tr>
      <w:tr w:rsidR="00257DF1" w:rsidRPr="008920C5" w:rsidTr="00B763AE">
        <w:trPr>
          <w:trHeight w:val="1113"/>
        </w:trPr>
        <w:tc>
          <w:tcPr>
            <w:tcW w:w="571" w:type="dxa"/>
            <w:shd w:val="clear" w:color="auto" w:fill="auto"/>
            <w:noWrap/>
            <w:vAlign w:val="center"/>
          </w:tcPr>
          <w:p w:rsidR="00257DF1" w:rsidRPr="00536EFE" w:rsidRDefault="00257DF1" w:rsidP="00257DF1">
            <w:pPr>
              <w:widowControl/>
              <w:autoSpaceDE/>
              <w:autoSpaceDN/>
              <w:adjustRightInd/>
              <w:jc w:val="center"/>
              <w:rPr>
                <w:rFonts w:ascii="Arial CYR" w:hAnsi="Arial CYR" w:cs="Arial CYR"/>
                <w:b/>
                <w:bCs/>
                <w:sz w:val="22"/>
                <w:szCs w:val="22"/>
              </w:rPr>
            </w:pPr>
          </w:p>
        </w:tc>
        <w:tc>
          <w:tcPr>
            <w:tcW w:w="520" w:type="dxa"/>
            <w:shd w:val="clear" w:color="auto" w:fill="auto"/>
            <w:noWrap/>
            <w:vAlign w:val="center"/>
          </w:tcPr>
          <w:p w:rsidR="00257DF1" w:rsidRPr="00536EFE" w:rsidRDefault="00257DF1" w:rsidP="00257DF1">
            <w:pPr>
              <w:widowControl/>
              <w:autoSpaceDE/>
              <w:autoSpaceDN/>
              <w:adjustRightInd/>
              <w:jc w:val="center"/>
              <w:rPr>
                <w:rFonts w:ascii="Arial CYR" w:hAnsi="Arial CYR" w:cs="Arial CYR"/>
                <w:b/>
                <w:bCs/>
                <w:sz w:val="22"/>
                <w:szCs w:val="22"/>
              </w:rPr>
            </w:pPr>
          </w:p>
        </w:tc>
        <w:tc>
          <w:tcPr>
            <w:tcW w:w="605" w:type="dxa"/>
            <w:shd w:val="clear" w:color="auto" w:fill="auto"/>
            <w:noWrap/>
            <w:vAlign w:val="center"/>
          </w:tcPr>
          <w:p w:rsidR="00257DF1" w:rsidRPr="00536EFE" w:rsidRDefault="00257DF1" w:rsidP="00257DF1">
            <w:pPr>
              <w:widowControl/>
              <w:autoSpaceDE/>
              <w:autoSpaceDN/>
              <w:adjustRightInd/>
              <w:jc w:val="center"/>
              <w:rPr>
                <w:rFonts w:ascii="Arial CYR" w:hAnsi="Arial CYR" w:cs="Arial CYR"/>
                <w:b/>
                <w:bCs/>
                <w:sz w:val="22"/>
                <w:szCs w:val="22"/>
              </w:rPr>
            </w:pPr>
          </w:p>
        </w:tc>
        <w:tc>
          <w:tcPr>
            <w:tcW w:w="436" w:type="dxa"/>
            <w:shd w:val="clear" w:color="auto" w:fill="auto"/>
            <w:noWrap/>
            <w:vAlign w:val="center"/>
          </w:tcPr>
          <w:p w:rsidR="00257DF1" w:rsidRPr="00536EFE" w:rsidRDefault="00257DF1" w:rsidP="00257DF1">
            <w:pPr>
              <w:widowControl/>
              <w:autoSpaceDE/>
              <w:autoSpaceDN/>
              <w:adjustRightInd/>
              <w:jc w:val="center"/>
              <w:rPr>
                <w:rFonts w:ascii="Arial CYR" w:hAnsi="Arial CYR" w:cs="Arial CYR"/>
                <w:b/>
                <w:bCs/>
                <w:sz w:val="20"/>
                <w:szCs w:val="20"/>
              </w:rPr>
            </w:pPr>
          </w:p>
        </w:tc>
        <w:tc>
          <w:tcPr>
            <w:tcW w:w="460" w:type="dxa"/>
            <w:shd w:val="clear" w:color="auto" w:fill="auto"/>
            <w:noWrap/>
            <w:vAlign w:val="center"/>
          </w:tcPr>
          <w:p w:rsidR="00257DF1" w:rsidRPr="00536EFE" w:rsidRDefault="00257DF1" w:rsidP="00257DF1">
            <w:pPr>
              <w:widowControl/>
              <w:autoSpaceDE/>
              <w:autoSpaceDN/>
              <w:adjustRightInd/>
              <w:jc w:val="center"/>
              <w:rPr>
                <w:rFonts w:ascii="Arial CYR" w:hAnsi="Arial CYR" w:cs="Arial CYR"/>
                <w:b/>
                <w:bCs/>
                <w:sz w:val="20"/>
                <w:szCs w:val="20"/>
              </w:rPr>
            </w:pPr>
          </w:p>
        </w:tc>
        <w:tc>
          <w:tcPr>
            <w:tcW w:w="3407" w:type="dxa"/>
            <w:shd w:val="clear" w:color="auto" w:fill="auto"/>
            <w:vAlign w:val="bottom"/>
          </w:tcPr>
          <w:p w:rsidR="00257DF1" w:rsidRPr="00224E1E" w:rsidRDefault="004512DE" w:rsidP="00257DF1">
            <w:pPr>
              <w:widowControl/>
              <w:autoSpaceDE/>
              <w:autoSpaceDN/>
              <w:adjustRightInd/>
              <w:rPr>
                <w:rFonts w:ascii="Times New Roman" w:hAnsi="Times New Roman" w:cs="Times New Roman"/>
                <w:bCs/>
                <w:sz w:val="24"/>
                <w:szCs w:val="24"/>
              </w:rPr>
            </w:pPr>
            <w:r w:rsidRPr="00224E1E">
              <w:rPr>
                <w:rFonts w:ascii="Times New Roman" w:hAnsi="Times New Roman" w:cs="Times New Roman"/>
                <w:bCs/>
                <w:sz w:val="24"/>
                <w:szCs w:val="24"/>
              </w:rPr>
              <w:t>Меры по сокращению вредного воздействия на окружающую среду и обеспечению безопасности объектов водоотведения</w:t>
            </w:r>
          </w:p>
        </w:tc>
        <w:tc>
          <w:tcPr>
            <w:tcW w:w="2092" w:type="dxa"/>
            <w:shd w:val="clear" w:color="auto" w:fill="auto"/>
            <w:vAlign w:val="center"/>
            <w:hideMark/>
          </w:tcPr>
          <w:p w:rsidR="00257DF1" w:rsidRPr="00536EFE" w:rsidRDefault="00257DF1" w:rsidP="00257DF1">
            <w:pPr>
              <w:jc w:val="both"/>
              <w:rPr>
                <w:rFonts w:ascii="Times New Roman" w:hAnsi="Times New Roman" w:cs="Times New Roman"/>
                <w:bCs/>
                <w:sz w:val="22"/>
                <w:szCs w:val="22"/>
              </w:rPr>
            </w:pPr>
            <w:r w:rsidRPr="00536EFE">
              <w:rPr>
                <w:rFonts w:ascii="Times New Roman" w:hAnsi="Times New Roman" w:cs="Times New Roman"/>
                <w:bCs/>
                <w:iCs/>
                <w:sz w:val="22"/>
                <w:szCs w:val="22"/>
              </w:rPr>
              <w:t>Администрация города Кедрового</w:t>
            </w:r>
            <w:r w:rsidR="00A35F58" w:rsidRPr="00536EFE">
              <w:rPr>
                <w:rFonts w:ascii="Times New Roman" w:hAnsi="Times New Roman" w:cs="Times New Roman"/>
                <w:bCs/>
                <w:iCs/>
                <w:sz w:val="22"/>
                <w:szCs w:val="22"/>
              </w:rPr>
              <w:t>, ООО «СТК»</w:t>
            </w:r>
          </w:p>
        </w:tc>
        <w:tc>
          <w:tcPr>
            <w:tcW w:w="110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0,00</w:t>
            </w:r>
          </w:p>
        </w:tc>
        <w:tc>
          <w:tcPr>
            <w:tcW w:w="1134" w:type="dxa"/>
            <w:shd w:val="clear" w:color="auto" w:fill="auto"/>
            <w:noWrap/>
            <w:vAlign w:val="center"/>
          </w:tcPr>
          <w:p w:rsidR="00257DF1" w:rsidRPr="00536EFE" w:rsidRDefault="004512DE"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100,00</w:t>
            </w:r>
          </w:p>
        </w:tc>
        <w:tc>
          <w:tcPr>
            <w:tcW w:w="1134" w:type="dxa"/>
            <w:shd w:val="clear" w:color="auto" w:fill="auto"/>
            <w:noWrap/>
            <w:vAlign w:val="center"/>
          </w:tcPr>
          <w:p w:rsidR="00257DF1" w:rsidRPr="00536EFE" w:rsidRDefault="004512DE"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100,00</w:t>
            </w:r>
          </w:p>
        </w:tc>
        <w:tc>
          <w:tcPr>
            <w:tcW w:w="1276" w:type="dxa"/>
            <w:shd w:val="clear" w:color="auto" w:fill="auto"/>
            <w:noWrap/>
            <w:vAlign w:val="center"/>
          </w:tcPr>
          <w:p w:rsidR="00257DF1" w:rsidRPr="00536EFE" w:rsidRDefault="004512DE"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100,00</w:t>
            </w:r>
          </w:p>
        </w:tc>
        <w:tc>
          <w:tcPr>
            <w:tcW w:w="1083" w:type="dxa"/>
            <w:shd w:val="clear" w:color="auto" w:fill="auto"/>
            <w:noWrap/>
            <w:vAlign w:val="center"/>
          </w:tcPr>
          <w:p w:rsidR="00257DF1" w:rsidRPr="00536EFE" w:rsidRDefault="004512DE"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100,00</w:t>
            </w:r>
          </w:p>
        </w:tc>
        <w:tc>
          <w:tcPr>
            <w:tcW w:w="1134" w:type="dxa"/>
            <w:shd w:val="clear" w:color="auto" w:fill="auto"/>
            <w:noWrap/>
            <w:vAlign w:val="center"/>
          </w:tcPr>
          <w:p w:rsidR="00257DF1" w:rsidRPr="00536EFE" w:rsidRDefault="005C6C6B" w:rsidP="00257DF1">
            <w:pPr>
              <w:widowControl/>
              <w:autoSpaceDE/>
              <w:autoSpaceDN/>
              <w:adjustRightInd/>
              <w:jc w:val="center"/>
              <w:rPr>
                <w:rFonts w:ascii="Times New Roman" w:hAnsi="Times New Roman" w:cs="Times New Roman"/>
                <w:bCs/>
                <w:iCs/>
                <w:sz w:val="22"/>
                <w:szCs w:val="22"/>
              </w:rPr>
            </w:pPr>
            <w:r w:rsidRPr="00536EFE">
              <w:rPr>
                <w:rFonts w:ascii="Times New Roman" w:hAnsi="Times New Roman" w:cs="Times New Roman"/>
                <w:bCs/>
                <w:iCs/>
                <w:sz w:val="22"/>
                <w:szCs w:val="22"/>
              </w:rPr>
              <w:t>1250,00</w:t>
            </w:r>
          </w:p>
        </w:tc>
      </w:tr>
      <w:tr w:rsidR="00257DF1" w:rsidRPr="008920C5" w:rsidTr="00B763AE">
        <w:trPr>
          <w:trHeight w:val="764"/>
        </w:trPr>
        <w:tc>
          <w:tcPr>
            <w:tcW w:w="571"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52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605"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3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6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3407" w:type="dxa"/>
            <w:shd w:val="clear" w:color="auto" w:fill="auto"/>
            <w:vAlign w:val="center"/>
          </w:tcPr>
          <w:p w:rsidR="00257DF1" w:rsidRPr="00224E1E" w:rsidRDefault="00A72DC4" w:rsidP="00257DF1">
            <w:pPr>
              <w:widowControl/>
              <w:autoSpaceDE/>
              <w:autoSpaceDN/>
              <w:adjustRightInd/>
              <w:rPr>
                <w:rFonts w:ascii="Times New Roman" w:hAnsi="Times New Roman" w:cs="Times New Roman"/>
                <w:bCs/>
                <w:sz w:val="24"/>
                <w:szCs w:val="24"/>
              </w:rPr>
            </w:pPr>
            <w:r w:rsidRPr="00224E1E">
              <w:rPr>
                <w:rFonts w:ascii="Times New Roman" w:hAnsi="Times New Roman" w:cs="Times New Roman"/>
                <w:bCs/>
                <w:sz w:val="24"/>
                <w:szCs w:val="24"/>
              </w:rPr>
              <w:t>Капитальный ремонт (замена) тепло-, водосетей (ТВС)</w:t>
            </w:r>
          </w:p>
        </w:tc>
        <w:tc>
          <w:tcPr>
            <w:tcW w:w="2092" w:type="dxa"/>
            <w:shd w:val="clear" w:color="auto" w:fill="auto"/>
            <w:vAlign w:val="center"/>
          </w:tcPr>
          <w:p w:rsidR="00257DF1" w:rsidRPr="00536EFE" w:rsidRDefault="00257DF1" w:rsidP="00257DF1">
            <w:pPr>
              <w:jc w:val="both"/>
              <w:rPr>
                <w:rFonts w:ascii="Times New Roman" w:hAnsi="Times New Roman" w:cs="Times New Roman"/>
                <w:bCs/>
                <w:sz w:val="22"/>
                <w:szCs w:val="22"/>
              </w:rPr>
            </w:pPr>
            <w:r w:rsidRPr="00536EFE">
              <w:rPr>
                <w:rFonts w:ascii="Times New Roman" w:hAnsi="Times New Roman" w:cs="Times New Roman"/>
                <w:bCs/>
                <w:iCs/>
                <w:sz w:val="22"/>
                <w:szCs w:val="22"/>
              </w:rPr>
              <w:t>Администрация города Кедрового</w:t>
            </w:r>
            <w:r w:rsidR="00A72DC4" w:rsidRPr="00536EFE">
              <w:rPr>
                <w:rFonts w:ascii="Times New Roman" w:hAnsi="Times New Roman" w:cs="Times New Roman"/>
                <w:bCs/>
                <w:iCs/>
                <w:sz w:val="22"/>
                <w:szCs w:val="22"/>
              </w:rPr>
              <w:t xml:space="preserve">, ООО «СТК» </w:t>
            </w:r>
          </w:p>
        </w:tc>
        <w:tc>
          <w:tcPr>
            <w:tcW w:w="1106" w:type="dxa"/>
            <w:shd w:val="clear" w:color="auto" w:fill="auto"/>
            <w:noWrap/>
            <w:vAlign w:val="center"/>
          </w:tcPr>
          <w:p w:rsidR="00257DF1" w:rsidRPr="00536EFE" w:rsidRDefault="00A72DC4"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810,00</w:t>
            </w:r>
          </w:p>
        </w:tc>
        <w:tc>
          <w:tcPr>
            <w:tcW w:w="1134" w:type="dxa"/>
            <w:shd w:val="clear" w:color="auto" w:fill="auto"/>
            <w:noWrap/>
            <w:vAlign w:val="center"/>
          </w:tcPr>
          <w:p w:rsidR="00257DF1" w:rsidRPr="00536EFE" w:rsidRDefault="00A72DC4"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810,00</w:t>
            </w:r>
          </w:p>
        </w:tc>
        <w:tc>
          <w:tcPr>
            <w:tcW w:w="1134" w:type="dxa"/>
            <w:shd w:val="clear" w:color="auto" w:fill="auto"/>
            <w:noWrap/>
            <w:vAlign w:val="center"/>
          </w:tcPr>
          <w:p w:rsidR="00257DF1" w:rsidRPr="00536EFE" w:rsidRDefault="00A72DC4"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830,00</w:t>
            </w:r>
          </w:p>
        </w:tc>
        <w:tc>
          <w:tcPr>
            <w:tcW w:w="1276" w:type="dxa"/>
            <w:shd w:val="clear" w:color="auto" w:fill="auto"/>
            <w:noWrap/>
            <w:vAlign w:val="center"/>
          </w:tcPr>
          <w:p w:rsidR="00257DF1" w:rsidRPr="00536EFE" w:rsidRDefault="00A72DC4"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830,00</w:t>
            </w:r>
          </w:p>
        </w:tc>
        <w:tc>
          <w:tcPr>
            <w:tcW w:w="1083" w:type="dxa"/>
            <w:shd w:val="clear" w:color="auto" w:fill="auto"/>
            <w:noWrap/>
            <w:vAlign w:val="center"/>
          </w:tcPr>
          <w:p w:rsidR="00257DF1" w:rsidRPr="00536EFE" w:rsidRDefault="00A72DC4"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840,00</w:t>
            </w:r>
          </w:p>
        </w:tc>
        <w:tc>
          <w:tcPr>
            <w:tcW w:w="1134" w:type="dxa"/>
            <w:shd w:val="clear" w:color="auto" w:fill="auto"/>
            <w:noWrap/>
            <w:vAlign w:val="center"/>
          </w:tcPr>
          <w:p w:rsidR="00257DF1" w:rsidRPr="00536EFE" w:rsidRDefault="009B782D"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7630,0</w:t>
            </w:r>
            <w:r w:rsidR="00C22AF4" w:rsidRPr="00536EFE">
              <w:rPr>
                <w:rFonts w:ascii="Times New Roman" w:hAnsi="Times New Roman" w:cs="Times New Roman"/>
                <w:bCs/>
                <w:sz w:val="22"/>
                <w:szCs w:val="22"/>
              </w:rPr>
              <w:t>0</w:t>
            </w:r>
          </w:p>
        </w:tc>
      </w:tr>
      <w:tr w:rsidR="00257DF1" w:rsidRPr="008920C5" w:rsidTr="00B763AE">
        <w:trPr>
          <w:trHeight w:val="985"/>
        </w:trPr>
        <w:tc>
          <w:tcPr>
            <w:tcW w:w="571"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52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605"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3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6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3407" w:type="dxa"/>
            <w:shd w:val="clear" w:color="auto" w:fill="auto"/>
            <w:vAlign w:val="bottom"/>
          </w:tcPr>
          <w:p w:rsidR="00257DF1" w:rsidRPr="00224E1E" w:rsidRDefault="00C22AF4" w:rsidP="00257DF1">
            <w:pPr>
              <w:widowControl/>
              <w:autoSpaceDE/>
              <w:autoSpaceDN/>
              <w:adjustRightInd/>
              <w:rPr>
                <w:rFonts w:ascii="Times New Roman" w:hAnsi="Times New Roman" w:cs="Times New Roman"/>
                <w:bCs/>
                <w:sz w:val="24"/>
                <w:szCs w:val="24"/>
              </w:rPr>
            </w:pPr>
            <w:r w:rsidRPr="00224E1E">
              <w:rPr>
                <w:rFonts w:ascii="Times New Roman" w:hAnsi="Times New Roman" w:cs="Times New Roman"/>
                <w:bCs/>
                <w:sz w:val="24"/>
                <w:szCs w:val="24"/>
              </w:rPr>
              <w:t xml:space="preserve">Капитальный ремонт (замена) оборудования, предназначенного для </w:t>
            </w:r>
            <w:r w:rsidR="00CF1052" w:rsidRPr="00224E1E">
              <w:rPr>
                <w:rFonts w:ascii="Times New Roman" w:hAnsi="Times New Roman" w:cs="Times New Roman"/>
                <w:bCs/>
                <w:sz w:val="24"/>
                <w:szCs w:val="24"/>
              </w:rPr>
              <w:t>теплоснабжения</w:t>
            </w:r>
          </w:p>
        </w:tc>
        <w:tc>
          <w:tcPr>
            <w:tcW w:w="2092" w:type="dxa"/>
            <w:shd w:val="clear" w:color="auto" w:fill="auto"/>
            <w:vAlign w:val="center"/>
          </w:tcPr>
          <w:p w:rsidR="00257DF1" w:rsidRPr="00536EFE" w:rsidRDefault="00257DF1" w:rsidP="00257DF1">
            <w:pPr>
              <w:jc w:val="both"/>
              <w:rPr>
                <w:rFonts w:ascii="Times New Roman" w:hAnsi="Times New Roman" w:cs="Times New Roman"/>
                <w:bCs/>
                <w:sz w:val="22"/>
                <w:szCs w:val="22"/>
              </w:rPr>
            </w:pPr>
            <w:r w:rsidRPr="00536EFE">
              <w:rPr>
                <w:rFonts w:ascii="Times New Roman" w:hAnsi="Times New Roman" w:cs="Times New Roman"/>
                <w:bCs/>
                <w:iCs/>
                <w:sz w:val="22"/>
                <w:szCs w:val="22"/>
              </w:rPr>
              <w:t>Администрация города Кедрового</w:t>
            </w:r>
            <w:r w:rsidR="003B5D8A" w:rsidRPr="00536EFE">
              <w:rPr>
                <w:rFonts w:ascii="Times New Roman" w:hAnsi="Times New Roman" w:cs="Times New Roman"/>
                <w:bCs/>
                <w:iCs/>
                <w:sz w:val="22"/>
                <w:szCs w:val="22"/>
              </w:rPr>
              <w:t>, ООО «СТК»</w:t>
            </w:r>
          </w:p>
        </w:tc>
        <w:tc>
          <w:tcPr>
            <w:tcW w:w="1106" w:type="dxa"/>
            <w:shd w:val="clear" w:color="auto" w:fill="auto"/>
            <w:noWrap/>
            <w:vAlign w:val="center"/>
          </w:tcPr>
          <w:p w:rsidR="00257DF1" w:rsidRPr="00536EFE" w:rsidRDefault="00CF1052"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CF1052"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CF1052"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27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083"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EB20A0"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3090,00</w:t>
            </w:r>
          </w:p>
        </w:tc>
      </w:tr>
      <w:tr w:rsidR="00257DF1" w:rsidRPr="008920C5" w:rsidTr="00B763AE">
        <w:trPr>
          <w:trHeight w:val="985"/>
        </w:trPr>
        <w:tc>
          <w:tcPr>
            <w:tcW w:w="571"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52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605"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3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6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3407" w:type="dxa"/>
            <w:shd w:val="clear" w:color="auto" w:fill="auto"/>
            <w:vAlign w:val="center"/>
          </w:tcPr>
          <w:p w:rsidR="00257DF1" w:rsidRPr="00224E1E" w:rsidRDefault="00EB20A0" w:rsidP="00257DF1">
            <w:pPr>
              <w:widowControl/>
              <w:autoSpaceDE/>
              <w:autoSpaceDN/>
              <w:adjustRightInd/>
              <w:rPr>
                <w:rFonts w:ascii="Times New Roman" w:hAnsi="Times New Roman" w:cs="Times New Roman"/>
                <w:bCs/>
                <w:sz w:val="24"/>
                <w:szCs w:val="24"/>
              </w:rPr>
            </w:pPr>
            <w:r w:rsidRPr="00224E1E">
              <w:rPr>
                <w:rFonts w:ascii="Times New Roman" w:hAnsi="Times New Roman" w:cs="Times New Roman"/>
                <w:bCs/>
                <w:sz w:val="24"/>
                <w:szCs w:val="24"/>
              </w:rPr>
              <w:t>Подготовка коммунального комплекса к работе в отопительный период</w:t>
            </w:r>
          </w:p>
        </w:tc>
        <w:tc>
          <w:tcPr>
            <w:tcW w:w="2092" w:type="dxa"/>
            <w:shd w:val="clear" w:color="auto" w:fill="auto"/>
            <w:vAlign w:val="center"/>
          </w:tcPr>
          <w:p w:rsidR="00257DF1" w:rsidRPr="00536EFE" w:rsidRDefault="00257DF1" w:rsidP="00257DF1">
            <w:pPr>
              <w:jc w:val="both"/>
              <w:rPr>
                <w:rFonts w:ascii="Times New Roman" w:hAnsi="Times New Roman" w:cs="Times New Roman"/>
                <w:bCs/>
                <w:iCs/>
                <w:sz w:val="22"/>
                <w:szCs w:val="22"/>
              </w:rPr>
            </w:pPr>
            <w:r w:rsidRPr="00536EFE">
              <w:rPr>
                <w:rFonts w:ascii="Times New Roman" w:hAnsi="Times New Roman" w:cs="Times New Roman"/>
                <w:bCs/>
                <w:iCs/>
                <w:sz w:val="22"/>
                <w:szCs w:val="22"/>
              </w:rPr>
              <w:t>Администрация города Кедрового</w:t>
            </w:r>
            <w:r w:rsidR="003B5D8A" w:rsidRPr="00536EFE">
              <w:rPr>
                <w:rFonts w:ascii="Times New Roman" w:hAnsi="Times New Roman" w:cs="Times New Roman"/>
                <w:bCs/>
                <w:iCs/>
                <w:sz w:val="22"/>
                <w:szCs w:val="22"/>
              </w:rPr>
              <w:t>, ООО «СТК»</w:t>
            </w:r>
          </w:p>
        </w:tc>
        <w:tc>
          <w:tcPr>
            <w:tcW w:w="1106" w:type="dxa"/>
            <w:shd w:val="clear" w:color="auto" w:fill="auto"/>
            <w:noWrap/>
            <w:vAlign w:val="center"/>
          </w:tcPr>
          <w:p w:rsidR="00257DF1" w:rsidRPr="00536EFE" w:rsidRDefault="003B5D8A"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933,00</w:t>
            </w:r>
          </w:p>
        </w:tc>
        <w:tc>
          <w:tcPr>
            <w:tcW w:w="1134" w:type="dxa"/>
            <w:shd w:val="clear" w:color="auto" w:fill="auto"/>
            <w:noWrap/>
            <w:vAlign w:val="center"/>
          </w:tcPr>
          <w:p w:rsidR="00257DF1" w:rsidRPr="00536EFE" w:rsidRDefault="003B5D8A"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933,30</w:t>
            </w:r>
          </w:p>
        </w:tc>
        <w:tc>
          <w:tcPr>
            <w:tcW w:w="1134" w:type="dxa"/>
            <w:shd w:val="clear" w:color="auto" w:fill="auto"/>
            <w:noWrap/>
            <w:vAlign w:val="center"/>
          </w:tcPr>
          <w:p w:rsidR="00257DF1" w:rsidRPr="00536EFE" w:rsidRDefault="003B5D8A"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933,30</w:t>
            </w:r>
          </w:p>
        </w:tc>
        <w:tc>
          <w:tcPr>
            <w:tcW w:w="1276" w:type="dxa"/>
            <w:shd w:val="clear" w:color="auto" w:fill="auto"/>
            <w:noWrap/>
            <w:vAlign w:val="center"/>
          </w:tcPr>
          <w:p w:rsidR="00257DF1" w:rsidRPr="00536EFE" w:rsidRDefault="003B5D8A"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950,00</w:t>
            </w:r>
          </w:p>
        </w:tc>
        <w:tc>
          <w:tcPr>
            <w:tcW w:w="1083" w:type="dxa"/>
            <w:shd w:val="clear" w:color="auto" w:fill="auto"/>
            <w:noWrap/>
            <w:vAlign w:val="center"/>
          </w:tcPr>
          <w:p w:rsidR="00257DF1" w:rsidRPr="00536EFE" w:rsidRDefault="003B5D8A"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950,300</w:t>
            </w:r>
          </w:p>
        </w:tc>
        <w:tc>
          <w:tcPr>
            <w:tcW w:w="1134" w:type="dxa"/>
            <w:shd w:val="clear" w:color="auto" w:fill="auto"/>
            <w:noWrap/>
            <w:vAlign w:val="center"/>
          </w:tcPr>
          <w:p w:rsidR="00257DF1" w:rsidRPr="00536EFE" w:rsidRDefault="003B5D8A"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8670,00</w:t>
            </w:r>
          </w:p>
        </w:tc>
      </w:tr>
      <w:tr w:rsidR="00257DF1" w:rsidRPr="008920C5" w:rsidTr="00B763AE">
        <w:trPr>
          <w:trHeight w:val="985"/>
        </w:trPr>
        <w:tc>
          <w:tcPr>
            <w:tcW w:w="571"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52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605"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3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6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3407" w:type="dxa"/>
            <w:shd w:val="clear" w:color="auto" w:fill="auto"/>
            <w:vAlign w:val="center"/>
          </w:tcPr>
          <w:p w:rsidR="00257DF1" w:rsidRPr="00224E1E" w:rsidRDefault="00F30C55" w:rsidP="00257DF1">
            <w:pPr>
              <w:widowControl/>
              <w:autoSpaceDE/>
              <w:autoSpaceDN/>
              <w:adjustRightInd/>
              <w:rPr>
                <w:rFonts w:ascii="Times New Roman" w:hAnsi="Times New Roman" w:cs="Times New Roman"/>
                <w:bCs/>
                <w:sz w:val="24"/>
                <w:szCs w:val="24"/>
              </w:rPr>
            </w:pPr>
            <w:r w:rsidRPr="00224E1E">
              <w:rPr>
                <w:rFonts w:ascii="Times New Roman" w:hAnsi="Times New Roman" w:cs="Times New Roman"/>
                <w:bCs/>
                <w:sz w:val="24"/>
                <w:szCs w:val="24"/>
              </w:rPr>
              <w:t>Реконструкция объектов и обновление оборудования, предназначенного для теплоснабжения</w:t>
            </w:r>
          </w:p>
        </w:tc>
        <w:tc>
          <w:tcPr>
            <w:tcW w:w="2092" w:type="dxa"/>
            <w:shd w:val="clear" w:color="auto" w:fill="auto"/>
            <w:vAlign w:val="center"/>
          </w:tcPr>
          <w:p w:rsidR="00257DF1" w:rsidRPr="00536EFE" w:rsidRDefault="00257DF1" w:rsidP="00257DF1">
            <w:pPr>
              <w:jc w:val="both"/>
              <w:rPr>
                <w:rFonts w:ascii="Times New Roman" w:hAnsi="Times New Roman" w:cs="Times New Roman"/>
                <w:bCs/>
                <w:iCs/>
                <w:sz w:val="22"/>
                <w:szCs w:val="22"/>
              </w:rPr>
            </w:pPr>
            <w:r w:rsidRPr="00536EFE">
              <w:rPr>
                <w:rFonts w:ascii="Times New Roman" w:hAnsi="Times New Roman" w:cs="Times New Roman"/>
                <w:bCs/>
                <w:iCs/>
                <w:sz w:val="22"/>
                <w:szCs w:val="22"/>
              </w:rPr>
              <w:t>Администрация города Кедрового</w:t>
            </w:r>
            <w:r w:rsidR="00F30C55" w:rsidRPr="00536EFE">
              <w:rPr>
                <w:rFonts w:ascii="Times New Roman" w:hAnsi="Times New Roman" w:cs="Times New Roman"/>
                <w:bCs/>
                <w:iCs/>
                <w:sz w:val="22"/>
                <w:szCs w:val="22"/>
              </w:rPr>
              <w:t>, ООО «СТК»</w:t>
            </w:r>
          </w:p>
        </w:tc>
        <w:tc>
          <w:tcPr>
            <w:tcW w:w="110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F30C55" w:rsidP="00257DF1">
            <w:pPr>
              <w:jc w:val="center"/>
            </w:pPr>
            <w:r w:rsidRPr="00536EFE">
              <w:rPr>
                <w:rFonts w:ascii="Times New Roman" w:hAnsi="Times New Roman" w:cs="Times New Roman"/>
                <w:bCs/>
                <w:sz w:val="22"/>
                <w:szCs w:val="22"/>
              </w:rPr>
              <w:t>3000,00</w:t>
            </w:r>
          </w:p>
        </w:tc>
        <w:tc>
          <w:tcPr>
            <w:tcW w:w="1134" w:type="dxa"/>
            <w:shd w:val="clear" w:color="auto" w:fill="auto"/>
            <w:noWrap/>
            <w:vAlign w:val="center"/>
          </w:tcPr>
          <w:p w:rsidR="00257DF1" w:rsidRPr="00536EFE" w:rsidRDefault="00F30C55" w:rsidP="00257DF1">
            <w:pPr>
              <w:jc w:val="center"/>
            </w:pPr>
            <w:r w:rsidRPr="00536EFE">
              <w:rPr>
                <w:rFonts w:ascii="Times New Roman" w:hAnsi="Times New Roman" w:cs="Times New Roman"/>
                <w:bCs/>
                <w:sz w:val="22"/>
                <w:szCs w:val="22"/>
              </w:rPr>
              <w:t>3000,00</w:t>
            </w:r>
          </w:p>
        </w:tc>
        <w:tc>
          <w:tcPr>
            <w:tcW w:w="1276" w:type="dxa"/>
            <w:shd w:val="clear" w:color="auto" w:fill="auto"/>
            <w:noWrap/>
            <w:vAlign w:val="center"/>
          </w:tcPr>
          <w:p w:rsidR="00257DF1" w:rsidRPr="00536EFE" w:rsidRDefault="00257DF1" w:rsidP="00257DF1">
            <w:pPr>
              <w:jc w:val="center"/>
            </w:pPr>
            <w:r w:rsidRPr="00536EFE">
              <w:rPr>
                <w:rFonts w:ascii="Times New Roman" w:hAnsi="Times New Roman" w:cs="Times New Roman"/>
                <w:bCs/>
                <w:sz w:val="22"/>
                <w:szCs w:val="22"/>
              </w:rPr>
              <w:t>0,00</w:t>
            </w:r>
          </w:p>
        </w:tc>
        <w:tc>
          <w:tcPr>
            <w:tcW w:w="1083" w:type="dxa"/>
            <w:shd w:val="clear" w:color="auto" w:fill="auto"/>
            <w:noWrap/>
            <w:vAlign w:val="center"/>
          </w:tcPr>
          <w:p w:rsidR="00257DF1" w:rsidRPr="00536EFE" w:rsidRDefault="00257DF1" w:rsidP="00257DF1">
            <w:pPr>
              <w:jc w:val="cente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F30C55"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r>
      <w:tr w:rsidR="00257DF1" w:rsidRPr="008920C5" w:rsidTr="00B763AE">
        <w:trPr>
          <w:trHeight w:val="1000"/>
        </w:trPr>
        <w:tc>
          <w:tcPr>
            <w:tcW w:w="571"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52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605"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3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6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3407" w:type="dxa"/>
            <w:shd w:val="clear" w:color="auto" w:fill="auto"/>
            <w:vAlign w:val="center"/>
          </w:tcPr>
          <w:p w:rsidR="00257DF1" w:rsidRPr="00224E1E" w:rsidRDefault="00071E73" w:rsidP="00071E73">
            <w:pPr>
              <w:widowControl/>
              <w:autoSpaceDE/>
              <w:autoSpaceDN/>
              <w:adjustRightInd/>
              <w:rPr>
                <w:rFonts w:ascii="Times New Roman" w:hAnsi="Times New Roman" w:cs="Times New Roman"/>
                <w:bCs/>
                <w:sz w:val="24"/>
                <w:szCs w:val="24"/>
              </w:rPr>
            </w:pPr>
            <w:r w:rsidRPr="00224E1E">
              <w:rPr>
                <w:rFonts w:ascii="Times New Roman" w:hAnsi="Times New Roman" w:cs="Times New Roman"/>
                <w:bCs/>
                <w:sz w:val="24"/>
                <w:szCs w:val="24"/>
              </w:rPr>
              <w:t>Софинансирование субсидии на реализацию мероприятий по подготовке объектов коммунального хозяйства к работе в отопительный период</w:t>
            </w:r>
          </w:p>
        </w:tc>
        <w:tc>
          <w:tcPr>
            <w:tcW w:w="2092" w:type="dxa"/>
            <w:shd w:val="clear" w:color="auto" w:fill="auto"/>
            <w:vAlign w:val="center"/>
          </w:tcPr>
          <w:p w:rsidR="00257DF1" w:rsidRPr="00536EFE" w:rsidRDefault="00257DF1" w:rsidP="00257DF1">
            <w:pPr>
              <w:jc w:val="both"/>
              <w:rPr>
                <w:rFonts w:ascii="Times New Roman" w:hAnsi="Times New Roman" w:cs="Times New Roman"/>
                <w:bCs/>
                <w:sz w:val="22"/>
                <w:szCs w:val="22"/>
              </w:rPr>
            </w:pPr>
            <w:r w:rsidRPr="00536EFE">
              <w:rPr>
                <w:rFonts w:ascii="Times New Roman" w:hAnsi="Times New Roman" w:cs="Times New Roman"/>
                <w:bCs/>
                <w:iCs/>
                <w:sz w:val="22"/>
                <w:szCs w:val="22"/>
              </w:rPr>
              <w:t>Администрация города Кедрового</w:t>
            </w:r>
          </w:p>
        </w:tc>
        <w:tc>
          <w:tcPr>
            <w:tcW w:w="1106" w:type="dxa"/>
            <w:shd w:val="clear" w:color="auto" w:fill="auto"/>
            <w:noWrap/>
            <w:vAlign w:val="center"/>
          </w:tcPr>
          <w:p w:rsidR="00257DF1" w:rsidRPr="00536EFE" w:rsidRDefault="007931C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411,30</w:t>
            </w:r>
          </w:p>
        </w:tc>
        <w:tc>
          <w:tcPr>
            <w:tcW w:w="1134" w:type="dxa"/>
            <w:shd w:val="clear" w:color="auto" w:fill="auto"/>
            <w:noWrap/>
            <w:vAlign w:val="center"/>
          </w:tcPr>
          <w:p w:rsidR="00257DF1" w:rsidRPr="00536EFE" w:rsidRDefault="007931C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411,30</w:t>
            </w:r>
          </w:p>
        </w:tc>
        <w:tc>
          <w:tcPr>
            <w:tcW w:w="1134" w:type="dxa"/>
            <w:shd w:val="clear" w:color="auto" w:fill="auto"/>
            <w:noWrap/>
            <w:vAlign w:val="center"/>
          </w:tcPr>
          <w:p w:rsidR="00257DF1" w:rsidRPr="00536EFE" w:rsidRDefault="007931C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411,30</w:t>
            </w:r>
          </w:p>
        </w:tc>
        <w:tc>
          <w:tcPr>
            <w:tcW w:w="1276" w:type="dxa"/>
            <w:shd w:val="clear" w:color="auto" w:fill="auto"/>
            <w:noWrap/>
            <w:vAlign w:val="center"/>
          </w:tcPr>
          <w:p w:rsidR="00257DF1" w:rsidRPr="00536EFE" w:rsidRDefault="007931C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412,00</w:t>
            </w:r>
          </w:p>
        </w:tc>
        <w:tc>
          <w:tcPr>
            <w:tcW w:w="1083" w:type="dxa"/>
            <w:shd w:val="clear" w:color="auto" w:fill="auto"/>
            <w:noWrap/>
            <w:vAlign w:val="center"/>
          </w:tcPr>
          <w:p w:rsidR="00257DF1" w:rsidRPr="00536EFE" w:rsidRDefault="007931C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412,00</w:t>
            </w:r>
          </w:p>
        </w:tc>
        <w:tc>
          <w:tcPr>
            <w:tcW w:w="1134" w:type="dxa"/>
            <w:shd w:val="clear" w:color="auto" w:fill="auto"/>
            <w:noWrap/>
            <w:vAlign w:val="center"/>
          </w:tcPr>
          <w:p w:rsidR="00257DF1" w:rsidRPr="00536EFE" w:rsidRDefault="007931C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3892,00</w:t>
            </w:r>
          </w:p>
        </w:tc>
      </w:tr>
      <w:tr w:rsidR="00257DF1" w:rsidRPr="008920C5" w:rsidTr="00B763AE">
        <w:trPr>
          <w:trHeight w:val="890"/>
        </w:trPr>
        <w:tc>
          <w:tcPr>
            <w:tcW w:w="571"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52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605"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3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6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3407" w:type="dxa"/>
            <w:shd w:val="clear" w:color="auto" w:fill="auto"/>
            <w:vAlign w:val="center"/>
          </w:tcPr>
          <w:p w:rsidR="00257DF1" w:rsidRPr="00224E1E" w:rsidRDefault="00D031BC" w:rsidP="00257DF1">
            <w:pPr>
              <w:widowControl/>
              <w:autoSpaceDE/>
              <w:autoSpaceDN/>
              <w:adjustRightInd/>
              <w:rPr>
                <w:rFonts w:ascii="Times New Roman" w:hAnsi="Times New Roman" w:cs="Times New Roman"/>
                <w:bCs/>
                <w:sz w:val="24"/>
                <w:szCs w:val="24"/>
              </w:rPr>
            </w:pPr>
            <w:r w:rsidRPr="00224E1E">
              <w:rPr>
                <w:rFonts w:ascii="Times New Roman" w:hAnsi="Times New Roman" w:cs="Times New Roman"/>
                <w:bCs/>
                <w:sz w:val="24"/>
                <w:szCs w:val="24"/>
              </w:rPr>
              <w:t>Строительство новых объектов коммунальной инфраструктуры, предназначенных для теплоснабжения</w:t>
            </w:r>
          </w:p>
        </w:tc>
        <w:tc>
          <w:tcPr>
            <w:tcW w:w="2092" w:type="dxa"/>
            <w:shd w:val="clear" w:color="auto" w:fill="auto"/>
            <w:vAlign w:val="center"/>
          </w:tcPr>
          <w:p w:rsidR="00257DF1" w:rsidRPr="00536EFE" w:rsidRDefault="00257DF1" w:rsidP="00257DF1">
            <w:pPr>
              <w:jc w:val="both"/>
              <w:rPr>
                <w:rFonts w:ascii="Times New Roman" w:hAnsi="Times New Roman" w:cs="Times New Roman"/>
                <w:bCs/>
                <w:sz w:val="22"/>
                <w:szCs w:val="22"/>
              </w:rPr>
            </w:pPr>
            <w:r w:rsidRPr="00536EFE">
              <w:rPr>
                <w:rFonts w:ascii="Times New Roman" w:hAnsi="Times New Roman" w:cs="Times New Roman"/>
                <w:bCs/>
                <w:iCs/>
                <w:sz w:val="22"/>
                <w:szCs w:val="22"/>
              </w:rPr>
              <w:t>Администрация города Кедрового</w:t>
            </w:r>
            <w:r w:rsidR="00D031BC" w:rsidRPr="00536EFE">
              <w:rPr>
                <w:rFonts w:ascii="Times New Roman" w:hAnsi="Times New Roman" w:cs="Times New Roman"/>
                <w:bCs/>
                <w:iCs/>
                <w:sz w:val="22"/>
                <w:szCs w:val="22"/>
              </w:rPr>
              <w:t>, ООО «СТК»</w:t>
            </w:r>
          </w:p>
        </w:tc>
        <w:tc>
          <w:tcPr>
            <w:tcW w:w="110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27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083" w:type="dxa"/>
            <w:shd w:val="clear" w:color="auto" w:fill="auto"/>
            <w:noWrap/>
            <w:vAlign w:val="center"/>
          </w:tcPr>
          <w:p w:rsidR="00257DF1" w:rsidRPr="00536EFE" w:rsidRDefault="00D031BC"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9B2C5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28000,00</w:t>
            </w:r>
          </w:p>
        </w:tc>
      </w:tr>
      <w:tr w:rsidR="00257DF1" w:rsidRPr="008920C5" w:rsidTr="00B763AE">
        <w:trPr>
          <w:trHeight w:val="1380"/>
        </w:trPr>
        <w:tc>
          <w:tcPr>
            <w:tcW w:w="571"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52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605"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3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6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3407" w:type="dxa"/>
            <w:shd w:val="clear" w:color="auto" w:fill="auto"/>
            <w:vAlign w:val="bottom"/>
          </w:tcPr>
          <w:p w:rsidR="00257DF1" w:rsidRPr="00224E1E" w:rsidRDefault="00257DF1" w:rsidP="00257DF1">
            <w:pPr>
              <w:widowControl/>
              <w:autoSpaceDE/>
              <w:autoSpaceDN/>
              <w:adjustRightInd/>
              <w:jc w:val="both"/>
              <w:rPr>
                <w:rFonts w:ascii="Times New Roman" w:hAnsi="Times New Roman" w:cs="Times New Roman"/>
                <w:bCs/>
                <w:sz w:val="24"/>
                <w:szCs w:val="24"/>
              </w:rPr>
            </w:pPr>
            <w:r w:rsidRPr="00224E1E">
              <w:rPr>
                <w:rFonts w:ascii="Times New Roman" w:hAnsi="Times New Roman" w:cs="Times New Roman"/>
                <w:sz w:val="24"/>
                <w:szCs w:val="24"/>
              </w:rPr>
              <w:t>Установка системы диспетчеризации на котельной с выводом информации на пульт управления</w:t>
            </w:r>
          </w:p>
        </w:tc>
        <w:tc>
          <w:tcPr>
            <w:tcW w:w="2092" w:type="dxa"/>
            <w:shd w:val="clear" w:color="auto" w:fill="auto"/>
            <w:vAlign w:val="center"/>
          </w:tcPr>
          <w:p w:rsidR="00257DF1" w:rsidRPr="00536EFE" w:rsidRDefault="00257DF1" w:rsidP="00257DF1">
            <w:pPr>
              <w:jc w:val="both"/>
              <w:rPr>
                <w:rFonts w:ascii="Times New Roman" w:hAnsi="Times New Roman" w:cs="Times New Roman"/>
                <w:bCs/>
                <w:sz w:val="22"/>
                <w:szCs w:val="22"/>
              </w:rPr>
            </w:pPr>
            <w:r w:rsidRPr="00536EFE">
              <w:rPr>
                <w:rFonts w:ascii="Times New Roman" w:hAnsi="Times New Roman" w:cs="Times New Roman"/>
                <w:bCs/>
                <w:iCs/>
                <w:sz w:val="22"/>
                <w:szCs w:val="22"/>
              </w:rPr>
              <w:t>Администрация города Кедрового</w:t>
            </w:r>
            <w:r w:rsidR="007012F8" w:rsidRPr="00536EFE">
              <w:rPr>
                <w:rFonts w:ascii="Times New Roman" w:hAnsi="Times New Roman" w:cs="Times New Roman"/>
                <w:bCs/>
                <w:iCs/>
                <w:sz w:val="22"/>
                <w:szCs w:val="22"/>
              </w:rPr>
              <w:t>, ООО «СТК»</w:t>
            </w:r>
          </w:p>
        </w:tc>
        <w:tc>
          <w:tcPr>
            <w:tcW w:w="110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4,2</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
                <w:bCs/>
                <w:sz w:val="22"/>
                <w:szCs w:val="22"/>
              </w:rPr>
            </w:pPr>
            <w:r w:rsidRPr="00536EFE">
              <w:rPr>
                <w:rFonts w:ascii="Times New Roman" w:hAnsi="Times New Roman" w:cs="Times New Roman"/>
                <w:bCs/>
                <w:sz w:val="22"/>
                <w:szCs w:val="22"/>
              </w:rPr>
              <w:t>4,2</w:t>
            </w:r>
          </w:p>
        </w:tc>
        <w:tc>
          <w:tcPr>
            <w:tcW w:w="127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w:t>
            </w:r>
            <w:r w:rsidR="00F64284" w:rsidRPr="00536EFE">
              <w:rPr>
                <w:rFonts w:ascii="Times New Roman" w:hAnsi="Times New Roman" w:cs="Times New Roman"/>
                <w:bCs/>
                <w:sz w:val="22"/>
                <w:szCs w:val="22"/>
              </w:rPr>
              <w:t>,00</w:t>
            </w:r>
          </w:p>
        </w:tc>
        <w:tc>
          <w:tcPr>
            <w:tcW w:w="1083"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w:t>
            </w:r>
            <w:r w:rsidR="00F64284" w:rsidRPr="00536EFE">
              <w:rPr>
                <w:rFonts w:ascii="Times New Roman" w:hAnsi="Times New Roman" w:cs="Times New Roman"/>
                <w:bCs/>
                <w:sz w:val="22"/>
                <w:szCs w:val="22"/>
              </w:rPr>
              <w:t>,00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w:t>
            </w:r>
            <w:r w:rsidR="00F64284" w:rsidRPr="00536EFE">
              <w:rPr>
                <w:rFonts w:ascii="Times New Roman" w:hAnsi="Times New Roman" w:cs="Times New Roman"/>
                <w:bCs/>
                <w:sz w:val="22"/>
                <w:szCs w:val="22"/>
              </w:rPr>
              <w:t>,00</w:t>
            </w:r>
          </w:p>
        </w:tc>
      </w:tr>
      <w:tr w:rsidR="00257DF1" w:rsidRPr="008920C5" w:rsidTr="00B763AE">
        <w:trPr>
          <w:trHeight w:val="825"/>
        </w:trPr>
        <w:tc>
          <w:tcPr>
            <w:tcW w:w="571"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52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605"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3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6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3407" w:type="dxa"/>
            <w:shd w:val="clear" w:color="auto" w:fill="auto"/>
            <w:vAlign w:val="center"/>
          </w:tcPr>
          <w:p w:rsidR="00257DF1" w:rsidRPr="00224E1E" w:rsidRDefault="005F5A4E" w:rsidP="00257DF1">
            <w:pPr>
              <w:widowControl/>
              <w:autoSpaceDE/>
              <w:autoSpaceDN/>
              <w:adjustRightInd/>
              <w:rPr>
                <w:rFonts w:ascii="Times New Roman" w:hAnsi="Times New Roman" w:cs="Times New Roman"/>
                <w:bCs/>
                <w:sz w:val="24"/>
                <w:szCs w:val="24"/>
              </w:rPr>
            </w:pPr>
            <w:r w:rsidRPr="00224E1E">
              <w:rPr>
                <w:rFonts w:ascii="Times New Roman" w:hAnsi="Times New Roman" w:cs="Times New Roman"/>
                <w:bCs/>
                <w:sz w:val="24"/>
                <w:szCs w:val="24"/>
              </w:rPr>
              <w:t>Капитальный ремонт (замена) кабельных линий</w:t>
            </w:r>
          </w:p>
        </w:tc>
        <w:tc>
          <w:tcPr>
            <w:tcW w:w="2092" w:type="dxa"/>
            <w:shd w:val="clear" w:color="auto" w:fill="auto"/>
            <w:vAlign w:val="center"/>
            <w:hideMark/>
          </w:tcPr>
          <w:p w:rsidR="00257DF1" w:rsidRPr="00536EFE" w:rsidRDefault="00B763AE" w:rsidP="00257DF1">
            <w:pPr>
              <w:widowControl/>
              <w:autoSpaceDE/>
              <w:autoSpaceDN/>
              <w:adjustRightInd/>
              <w:jc w:val="both"/>
              <w:rPr>
                <w:rFonts w:ascii="Times New Roman" w:hAnsi="Times New Roman" w:cs="Times New Roman"/>
                <w:bCs/>
                <w:sz w:val="22"/>
                <w:szCs w:val="22"/>
              </w:rPr>
            </w:pPr>
            <w:r w:rsidRPr="00536EFE">
              <w:rPr>
                <w:rFonts w:ascii="Times New Roman" w:hAnsi="Times New Roman" w:cs="Times New Roman"/>
                <w:bCs/>
                <w:sz w:val="22"/>
                <w:szCs w:val="22"/>
              </w:rPr>
              <w:t>ПАО «ТРК»</w:t>
            </w:r>
          </w:p>
        </w:tc>
        <w:tc>
          <w:tcPr>
            <w:tcW w:w="110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400,00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400,00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420,00</w:t>
            </w:r>
          </w:p>
        </w:tc>
        <w:tc>
          <w:tcPr>
            <w:tcW w:w="127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420,00</w:t>
            </w:r>
          </w:p>
        </w:tc>
        <w:tc>
          <w:tcPr>
            <w:tcW w:w="1083"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420,00</w:t>
            </w:r>
          </w:p>
        </w:tc>
        <w:tc>
          <w:tcPr>
            <w:tcW w:w="1134" w:type="dxa"/>
            <w:shd w:val="clear" w:color="auto" w:fill="auto"/>
            <w:noWrap/>
            <w:vAlign w:val="center"/>
          </w:tcPr>
          <w:p w:rsidR="00257DF1" w:rsidRPr="00536EFE" w:rsidRDefault="00C1376E"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4070</w:t>
            </w:r>
          </w:p>
        </w:tc>
      </w:tr>
      <w:tr w:rsidR="00257DF1" w:rsidRPr="008920C5" w:rsidTr="00B763AE">
        <w:trPr>
          <w:trHeight w:val="870"/>
        </w:trPr>
        <w:tc>
          <w:tcPr>
            <w:tcW w:w="571"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52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605"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3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60" w:type="dxa"/>
            <w:shd w:val="clear" w:color="auto" w:fill="auto"/>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3407" w:type="dxa"/>
            <w:shd w:val="clear" w:color="auto" w:fill="auto"/>
            <w:vAlign w:val="center"/>
          </w:tcPr>
          <w:p w:rsidR="00257DF1" w:rsidRPr="00224E1E" w:rsidRDefault="00633674" w:rsidP="00257DF1">
            <w:pPr>
              <w:widowControl/>
              <w:autoSpaceDE/>
              <w:autoSpaceDN/>
              <w:adjustRightInd/>
              <w:jc w:val="both"/>
              <w:rPr>
                <w:rFonts w:ascii="Times New Roman" w:hAnsi="Times New Roman" w:cs="Times New Roman"/>
                <w:bCs/>
                <w:sz w:val="24"/>
                <w:szCs w:val="24"/>
              </w:rPr>
            </w:pPr>
            <w:r w:rsidRPr="00224E1E">
              <w:rPr>
                <w:rFonts w:ascii="Times New Roman" w:hAnsi="Times New Roman" w:cs="Times New Roman"/>
                <w:bCs/>
                <w:sz w:val="24"/>
                <w:szCs w:val="24"/>
              </w:rPr>
              <w:t>Капитальный ремонт и замена оборудования, предназначенного для электроснабжения</w:t>
            </w:r>
          </w:p>
        </w:tc>
        <w:tc>
          <w:tcPr>
            <w:tcW w:w="2092" w:type="dxa"/>
            <w:shd w:val="clear" w:color="auto" w:fill="auto"/>
            <w:vAlign w:val="center"/>
          </w:tcPr>
          <w:p w:rsidR="00257DF1" w:rsidRPr="00536EFE" w:rsidRDefault="00B763AE" w:rsidP="00257DF1">
            <w:pPr>
              <w:jc w:val="both"/>
              <w:rPr>
                <w:rFonts w:ascii="Times New Roman" w:hAnsi="Times New Roman" w:cs="Times New Roman"/>
                <w:b/>
                <w:bCs/>
                <w:sz w:val="22"/>
                <w:szCs w:val="22"/>
              </w:rPr>
            </w:pPr>
            <w:r w:rsidRPr="00536EFE">
              <w:rPr>
                <w:rFonts w:ascii="Times New Roman" w:hAnsi="Times New Roman" w:cs="Times New Roman"/>
                <w:bCs/>
                <w:sz w:val="22"/>
                <w:szCs w:val="22"/>
              </w:rPr>
              <w:t>ПАО «ТРК»</w:t>
            </w:r>
          </w:p>
        </w:tc>
        <w:tc>
          <w:tcPr>
            <w:tcW w:w="110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w:t>
            </w:r>
            <w:r w:rsidR="00B763AE" w:rsidRPr="00536EFE">
              <w:rPr>
                <w:rFonts w:ascii="Times New Roman" w:hAnsi="Times New Roman" w:cs="Times New Roman"/>
                <w:bCs/>
                <w:sz w:val="22"/>
                <w:szCs w:val="22"/>
              </w:rPr>
              <w:t>,00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300,00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300,00</w:t>
            </w:r>
          </w:p>
        </w:tc>
        <w:tc>
          <w:tcPr>
            <w:tcW w:w="127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400,00</w:t>
            </w:r>
          </w:p>
        </w:tc>
        <w:tc>
          <w:tcPr>
            <w:tcW w:w="1083"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400,00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40</w:t>
            </w:r>
            <w:r w:rsidR="0091078F" w:rsidRPr="00536EFE">
              <w:rPr>
                <w:rFonts w:ascii="Times New Roman" w:hAnsi="Times New Roman" w:cs="Times New Roman"/>
                <w:bCs/>
                <w:sz w:val="22"/>
                <w:szCs w:val="22"/>
              </w:rPr>
              <w:t>0</w:t>
            </w:r>
            <w:r w:rsidRPr="00536EFE">
              <w:rPr>
                <w:rFonts w:ascii="Times New Roman" w:hAnsi="Times New Roman" w:cs="Times New Roman"/>
                <w:bCs/>
                <w:sz w:val="22"/>
                <w:szCs w:val="22"/>
              </w:rPr>
              <w:t>0,00</w:t>
            </w:r>
          </w:p>
        </w:tc>
      </w:tr>
      <w:tr w:rsidR="00257DF1" w:rsidRPr="008920C5" w:rsidTr="00B763AE">
        <w:trPr>
          <w:trHeight w:val="870"/>
        </w:trPr>
        <w:tc>
          <w:tcPr>
            <w:tcW w:w="571"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520"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605"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3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460" w:type="dxa"/>
            <w:shd w:val="clear" w:color="auto" w:fill="auto"/>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p>
        </w:tc>
        <w:tc>
          <w:tcPr>
            <w:tcW w:w="3407" w:type="dxa"/>
            <w:shd w:val="clear" w:color="auto" w:fill="auto"/>
            <w:vAlign w:val="center"/>
          </w:tcPr>
          <w:p w:rsidR="00257DF1" w:rsidRPr="00224E1E" w:rsidRDefault="00CF1D52" w:rsidP="00257DF1">
            <w:pPr>
              <w:widowControl/>
              <w:autoSpaceDE/>
              <w:autoSpaceDN/>
              <w:adjustRightInd/>
              <w:jc w:val="both"/>
              <w:rPr>
                <w:rFonts w:ascii="Times New Roman" w:hAnsi="Times New Roman" w:cs="Times New Roman"/>
                <w:bCs/>
                <w:sz w:val="24"/>
                <w:szCs w:val="24"/>
              </w:rPr>
            </w:pPr>
            <w:r w:rsidRPr="00224E1E">
              <w:rPr>
                <w:rFonts w:ascii="Times New Roman" w:hAnsi="Times New Roman" w:cs="Times New Roman"/>
                <w:sz w:val="24"/>
                <w:szCs w:val="24"/>
              </w:rPr>
              <w:t>Реконструкция объектов и обновление оборудования, предназначенного для электроснабжения</w:t>
            </w:r>
          </w:p>
        </w:tc>
        <w:tc>
          <w:tcPr>
            <w:tcW w:w="2092" w:type="dxa"/>
            <w:shd w:val="clear" w:color="auto" w:fill="auto"/>
            <w:vAlign w:val="center"/>
          </w:tcPr>
          <w:p w:rsidR="00257DF1" w:rsidRPr="00536EFE" w:rsidRDefault="00B763AE" w:rsidP="00257DF1">
            <w:pPr>
              <w:jc w:val="both"/>
              <w:rPr>
                <w:rFonts w:ascii="Times New Roman" w:hAnsi="Times New Roman" w:cs="Times New Roman"/>
                <w:b/>
                <w:bCs/>
                <w:sz w:val="22"/>
                <w:szCs w:val="22"/>
              </w:rPr>
            </w:pPr>
            <w:r w:rsidRPr="00536EFE">
              <w:rPr>
                <w:rFonts w:ascii="Times New Roman" w:hAnsi="Times New Roman" w:cs="Times New Roman"/>
                <w:bCs/>
                <w:sz w:val="22"/>
                <w:szCs w:val="22"/>
              </w:rPr>
              <w:t>ПАО «ТРК»</w:t>
            </w:r>
          </w:p>
        </w:tc>
        <w:tc>
          <w:tcPr>
            <w:tcW w:w="110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w:t>
            </w:r>
            <w:r w:rsidR="00B763AE" w:rsidRPr="00536EFE">
              <w:rPr>
                <w:rFonts w:ascii="Times New Roman" w:hAnsi="Times New Roman" w:cs="Times New Roman"/>
                <w:bCs/>
                <w:sz w:val="22"/>
                <w:szCs w:val="22"/>
              </w:rPr>
              <w:t>,00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w:t>
            </w:r>
            <w:r w:rsidR="00B763AE" w:rsidRPr="00536EFE">
              <w:rPr>
                <w:rFonts w:ascii="Times New Roman" w:hAnsi="Times New Roman" w:cs="Times New Roman"/>
                <w:bCs/>
                <w:sz w:val="22"/>
                <w:szCs w:val="22"/>
              </w:rPr>
              <w:t>,00</w:t>
            </w:r>
          </w:p>
        </w:tc>
        <w:tc>
          <w:tcPr>
            <w:tcW w:w="1134"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700,00</w:t>
            </w:r>
          </w:p>
        </w:tc>
        <w:tc>
          <w:tcPr>
            <w:tcW w:w="1276" w:type="dxa"/>
            <w:shd w:val="clear" w:color="auto" w:fill="auto"/>
            <w:noWrap/>
            <w:vAlign w:val="center"/>
          </w:tcPr>
          <w:p w:rsidR="00257DF1" w:rsidRPr="00536EFE" w:rsidRDefault="00257DF1"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700,00</w:t>
            </w:r>
          </w:p>
        </w:tc>
        <w:tc>
          <w:tcPr>
            <w:tcW w:w="1083" w:type="dxa"/>
            <w:shd w:val="clear" w:color="auto" w:fill="auto"/>
            <w:noWrap/>
            <w:vAlign w:val="center"/>
          </w:tcPr>
          <w:p w:rsidR="00257DF1" w:rsidRPr="00536EFE" w:rsidRDefault="0096338C"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700,00</w:t>
            </w:r>
          </w:p>
        </w:tc>
        <w:tc>
          <w:tcPr>
            <w:tcW w:w="1134" w:type="dxa"/>
            <w:shd w:val="clear" w:color="auto" w:fill="auto"/>
            <w:noWrap/>
            <w:vAlign w:val="center"/>
          </w:tcPr>
          <w:p w:rsidR="00257DF1" w:rsidRPr="00536EFE" w:rsidRDefault="005B7C96"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6690,00</w:t>
            </w:r>
          </w:p>
        </w:tc>
      </w:tr>
      <w:tr w:rsidR="005B7C96" w:rsidRPr="008920C5" w:rsidTr="00B763AE">
        <w:trPr>
          <w:trHeight w:val="870"/>
        </w:trPr>
        <w:tc>
          <w:tcPr>
            <w:tcW w:w="571" w:type="dxa"/>
            <w:shd w:val="clear" w:color="auto" w:fill="auto"/>
            <w:noWrap/>
            <w:vAlign w:val="center"/>
          </w:tcPr>
          <w:p w:rsidR="005B7C96" w:rsidRPr="00536EFE" w:rsidRDefault="005B7C96" w:rsidP="00257DF1">
            <w:pPr>
              <w:widowControl/>
              <w:autoSpaceDE/>
              <w:autoSpaceDN/>
              <w:adjustRightInd/>
              <w:jc w:val="center"/>
              <w:rPr>
                <w:rFonts w:ascii="Times New Roman" w:hAnsi="Times New Roman" w:cs="Times New Roman"/>
                <w:bCs/>
                <w:sz w:val="22"/>
                <w:szCs w:val="22"/>
              </w:rPr>
            </w:pPr>
          </w:p>
        </w:tc>
        <w:tc>
          <w:tcPr>
            <w:tcW w:w="520" w:type="dxa"/>
            <w:shd w:val="clear" w:color="auto" w:fill="auto"/>
            <w:noWrap/>
            <w:vAlign w:val="center"/>
          </w:tcPr>
          <w:p w:rsidR="005B7C96" w:rsidRPr="00536EFE" w:rsidRDefault="005B7C96" w:rsidP="00257DF1">
            <w:pPr>
              <w:widowControl/>
              <w:autoSpaceDE/>
              <w:autoSpaceDN/>
              <w:adjustRightInd/>
              <w:jc w:val="center"/>
              <w:rPr>
                <w:rFonts w:ascii="Times New Roman" w:hAnsi="Times New Roman" w:cs="Times New Roman"/>
                <w:bCs/>
                <w:sz w:val="22"/>
                <w:szCs w:val="22"/>
              </w:rPr>
            </w:pPr>
          </w:p>
        </w:tc>
        <w:tc>
          <w:tcPr>
            <w:tcW w:w="605" w:type="dxa"/>
            <w:shd w:val="clear" w:color="auto" w:fill="auto"/>
            <w:noWrap/>
            <w:vAlign w:val="center"/>
          </w:tcPr>
          <w:p w:rsidR="005B7C96" w:rsidRPr="00536EFE" w:rsidRDefault="005B7C96" w:rsidP="00257DF1">
            <w:pPr>
              <w:widowControl/>
              <w:autoSpaceDE/>
              <w:autoSpaceDN/>
              <w:adjustRightInd/>
              <w:jc w:val="center"/>
              <w:rPr>
                <w:rFonts w:ascii="Times New Roman" w:hAnsi="Times New Roman" w:cs="Times New Roman"/>
                <w:bCs/>
                <w:sz w:val="22"/>
                <w:szCs w:val="22"/>
              </w:rPr>
            </w:pPr>
          </w:p>
        </w:tc>
        <w:tc>
          <w:tcPr>
            <w:tcW w:w="436" w:type="dxa"/>
            <w:shd w:val="clear" w:color="auto" w:fill="auto"/>
            <w:noWrap/>
            <w:vAlign w:val="center"/>
          </w:tcPr>
          <w:p w:rsidR="005B7C96" w:rsidRPr="00536EFE" w:rsidRDefault="005B7C96" w:rsidP="00257DF1">
            <w:pPr>
              <w:widowControl/>
              <w:autoSpaceDE/>
              <w:autoSpaceDN/>
              <w:adjustRightInd/>
              <w:jc w:val="center"/>
              <w:rPr>
                <w:rFonts w:ascii="Times New Roman" w:hAnsi="Times New Roman" w:cs="Times New Roman"/>
                <w:bCs/>
                <w:sz w:val="22"/>
                <w:szCs w:val="22"/>
              </w:rPr>
            </w:pPr>
          </w:p>
        </w:tc>
        <w:tc>
          <w:tcPr>
            <w:tcW w:w="460" w:type="dxa"/>
            <w:shd w:val="clear" w:color="auto" w:fill="auto"/>
            <w:vAlign w:val="center"/>
          </w:tcPr>
          <w:p w:rsidR="005B7C96" w:rsidRPr="00536EFE" w:rsidRDefault="005B7C96" w:rsidP="00257DF1">
            <w:pPr>
              <w:widowControl/>
              <w:autoSpaceDE/>
              <w:autoSpaceDN/>
              <w:adjustRightInd/>
              <w:jc w:val="center"/>
              <w:rPr>
                <w:rFonts w:ascii="Times New Roman" w:hAnsi="Times New Roman" w:cs="Times New Roman"/>
                <w:bCs/>
                <w:sz w:val="22"/>
                <w:szCs w:val="22"/>
              </w:rPr>
            </w:pPr>
          </w:p>
        </w:tc>
        <w:tc>
          <w:tcPr>
            <w:tcW w:w="3407" w:type="dxa"/>
            <w:shd w:val="clear" w:color="auto" w:fill="auto"/>
            <w:vAlign w:val="center"/>
          </w:tcPr>
          <w:p w:rsidR="005B7C96" w:rsidRPr="00224E1E" w:rsidRDefault="005B7C96" w:rsidP="00257DF1">
            <w:pPr>
              <w:widowControl/>
              <w:autoSpaceDE/>
              <w:autoSpaceDN/>
              <w:adjustRightInd/>
              <w:jc w:val="both"/>
              <w:rPr>
                <w:rFonts w:ascii="Times New Roman" w:hAnsi="Times New Roman" w:cs="Times New Roman"/>
                <w:sz w:val="24"/>
                <w:szCs w:val="24"/>
              </w:rPr>
            </w:pPr>
            <w:r w:rsidRPr="00224E1E">
              <w:rPr>
                <w:rFonts w:ascii="Times New Roman" w:hAnsi="Times New Roman" w:cs="Times New Roman"/>
                <w:sz w:val="24"/>
                <w:szCs w:val="24"/>
              </w:rPr>
              <w:t>Строительство объектов коммунальной инфраструктуры, предназначенных для электроснабжения новых объектов капитального строительства</w:t>
            </w:r>
          </w:p>
        </w:tc>
        <w:tc>
          <w:tcPr>
            <w:tcW w:w="2092" w:type="dxa"/>
            <w:shd w:val="clear" w:color="auto" w:fill="auto"/>
            <w:vAlign w:val="center"/>
          </w:tcPr>
          <w:p w:rsidR="005B7C96" w:rsidRPr="00536EFE" w:rsidRDefault="00B763AE" w:rsidP="00257DF1">
            <w:pPr>
              <w:jc w:val="both"/>
              <w:rPr>
                <w:rFonts w:ascii="Times New Roman" w:hAnsi="Times New Roman" w:cs="Times New Roman"/>
                <w:bCs/>
                <w:sz w:val="22"/>
                <w:szCs w:val="22"/>
              </w:rPr>
            </w:pPr>
            <w:r w:rsidRPr="00536EFE">
              <w:rPr>
                <w:rFonts w:ascii="Times New Roman" w:hAnsi="Times New Roman" w:cs="Times New Roman"/>
                <w:bCs/>
                <w:sz w:val="22"/>
                <w:szCs w:val="22"/>
              </w:rPr>
              <w:t>ПАО «ТРК»</w:t>
            </w:r>
          </w:p>
        </w:tc>
        <w:tc>
          <w:tcPr>
            <w:tcW w:w="1106" w:type="dxa"/>
            <w:shd w:val="clear" w:color="auto" w:fill="auto"/>
            <w:noWrap/>
            <w:vAlign w:val="center"/>
          </w:tcPr>
          <w:p w:rsidR="005B7C96" w:rsidRPr="00536EFE" w:rsidRDefault="00B763AE"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5B7C96" w:rsidRPr="00536EFE" w:rsidRDefault="00B763AE"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5B7C96" w:rsidRPr="00536EFE" w:rsidRDefault="00B763AE"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276" w:type="dxa"/>
            <w:shd w:val="clear" w:color="auto" w:fill="auto"/>
            <w:noWrap/>
            <w:vAlign w:val="center"/>
          </w:tcPr>
          <w:p w:rsidR="005B7C96" w:rsidRPr="00536EFE" w:rsidRDefault="00B763AE"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083" w:type="dxa"/>
            <w:shd w:val="clear" w:color="auto" w:fill="auto"/>
            <w:noWrap/>
            <w:vAlign w:val="center"/>
          </w:tcPr>
          <w:p w:rsidR="005B7C96" w:rsidRPr="00536EFE" w:rsidRDefault="00B763AE"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5B7C96" w:rsidRPr="00536EFE" w:rsidRDefault="00F64284"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6000,00</w:t>
            </w:r>
          </w:p>
        </w:tc>
      </w:tr>
      <w:tr w:rsidR="00833E75" w:rsidRPr="008920C5" w:rsidTr="00B763AE">
        <w:trPr>
          <w:trHeight w:val="870"/>
        </w:trPr>
        <w:tc>
          <w:tcPr>
            <w:tcW w:w="571" w:type="dxa"/>
            <w:shd w:val="clear" w:color="auto" w:fill="auto"/>
            <w:noWrap/>
            <w:vAlign w:val="center"/>
          </w:tcPr>
          <w:p w:rsidR="00833E75" w:rsidRPr="00536EFE" w:rsidRDefault="00833E75" w:rsidP="00257DF1">
            <w:pPr>
              <w:widowControl/>
              <w:autoSpaceDE/>
              <w:autoSpaceDN/>
              <w:adjustRightInd/>
              <w:jc w:val="center"/>
              <w:rPr>
                <w:rFonts w:ascii="Times New Roman" w:hAnsi="Times New Roman" w:cs="Times New Roman"/>
                <w:bCs/>
                <w:sz w:val="22"/>
                <w:szCs w:val="22"/>
              </w:rPr>
            </w:pPr>
          </w:p>
        </w:tc>
        <w:tc>
          <w:tcPr>
            <w:tcW w:w="520" w:type="dxa"/>
            <w:shd w:val="clear" w:color="auto" w:fill="auto"/>
            <w:noWrap/>
            <w:vAlign w:val="center"/>
          </w:tcPr>
          <w:p w:rsidR="00833E75" w:rsidRPr="00536EFE" w:rsidRDefault="00833E75" w:rsidP="00257DF1">
            <w:pPr>
              <w:widowControl/>
              <w:autoSpaceDE/>
              <w:autoSpaceDN/>
              <w:adjustRightInd/>
              <w:jc w:val="center"/>
              <w:rPr>
                <w:rFonts w:ascii="Times New Roman" w:hAnsi="Times New Roman" w:cs="Times New Roman"/>
                <w:bCs/>
                <w:sz w:val="22"/>
                <w:szCs w:val="22"/>
              </w:rPr>
            </w:pPr>
          </w:p>
        </w:tc>
        <w:tc>
          <w:tcPr>
            <w:tcW w:w="605" w:type="dxa"/>
            <w:shd w:val="clear" w:color="auto" w:fill="auto"/>
            <w:noWrap/>
            <w:vAlign w:val="center"/>
          </w:tcPr>
          <w:p w:rsidR="00833E75" w:rsidRPr="00536EFE" w:rsidRDefault="00833E75" w:rsidP="00257DF1">
            <w:pPr>
              <w:widowControl/>
              <w:autoSpaceDE/>
              <w:autoSpaceDN/>
              <w:adjustRightInd/>
              <w:jc w:val="center"/>
              <w:rPr>
                <w:rFonts w:ascii="Times New Roman" w:hAnsi="Times New Roman" w:cs="Times New Roman"/>
                <w:bCs/>
                <w:sz w:val="22"/>
                <w:szCs w:val="22"/>
              </w:rPr>
            </w:pPr>
          </w:p>
        </w:tc>
        <w:tc>
          <w:tcPr>
            <w:tcW w:w="436" w:type="dxa"/>
            <w:shd w:val="clear" w:color="auto" w:fill="auto"/>
            <w:noWrap/>
            <w:vAlign w:val="center"/>
          </w:tcPr>
          <w:p w:rsidR="00833E75" w:rsidRPr="00536EFE" w:rsidRDefault="00833E75" w:rsidP="00257DF1">
            <w:pPr>
              <w:widowControl/>
              <w:autoSpaceDE/>
              <w:autoSpaceDN/>
              <w:adjustRightInd/>
              <w:jc w:val="center"/>
              <w:rPr>
                <w:rFonts w:ascii="Times New Roman" w:hAnsi="Times New Roman" w:cs="Times New Roman"/>
                <w:bCs/>
                <w:sz w:val="22"/>
                <w:szCs w:val="22"/>
              </w:rPr>
            </w:pPr>
          </w:p>
        </w:tc>
        <w:tc>
          <w:tcPr>
            <w:tcW w:w="460" w:type="dxa"/>
            <w:shd w:val="clear" w:color="auto" w:fill="auto"/>
            <w:vAlign w:val="center"/>
          </w:tcPr>
          <w:p w:rsidR="00833E75" w:rsidRPr="00536EFE" w:rsidRDefault="00833E75" w:rsidP="00257DF1">
            <w:pPr>
              <w:widowControl/>
              <w:autoSpaceDE/>
              <w:autoSpaceDN/>
              <w:adjustRightInd/>
              <w:jc w:val="center"/>
              <w:rPr>
                <w:rFonts w:ascii="Times New Roman" w:hAnsi="Times New Roman" w:cs="Times New Roman"/>
                <w:bCs/>
                <w:sz w:val="22"/>
                <w:szCs w:val="22"/>
              </w:rPr>
            </w:pPr>
          </w:p>
        </w:tc>
        <w:tc>
          <w:tcPr>
            <w:tcW w:w="3407" w:type="dxa"/>
            <w:shd w:val="clear" w:color="auto" w:fill="auto"/>
            <w:vAlign w:val="center"/>
          </w:tcPr>
          <w:p w:rsidR="00833E75" w:rsidRPr="00224E1E" w:rsidRDefault="00833E75" w:rsidP="00257DF1">
            <w:pPr>
              <w:widowControl/>
              <w:autoSpaceDE/>
              <w:autoSpaceDN/>
              <w:adjustRightInd/>
              <w:jc w:val="both"/>
              <w:rPr>
                <w:rFonts w:ascii="Times New Roman" w:hAnsi="Times New Roman" w:cs="Times New Roman"/>
                <w:sz w:val="24"/>
                <w:szCs w:val="24"/>
              </w:rPr>
            </w:pPr>
            <w:r w:rsidRPr="00224E1E">
              <w:rPr>
                <w:rFonts w:ascii="Times New Roman" w:hAnsi="Times New Roman" w:cs="Times New Roman"/>
                <w:sz w:val="24"/>
                <w:szCs w:val="24"/>
              </w:rPr>
              <w:t>Модернизация объектов, непосредственно используемых для утилизации, обезвреживания и захоронения твердых бытовых отходов</w:t>
            </w:r>
          </w:p>
        </w:tc>
        <w:tc>
          <w:tcPr>
            <w:tcW w:w="2092" w:type="dxa"/>
            <w:shd w:val="clear" w:color="auto" w:fill="auto"/>
            <w:vAlign w:val="center"/>
          </w:tcPr>
          <w:p w:rsidR="00833E75" w:rsidRPr="00536EFE" w:rsidRDefault="003E1D10" w:rsidP="00257DF1">
            <w:pPr>
              <w:jc w:val="both"/>
              <w:rPr>
                <w:rFonts w:ascii="Times New Roman" w:hAnsi="Times New Roman" w:cs="Times New Roman"/>
                <w:bCs/>
                <w:sz w:val="22"/>
                <w:szCs w:val="22"/>
              </w:rPr>
            </w:pPr>
            <w:r w:rsidRPr="00536EFE">
              <w:rPr>
                <w:rFonts w:ascii="Times New Roman" w:hAnsi="Times New Roman" w:cs="Times New Roman"/>
                <w:bCs/>
                <w:sz w:val="22"/>
                <w:szCs w:val="22"/>
              </w:rPr>
              <w:t>Администрация города Кедрового, ООО «СТК»</w:t>
            </w:r>
          </w:p>
        </w:tc>
        <w:tc>
          <w:tcPr>
            <w:tcW w:w="1106" w:type="dxa"/>
            <w:shd w:val="clear" w:color="auto" w:fill="auto"/>
            <w:noWrap/>
            <w:vAlign w:val="center"/>
          </w:tcPr>
          <w:p w:rsidR="00833E75" w:rsidRPr="00536EFE" w:rsidRDefault="003E1D10"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833E75" w:rsidRPr="00536EFE" w:rsidRDefault="003E1D10"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833E75" w:rsidRPr="00536EFE" w:rsidRDefault="003E1D10"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276" w:type="dxa"/>
            <w:shd w:val="clear" w:color="auto" w:fill="auto"/>
            <w:noWrap/>
            <w:vAlign w:val="center"/>
          </w:tcPr>
          <w:p w:rsidR="00833E75" w:rsidRPr="00536EFE" w:rsidRDefault="003E1D10"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083" w:type="dxa"/>
            <w:shd w:val="clear" w:color="auto" w:fill="auto"/>
            <w:noWrap/>
            <w:vAlign w:val="center"/>
          </w:tcPr>
          <w:p w:rsidR="00833E75" w:rsidRPr="00536EFE" w:rsidRDefault="003E1D10"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833E75" w:rsidRPr="00536EFE" w:rsidRDefault="003E1D10" w:rsidP="00257DF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9000,00</w:t>
            </w:r>
          </w:p>
        </w:tc>
      </w:tr>
      <w:tr w:rsidR="009666D1" w:rsidRPr="008920C5" w:rsidTr="00B763AE">
        <w:trPr>
          <w:trHeight w:val="870"/>
        </w:trPr>
        <w:tc>
          <w:tcPr>
            <w:tcW w:w="571" w:type="dxa"/>
            <w:shd w:val="clear" w:color="auto" w:fill="auto"/>
            <w:noWrap/>
            <w:vAlign w:val="center"/>
          </w:tcPr>
          <w:p w:rsidR="009666D1" w:rsidRPr="00536EFE" w:rsidRDefault="009666D1" w:rsidP="009666D1">
            <w:pPr>
              <w:widowControl/>
              <w:autoSpaceDE/>
              <w:autoSpaceDN/>
              <w:adjustRightInd/>
              <w:jc w:val="center"/>
              <w:rPr>
                <w:rFonts w:ascii="Times New Roman" w:hAnsi="Times New Roman" w:cs="Times New Roman"/>
                <w:bCs/>
                <w:sz w:val="22"/>
                <w:szCs w:val="22"/>
              </w:rPr>
            </w:pPr>
          </w:p>
        </w:tc>
        <w:tc>
          <w:tcPr>
            <w:tcW w:w="520" w:type="dxa"/>
            <w:shd w:val="clear" w:color="auto" w:fill="auto"/>
            <w:noWrap/>
            <w:vAlign w:val="center"/>
          </w:tcPr>
          <w:p w:rsidR="009666D1" w:rsidRPr="00536EFE" w:rsidRDefault="009666D1" w:rsidP="009666D1">
            <w:pPr>
              <w:widowControl/>
              <w:autoSpaceDE/>
              <w:autoSpaceDN/>
              <w:adjustRightInd/>
              <w:jc w:val="center"/>
              <w:rPr>
                <w:rFonts w:ascii="Times New Roman" w:hAnsi="Times New Roman" w:cs="Times New Roman"/>
                <w:bCs/>
                <w:sz w:val="22"/>
                <w:szCs w:val="22"/>
              </w:rPr>
            </w:pPr>
          </w:p>
        </w:tc>
        <w:tc>
          <w:tcPr>
            <w:tcW w:w="605" w:type="dxa"/>
            <w:shd w:val="clear" w:color="auto" w:fill="auto"/>
            <w:noWrap/>
            <w:vAlign w:val="center"/>
          </w:tcPr>
          <w:p w:rsidR="009666D1" w:rsidRPr="00536EFE" w:rsidRDefault="009666D1" w:rsidP="009666D1">
            <w:pPr>
              <w:widowControl/>
              <w:autoSpaceDE/>
              <w:autoSpaceDN/>
              <w:adjustRightInd/>
              <w:jc w:val="center"/>
              <w:rPr>
                <w:rFonts w:ascii="Times New Roman" w:hAnsi="Times New Roman" w:cs="Times New Roman"/>
                <w:bCs/>
                <w:sz w:val="22"/>
                <w:szCs w:val="22"/>
              </w:rPr>
            </w:pPr>
          </w:p>
        </w:tc>
        <w:tc>
          <w:tcPr>
            <w:tcW w:w="436" w:type="dxa"/>
            <w:shd w:val="clear" w:color="auto" w:fill="auto"/>
            <w:noWrap/>
            <w:vAlign w:val="center"/>
          </w:tcPr>
          <w:p w:rsidR="009666D1" w:rsidRPr="00536EFE" w:rsidRDefault="009666D1" w:rsidP="009666D1">
            <w:pPr>
              <w:widowControl/>
              <w:autoSpaceDE/>
              <w:autoSpaceDN/>
              <w:adjustRightInd/>
              <w:jc w:val="center"/>
              <w:rPr>
                <w:rFonts w:ascii="Times New Roman" w:hAnsi="Times New Roman" w:cs="Times New Roman"/>
                <w:bCs/>
                <w:sz w:val="22"/>
                <w:szCs w:val="22"/>
              </w:rPr>
            </w:pPr>
          </w:p>
        </w:tc>
        <w:tc>
          <w:tcPr>
            <w:tcW w:w="460" w:type="dxa"/>
            <w:shd w:val="clear" w:color="auto" w:fill="auto"/>
            <w:vAlign w:val="center"/>
          </w:tcPr>
          <w:p w:rsidR="009666D1" w:rsidRPr="00536EFE" w:rsidRDefault="009666D1" w:rsidP="009666D1">
            <w:pPr>
              <w:widowControl/>
              <w:autoSpaceDE/>
              <w:autoSpaceDN/>
              <w:adjustRightInd/>
              <w:jc w:val="center"/>
              <w:rPr>
                <w:rFonts w:ascii="Times New Roman" w:hAnsi="Times New Roman" w:cs="Times New Roman"/>
                <w:bCs/>
                <w:sz w:val="22"/>
                <w:szCs w:val="22"/>
              </w:rPr>
            </w:pPr>
          </w:p>
        </w:tc>
        <w:tc>
          <w:tcPr>
            <w:tcW w:w="3407" w:type="dxa"/>
            <w:shd w:val="clear" w:color="auto" w:fill="auto"/>
            <w:vAlign w:val="center"/>
          </w:tcPr>
          <w:p w:rsidR="009666D1" w:rsidRPr="00224E1E" w:rsidRDefault="009666D1" w:rsidP="009666D1">
            <w:pPr>
              <w:widowControl/>
              <w:autoSpaceDE/>
              <w:autoSpaceDN/>
              <w:adjustRightInd/>
              <w:jc w:val="both"/>
              <w:rPr>
                <w:rFonts w:ascii="Times New Roman" w:hAnsi="Times New Roman" w:cs="Times New Roman"/>
                <w:sz w:val="24"/>
                <w:szCs w:val="24"/>
              </w:rPr>
            </w:pPr>
            <w:r w:rsidRPr="00224E1E">
              <w:rPr>
                <w:rFonts w:ascii="Times New Roman" w:hAnsi="Times New Roman" w:cs="Times New Roman"/>
                <w:sz w:val="24"/>
                <w:szCs w:val="24"/>
              </w:rPr>
              <w:t>Приобретение специальной техники для выполнения технологических работ на объектах, непосредственно используемых для утилизации, обезвреживания и захоронения твердых бытовых отходов</w:t>
            </w:r>
          </w:p>
        </w:tc>
        <w:tc>
          <w:tcPr>
            <w:tcW w:w="2092" w:type="dxa"/>
            <w:shd w:val="clear" w:color="auto" w:fill="auto"/>
            <w:vAlign w:val="center"/>
          </w:tcPr>
          <w:p w:rsidR="009666D1" w:rsidRPr="00536EFE" w:rsidRDefault="009666D1" w:rsidP="009666D1">
            <w:pPr>
              <w:jc w:val="both"/>
              <w:rPr>
                <w:rFonts w:ascii="Times New Roman" w:hAnsi="Times New Roman" w:cs="Times New Roman"/>
                <w:bCs/>
                <w:sz w:val="22"/>
                <w:szCs w:val="22"/>
              </w:rPr>
            </w:pPr>
            <w:r w:rsidRPr="00536EFE">
              <w:rPr>
                <w:rFonts w:ascii="Times New Roman" w:hAnsi="Times New Roman" w:cs="Times New Roman"/>
                <w:bCs/>
                <w:sz w:val="22"/>
                <w:szCs w:val="22"/>
              </w:rPr>
              <w:t>Администрация города Кедрового, ООО «СТК»</w:t>
            </w:r>
          </w:p>
        </w:tc>
        <w:tc>
          <w:tcPr>
            <w:tcW w:w="1106" w:type="dxa"/>
            <w:shd w:val="clear" w:color="auto" w:fill="auto"/>
            <w:noWrap/>
            <w:vAlign w:val="center"/>
          </w:tcPr>
          <w:p w:rsidR="009666D1" w:rsidRPr="00536EFE" w:rsidRDefault="003B2892" w:rsidP="009666D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9666D1" w:rsidRPr="00536EFE" w:rsidRDefault="003B2892" w:rsidP="009666D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134" w:type="dxa"/>
            <w:shd w:val="clear" w:color="auto" w:fill="auto"/>
            <w:noWrap/>
            <w:vAlign w:val="center"/>
          </w:tcPr>
          <w:p w:rsidR="009666D1" w:rsidRPr="00536EFE" w:rsidRDefault="003B2892" w:rsidP="009666D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276" w:type="dxa"/>
            <w:shd w:val="clear" w:color="auto" w:fill="auto"/>
            <w:noWrap/>
            <w:vAlign w:val="center"/>
          </w:tcPr>
          <w:p w:rsidR="009666D1" w:rsidRPr="00536EFE" w:rsidRDefault="003B2892" w:rsidP="009666D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0,00</w:t>
            </w:r>
          </w:p>
        </w:tc>
        <w:tc>
          <w:tcPr>
            <w:tcW w:w="1083" w:type="dxa"/>
            <w:shd w:val="clear" w:color="auto" w:fill="auto"/>
            <w:noWrap/>
            <w:vAlign w:val="center"/>
          </w:tcPr>
          <w:p w:rsidR="009666D1" w:rsidRPr="00536EFE" w:rsidRDefault="003B2892" w:rsidP="009666D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5000,00</w:t>
            </w:r>
          </w:p>
        </w:tc>
        <w:tc>
          <w:tcPr>
            <w:tcW w:w="1134" w:type="dxa"/>
            <w:shd w:val="clear" w:color="auto" w:fill="auto"/>
            <w:noWrap/>
            <w:vAlign w:val="center"/>
          </w:tcPr>
          <w:p w:rsidR="009666D1" w:rsidRPr="00536EFE" w:rsidRDefault="003B2892" w:rsidP="009666D1">
            <w:pPr>
              <w:widowControl/>
              <w:autoSpaceDE/>
              <w:autoSpaceDN/>
              <w:adjustRightInd/>
              <w:jc w:val="center"/>
              <w:rPr>
                <w:rFonts w:ascii="Times New Roman" w:hAnsi="Times New Roman" w:cs="Times New Roman"/>
                <w:bCs/>
                <w:sz w:val="22"/>
                <w:szCs w:val="22"/>
              </w:rPr>
            </w:pPr>
            <w:r w:rsidRPr="00536EFE">
              <w:rPr>
                <w:rFonts w:ascii="Times New Roman" w:hAnsi="Times New Roman" w:cs="Times New Roman"/>
                <w:bCs/>
                <w:sz w:val="22"/>
                <w:szCs w:val="22"/>
              </w:rPr>
              <w:t>5000,00</w:t>
            </w:r>
          </w:p>
        </w:tc>
      </w:tr>
    </w:tbl>
    <w:p w:rsidR="00DB1057" w:rsidRDefault="00DB1057" w:rsidP="00050A6A">
      <w:pPr>
        <w:pStyle w:val="ConsPlusNormal"/>
        <w:jc w:val="both"/>
        <w:rPr>
          <w:rFonts w:ascii="Times New Roman" w:hAnsi="Times New Roman" w:cs="Times New Roman"/>
          <w:sz w:val="24"/>
          <w:szCs w:val="24"/>
        </w:rPr>
      </w:pPr>
    </w:p>
    <w:p w:rsidR="00A06410" w:rsidRDefault="00A06410" w:rsidP="00050A6A">
      <w:pPr>
        <w:pStyle w:val="ConsPlusNormal"/>
        <w:jc w:val="both"/>
        <w:rPr>
          <w:rFonts w:ascii="Times New Roman" w:hAnsi="Times New Roman" w:cs="Times New Roman"/>
          <w:sz w:val="24"/>
          <w:szCs w:val="24"/>
        </w:rPr>
      </w:pPr>
    </w:p>
    <w:p w:rsidR="00A06410" w:rsidRDefault="00A06410" w:rsidP="00050A6A">
      <w:pPr>
        <w:pStyle w:val="ConsPlusNormal"/>
        <w:jc w:val="both"/>
        <w:rPr>
          <w:rFonts w:ascii="Times New Roman" w:hAnsi="Times New Roman" w:cs="Times New Roman"/>
          <w:sz w:val="24"/>
          <w:szCs w:val="24"/>
        </w:rPr>
      </w:pPr>
    </w:p>
    <w:p w:rsidR="00A06410" w:rsidRDefault="00A06410" w:rsidP="00050A6A">
      <w:pPr>
        <w:pStyle w:val="ConsPlusNormal"/>
        <w:jc w:val="both"/>
        <w:rPr>
          <w:rFonts w:ascii="Times New Roman" w:hAnsi="Times New Roman" w:cs="Times New Roman"/>
          <w:sz w:val="24"/>
          <w:szCs w:val="24"/>
        </w:rPr>
      </w:pPr>
    </w:p>
    <w:p w:rsidR="00686CA1" w:rsidRDefault="00686CA1" w:rsidP="00050A6A">
      <w:pPr>
        <w:pStyle w:val="ConsPlusNormal"/>
        <w:jc w:val="both"/>
        <w:rPr>
          <w:rFonts w:ascii="Times New Roman" w:hAnsi="Times New Roman" w:cs="Times New Roman"/>
          <w:sz w:val="24"/>
          <w:szCs w:val="24"/>
        </w:rPr>
        <w:sectPr w:rsidR="00686CA1" w:rsidSect="00A06410">
          <w:pgSz w:w="16838" w:h="11905" w:orient="landscape"/>
          <w:pgMar w:top="709" w:right="962" w:bottom="567" w:left="1134" w:header="709" w:footer="709" w:gutter="0"/>
          <w:cols w:space="708"/>
          <w:docGrid w:linePitch="360"/>
        </w:sectPr>
      </w:pPr>
    </w:p>
    <w:p w:rsidR="00686CA1" w:rsidRPr="00686CA1" w:rsidRDefault="00686CA1" w:rsidP="00686CA1">
      <w:pPr>
        <w:pStyle w:val="ConsPlusNormal"/>
        <w:jc w:val="center"/>
        <w:outlineLvl w:val="1"/>
        <w:rPr>
          <w:rFonts w:ascii="Times New Roman" w:hAnsi="Times New Roman" w:cs="Times New Roman"/>
          <w:sz w:val="24"/>
          <w:szCs w:val="24"/>
        </w:rPr>
      </w:pPr>
      <w:r w:rsidRPr="00686CA1">
        <w:rPr>
          <w:rFonts w:ascii="Times New Roman" w:hAnsi="Times New Roman" w:cs="Times New Roman"/>
          <w:sz w:val="24"/>
          <w:szCs w:val="24"/>
        </w:rPr>
        <w:lastRenderedPageBreak/>
        <w:t>8. УПРАВЛЕНИЕ ПРОГРАММОЙ</w:t>
      </w:r>
    </w:p>
    <w:p w:rsidR="00686CA1" w:rsidRPr="00686CA1" w:rsidRDefault="00686CA1" w:rsidP="00686CA1">
      <w:pPr>
        <w:pStyle w:val="ConsPlusNormal"/>
        <w:jc w:val="both"/>
        <w:rPr>
          <w:rFonts w:ascii="Times New Roman" w:hAnsi="Times New Roman" w:cs="Times New Roman"/>
          <w:sz w:val="24"/>
          <w:szCs w:val="24"/>
        </w:rPr>
      </w:pPr>
    </w:p>
    <w:p w:rsidR="00686CA1" w:rsidRPr="00686CA1" w:rsidRDefault="00686CA1" w:rsidP="00686CA1">
      <w:pPr>
        <w:pStyle w:val="ConsPlusNormal"/>
        <w:jc w:val="center"/>
        <w:outlineLvl w:val="2"/>
        <w:rPr>
          <w:rFonts w:ascii="Times New Roman" w:hAnsi="Times New Roman" w:cs="Times New Roman"/>
          <w:sz w:val="24"/>
          <w:szCs w:val="24"/>
        </w:rPr>
      </w:pPr>
      <w:r w:rsidRPr="00686CA1">
        <w:rPr>
          <w:rFonts w:ascii="Times New Roman" w:hAnsi="Times New Roman" w:cs="Times New Roman"/>
          <w:sz w:val="24"/>
          <w:szCs w:val="24"/>
        </w:rPr>
        <w:t>8.1. Контроль за ходом реализации Программы</w:t>
      </w:r>
    </w:p>
    <w:p w:rsidR="00686CA1" w:rsidRPr="00686CA1" w:rsidRDefault="00686CA1" w:rsidP="00686CA1">
      <w:pPr>
        <w:pStyle w:val="ConsPlusNormal"/>
        <w:jc w:val="center"/>
        <w:rPr>
          <w:rFonts w:ascii="Times New Roman" w:hAnsi="Times New Roman" w:cs="Times New Roman"/>
          <w:sz w:val="24"/>
          <w:szCs w:val="24"/>
        </w:rPr>
      </w:pPr>
    </w:p>
    <w:p w:rsidR="00686CA1" w:rsidRPr="00686CA1" w:rsidRDefault="00686CA1" w:rsidP="00686CA1">
      <w:pPr>
        <w:pStyle w:val="ConsPlusNormal"/>
        <w:ind w:firstLine="540"/>
        <w:jc w:val="both"/>
        <w:rPr>
          <w:rFonts w:ascii="Times New Roman" w:hAnsi="Times New Roman" w:cs="Times New Roman"/>
          <w:sz w:val="24"/>
          <w:szCs w:val="24"/>
        </w:rPr>
      </w:pPr>
      <w:r w:rsidRPr="00686CA1">
        <w:rPr>
          <w:rFonts w:ascii="Times New Roman" w:hAnsi="Times New Roman" w:cs="Times New Roman"/>
          <w:sz w:val="24"/>
          <w:szCs w:val="24"/>
        </w:rPr>
        <w:t xml:space="preserve">Общий контроль за реализацией Программы возлагается на </w:t>
      </w:r>
      <w:r w:rsidR="002A77BC">
        <w:rPr>
          <w:rFonts w:ascii="Times New Roman" w:hAnsi="Times New Roman" w:cs="Times New Roman"/>
          <w:sz w:val="24"/>
          <w:szCs w:val="24"/>
        </w:rPr>
        <w:t>Администрацию города Кедрового</w:t>
      </w:r>
      <w:r w:rsidRPr="00686CA1">
        <w:rPr>
          <w:rFonts w:ascii="Times New Roman" w:hAnsi="Times New Roman" w:cs="Times New Roman"/>
          <w:sz w:val="24"/>
          <w:szCs w:val="24"/>
        </w:rPr>
        <w:t xml:space="preserve"> и Куратора Программы. Куратором Программы является </w:t>
      </w:r>
      <w:r w:rsidR="002A77BC">
        <w:rPr>
          <w:rFonts w:ascii="Times New Roman" w:hAnsi="Times New Roman" w:cs="Times New Roman"/>
          <w:sz w:val="24"/>
          <w:szCs w:val="24"/>
        </w:rPr>
        <w:t xml:space="preserve">Первый </w:t>
      </w:r>
      <w:r w:rsidRPr="00686CA1">
        <w:rPr>
          <w:rFonts w:ascii="Times New Roman" w:hAnsi="Times New Roman" w:cs="Times New Roman"/>
          <w:sz w:val="24"/>
          <w:szCs w:val="24"/>
        </w:rPr>
        <w:t xml:space="preserve">заместитель Мэра </w:t>
      </w:r>
      <w:r w:rsidR="00AA6FE7">
        <w:rPr>
          <w:rFonts w:ascii="Times New Roman" w:hAnsi="Times New Roman" w:cs="Times New Roman"/>
          <w:sz w:val="24"/>
          <w:szCs w:val="24"/>
        </w:rPr>
        <w:t>города Кедрового</w:t>
      </w:r>
      <w:r w:rsidRPr="00686CA1">
        <w:rPr>
          <w:rFonts w:ascii="Times New Roman" w:hAnsi="Times New Roman" w:cs="Times New Roman"/>
          <w:sz w:val="24"/>
          <w:szCs w:val="24"/>
        </w:rPr>
        <w:t xml:space="preserve">. </w:t>
      </w:r>
    </w:p>
    <w:p w:rsidR="00686CA1" w:rsidRPr="00686CA1" w:rsidRDefault="00686CA1" w:rsidP="00686CA1">
      <w:pPr>
        <w:pStyle w:val="ConsPlusNormal"/>
        <w:jc w:val="both"/>
        <w:rPr>
          <w:rFonts w:ascii="Times New Roman" w:hAnsi="Times New Roman" w:cs="Times New Roman"/>
          <w:sz w:val="24"/>
          <w:szCs w:val="24"/>
        </w:rPr>
      </w:pPr>
    </w:p>
    <w:p w:rsidR="00686CA1" w:rsidRPr="00686CA1" w:rsidRDefault="00686CA1" w:rsidP="00686CA1">
      <w:pPr>
        <w:pStyle w:val="ConsPlusNormal"/>
        <w:jc w:val="center"/>
        <w:outlineLvl w:val="2"/>
        <w:rPr>
          <w:rFonts w:ascii="Times New Roman" w:hAnsi="Times New Roman" w:cs="Times New Roman"/>
          <w:sz w:val="24"/>
          <w:szCs w:val="24"/>
        </w:rPr>
      </w:pPr>
      <w:r w:rsidRPr="00686CA1">
        <w:rPr>
          <w:rFonts w:ascii="Times New Roman" w:hAnsi="Times New Roman" w:cs="Times New Roman"/>
          <w:sz w:val="24"/>
          <w:szCs w:val="24"/>
        </w:rPr>
        <w:t>8.2. План работ по реализации Программы</w:t>
      </w:r>
    </w:p>
    <w:p w:rsidR="00686CA1" w:rsidRPr="00686CA1" w:rsidRDefault="00686CA1" w:rsidP="00686CA1">
      <w:pPr>
        <w:pStyle w:val="ConsPlusNormal"/>
        <w:jc w:val="center"/>
        <w:rPr>
          <w:rFonts w:ascii="Times New Roman" w:hAnsi="Times New Roman" w:cs="Times New Roman"/>
          <w:sz w:val="24"/>
          <w:szCs w:val="24"/>
        </w:rPr>
      </w:pPr>
    </w:p>
    <w:p w:rsidR="00686CA1" w:rsidRDefault="00686CA1" w:rsidP="00C5590C">
      <w:pPr>
        <w:pStyle w:val="ConsPlusNormal"/>
        <w:ind w:firstLine="540"/>
        <w:jc w:val="both"/>
        <w:rPr>
          <w:rFonts w:ascii="Times New Roman" w:hAnsi="Times New Roman" w:cs="Times New Roman"/>
          <w:sz w:val="24"/>
          <w:szCs w:val="24"/>
        </w:rPr>
      </w:pPr>
      <w:r w:rsidRPr="00686CA1">
        <w:rPr>
          <w:rFonts w:ascii="Times New Roman" w:hAnsi="Times New Roman" w:cs="Times New Roman"/>
          <w:sz w:val="24"/>
          <w:szCs w:val="24"/>
        </w:rPr>
        <w:t xml:space="preserve">Перечень мероприятий Программы сгруппирован по пяти разделам в разрезе каждой из систем коммунальной инфраструктуры: теплоснабжения, электроснабжения, водоснабжения, водоотведения и утилизации ТБО </w:t>
      </w:r>
      <w:r w:rsidRPr="00401211">
        <w:rPr>
          <w:rFonts w:ascii="Times New Roman" w:hAnsi="Times New Roman" w:cs="Times New Roman"/>
          <w:sz w:val="24"/>
          <w:szCs w:val="24"/>
        </w:rPr>
        <w:t xml:space="preserve">в соответствии с </w:t>
      </w:r>
      <w:hyperlink w:anchor="P5742" w:history="1">
        <w:r w:rsidRPr="00401211">
          <w:rPr>
            <w:rFonts w:ascii="Times New Roman" w:hAnsi="Times New Roman" w:cs="Times New Roman"/>
            <w:sz w:val="24"/>
            <w:szCs w:val="24"/>
          </w:rPr>
          <w:t>приложениями</w:t>
        </w:r>
        <w:r w:rsidR="005C3115">
          <w:rPr>
            <w:rFonts w:ascii="Times New Roman" w:hAnsi="Times New Roman" w:cs="Times New Roman"/>
            <w:sz w:val="24"/>
            <w:szCs w:val="24"/>
          </w:rPr>
          <w:t xml:space="preserve"> </w:t>
        </w:r>
        <w:r w:rsidR="008F09CC" w:rsidRPr="00401211">
          <w:rPr>
            <w:rFonts w:ascii="Times New Roman" w:hAnsi="Times New Roman" w:cs="Times New Roman"/>
            <w:sz w:val="24"/>
            <w:szCs w:val="24"/>
          </w:rPr>
          <w:t>№</w:t>
        </w:r>
        <w:r w:rsidR="005C3115">
          <w:rPr>
            <w:rFonts w:ascii="Times New Roman" w:hAnsi="Times New Roman" w:cs="Times New Roman"/>
            <w:sz w:val="24"/>
            <w:szCs w:val="24"/>
          </w:rPr>
          <w:t>№</w:t>
        </w:r>
        <w:r w:rsidR="008F09CC" w:rsidRPr="00401211">
          <w:rPr>
            <w:rFonts w:ascii="Times New Roman" w:hAnsi="Times New Roman" w:cs="Times New Roman"/>
            <w:sz w:val="24"/>
            <w:szCs w:val="24"/>
          </w:rPr>
          <w:t xml:space="preserve"> 4</w:t>
        </w:r>
        <w:r w:rsidR="00401211" w:rsidRPr="00401211">
          <w:rPr>
            <w:rFonts w:ascii="Times New Roman" w:hAnsi="Times New Roman" w:cs="Times New Roman"/>
            <w:sz w:val="24"/>
            <w:szCs w:val="24"/>
          </w:rPr>
          <w:t xml:space="preserve"> - 8</w:t>
        </w:r>
        <w:r w:rsidR="008F09CC" w:rsidRPr="00401211">
          <w:rPr>
            <w:rFonts w:ascii="Times New Roman" w:hAnsi="Times New Roman" w:cs="Times New Roman"/>
            <w:sz w:val="24"/>
            <w:szCs w:val="24"/>
          </w:rPr>
          <w:t xml:space="preserve"> </w:t>
        </w:r>
      </w:hyperlink>
      <w:r w:rsidRPr="00401211">
        <w:rPr>
          <w:rFonts w:ascii="Times New Roman" w:hAnsi="Times New Roman" w:cs="Times New Roman"/>
          <w:sz w:val="24"/>
          <w:szCs w:val="24"/>
        </w:rPr>
        <w:t xml:space="preserve"> к </w:t>
      </w:r>
      <w:r w:rsidR="00CE17B8">
        <w:rPr>
          <w:rFonts w:ascii="Times New Roman" w:hAnsi="Times New Roman" w:cs="Times New Roman"/>
          <w:sz w:val="24"/>
          <w:szCs w:val="24"/>
        </w:rPr>
        <w:t>П</w:t>
      </w:r>
      <w:r w:rsidRPr="00401211">
        <w:rPr>
          <w:rFonts w:ascii="Times New Roman" w:hAnsi="Times New Roman" w:cs="Times New Roman"/>
          <w:sz w:val="24"/>
          <w:szCs w:val="24"/>
        </w:rPr>
        <w:t>рограмме. В рамках каждого раздела в целях решения основных задач</w:t>
      </w:r>
      <w:r w:rsidRPr="00686CA1">
        <w:rPr>
          <w:rFonts w:ascii="Times New Roman" w:hAnsi="Times New Roman" w:cs="Times New Roman"/>
          <w:sz w:val="24"/>
          <w:szCs w:val="24"/>
        </w:rPr>
        <w:t xml:space="preserve"> Программы выделены основные мероприятия, направленные на обеспечение бесперебойной работы, модернизацию, перспективное планирование и развитие инфраструктуры и обеспечение экологической безопасности работы коммунальных систем. Внутри каждого основного мероприятия сформированы крупные мероприятия, объединяющие конкретные мероприятия по каждой из систем, определены индикаторы, сроки исполнения и планируемый объем затрат местного бюджета </w:t>
      </w:r>
      <w:r w:rsidR="008B0E36">
        <w:rPr>
          <w:rFonts w:ascii="Times New Roman" w:hAnsi="Times New Roman" w:cs="Times New Roman"/>
          <w:sz w:val="24"/>
          <w:szCs w:val="24"/>
        </w:rPr>
        <w:t>муниципального образования «Город Кедровый»</w:t>
      </w:r>
      <w:r w:rsidRPr="00686CA1">
        <w:rPr>
          <w:rFonts w:ascii="Times New Roman" w:hAnsi="Times New Roman" w:cs="Times New Roman"/>
          <w:sz w:val="24"/>
          <w:szCs w:val="24"/>
        </w:rPr>
        <w:t xml:space="preserve"> с распределением по годам реализации Программы. </w:t>
      </w:r>
    </w:p>
    <w:p w:rsidR="00C5590C" w:rsidRPr="00686CA1" w:rsidRDefault="00C5590C" w:rsidP="00C5590C">
      <w:pPr>
        <w:pStyle w:val="ConsPlusNormal"/>
        <w:ind w:firstLine="540"/>
        <w:jc w:val="both"/>
        <w:rPr>
          <w:rFonts w:ascii="Times New Roman" w:hAnsi="Times New Roman" w:cs="Times New Roman"/>
          <w:sz w:val="24"/>
          <w:szCs w:val="24"/>
        </w:rPr>
      </w:pPr>
    </w:p>
    <w:p w:rsidR="00686CA1" w:rsidRPr="00686CA1" w:rsidRDefault="00686CA1" w:rsidP="00686CA1">
      <w:pPr>
        <w:pStyle w:val="ConsPlusNormal"/>
        <w:jc w:val="center"/>
        <w:outlineLvl w:val="2"/>
        <w:rPr>
          <w:rFonts w:ascii="Times New Roman" w:hAnsi="Times New Roman" w:cs="Times New Roman"/>
          <w:sz w:val="24"/>
          <w:szCs w:val="24"/>
        </w:rPr>
      </w:pPr>
      <w:r w:rsidRPr="00686CA1">
        <w:rPr>
          <w:rFonts w:ascii="Times New Roman" w:hAnsi="Times New Roman" w:cs="Times New Roman"/>
          <w:sz w:val="24"/>
          <w:szCs w:val="24"/>
        </w:rPr>
        <w:t>8.</w:t>
      </w:r>
      <w:r w:rsidR="00707061">
        <w:rPr>
          <w:rFonts w:ascii="Times New Roman" w:hAnsi="Times New Roman" w:cs="Times New Roman"/>
          <w:sz w:val="24"/>
          <w:szCs w:val="24"/>
        </w:rPr>
        <w:t>3</w:t>
      </w:r>
      <w:r w:rsidRPr="00686CA1">
        <w:rPr>
          <w:rFonts w:ascii="Times New Roman" w:hAnsi="Times New Roman" w:cs="Times New Roman"/>
          <w:sz w:val="24"/>
          <w:szCs w:val="24"/>
        </w:rPr>
        <w:t>. Порядок и сроки корректировки Программы</w:t>
      </w:r>
    </w:p>
    <w:p w:rsidR="00686CA1" w:rsidRPr="00686CA1" w:rsidRDefault="00686CA1" w:rsidP="00686CA1">
      <w:pPr>
        <w:pStyle w:val="ConsPlusNormal"/>
        <w:jc w:val="both"/>
        <w:rPr>
          <w:rFonts w:ascii="Times New Roman" w:hAnsi="Times New Roman" w:cs="Times New Roman"/>
          <w:sz w:val="24"/>
          <w:szCs w:val="24"/>
        </w:rPr>
      </w:pPr>
    </w:p>
    <w:p w:rsidR="00686CA1" w:rsidRPr="00686CA1" w:rsidRDefault="00686CA1" w:rsidP="00686CA1">
      <w:pPr>
        <w:pStyle w:val="ConsPlusNormal"/>
        <w:ind w:firstLine="540"/>
        <w:jc w:val="both"/>
        <w:rPr>
          <w:rFonts w:ascii="Times New Roman" w:hAnsi="Times New Roman" w:cs="Times New Roman"/>
          <w:sz w:val="24"/>
          <w:szCs w:val="24"/>
        </w:rPr>
      </w:pPr>
      <w:r w:rsidRPr="00686CA1">
        <w:rPr>
          <w:rFonts w:ascii="Times New Roman" w:hAnsi="Times New Roman" w:cs="Times New Roman"/>
          <w:sz w:val="24"/>
          <w:szCs w:val="24"/>
        </w:rPr>
        <w:t xml:space="preserve">Корректировку Программы планируется производить ежегодно в зависимости от финансирования в соответствии с утвержденным бюджетом </w:t>
      </w:r>
      <w:r w:rsidR="00707061">
        <w:rPr>
          <w:rFonts w:ascii="Times New Roman" w:hAnsi="Times New Roman" w:cs="Times New Roman"/>
          <w:sz w:val="24"/>
          <w:szCs w:val="24"/>
        </w:rPr>
        <w:t>муниципального образования «Город Кедровый»</w:t>
      </w:r>
      <w:r w:rsidRPr="00686CA1">
        <w:rPr>
          <w:rFonts w:ascii="Times New Roman" w:hAnsi="Times New Roman" w:cs="Times New Roman"/>
          <w:sz w:val="24"/>
          <w:szCs w:val="24"/>
        </w:rPr>
        <w:t xml:space="preserve"> на очередной финансовый год</w:t>
      </w:r>
      <w:r w:rsidR="005570D2">
        <w:rPr>
          <w:rFonts w:ascii="Times New Roman" w:hAnsi="Times New Roman" w:cs="Times New Roman"/>
          <w:sz w:val="24"/>
          <w:szCs w:val="24"/>
        </w:rPr>
        <w:t xml:space="preserve"> и вложений внебюджетных средств</w:t>
      </w:r>
      <w:r w:rsidRPr="00686CA1">
        <w:rPr>
          <w:rFonts w:ascii="Times New Roman" w:hAnsi="Times New Roman" w:cs="Times New Roman"/>
          <w:sz w:val="24"/>
          <w:szCs w:val="24"/>
        </w:rPr>
        <w:t>.</w:t>
      </w:r>
    </w:p>
    <w:p w:rsidR="00686CA1" w:rsidRPr="00686CA1" w:rsidRDefault="00686CA1" w:rsidP="00686CA1">
      <w:pPr>
        <w:pStyle w:val="ConsPlusNormal"/>
        <w:jc w:val="both"/>
        <w:rPr>
          <w:rFonts w:ascii="Times New Roman" w:hAnsi="Times New Roman" w:cs="Times New Roman"/>
          <w:sz w:val="24"/>
          <w:szCs w:val="24"/>
        </w:rPr>
      </w:pPr>
    </w:p>
    <w:p w:rsidR="00686CA1" w:rsidRPr="00686CA1" w:rsidRDefault="00686CA1" w:rsidP="00686CA1">
      <w:pPr>
        <w:pStyle w:val="ConsPlusNormal"/>
        <w:jc w:val="both"/>
        <w:rPr>
          <w:rFonts w:ascii="Times New Roman" w:hAnsi="Times New Roman" w:cs="Times New Roman"/>
          <w:sz w:val="24"/>
          <w:szCs w:val="24"/>
        </w:rPr>
      </w:pPr>
    </w:p>
    <w:p w:rsidR="00686CA1" w:rsidRPr="00686CA1" w:rsidRDefault="00686CA1" w:rsidP="00686CA1">
      <w:pPr>
        <w:pStyle w:val="ConsPlusNormal"/>
        <w:jc w:val="both"/>
        <w:rPr>
          <w:rFonts w:ascii="Times New Roman" w:hAnsi="Times New Roman" w:cs="Times New Roman"/>
          <w:sz w:val="24"/>
          <w:szCs w:val="24"/>
        </w:rPr>
      </w:pPr>
    </w:p>
    <w:p w:rsidR="00686CA1" w:rsidRPr="00686CA1" w:rsidRDefault="00686CA1" w:rsidP="00686CA1">
      <w:pPr>
        <w:pStyle w:val="ConsPlusNormal"/>
        <w:jc w:val="both"/>
        <w:rPr>
          <w:rFonts w:ascii="Times New Roman" w:hAnsi="Times New Roman" w:cs="Times New Roman"/>
          <w:sz w:val="24"/>
          <w:szCs w:val="24"/>
        </w:rPr>
      </w:pPr>
    </w:p>
    <w:p w:rsidR="00686CA1" w:rsidRPr="00686CA1" w:rsidRDefault="00686CA1" w:rsidP="00686CA1">
      <w:pPr>
        <w:pStyle w:val="ConsPlusNormal"/>
        <w:jc w:val="both"/>
        <w:rPr>
          <w:rFonts w:ascii="Times New Roman" w:hAnsi="Times New Roman" w:cs="Times New Roman"/>
          <w:sz w:val="24"/>
          <w:szCs w:val="24"/>
        </w:rPr>
      </w:pPr>
    </w:p>
    <w:p w:rsidR="00686CA1" w:rsidRDefault="00686CA1" w:rsidP="00686CA1">
      <w:pPr>
        <w:sectPr w:rsidR="00686CA1" w:rsidSect="005C3115">
          <w:pgSz w:w="11905" w:h="16838"/>
          <w:pgMar w:top="1134" w:right="567" w:bottom="1134" w:left="1134" w:header="0" w:footer="0" w:gutter="0"/>
          <w:cols w:space="720"/>
          <w:docGrid w:linePitch="354"/>
        </w:sectPr>
      </w:pPr>
    </w:p>
    <w:p w:rsidR="008F09CC" w:rsidRPr="00E562BA" w:rsidRDefault="008F09CC" w:rsidP="008F09CC">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 xml:space="preserve"> 4</w:t>
      </w:r>
    </w:p>
    <w:p w:rsidR="008F09CC" w:rsidRPr="00E562BA" w:rsidRDefault="008F09CC" w:rsidP="008F09CC">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w:t>
      </w:r>
      <w:r w:rsidR="00810866">
        <w:rPr>
          <w:rFonts w:ascii="Times New Roman" w:hAnsi="Times New Roman" w:cs="Times New Roman"/>
          <w:sz w:val="24"/>
          <w:szCs w:val="24"/>
        </w:rPr>
        <w:t>П</w:t>
      </w:r>
      <w:r w:rsidRPr="00E562BA">
        <w:rPr>
          <w:rFonts w:ascii="Times New Roman" w:hAnsi="Times New Roman" w:cs="Times New Roman"/>
          <w:sz w:val="24"/>
          <w:szCs w:val="24"/>
        </w:rPr>
        <w:t xml:space="preserve">рограмме </w:t>
      </w:r>
    </w:p>
    <w:p w:rsidR="008F09CC" w:rsidRPr="00E562BA" w:rsidRDefault="008F09CC" w:rsidP="008F09CC">
      <w:pPr>
        <w:ind w:firstLine="10915"/>
        <w:contextualSpacing/>
        <w:outlineLvl w:val="0"/>
        <w:rPr>
          <w:rFonts w:ascii="Times New Roman" w:hAnsi="Times New Roman" w:cs="Times New Roman"/>
          <w:sz w:val="24"/>
          <w:szCs w:val="24"/>
        </w:rPr>
      </w:pPr>
      <w:r>
        <w:rPr>
          <w:rFonts w:ascii="Times New Roman" w:hAnsi="Times New Roman" w:cs="Times New Roman"/>
          <w:sz w:val="24"/>
          <w:szCs w:val="24"/>
        </w:rPr>
        <w:t>УТВЕРЖДЕНО</w:t>
      </w:r>
    </w:p>
    <w:p w:rsidR="008F09CC" w:rsidRDefault="008F09CC" w:rsidP="008F09CC">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8F09CC" w:rsidRDefault="008F09CC" w:rsidP="008F09CC">
      <w:pPr>
        <w:ind w:firstLine="10915"/>
        <w:contextualSpacing/>
        <w:outlineLvl w:val="0"/>
        <w:rPr>
          <w:rFonts w:ascii="Times New Roman" w:hAnsi="Times New Roman" w:cs="Times New Roman"/>
          <w:bCs/>
          <w:sz w:val="24"/>
          <w:szCs w:val="24"/>
        </w:rPr>
      </w:pPr>
      <w:r>
        <w:rPr>
          <w:rFonts w:ascii="Times New Roman" w:hAnsi="Times New Roman" w:cs="Times New Roman"/>
          <w:sz w:val="24"/>
          <w:szCs w:val="24"/>
        </w:rPr>
        <w:t>Администрации города Кедрового</w:t>
      </w:r>
      <w:r>
        <w:rPr>
          <w:rFonts w:ascii="Times New Roman" w:hAnsi="Times New Roman" w:cs="Times New Roman"/>
          <w:bCs/>
          <w:sz w:val="24"/>
          <w:szCs w:val="24"/>
        </w:rPr>
        <w:t xml:space="preserve">             </w:t>
      </w:r>
    </w:p>
    <w:p w:rsidR="008F09CC" w:rsidRPr="00E562BA" w:rsidRDefault="008F09CC" w:rsidP="008F09CC">
      <w:pPr>
        <w:ind w:firstLine="10915"/>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от </w:t>
      </w:r>
      <w:r w:rsidR="00F72A57">
        <w:rPr>
          <w:rFonts w:ascii="Times New Roman" w:hAnsi="Times New Roman" w:cs="Times New Roman"/>
          <w:bCs/>
          <w:sz w:val="24"/>
          <w:szCs w:val="24"/>
        </w:rPr>
        <w:t>30.05.</w:t>
      </w:r>
      <w:r>
        <w:rPr>
          <w:rFonts w:ascii="Times New Roman" w:hAnsi="Times New Roman" w:cs="Times New Roman"/>
          <w:bCs/>
          <w:sz w:val="24"/>
          <w:szCs w:val="24"/>
        </w:rPr>
        <w:t>2018 г.</w:t>
      </w:r>
      <w:r w:rsidRPr="00E562BA">
        <w:rPr>
          <w:rFonts w:ascii="Times New Roman" w:hAnsi="Times New Roman" w:cs="Times New Roman"/>
          <w:bCs/>
          <w:sz w:val="24"/>
          <w:szCs w:val="24"/>
        </w:rPr>
        <w:t xml:space="preserve"> № </w:t>
      </w:r>
      <w:r w:rsidR="00F72A57">
        <w:rPr>
          <w:rFonts w:ascii="Times New Roman" w:hAnsi="Times New Roman" w:cs="Times New Roman"/>
          <w:bCs/>
          <w:sz w:val="24"/>
          <w:szCs w:val="24"/>
        </w:rPr>
        <w:t>285</w:t>
      </w:r>
    </w:p>
    <w:p w:rsidR="0055156A" w:rsidRPr="0055156A" w:rsidRDefault="0055156A" w:rsidP="0055156A">
      <w:pPr>
        <w:pStyle w:val="ConsPlusNormal"/>
        <w:jc w:val="both"/>
        <w:rPr>
          <w:rFonts w:ascii="Times New Roman" w:hAnsi="Times New Roman" w:cs="Times New Roman"/>
          <w:sz w:val="24"/>
          <w:szCs w:val="24"/>
        </w:rPr>
      </w:pPr>
    </w:p>
    <w:p w:rsidR="0055156A" w:rsidRPr="0055156A" w:rsidRDefault="0055156A" w:rsidP="0055156A">
      <w:pPr>
        <w:pStyle w:val="ConsPlusTitle"/>
        <w:jc w:val="center"/>
        <w:rPr>
          <w:rFonts w:ascii="Times New Roman" w:hAnsi="Times New Roman" w:cs="Times New Roman"/>
          <w:sz w:val="24"/>
          <w:szCs w:val="24"/>
        </w:rPr>
      </w:pPr>
      <w:bookmarkStart w:id="13" w:name="P5742"/>
      <w:bookmarkEnd w:id="13"/>
      <w:r w:rsidRPr="0055156A">
        <w:rPr>
          <w:rFonts w:ascii="Times New Roman" w:hAnsi="Times New Roman" w:cs="Times New Roman"/>
          <w:sz w:val="24"/>
          <w:szCs w:val="24"/>
        </w:rPr>
        <w:t>РАЗДЕЛ 1. ПЕРЕЧЕНЬ</w:t>
      </w:r>
    </w:p>
    <w:p w:rsidR="0055156A" w:rsidRPr="0055156A" w:rsidRDefault="0055156A" w:rsidP="0055156A">
      <w:pPr>
        <w:pStyle w:val="ConsPlusTitle"/>
        <w:jc w:val="center"/>
        <w:rPr>
          <w:rFonts w:ascii="Times New Roman" w:hAnsi="Times New Roman" w:cs="Times New Roman"/>
          <w:sz w:val="24"/>
          <w:szCs w:val="24"/>
        </w:rPr>
      </w:pPr>
      <w:r w:rsidRPr="0055156A">
        <w:rPr>
          <w:rFonts w:ascii="Times New Roman" w:hAnsi="Times New Roman" w:cs="Times New Roman"/>
          <w:sz w:val="24"/>
          <w:szCs w:val="24"/>
        </w:rPr>
        <w:t>МЕРОПРИЯТИЙ ПО МОДЕРНИЗАЦИИ И РАЗВИТИЮ СИСТЕМ</w:t>
      </w:r>
    </w:p>
    <w:p w:rsidR="0055156A" w:rsidRPr="0055156A" w:rsidRDefault="0055156A" w:rsidP="0055156A">
      <w:pPr>
        <w:pStyle w:val="ConsPlusTitle"/>
        <w:jc w:val="center"/>
        <w:rPr>
          <w:rFonts w:ascii="Times New Roman" w:hAnsi="Times New Roman" w:cs="Times New Roman"/>
          <w:sz w:val="24"/>
          <w:szCs w:val="24"/>
        </w:rPr>
      </w:pPr>
      <w:r w:rsidRPr="0055156A">
        <w:rPr>
          <w:rFonts w:ascii="Times New Roman" w:hAnsi="Times New Roman" w:cs="Times New Roman"/>
          <w:sz w:val="24"/>
          <w:szCs w:val="24"/>
        </w:rPr>
        <w:t xml:space="preserve">ТЕПЛОСНАБЖЕНИЯ </w:t>
      </w:r>
    </w:p>
    <w:p w:rsidR="0055156A" w:rsidRDefault="0055156A" w:rsidP="0055156A">
      <w:pPr>
        <w:pStyle w:val="ConsPlusNormal"/>
        <w:jc w:val="center"/>
      </w:pPr>
    </w:p>
    <w:p w:rsidR="0055156A" w:rsidRDefault="0055156A" w:rsidP="0055156A">
      <w:pPr>
        <w:pStyle w:val="ConsPlusNormal"/>
        <w:jc w:val="both"/>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1547"/>
        <w:gridCol w:w="2250"/>
        <w:gridCol w:w="487"/>
        <w:gridCol w:w="533"/>
        <w:gridCol w:w="808"/>
        <w:gridCol w:w="686"/>
        <w:gridCol w:w="679"/>
        <w:gridCol w:w="713"/>
        <w:gridCol w:w="630"/>
        <w:gridCol w:w="722"/>
        <w:gridCol w:w="624"/>
        <w:gridCol w:w="624"/>
        <w:gridCol w:w="624"/>
        <w:gridCol w:w="624"/>
        <w:gridCol w:w="624"/>
        <w:gridCol w:w="624"/>
        <w:gridCol w:w="624"/>
        <w:gridCol w:w="624"/>
        <w:gridCol w:w="731"/>
      </w:tblGrid>
      <w:tr w:rsidR="0070148B" w:rsidRPr="0055156A" w:rsidTr="00210F42">
        <w:tc>
          <w:tcPr>
            <w:tcW w:w="171" w:type="pct"/>
            <w:vMerge w:val="restart"/>
            <w:vAlign w:val="center"/>
          </w:tcPr>
          <w:p w:rsidR="0070148B" w:rsidRPr="0055156A" w:rsidRDefault="0070148B" w:rsidP="0055156A">
            <w:pPr>
              <w:pStyle w:val="ConsPlusNormal"/>
              <w:rPr>
                <w:rFonts w:ascii="Times New Roman" w:hAnsi="Times New Roman" w:cs="Times New Roman"/>
                <w:sz w:val="20"/>
              </w:rPr>
            </w:pPr>
          </w:p>
        </w:tc>
        <w:tc>
          <w:tcPr>
            <w:tcW w:w="505" w:type="pct"/>
            <w:vMerge w:val="restart"/>
            <w:vAlign w:val="center"/>
          </w:tcPr>
          <w:p w:rsidR="0070148B" w:rsidRPr="0055156A" w:rsidRDefault="0070148B" w:rsidP="0055156A">
            <w:pPr>
              <w:pStyle w:val="ConsPlusNormal"/>
              <w:jc w:val="center"/>
              <w:rPr>
                <w:rFonts w:ascii="Times New Roman" w:hAnsi="Times New Roman" w:cs="Times New Roman"/>
                <w:sz w:val="20"/>
              </w:rPr>
            </w:pPr>
            <w:r w:rsidRPr="0055156A">
              <w:rPr>
                <w:rFonts w:ascii="Times New Roman" w:hAnsi="Times New Roman" w:cs="Times New Roman"/>
                <w:sz w:val="20"/>
              </w:rPr>
              <w:t>Наименование мероприятий и объектов</w:t>
            </w:r>
          </w:p>
        </w:tc>
        <w:tc>
          <w:tcPr>
            <w:tcW w:w="735" w:type="pct"/>
            <w:vMerge w:val="restart"/>
            <w:vAlign w:val="center"/>
          </w:tcPr>
          <w:p w:rsidR="0070148B" w:rsidRPr="0055156A" w:rsidRDefault="0070148B" w:rsidP="0055156A">
            <w:pPr>
              <w:pStyle w:val="ConsPlusNormal"/>
              <w:jc w:val="center"/>
              <w:rPr>
                <w:rFonts w:ascii="Times New Roman" w:hAnsi="Times New Roman" w:cs="Times New Roman"/>
                <w:sz w:val="20"/>
              </w:rPr>
            </w:pPr>
            <w:r w:rsidRPr="0055156A">
              <w:rPr>
                <w:rFonts w:ascii="Times New Roman" w:hAnsi="Times New Roman" w:cs="Times New Roman"/>
                <w:sz w:val="20"/>
              </w:rPr>
              <w:t>Необходимость проведения, ожидаемые результаты</w:t>
            </w:r>
          </w:p>
        </w:tc>
        <w:tc>
          <w:tcPr>
            <w:tcW w:w="159" w:type="pct"/>
            <w:vMerge w:val="restart"/>
            <w:vAlign w:val="center"/>
          </w:tcPr>
          <w:p w:rsidR="0070148B" w:rsidRPr="0055156A" w:rsidRDefault="0070148B" w:rsidP="0055156A">
            <w:pPr>
              <w:pStyle w:val="ConsPlusNormal"/>
              <w:jc w:val="center"/>
              <w:rPr>
                <w:rFonts w:ascii="Times New Roman" w:hAnsi="Times New Roman" w:cs="Times New Roman"/>
                <w:sz w:val="20"/>
              </w:rPr>
            </w:pPr>
            <w:r w:rsidRPr="0055156A">
              <w:rPr>
                <w:rFonts w:ascii="Times New Roman" w:hAnsi="Times New Roman" w:cs="Times New Roman"/>
                <w:sz w:val="20"/>
              </w:rPr>
              <w:t>Ед. изм.</w:t>
            </w:r>
          </w:p>
        </w:tc>
        <w:tc>
          <w:tcPr>
            <w:tcW w:w="174" w:type="pct"/>
            <w:vMerge w:val="restart"/>
            <w:vAlign w:val="center"/>
          </w:tcPr>
          <w:p w:rsidR="0070148B" w:rsidRPr="0055156A" w:rsidRDefault="0070148B" w:rsidP="0055156A">
            <w:pPr>
              <w:pStyle w:val="ConsPlusNormal"/>
              <w:jc w:val="center"/>
              <w:rPr>
                <w:rFonts w:ascii="Times New Roman" w:hAnsi="Times New Roman" w:cs="Times New Roman"/>
                <w:sz w:val="20"/>
              </w:rPr>
            </w:pPr>
            <w:r w:rsidRPr="0055156A">
              <w:rPr>
                <w:rFonts w:ascii="Times New Roman" w:hAnsi="Times New Roman" w:cs="Times New Roman"/>
                <w:sz w:val="20"/>
              </w:rPr>
              <w:t>Кол-во</w:t>
            </w:r>
          </w:p>
        </w:tc>
        <w:tc>
          <w:tcPr>
            <w:tcW w:w="264" w:type="pct"/>
            <w:vMerge w:val="restart"/>
            <w:vAlign w:val="center"/>
          </w:tcPr>
          <w:p w:rsidR="0070148B" w:rsidRPr="0055156A" w:rsidRDefault="0070148B" w:rsidP="0055156A">
            <w:pPr>
              <w:pStyle w:val="ConsPlusNormal"/>
              <w:jc w:val="center"/>
              <w:rPr>
                <w:rFonts w:ascii="Times New Roman" w:hAnsi="Times New Roman" w:cs="Times New Roman"/>
                <w:sz w:val="20"/>
              </w:rPr>
            </w:pPr>
            <w:r w:rsidRPr="0055156A">
              <w:rPr>
                <w:rFonts w:ascii="Times New Roman" w:hAnsi="Times New Roman" w:cs="Times New Roman"/>
                <w:sz w:val="20"/>
              </w:rPr>
              <w:t>Затраты всего, тыс. рублей</w:t>
            </w:r>
          </w:p>
        </w:tc>
        <w:tc>
          <w:tcPr>
            <w:tcW w:w="2992" w:type="pct"/>
            <w:gridSpan w:val="14"/>
            <w:vAlign w:val="center"/>
          </w:tcPr>
          <w:p w:rsidR="0070148B" w:rsidRPr="0055156A" w:rsidRDefault="0070148B" w:rsidP="0055156A">
            <w:pPr>
              <w:pStyle w:val="ConsPlusNormal"/>
              <w:jc w:val="center"/>
              <w:rPr>
                <w:rFonts w:ascii="Times New Roman" w:hAnsi="Times New Roman" w:cs="Times New Roman"/>
                <w:sz w:val="20"/>
              </w:rPr>
            </w:pPr>
            <w:r w:rsidRPr="0055156A">
              <w:rPr>
                <w:rFonts w:ascii="Times New Roman" w:hAnsi="Times New Roman" w:cs="Times New Roman"/>
                <w:sz w:val="20"/>
              </w:rPr>
              <w:t>В том числе по годам:</w:t>
            </w:r>
          </w:p>
        </w:tc>
      </w:tr>
      <w:tr w:rsidR="00210F42" w:rsidRPr="0055156A" w:rsidTr="00210F42">
        <w:tc>
          <w:tcPr>
            <w:tcW w:w="171" w:type="pct"/>
            <w:vMerge/>
          </w:tcPr>
          <w:p w:rsidR="00210F42" w:rsidRPr="0055156A" w:rsidRDefault="00210F42" w:rsidP="0055156A">
            <w:pPr>
              <w:rPr>
                <w:rFonts w:ascii="Times New Roman" w:hAnsi="Times New Roman" w:cs="Times New Roman"/>
                <w:sz w:val="20"/>
                <w:szCs w:val="20"/>
              </w:rPr>
            </w:pPr>
          </w:p>
        </w:tc>
        <w:tc>
          <w:tcPr>
            <w:tcW w:w="505" w:type="pct"/>
            <w:vMerge/>
          </w:tcPr>
          <w:p w:rsidR="00210F42" w:rsidRPr="0055156A" w:rsidRDefault="00210F42" w:rsidP="0055156A">
            <w:pPr>
              <w:rPr>
                <w:rFonts w:ascii="Times New Roman" w:hAnsi="Times New Roman" w:cs="Times New Roman"/>
                <w:sz w:val="20"/>
                <w:szCs w:val="20"/>
              </w:rPr>
            </w:pPr>
          </w:p>
        </w:tc>
        <w:tc>
          <w:tcPr>
            <w:tcW w:w="735" w:type="pct"/>
            <w:vMerge/>
          </w:tcPr>
          <w:p w:rsidR="00210F42" w:rsidRPr="0055156A" w:rsidRDefault="00210F42" w:rsidP="0055156A">
            <w:pPr>
              <w:rPr>
                <w:rFonts w:ascii="Times New Roman" w:hAnsi="Times New Roman" w:cs="Times New Roman"/>
                <w:sz w:val="20"/>
                <w:szCs w:val="20"/>
              </w:rPr>
            </w:pPr>
          </w:p>
        </w:tc>
        <w:tc>
          <w:tcPr>
            <w:tcW w:w="159" w:type="pct"/>
            <w:vMerge/>
          </w:tcPr>
          <w:p w:rsidR="00210F42" w:rsidRPr="0055156A" w:rsidRDefault="00210F42" w:rsidP="0055156A">
            <w:pPr>
              <w:rPr>
                <w:rFonts w:ascii="Times New Roman" w:hAnsi="Times New Roman" w:cs="Times New Roman"/>
                <w:sz w:val="20"/>
                <w:szCs w:val="20"/>
              </w:rPr>
            </w:pPr>
          </w:p>
        </w:tc>
        <w:tc>
          <w:tcPr>
            <w:tcW w:w="174" w:type="pct"/>
            <w:vMerge/>
          </w:tcPr>
          <w:p w:rsidR="00210F42" w:rsidRPr="0055156A" w:rsidRDefault="00210F42" w:rsidP="0055156A">
            <w:pPr>
              <w:rPr>
                <w:rFonts w:ascii="Times New Roman" w:hAnsi="Times New Roman" w:cs="Times New Roman"/>
                <w:sz w:val="20"/>
                <w:szCs w:val="20"/>
              </w:rPr>
            </w:pPr>
          </w:p>
        </w:tc>
        <w:tc>
          <w:tcPr>
            <w:tcW w:w="264" w:type="pct"/>
            <w:vMerge/>
          </w:tcPr>
          <w:p w:rsidR="00210F42" w:rsidRPr="0055156A" w:rsidRDefault="00210F42" w:rsidP="0055156A">
            <w:pPr>
              <w:rPr>
                <w:rFonts w:ascii="Times New Roman" w:hAnsi="Times New Roman" w:cs="Times New Roman"/>
                <w:sz w:val="20"/>
                <w:szCs w:val="20"/>
              </w:rPr>
            </w:pPr>
          </w:p>
        </w:tc>
        <w:tc>
          <w:tcPr>
            <w:tcW w:w="22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2018</w:t>
            </w:r>
          </w:p>
        </w:tc>
        <w:tc>
          <w:tcPr>
            <w:tcW w:w="222"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2019</w:t>
            </w:r>
          </w:p>
        </w:tc>
        <w:tc>
          <w:tcPr>
            <w:tcW w:w="233"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2020</w:t>
            </w:r>
          </w:p>
        </w:tc>
        <w:tc>
          <w:tcPr>
            <w:tcW w:w="206"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2021</w:t>
            </w:r>
          </w:p>
        </w:tc>
        <w:tc>
          <w:tcPr>
            <w:tcW w:w="236"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2022</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2023</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2024</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2025</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2026</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2027</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2028</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2029</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2030</w:t>
            </w:r>
          </w:p>
        </w:tc>
        <w:tc>
          <w:tcPr>
            <w:tcW w:w="237"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2031</w:t>
            </w:r>
          </w:p>
        </w:tc>
      </w:tr>
      <w:tr w:rsidR="00210F42" w:rsidRPr="0055156A" w:rsidTr="00210F42">
        <w:tc>
          <w:tcPr>
            <w:tcW w:w="171"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1</w:t>
            </w:r>
          </w:p>
        </w:tc>
        <w:tc>
          <w:tcPr>
            <w:tcW w:w="505"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2</w:t>
            </w:r>
          </w:p>
        </w:tc>
        <w:tc>
          <w:tcPr>
            <w:tcW w:w="735"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3</w:t>
            </w:r>
          </w:p>
        </w:tc>
        <w:tc>
          <w:tcPr>
            <w:tcW w:w="159"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4</w:t>
            </w:r>
          </w:p>
        </w:tc>
        <w:tc>
          <w:tcPr>
            <w:tcW w:w="174"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5</w:t>
            </w:r>
          </w:p>
        </w:tc>
        <w:tc>
          <w:tcPr>
            <w:tcW w:w="264"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6</w:t>
            </w:r>
          </w:p>
        </w:tc>
        <w:tc>
          <w:tcPr>
            <w:tcW w:w="224"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7</w:t>
            </w:r>
          </w:p>
        </w:tc>
        <w:tc>
          <w:tcPr>
            <w:tcW w:w="222"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8</w:t>
            </w:r>
          </w:p>
        </w:tc>
        <w:tc>
          <w:tcPr>
            <w:tcW w:w="233"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9</w:t>
            </w:r>
          </w:p>
        </w:tc>
        <w:tc>
          <w:tcPr>
            <w:tcW w:w="206"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10</w:t>
            </w:r>
          </w:p>
        </w:tc>
        <w:tc>
          <w:tcPr>
            <w:tcW w:w="236"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11</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12</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13</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14</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15</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16</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17</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18</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19</w:t>
            </w:r>
          </w:p>
        </w:tc>
        <w:tc>
          <w:tcPr>
            <w:tcW w:w="237"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20</w:t>
            </w:r>
          </w:p>
        </w:tc>
      </w:tr>
      <w:tr w:rsidR="0070148B" w:rsidRPr="0055156A" w:rsidTr="00210F42">
        <w:tc>
          <w:tcPr>
            <w:tcW w:w="5000" w:type="pct"/>
            <w:gridSpan w:val="20"/>
            <w:vAlign w:val="center"/>
          </w:tcPr>
          <w:p w:rsidR="0070148B" w:rsidRPr="0070148B" w:rsidRDefault="0070148B" w:rsidP="0055156A">
            <w:pPr>
              <w:pStyle w:val="ConsPlusNormal"/>
              <w:jc w:val="center"/>
              <w:rPr>
                <w:rFonts w:ascii="Times New Roman" w:hAnsi="Times New Roman" w:cs="Times New Roman"/>
                <w:szCs w:val="22"/>
              </w:rPr>
            </w:pPr>
            <w:r w:rsidRPr="0070148B">
              <w:rPr>
                <w:rFonts w:ascii="Times New Roman" w:hAnsi="Times New Roman" w:cs="Times New Roman"/>
                <w:szCs w:val="22"/>
              </w:rPr>
              <w:t>Мероприятие 1. Приведение в нормативное состояние объектов коммунальной инфраструктуры, повышение надежности систем и качества предоставления коммунальных</w:t>
            </w:r>
            <w:r w:rsidR="00CF73E6">
              <w:rPr>
                <w:rFonts w:ascii="Times New Roman" w:hAnsi="Times New Roman" w:cs="Times New Roman"/>
                <w:szCs w:val="22"/>
              </w:rPr>
              <w:t xml:space="preserve"> услуг</w:t>
            </w:r>
          </w:p>
        </w:tc>
      </w:tr>
      <w:tr w:rsidR="00210F42" w:rsidRPr="0055156A" w:rsidTr="00210F42">
        <w:tc>
          <w:tcPr>
            <w:tcW w:w="171" w:type="pct"/>
            <w:vAlign w:val="center"/>
          </w:tcPr>
          <w:p w:rsidR="00210F42" w:rsidRPr="0055156A" w:rsidRDefault="00210F42" w:rsidP="00FF75F7">
            <w:pPr>
              <w:pStyle w:val="ConsPlusNormal"/>
              <w:jc w:val="center"/>
              <w:rPr>
                <w:rFonts w:ascii="Times New Roman" w:hAnsi="Times New Roman" w:cs="Times New Roman"/>
                <w:sz w:val="20"/>
              </w:rPr>
            </w:pPr>
            <w:r w:rsidRPr="0055156A">
              <w:rPr>
                <w:rFonts w:ascii="Times New Roman" w:hAnsi="Times New Roman" w:cs="Times New Roman"/>
                <w:sz w:val="20"/>
              </w:rPr>
              <w:t>1.1</w:t>
            </w:r>
          </w:p>
        </w:tc>
        <w:tc>
          <w:tcPr>
            <w:tcW w:w="505" w:type="pct"/>
            <w:vAlign w:val="center"/>
          </w:tcPr>
          <w:p w:rsidR="00210F42" w:rsidRPr="0055156A" w:rsidRDefault="00210F42" w:rsidP="00FF75F7">
            <w:pPr>
              <w:pStyle w:val="ConsPlusNormal"/>
              <w:rPr>
                <w:rFonts w:ascii="Times New Roman" w:hAnsi="Times New Roman" w:cs="Times New Roman"/>
                <w:sz w:val="20"/>
              </w:rPr>
            </w:pPr>
            <w:r w:rsidRPr="0055156A">
              <w:rPr>
                <w:rFonts w:ascii="Times New Roman" w:hAnsi="Times New Roman" w:cs="Times New Roman"/>
                <w:sz w:val="20"/>
              </w:rPr>
              <w:t>Капитальный ремонт (замена) тепло-, водосетей (ТВС)</w:t>
            </w:r>
          </w:p>
        </w:tc>
        <w:tc>
          <w:tcPr>
            <w:tcW w:w="735" w:type="pct"/>
            <w:vAlign w:val="center"/>
          </w:tcPr>
          <w:p w:rsidR="00210F42" w:rsidRPr="0055156A" w:rsidRDefault="00210F42" w:rsidP="00FF75F7">
            <w:pPr>
              <w:pStyle w:val="ConsPlusNormal"/>
              <w:rPr>
                <w:rFonts w:ascii="Times New Roman" w:hAnsi="Times New Roman" w:cs="Times New Roman"/>
                <w:sz w:val="20"/>
              </w:rPr>
            </w:pPr>
            <w:r w:rsidRPr="0055156A">
              <w:rPr>
                <w:rFonts w:ascii="Times New Roman" w:hAnsi="Times New Roman" w:cs="Times New Roman"/>
                <w:sz w:val="20"/>
              </w:rPr>
              <w:t>Приведение в нормативное состояние ТВС с высоким уровнем износа, в том числе с применением новых технологий, снижение сверхнормативных потерь тепловой энергии</w:t>
            </w:r>
          </w:p>
        </w:tc>
        <w:tc>
          <w:tcPr>
            <w:tcW w:w="159" w:type="pct"/>
            <w:vAlign w:val="center"/>
          </w:tcPr>
          <w:p w:rsidR="00210F42" w:rsidRPr="0055156A" w:rsidRDefault="00210F42" w:rsidP="00FF75F7">
            <w:pPr>
              <w:pStyle w:val="ConsPlusNormal"/>
              <w:jc w:val="center"/>
              <w:rPr>
                <w:rFonts w:ascii="Times New Roman" w:hAnsi="Times New Roman" w:cs="Times New Roman"/>
                <w:sz w:val="20"/>
              </w:rPr>
            </w:pPr>
            <w:r w:rsidRPr="0055156A">
              <w:rPr>
                <w:rFonts w:ascii="Times New Roman" w:hAnsi="Times New Roman" w:cs="Times New Roman"/>
                <w:sz w:val="20"/>
              </w:rPr>
              <w:t>%</w:t>
            </w:r>
          </w:p>
        </w:tc>
        <w:tc>
          <w:tcPr>
            <w:tcW w:w="174" w:type="pct"/>
            <w:vAlign w:val="center"/>
          </w:tcPr>
          <w:p w:rsidR="00210F42" w:rsidRPr="0055156A" w:rsidRDefault="00210F42" w:rsidP="00FF75F7">
            <w:pPr>
              <w:pStyle w:val="ConsPlusNormal"/>
              <w:jc w:val="center"/>
              <w:rPr>
                <w:rFonts w:ascii="Times New Roman" w:hAnsi="Times New Roman" w:cs="Times New Roman"/>
                <w:sz w:val="20"/>
              </w:rPr>
            </w:pPr>
            <w:r w:rsidRPr="0055156A">
              <w:rPr>
                <w:rFonts w:ascii="Times New Roman" w:hAnsi="Times New Roman" w:cs="Times New Roman"/>
                <w:sz w:val="20"/>
              </w:rPr>
              <w:t>80</w:t>
            </w:r>
          </w:p>
        </w:tc>
        <w:tc>
          <w:tcPr>
            <w:tcW w:w="264" w:type="pct"/>
            <w:vAlign w:val="center"/>
          </w:tcPr>
          <w:p w:rsidR="00210F42" w:rsidRPr="00B6325E" w:rsidRDefault="00287DBD" w:rsidP="00FF75F7">
            <w:pPr>
              <w:pStyle w:val="ConsPlusNormal"/>
              <w:jc w:val="center"/>
              <w:rPr>
                <w:rFonts w:ascii="Times New Roman" w:hAnsi="Times New Roman" w:cs="Times New Roman"/>
                <w:sz w:val="20"/>
              </w:rPr>
            </w:pPr>
            <w:r>
              <w:rPr>
                <w:rFonts w:ascii="Times New Roman" w:hAnsi="Times New Roman" w:cs="Times New Roman"/>
                <w:sz w:val="20"/>
              </w:rPr>
              <w:t>12150,0</w:t>
            </w:r>
          </w:p>
        </w:tc>
        <w:tc>
          <w:tcPr>
            <w:tcW w:w="224" w:type="pct"/>
            <w:vAlign w:val="center"/>
          </w:tcPr>
          <w:p w:rsidR="00210F42" w:rsidRPr="0055156A" w:rsidRDefault="00210F42" w:rsidP="00FF75F7">
            <w:pPr>
              <w:pStyle w:val="ConsPlusNormal"/>
              <w:jc w:val="center"/>
              <w:rPr>
                <w:rFonts w:ascii="Times New Roman" w:hAnsi="Times New Roman" w:cs="Times New Roman"/>
                <w:sz w:val="20"/>
              </w:rPr>
            </w:pPr>
            <w:r>
              <w:rPr>
                <w:rFonts w:ascii="Times New Roman" w:hAnsi="Times New Roman" w:cs="Times New Roman"/>
                <w:sz w:val="20"/>
              </w:rPr>
              <w:t>810,0</w:t>
            </w:r>
          </w:p>
        </w:tc>
        <w:tc>
          <w:tcPr>
            <w:tcW w:w="222" w:type="pct"/>
            <w:vAlign w:val="center"/>
          </w:tcPr>
          <w:p w:rsidR="00210F42" w:rsidRPr="0055156A" w:rsidRDefault="00210F42" w:rsidP="00B6325E">
            <w:pPr>
              <w:pStyle w:val="ConsPlusNormal"/>
              <w:jc w:val="center"/>
              <w:rPr>
                <w:rFonts w:ascii="Times New Roman" w:hAnsi="Times New Roman" w:cs="Times New Roman"/>
                <w:sz w:val="20"/>
              </w:rPr>
            </w:pPr>
            <w:r>
              <w:rPr>
                <w:rFonts w:ascii="Times New Roman" w:hAnsi="Times New Roman" w:cs="Times New Roman"/>
                <w:sz w:val="20"/>
              </w:rPr>
              <w:t>810,0</w:t>
            </w:r>
          </w:p>
        </w:tc>
        <w:tc>
          <w:tcPr>
            <w:tcW w:w="233" w:type="pct"/>
            <w:vAlign w:val="center"/>
          </w:tcPr>
          <w:p w:rsidR="00210F42" w:rsidRPr="0055156A" w:rsidRDefault="00210F42" w:rsidP="00FF75F7">
            <w:pPr>
              <w:pStyle w:val="ConsPlusNormal"/>
              <w:jc w:val="center"/>
              <w:rPr>
                <w:rFonts w:ascii="Times New Roman" w:hAnsi="Times New Roman" w:cs="Times New Roman"/>
                <w:sz w:val="20"/>
              </w:rPr>
            </w:pPr>
            <w:r>
              <w:rPr>
                <w:rFonts w:ascii="Times New Roman" w:hAnsi="Times New Roman" w:cs="Times New Roman"/>
                <w:sz w:val="20"/>
              </w:rPr>
              <w:t>830,0</w:t>
            </w:r>
          </w:p>
        </w:tc>
        <w:tc>
          <w:tcPr>
            <w:tcW w:w="206" w:type="pct"/>
            <w:vAlign w:val="center"/>
          </w:tcPr>
          <w:p w:rsidR="00210F42" w:rsidRPr="0055156A" w:rsidRDefault="00210F42" w:rsidP="00FF75F7">
            <w:pPr>
              <w:pStyle w:val="ConsPlusNormal"/>
              <w:jc w:val="center"/>
              <w:rPr>
                <w:rFonts w:ascii="Times New Roman" w:hAnsi="Times New Roman" w:cs="Times New Roman"/>
                <w:sz w:val="20"/>
              </w:rPr>
            </w:pPr>
            <w:r>
              <w:rPr>
                <w:rFonts w:ascii="Times New Roman" w:hAnsi="Times New Roman" w:cs="Times New Roman"/>
                <w:sz w:val="20"/>
              </w:rPr>
              <w:t>830,0</w:t>
            </w:r>
          </w:p>
        </w:tc>
        <w:tc>
          <w:tcPr>
            <w:tcW w:w="236" w:type="pct"/>
            <w:vAlign w:val="center"/>
          </w:tcPr>
          <w:p w:rsidR="00210F42" w:rsidRPr="0055156A" w:rsidRDefault="00210F42" w:rsidP="00FF75F7">
            <w:pPr>
              <w:pStyle w:val="ConsPlusNormal"/>
              <w:jc w:val="center"/>
              <w:rPr>
                <w:rFonts w:ascii="Times New Roman" w:hAnsi="Times New Roman" w:cs="Times New Roman"/>
                <w:sz w:val="20"/>
              </w:rPr>
            </w:pPr>
            <w:r>
              <w:rPr>
                <w:rFonts w:ascii="Times New Roman" w:hAnsi="Times New Roman" w:cs="Times New Roman"/>
                <w:sz w:val="20"/>
              </w:rPr>
              <w:t>840,0</w:t>
            </w:r>
          </w:p>
        </w:tc>
        <w:tc>
          <w:tcPr>
            <w:tcW w:w="204" w:type="pct"/>
            <w:vAlign w:val="center"/>
          </w:tcPr>
          <w:p w:rsidR="00210F42" w:rsidRPr="0055156A" w:rsidRDefault="00210F42" w:rsidP="00FF75F7">
            <w:pPr>
              <w:pStyle w:val="ConsPlusNormal"/>
              <w:jc w:val="center"/>
              <w:rPr>
                <w:rFonts w:ascii="Times New Roman" w:hAnsi="Times New Roman" w:cs="Times New Roman"/>
                <w:sz w:val="20"/>
              </w:rPr>
            </w:pPr>
            <w:r>
              <w:rPr>
                <w:rFonts w:ascii="Times New Roman" w:hAnsi="Times New Roman" w:cs="Times New Roman"/>
                <w:sz w:val="20"/>
              </w:rPr>
              <w:t>840,0</w:t>
            </w:r>
          </w:p>
        </w:tc>
        <w:tc>
          <w:tcPr>
            <w:tcW w:w="204" w:type="pct"/>
            <w:vAlign w:val="center"/>
          </w:tcPr>
          <w:p w:rsidR="00210F42" w:rsidRPr="0055156A" w:rsidRDefault="00210F42" w:rsidP="00FF75F7">
            <w:pPr>
              <w:pStyle w:val="ConsPlusNormal"/>
              <w:jc w:val="center"/>
              <w:rPr>
                <w:rFonts w:ascii="Times New Roman" w:hAnsi="Times New Roman" w:cs="Times New Roman"/>
                <w:sz w:val="20"/>
              </w:rPr>
            </w:pPr>
            <w:r>
              <w:rPr>
                <w:rFonts w:ascii="Times New Roman" w:hAnsi="Times New Roman" w:cs="Times New Roman"/>
                <w:sz w:val="20"/>
              </w:rPr>
              <w:t>840,0</w:t>
            </w:r>
          </w:p>
        </w:tc>
        <w:tc>
          <w:tcPr>
            <w:tcW w:w="204" w:type="pct"/>
            <w:vAlign w:val="center"/>
          </w:tcPr>
          <w:p w:rsidR="00210F42" w:rsidRPr="0055156A" w:rsidRDefault="00210F42" w:rsidP="00FF75F7">
            <w:pPr>
              <w:pStyle w:val="ConsPlusNormal"/>
              <w:jc w:val="center"/>
              <w:rPr>
                <w:rFonts w:ascii="Times New Roman" w:hAnsi="Times New Roman" w:cs="Times New Roman"/>
                <w:sz w:val="20"/>
              </w:rPr>
            </w:pPr>
            <w:r>
              <w:rPr>
                <w:rFonts w:ascii="Times New Roman" w:hAnsi="Times New Roman" w:cs="Times New Roman"/>
                <w:sz w:val="20"/>
              </w:rPr>
              <w:t>850,0</w:t>
            </w:r>
          </w:p>
        </w:tc>
        <w:tc>
          <w:tcPr>
            <w:tcW w:w="204" w:type="pct"/>
            <w:vAlign w:val="center"/>
          </w:tcPr>
          <w:p w:rsidR="00210F42" w:rsidRDefault="00210F42" w:rsidP="00FF75F7">
            <w:r w:rsidRPr="0091174C">
              <w:rPr>
                <w:rFonts w:ascii="Times New Roman" w:hAnsi="Times New Roman" w:cs="Times New Roman"/>
                <w:sz w:val="20"/>
              </w:rPr>
              <w:t>850,0</w:t>
            </w:r>
          </w:p>
        </w:tc>
        <w:tc>
          <w:tcPr>
            <w:tcW w:w="204" w:type="pct"/>
            <w:vAlign w:val="center"/>
          </w:tcPr>
          <w:p w:rsidR="00210F42" w:rsidRDefault="00210F42" w:rsidP="00FF75F7">
            <w:r w:rsidRPr="0091174C">
              <w:rPr>
                <w:rFonts w:ascii="Times New Roman" w:hAnsi="Times New Roman" w:cs="Times New Roman"/>
                <w:sz w:val="20"/>
              </w:rPr>
              <w:t>850,0</w:t>
            </w:r>
          </w:p>
        </w:tc>
        <w:tc>
          <w:tcPr>
            <w:tcW w:w="204" w:type="pct"/>
            <w:vAlign w:val="center"/>
          </w:tcPr>
          <w:p w:rsidR="00210F42" w:rsidRDefault="00210F42" w:rsidP="00FF75F7">
            <w:r w:rsidRPr="0091174C">
              <w:rPr>
                <w:rFonts w:ascii="Times New Roman" w:hAnsi="Times New Roman" w:cs="Times New Roman"/>
                <w:sz w:val="20"/>
              </w:rPr>
              <w:t>850,0</w:t>
            </w:r>
          </w:p>
        </w:tc>
        <w:tc>
          <w:tcPr>
            <w:tcW w:w="204" w:type="pct"/>
            <w:vAlign w:val="center"/>
          </w:tcPr>
          <w:p w:rsidR="00210F42" w:rsidRDefault="00210F42" w:rsidP="00FF75F7">
            <w:r w:rsidRPr="0091174C">
              <w:rPr>
                <w:rFonts w:ascii="Times New Roman" w:hAnsi="Times New Roman" w:cs="Times New Roman"/>
                <w:sz w:val="20"/>
              </w:rPr>
              <w:t>850,0</w:t>
            </w:r>
          </w:p>
        </w:tc>
        <w:tc>
          <w:tcPr>
            <w:tcW w:w="204" w:type="pct"/>
            <w:vAlign w:val="center"/>
          </w:tcPr>
          <w:p w:rsidR="00210F42" w:rsidRDefault="00210F42" w:rsidP="00FF75F7">
            <w:r w:rsidRPr="0091174C">
              <w:rPr>
                <w:rFonts w:ascii="Times New Roman" w:hAnsi="Times New Roman" w:cs="Times New Roman"/>
                <w:sz w:val="20"/>
              </w:rPr>
              <w:t>850,0</w:t>
            </w:r>
          </w:p>
        </w:tc>
        <w:tc>
          <w:tcPr>
            <w:tcW w:w="237" w:type="pct"/>
            <w:vAlign w:val="center"/>
          </w:tcPr>
          <w:p w:rsidR="00210F42" w:rsidRDefault="00210F42" w:rsidP="00FF75F7">
            <w:r w:rsidRPr="0091174C">
              <w:rPr>
                <w:rFonts w:ascii="Times New Roman" w:hAnsi="Times New Roman" w:cs="Times New Roman"/>
                <w:sz w:val="20"/>
              </w:rPr>
              <w:t>850,0</w:t>
            </w:r>
          </w:p>
        </w:tc>
      </w:tr>
      <w:tr w:rsidR="00210F42" w:rsidRPr="0055156A" w:rsidTr="00210F42">
        <w:tc>
          <w:tcPr>
            <w:tcW w:w="171" w:type="pct"/>
            <w:vAlign w:val="center"/>
          </w:tcPr>
          <w:p w:rsidR="00210F42" w:rsidRPr="0055156A" w:rsidRDefault="00210F42" w:rsidP="00FF75F7">
            <w:pPr>
              <w:pStyle w:val="ConsPlusNormal"/>
              <w:jc w:val="center"/>
              <w:rPr>
                <w:rFonts w:ascii="Times New Roman" w:hAnsi="Times New Roman" w:cs="Times New Roman"/>
                <w:sz w:val="20"/>
              </w:rPr>
            </w:pPr>
            <w:r w:rsidRPr="0055156A">
              <w:rPr>
                <w:rFonts w:ascii="Times New Roman" w:hAnsi="Times New Roman" w:cs="Times New Roman"/>
                <w:sz w:val="20"/>
              </w:rPr>
              <w:t>1.</w:t>
            </w:r>
            <w:r>
              <w:rPr>
                <w:rFonts w:ascii="Times New Roman" w:hAnsi="Times New Roman" w:cs="Times New Roman"/>
                <w:sz w:val="20"/>
              </w:rPr>
              <w:t>2</w:t>
            </w:r>
          </w:p>
        </w:tc>
        <w:tc>
          <w:tcPr>
            <w:tcW w:w="505" w:type="pct"/>
            <w:vAlign w:val="center"/>
          </w:tcPr>
          <w:p w:rsidR="00210F42" w:rsidRPr="0055156A" w:rsidRDefault="00210F42" w:rsidP="00FF75F7">
            <w:pPr>
              <w:pStyle w:val="ConsPlusNormal"/>
              <w:rPr>
                <w:rFonts w:ascii="Times New Roman" w:hAnsi="Times New Roman" w:cs="Times New Roman"/>
                <w:sz w:val="20"/>
              </w:rPr>
            </w:pPr>
            <w:r w:rsidRPr="0055156A">
              <w:rPr>
                <w:rFonts w:ascii="Times New Roman" w:hAnsi="Times New Roman" w:cs="Times New Roman"/>
                <w:sz w:val="20"/>
              </w:rPr>
              <w:t>Капитальный ремонт (замена) оборудования, предназначенного для теплоснабжения</w:t>
            </w:r>
          </w:p>
        </w:tc>
        <w:tc>
          <w:tcPr>
            <w:tcW w:w="735" w:type="pct"/>
            <w:vAlign w:val="center"/>
          </w:tcPr>
          <w:p w:rsidR="00210F42" w:rsidRPr="0055156A" w:rsidRDefault="00210F42" w:rsidP="00FF75F7">
            <w:pPr>
              <w:pStyle w:val="ConsPlusNormal"/>
              <w:rPr>
                <w:rFonts w:ascii="Times New Roman" w:hAnsi="Times New Roman" w:cs="Times New Roman"/>
                <w:sz w:val="20"/>
              </w:rPr>
            </w:pPr>
            <w:r w:rsidRPr="0055156A">
              <w:rPr>
                <w:rFonts w:ascii="Times New Roman" w:hAnsi="Times New Roman" w:cs="Times New Roman"/>
                <w:sz w:val="20"/>
              </w:rPr>
              <w:t xml:space="preserve">Приведение в нормативное состояние оборудования, снижение уровня износа оборудования, предназначенного для </w:t>
            </w:r>
            <w:r w:rsidRPr="0055156A">
              <w:rPr>
                <w:rFonts w:ascii="Times New Roman" w:hAnsi="Times New Roman" w:cs="Times New Roman"/>
                <w:sz w:val="20"/>
              </w:rPr>
              <w:lastRenderedPageBreak/>
              <w:t>теплоснабжения, обеспечение готовности объектов к зиме</w:t>
            </w:r>
          </w:p>
        </w:tc>
        <w:tc>
          <w:tcPr>
            <w:tcW w:w="159" w:type="pct"/>
            <w:vAlign w:val="center"/>
          </w:tcPr>
          <w:p w:rsidR="00210F42" w:rsidRPr="0055156A" w:rsidRDefault="00210F42" w:rsidP="00FF75F7">
            <w:pPr>
              <w:pStyle w:val="ConsPlusNormal"/>
              <w:jc w:val="center"/>
              <w:rPr>
                <w:rFonts w:ascii="Times New Roman" w:hAnsi="Times New Roman" w:cs="Times New Roman"/>
                <w:sz w:val="20"/>
              </w:rPr>
            </w:pPr>
            <w:r w:rsidRPr="0055156A">
              <w:rPr>
                <w:rFonts w:ascii="Times New Roman" w:hAnsi="Times New Roman" w:cs="Times New Roman"/>
                <w:sz w:val="20"/>
              </w:rPr>
              <w:lastRenderedPageBreak/>
              <w:t>%</w:t>
            </w:r>
          </w:p>
        </w:tc>
        <w:tc>
          <w:tcPr>
            <w:tcW w:w="174" w:type="pct"/>
            <w:vAlign w:val="center"/>
          </w:tcPr>
          <w:p w:rsidR="00210F42" w:rsidRPr="0055156A" w:rsidRDefault="00210F42" w:rsidP="00FF75F7">
            <w:pPr>
              <w:pStyle w:val="ConsPlusNormal"/>
              <w:jc w:val="center"/>
              <w:rPr>
                <w:rFonts w:ascii="Times New Roman" w:hAnsi="Times New Roman" w:cs="Times New Roman"/>
                <w:sz w:val="20"/>
              </w:rPr>
            </w:pPr>
            <w:r w:rsidRPr="0055156A">
              <w:rPr>
                <w:rFonts w:ascii="Times New Roman" w:hAnsi="Times New Roman" w:cs="Times New Roman"/>
                <w:sz w:val="20"/>
              </w:rPr>
              <w:t>98</w:t>
            </w:r>
          </w:p>
        </w:tc>
        <w:tc>
          <w:tcPr>
            <w:tcW w:w="264" w:type="pct"/>
            <w:vAlign w:val="center"/>
          </w:tcPr>
          <w:p w:rsidR="00210F42" w:rsidRPr="00462001" w:rsidRDefault="00287DBD" w:rsidP="00FF75F7">
            <w:pPr>
              <w:pStyle w:val="ConsPlusNormal"/>
              <w:jc w:val="center"/>
              <w:rPr>
                <w:rFonts w:ascii="Times New Roman" w:hAnsi="Times New Roman" w:cs="Times New Roman"/>
                <w:sz w:val="20"/>
              </w:rPr>
            </w:pPr>
            <w:r>
              <w:rPr>
                <w:rFonts w:ascii="Times New Roman" w:hAnsi="Times New Roman" w:cs="Times New Roman"/>
                <w:sz w:val="20"/>
              </w:rPr>
              <w:t>3090,0</w:t>
            </w:r>
          </w:p>
        </w:tc>
        <w:tc>
          <w:tcPr>
            <w:tcW w:w="224" w:type="pct"/>
            <w:vAlign w:val="center"/>
          </w:tcPr>
          <w:p w:rsidR="00210F42" w:rsidRPr="0055156A" w:rsidRDefault="00210F42" w:rsidP="000B5AFC">
            <w:pPr>
              <w:pStyle w:val="ConsPlusNormal"/>
              <w:jc w:val="center"/>
              <w:rPr>
                <w:rFonts w:ascii="Times New Roman" w:hAnsi="Times New Roman" w:cs="Times New Roman"/>
                <w:sz w:val="20"/>
              </w:rPr>
            </w:pPr>
            <w:r>
              <w:rPr>
                <w:rFonts w:ascii="Times New Roman" w:hAnsi="Times New Roman" w:cs="Times New Roman"/>
                <w:sz w:val="20"/>
              </w:rPr>
              <w:t>0,00</w:t>
            </w:r>
          </w:p>
        </w:tc>
        <w:tc>
          <w:tcPr>
            <w:tcW w:w="222" w:type="pct"/>
            <w:vAlign w:val="center"/>
          </w:tcPr>
          <w:p w:rsidR="00210F42" w:rsidRDefault="00210F42" w:rsidP="000B5AFC">
            <w:pPr>
              <w:jc w:val="center"/>
            </w:pPr>
            <w:r w:rsidRPr="00442207">
              <w:rPr>
                <w:rFonts w:ascii="Times New Roman" w:hAnsi="Times New Roman" w:cs="Times New Roman"/>
                <w:sz w:val="20"/>
              </w:rPr>
              <w:t>0,00</w:t>
            </w:r>
          </w:p>
        </w:tc>
        <w:tc>
          <w:tcPr>
            <w:tcW w:w="233" w:type="pct"/>
            <w:vAlign w:val="center"/>
          </w:tcPr>
          <w:p w:rsidR="00210F42" w:rsidRDefault="00210F42" w:rsidP="000B5AFC">
            <w:pPr>
              <w:jc w:val="center"/>
            </w:pPr>
            <w:r w:rsidRPr="00442207">
              <w:rPr>
                <w:rFonts w:ascii="Times New Roman" w:hAnsi="Times New Roman" w:cs="Times New Roman"/>
                <w:sz w:val="20"/>
              </w:rPr>
              <w:t>0,00</w:t>
            </w:r>
          </w:p>
        </w:tc>
        <w:tc>
          <w:tcPr>
            <w:tcW w:w="206" w:type="pct"/>
            <w:vAlign w:val="center"/>
          </w:tcPr>
          <w:p w:rsidR="00210F42" w:rsidRDefault="00210F42" w:rsidP="000B5AFC">
            <w:pPr>
              <w:jc w:val="center"/>
            </w:pPr>
            <w:r w:rsidRPr="00442207">
              <w:rPr>
                <w:rFonts w:ascii="Times New Roman" w:hAnsi="Times New Roman" w:cs="Times New Roman"/>
                <w:sz w:val="20"/>
              </w:rPr>
              <w:t>0,00</w:t>
            </w:r>
          </w:p>
        </w:tc>
        <w:tc>
          <w:tcPr>
            <w:tcW w:w="236" w:type="pct"/>
            <w:vAlign w:val="center"/>
          </w:tcPr>
          <w:p w:rsidR="00210F42" w:rsidRDefault="00210F42" w:rsidP="000B5AFC">
            <w:pPr>
              <w:jc w:val="center"/>
            </w:pPr>
            <w:r w:rsidRPr="00442207">
              <w:rPr>
                <w:rFonts w:ascii="Times New Roman" w:hAnsi="Times New Roman" w:cs="Times New Roman"/>
                <w:sz w:val="20"/>
              </w:rPr>
              <w:t>0,00</w:t>
            </w:r>
          </w:p>
        </w:tc>
        <w:tc>
          <w:tcPr>
            <w:tcW w:w="204" w:type="pct"/>
            <w:vAlign w:val="center"/>
          </w:tcPr>
          <w:p w:rsidR="00210F42" w:rsidRDefault="00210F42" w:rsidP="000B5AFC">
            <w:pPr>
              <w:jc w:val="center"/>
            </w:pPr>
            <w:r w:rsidRPr="00442207">
              <w:rPr>
                <w:rFonts w:ascii="Times New Roman" w:hAnsi="Times New Roman" w:cs="Times New Roman"/>
                <w:sz w:val="20"/>
              </w:rPr>
              <w:t>0,00</w:t>
            </w:r>
          </w:p>
        </w:tc>
        <w:tc>
          <w:tcPr>
            <w:tcW w:w="204" w:type="pct"/>
            <w:vAlign w:val="center"/>
          </w:tcPr>
          <w:p w:rsidR="00210F42" w:rsidRDefault="00210F42" w:rsidP="000B5AFC">
            <w:pPr>
              <w:jc w:val="center"/>
            </w:pPr>
            <w:r w:rsidRPr="00442207">
              <w:rPr>
                <w:rFonts w:ascii="Times New Roman" w:hAnsi="Times New Roman" w:cs="Times New Roman"/>
                <w:sz w:val="20"/>
              </w:rPr>
              <w:t>0,00</w:t>
            </w:r>
          </w:p>
        </w:tc>
        <w:tc>
          <w:tcPr>
            <w:tcW w:w="204" w:type="pct"/>
            <w:vAlign w:val="center"/>
          </w:tcPr>
          <w:p w:rsidR="00210F42" w:rsidRPr="0055156A" w:rsidRDefault="00210F42" w:rsidP="000B5AFC">
            <w:pPr>
              <w:pStyle w:val="ConsPlusNormal"/>
              <w:jc w:val="center"/>
              <w:rPr>
                <w:rFonts w:ascii="Times New Roman" w:hAnsi="Times New Roman" w:cs="Times New Roman"/>
                <w:sz w:val="20"/>
              </w:rPr>
            </w:pPr>
            <w:r>
              <w:rPr>
                <w:rFonts w:ascii="Times New Roman" w:hAnsi="Times New Roman" w:cs="Times New Roman"/>
                <w:sz w:val="20"/>
              </w:rPr>
              <w:t>430,0</w:t>
            </w:r>
          </w:p>
        </w:tc>
        <w:tc>
          <w:tcPr>
            <w:tcW w:w="204" w:type="pct"/>
            <w:vAlign w:val="center"/>
          </w:tcPr>
          <w:p w:rsidR="00210F42" w:rsidRPr="0055156A" w:rsidRDefault="00210F42" w:rsidP="00FF75F7">
            <w:pPr>
              <w:pStyle w:val="ConsPlusNormal"/>
              <w:jc w:val="center"/>
              <w:rPr>
                <w:rFonts w:ascii="Times New Roman" w:hAnsi="Times New Roman" w:cs="Times New Roman"/>
                <w:sz w:val="20"/>
              </w:rPr>
            </w:pPr>
            <w:r>
              <w:rPr>
                <w:rFonts w:ascii="Times New Roman" w:hAnsi="Times New Roman" w:cs="Times New Roman"/>
                <w:sz w:val="20"/>
              </w:rPr>
              <w:t>430,0</w:t>
            </w:r>
          </w:p>
        </w:tc>
        <w:tc>
          <w:tcPr>
            <w:tcW w:w="204" w:type="pct"/>
            <w:vAlign w:val="center"/>
          </w:tcPr>
          <w:p w:rsidR="00210F42" w:rsidRPr="0055156A" w:rsidRDefault="00210F42" w:rsidP="00FF75F7">
            <w:pPr>
              <w:pStyle w:val="ConsPlusNormal"/>
              <w:jc w:val="center"/>
              <w:rPr>
                <w:rFonts w:ascii="Times New Roman" w:hAnsi="Times New Roman" w:cs="Times New Roman"/>
                <w:sz w:val="20"/>
              </w:rPr>
            </w:pPr>
            <w:r>
              <w:rPr>
                <w:rFonts w:ascii="Times New Roman" w:hAnsi="Times New Roman" w:cs="Times New Roman"/>
                <w:sz w:val="20"/>
              </w:rPr>
              <w:t>430,0</w:t>
            </w:r>
          </w:p>
        </w:tc>
        <w:tc>
          <w:tcPr>
            <w:tcW w:w="204" w:type="pct"/>
            <w:vAlign w:val="center"/>
          </w:tcPr>
          <w:p w:rsidR="00210F42" w:rsidRPr="0055156A" w:rsidRDefault="00210F42" w:rsidP="00FF75F7">
            <w:pPr>
              <w:pStyle w:val="ConsPlusNormal"/>
              <w:jc w:val="center"/>
              <w:rPr>
                <w:rFonts w:ascii="Times New Roman" w:hAnsi="Times New Roman" w:cs="Times New Roman"/>
                <w:sz w:val="20"/>
              </w:rPr>
            </w:pPr>
            <w:r>
              <w:rPr>
                <w:rFonts w:ascii="Times New Roman" w:hAnsi="Times New Roman" w:cs="Times New Roman"/>
                <w:sz w:val="20"/>
              </w:rPr>
              <w:t>450,0</w:t>
            </w:r>
          </w:p>
        </w:tc>
        <w:tc>
          <w:tcPr>
            <w:tcW w:w="204" w:type="pct"/>
            <w:vAlign w:val="center"/>
          </w:tcPr>
          <w:p w:rsidR="00210F42" w:rsidRPr="0055156A" w:rsidRDefault="00210F42" w:rsidP="00FF75F7">
            <w:pPr>
              <w:pStyle w:val="ConsPlusNormal"/>
              <w:jc w:val="center"/>
              <w:rPr>
                <w:rFonts w:ascii="Times New Roman" w:hAnsi="Times New Roman" w:cs="Times New Roman"/>
                <w:sz w:val="20"/>
              </w:rPr>
            </w:pPr>
            <w:r>
              <w:rPr>
                <w:rFonts w:ascii="Times New Roman" w:hAnsi="Times New Roman" w:cs="Times New Roman"/>
                <w:sz w:val="20"/>
              </w:rPr>
              <w:t>450,0</w:t>
            </w:r>
          </w:p>
        </w:tc>
        <w:tc>
          <w:tcPr>
            <w:tcW w:w="204" w:type="pct"/>
            <w:vAlign w:val="center"/>
          </w:tcPr>
          <w:p w:rsidR="00210F42" w:rsidRPr="0055156A" w:rsidRDefault="00210F42" w:rsidP="00FF75F7">
            <w:pPr>
              <w:pStyle w:val="ConsPlusNormal"/>
              <w:jc w:val="center"/>
              <w:rPr>
                <w:rFonts w:ascii="Times New Roman" w:hAnsi="Times New Roman" w:cs="Times New Roman"/>
                <w:sz w:val="20"/>
              </w:rPr>
            </w:pPr>
            <w:r>
              <w:rPr>
                <w:rFonts w:ascii="Times New Roman" w:hAnsi="Times New Roman" w:cs="Times New Roman"/>
                <w:sz w:val="20"/>
              </w:rPr>
              <w:t>450,0</w:t>
            </w:r>
          </w:p>
        </w:tc>
        <w:tc>
          <w:tcPr>
            <w:tcW w:w="237" w:type="pct"/>
            <w:vAlign w:val="center"/>
          </w:tcPr>
          <w:p w:rsidR="00210F42" w:rsidRPr="0055156A" w:rsidRDefault="00210F42" w:rsidP="00FF75F7">
            <w:pPr>
              <w:pStyle w:val="ConsPlusNormal"/>
              <w:jc w:val="center"/>
              <w:rPr>
                <w:rFonts w:ascii="Times New Roman" w:hAnsi="Times New Roman" w:cs="Times New Roman"/>
                <w:sz w:val="20"/>
              </w:rPr>
            </w:pPr>
            <w:r>
              <w:rPr>
                <w:rFonts w:ascii="Times New Roman" w:hAnsi="Times New Roman" w:cs="Times New Roman"/>
                <w:sz w:val="20"/>
              </w:rPr>
              <w:t>450,0</w:t>
            </w:r>
          </w:p>
        </w:tc>
      </w:tr>
      <w:tr w:rsidR="00210F42" w:rsidRPr="0055156A" w:rsidTr="00210F42">
        <w:tc>
          <w:tcPr>
            <w:tcW w:w="171" w:type="pct"/>
            <w:vAlign w:val="center"/>
          </w:tcPr>
          <w:p w:rsidR="00210F42" w:rsidRPr="0055156A" w:rsidRDefault="00210F42" w:rsidP="009C210A">
            <w:pPr>
              <w:pStyle w:val="ConsPlusNormal"/>
              <w:jc w:val="center"/>
              <w:rPr>
                <w:rFonts w:ascii="Times New Roman" w:hAnsi="Times New Roman" w:cs="Times New Roman"/>
                <w:sz w:val="20"/>
              </w:rPr>
            </w:pPr>
            <w:r w:rsidRPr="0055156A">
              <w:rPr>
                <w:rFonts w:ascii="Times New Roman" w:hAnsi="Times New Roman" w:cs="Times New Roman"/>
                <w:sz w:val="20"/>
              </w:rPr>
              <w:t>1.3</w:t>
            </w:r>
          </w:p>
        </w:tc>
        <w:tc>
          <w:tcPr>
            <w:tcW w:w="505" w:type="pct"/>
            <w:vAlign w:val="center"/>
          </w:tcPr>
          <w:p w:rsidR="00210F42" w:rsidRPr="0055156A" w:rsidRDefault="00210F42" w:rsidP="0055156A">
            <w:pPr>
              <w:pStyle w:val="ConsPlusNormal"/>
              <w:rPr>
                <w:rFonts w:ascii="Times New Roman" w:hAnsi="Times New Roman" w:cs="Times New Roman"/>
                <w:sz w:val="20"/>
              </w:rPr>
            </w:pPr>
            <w:r w:rsidRPr="0055156A">
              <w:rPr>
                <w:rFonts w:ascii="Times New Roman" w:hAnsi="Times New Roman" w:cs="Times New Roman"/>
                <w:sz w:val="20"/>
              </w:rPr>
              <w:t>Подготовка коммунального комплекса к работе в отопительный период</w:t>
            </w:r>
          </w:p>
        </w:tc>
        <w:tc>
          <w:tcPr>
            <w:tcW w:w="735" w:type="pct"/>
            <w:vAlign w:val="center"/>
          </w:tcPr>
          <w:p w:rsidR="00210F42" w:rsidRPr="0055156A" w:rsidRDefault="00210F42" w:rsidP="0055156A">
            <w:pPr>
              <w:pStyle w:val="ConsPlusNormal"/>
              <w:rPr>
                <w:rFonts w:ascii="Times New Roman" w:hAnsi="Times New Roman" w:cs="Times New Roman"/>
                <w:sz w:val="20"/>
              </w:rPr>
            </w:pPr>
            <w:r w:rsidRPr="0055156A">
              <w:rPr>
                <w:rFonts w:ascii="Times New Roman" w:hAnsi="Times New Roman" w:cs="Times New Roman"/>
                <w:sz w:val="20"/>
              </w:rPr>
              <w:t>Приведение в нормативное состояние ТВС с высоким уровнем износа, в том числе с применением новых технологий, снижение сверхнормативных потерь тепловой энергии</w:t>
            </w:r>
          </w:p>
        </w:tc>
        <w:tc>
          <w:tcPr>
            <w:tcW w:w="159"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w:t>
            </w:r>
          </w:p>
        </w:tc>
        <w:tc>
          <w:tcPr>
            <w:tcW w:w="174"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100</w:t>
            </w:r>
          </w:p>
        </w:tc>
        <w:tc>
          <w:tcPr>
            <w:tcW w:w="264" w:type="pct"/>
            <w:vAlign w:val="center"/>
          </w:tcPr>
          <w:p w:rsidR="00210F42" w:rsidRPr="0055156A" w:rsidRDefault="00287DBD" w:rsidP="0055156A">
            <w:pPr>
              <w:pStyle w:val="ConsPlusNormal"/>
              <w:rPr>
                <w:rFonts w:ascii="Times New Roman" w:hAnsi="Times New Roman" w:cs="Times New Roman"/>
                <w:sz w:val="20"/>
              </w:rPr>
            </w:pPr>
            <w:r>
              <w:rPr>
                <w:rFonts w:ascii="Times New Roman" w:hAnsi="Times New Roman" w:cs="Times New Roman"/>
                <w:sz w:val="20"/>
              </w:rPr>
              <w:t>13369,6</w:t>
            </w:r>
          </w:p>
        </w:tc>
        <w:tc>
          <w:tcPr>
            <w:tcW w:w="22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933,0</w:t>
            </w:r>
          </w:p>
        </w:tc>
        <w:tc>
          <w:tcPr>
            <w:tcW w:w="222"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933,3</w:t>
            </w:r>
          </w:p>
        </w:tc>
        <w:tc>
          <w:tcPr>
            <w:tcW w:w="233"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933,3</w:t>
            </w:r>
          </w:p>
        </w:tc>
        <w:tc>
          <w:tcPr>
            <w:tcW w:w="206"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950,0</w:t>
            </w:r>
          </w:p>
        </w:tc>
        <w:tc>
          <w:tcPr>
            <w:tcW w:w="236"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950,0</w:t>
            </w:r>
          </w:p>
        </w:tc>
        <w:tc>
          <w:tcPr>
            <w:tcW w:w="20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950,0</w:t>
            </w:r>
          </w:p>
        </w:tc>
        <w:tc>
          <w:tcPr>
            <w:tcW w:w="20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950,0</w:t>
            </w:r>
          </w:p>
        </w:tc>
        <w:tc>
          <w:tcPr>
            <w:tcW w:w="20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950,0</w:t>
            </w:r>
          </w:p>
        </w:tc>
        <w:tc>
          <w:tcPr>
            <w:tcW w:w="20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970,0</w:t>
            </w:r>
          </w:p>
        </w:tc>
        <w:tc>
          <w:tcPr>
            <w:tcW w:w="20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970,0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970,0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970,0</w:t>
            </w:r>
          </w:p>
        </w:tc>
        <w:tc>
          <w:tcPr>
            <w:tcW w:w="20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970,0</w:t>
            </w:r>
          </w:p>
        </w:tc>
        <w:tc>
          <w:tcPr>
            <w:tcW w:w="237"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970,0</w:t>
            </w:r>
          </w:p>
        </w:tc>
      </w:tr>
      <w:tr w:rsidR="00210F42" w:rsidRPr="0055156A" w:rsidTr="00210F42">
        <w:tc>
          <w:tcPr>
            <w:tcW w:w="1410" w:type="pct"/>
            <w:gridSpan w:val="3"/>
            <w:vAlign w:val="center"/>
          </w:tcPr>
          <w:p w:rsidR="00210F42" w:rsidRPr="0055156A" w:rsidRDefault="00210F42" w:rsidP="00A10AAD">
            <w:pPr>
              <w:pStyle w:val="ConsPlusNormal"/>
              <w:rPr>
                <w:rFonts w:ascii="Times New Roman" w:hAnsi="Times New Roman" w:cs="Times New Roman"/>
                <w:sz w:val="20"/>
              </w:rPr>
            </w:pPr>
            <w:r w:rsidRPr="0055156A">
              <w:rPr>
                <w:rFonts w:ascii="Times New Roman" w:hAnsi="Times New Roman" w:cs="Times New Roman"/>
                <w:sz w:val="20"/>
              </w:rPr>
              <w:t>Итого по мероприятию 1:</w:t>
            </w:r>
          </w:p>
        </w:tc>
        <w:tc>
          <w:tcPr>
            <w:tcW w:w="159" w:type="pct"/>
            <w:vAlign w:val="center"/>
          </w:tcPr>
          <w:p w:rsidR="00210F42" w:rsidRPr="0055156A" w:rsidRDefault="00210F42" w:rsidP="00A10AAD">
            <w:pPr>
              <w:pStyle w:val="ConsPlusNormal"/>
              <w:jc w:val="center"/>
              <w:rPr>
                <w:rFonts w:ascii="Times New Roman" w:hAnsi="Times New Roman" w:cs="Times New Roman"/>
                <w:sz w:val="20"/>
              </w:rPr>
            </w:pPr>
            <w:r w:rsidRPr="0055156A">
              <w:rPr>
                <w:rFonts w:ascii="Times New Roman" w:hAnsi="Times New Roman" w:cs="Times New Roman"/>
                <w:sz w:val="20"/>
              </w:rPr>
              <w:t>x</w:t>
            </w:r>
          </w:p>
        </w:tc>
        <w:tc>
          <w:tcPr>
            <w:tcW w:w="174" w:type="pct"/>
            <w:vAlign w:val="center"/>
          </w:tcPr>
          <w:p w:rsidR="00210F42" w:rsidRPr="0055156A" w:rsidRDefault="00210F42" w:rsidP="00A10AAD">
            <w:pPr>
              <w:pStyle w:val="ConsPlusNormal"/>
              <w:jc w:val="center"/>
              <w:rPr>
                <w:rFonts w:ascii="Times New Roman" w:hAnsi="Times New Roman" w:cs="Times New Roman"/>
                <w:sz w:val="20"/>
              </w:rPr>
            </w:pPr>
            <w:r w:rsidRPr="0055156A">
              <w:rPr>
                <w:rFonts w:ascii="Times New Roman" w:hAnsi="Times New Roman" w:cs="Times New Roman"/>
                <w:sz w:val="20"/>
              </w:rPr>
              <w:t>x</w:t>
            </w:r>
          </w:p>
        </w:tc>
        <w:tc>
          <w:tcPr>
            <w:tcW w:w="264" w:type="pct"/>
            <w:vAlign w:val="center"/>
          </w:tcPr>
          <w:p w:rsidR="00210F42" w:rsidRPr="00A10AAD" w:rsidRDefault="007437CD" w:rsidP="00A10AAD">
            <w:pPr>
              <w:pStyle w:val="ConsPlusNormal"/>
              <w:jc w:val="center"/>
              <w:rPr>
                <w:rFonts w:ascii="Times New Roman" w:hAnsi="Times New Roman" w:cs="Times New Roman"/>
                <w:b/>
                <w:sz w:val="18"/>
                <w:szCs w:val="18"/>
              </w:rPr>
            </w:pPr>
            <w:r>
              <w:rPr>
                <w:rFonts w:ascii="Times New Roman" w:hAnsi="Times New Roman" w:cs="Times New Roman"/>
                <w:b/>
                <w:sz w:val="18"/>
                <w:szCs w:val="18"/>
              </w:rPr>
              <w:t>28609,60</w:t>
            </w:r>
          </w:p>
        </w:tc>
        <w:tc>
          <w:tcPr>
            <w:tcW w:w="224" w:type="pct"/>
            <w:vAlign w:val="center"/>
          </w:tcPr>
          <w:p w:rsidR="00210F42" w:rsidRPr="00A10AAD" w:rsidRDefault="00210F42" w:rsidP="00A10AAD">
            <w:pPr>
              <w:pStyle w:val="ConsPlusNormal"/>
              <w:jc w:val="center"/>
              <w:rPr>
                <w:rFonts w:ascii="Times New Roman" w:hAnsi="Times New Roman" w:cs="Times New Roman"/>
                <w:sz w:val="18"/>
                <w:szCs w:val="18"/>
              </w:rPr>
            </w:pPr>
            <w:r w:rsidRPr="00A10AAD">
              <w:rPr>
                <w:rFonts w:ascii="Times New Roman" w:hAnsi="Times New Roman" w:cs="Times New Roman"/>
                <w:sz w:val="18"/>
                <w:szCs w:val="18"/>
              </w:rPr>
              <w:t>1743</w:t>
            </w:r>
          </w:p>
        </w:tc>
        <w:tc>
          <w:tcPr>
            <w:tcW w:w="222" w:type="pct"/>
            <w:vAlign w:val="center"/>
          </w:tcPr>
          <w:p w:rsidR="00210F42" w:rsidRPr="00A10AAD" w:rsidRDefault="00210F42" w:rsidP="00A10AAD">
            <w:pPr>
              <w:pStyle w:val="ConsPlusNormal"/>
              <w:jc w:val="center"/>
              <w:rPr>
                <w:rFonts w:ascii="Times New Roman" w:hAnsi="Times New Roman" w:cs="Times New Roman"/>
                <w:sz w:val="18"/>
                <w:szCs w:val="18"/>
              </w:rPr>
            </w:pPr>
            <w:r w:rsidRPr="00A10AAD">
              <w:rPr>
                <w:rFonts w:ascii="Times New Roman" w:hAnsi="Times New Roman" w:cs="Times New Roman"/>
                <w:sz w:val="18"/>
                <w:szCs w:val="18"/>
              </w:rPr>
              <w:t>1743,3</w:t>
            </w:r>
          </w:p>
        </w:tc>
        <w:tc>
          <w:tcPr>
            <w:tcW w:w="233" w:type="pct"/>
            <w:vAlign w:val="center"/>
          </w:tcPr>
          <w:p w:rsidR="00210F42" w:rsidRPr="00A10AAD" w:rsidRDefault="00210F42" w:rsidP="00A10AAD">
            <w:pPr>
              <w:pStyle w:val="ConsPlusNormal"/>
              <w:jc w:val="center"/>
              <w:rPr>
                <w:rFonts w:ascii="Times New Roman" w:hAnsi="Times New Roman" w:cs="Times New Roman"/>
                <w:sz w:val="18"/>
                <w:szCs w:val="18"/>
              </w:rPr>
            </w:pPr>
            <w:r w:rsidRPr="00A10AAD">
              <w:rPr>
                <w:rFonts w:ascii="Times New Roman" w:hAnsi="Times New Roman" w:cs="Times New Roman"/>
                <w:sz w:val="18"/>
                <w:szCs w:val="18"/>
              </w:rPr>
              <w:t>1763,3</w:t>
            </w:r>
          </w:p>
        </w:tc>
        <w:tc>
          <w:tcPr>
            <w:tcW w:w="206" w:type="pct"/>
            <w:vAlign w:val="center"/>
          </w:tcPr>
          <w:p w:rsidR="00210F42" w:rsidRPr="00A10AAD" w:rsidRDefault="00210F42" w:rsidP="00A10AAD">
            <w:pPr>
              <w:pStyle w:val="ConsPlusNormal"/>
              <w:jc w:val="center"/>
              <w:rPr>
                <w:rFonts w:ascii="Times New Roman" w:hAnsi="Times New Roman" w:cs="Times New Roman"/>
                <w:sz w:val="18"/>
                <w:szCs w:val="18"/>
              </w:rPr>
            </w:pPr>
            <w:r w:rsidRPr="00A10AAD">
              <w:rPr>
                <w:rFonts w:ascii="Times New Roman" w:hAnsi="Times New Roman" w:cs="Times New Roman"/>
                <w:sz w:val="18"/>
                <w:szCs w:val="18"/>
              </w:rPr>
              <w:t>1780,0</w:t>
            </w:r>
          </w:p>
        </w:tc>
        <w:tc>
          <w:tcPr>
            <w:tcW w:w="236" w:type="pct"/>
            <w:vAlign w:val="center"/>
          </w:tcPr>
          <w:p w:rsidR="00210F42" w:rsidRPr="00A10AAD" w:rsidRDefault="00210F42" w:rsidP="00A10AAD">
            <w:pPr>
              <w:pStyle w:val="ConsPlusNormal"/>
              <w:jc w:val="center"/>
              <w:rPr>
                <w:rFonts w:ascii="Times New Roman" w:hAnsi="Times New Roman" w:cs="Times New Roman"/>
                <w:sz w:val="18"/>
                <w:szCs w:val="18"/>
              </w:rPr>
            </w:pPr>
            <w:r w:rsidRPr="00A10AAD">
              <w:rPr>
                <w:rFonts w:ascii="Times New Roman" w:hAnsi="Times New Roman" w:cs="Times New Roman"/>
                <w:sz w:val="18"/>
                <w:szCs w:val="18"/>
              </w:rPr>
              <w:t>1790,0</w:t>
            </w:r>
          </w:p>
        </w:tc>
        <w:tc>
          <w:tcPr>
            <w:tcW w:w="204" w:type="pct"/>
            <w:vAlign w:val="center"/>
          </w:tcPr>
          <w:p w:rsidR="00210F42" w:rsidRPr="00A10AAD" w:rsidRDefault="00210F42" w:rsidP="00A10AAD">
            <w:pPr>
              <w:pStyle w:val="ConsPlusNormal"/>
              <w:jc w:val="center"/>
              <w:rPr>
                <w:rFonts w:ascii="Times New Roman" w:hAnsi="Times New Roman" w:cs="Times New Roman"/>
                <w:sz w:val="18"/>
                <w:szCs w:val="18"/>
              </w:rPr>
            </w:pPr>
            <w:r w:rsidRPr="00A10AAD">
              <w:rPr>
                <w:rFonts w:ascii="Times New Roman" w:hAnsi="Times New Roman" w:cs="Times New Roman"/>
                <w:sz w:val="18"/>
                <w:szCs w:val="18"/>
              </w:rPr>
              <w:t>1790,</w:t>
            </w:r>
            <w:r>
              <w:rPr>
                <w:rFonts w:ascii="Times New Roman" w:hAnsi="Times New Roman" w:cs="Times New Roman"/>
                <w:sz w:val="18"/>
                <w:szCs w:val="18"/>
              </w:rPr>
              <w:t>0</w:t>
            </w:r>
          </w:p>
        </w:tc>
        <w:tc>
          <w:tcPr>
            <w:tcW w:w="204" w:type="pct"/>
            <w:vAlign w:val="center"/>
          </w:tcPr>
          <w:p w:rsidR="00210F42" w:rsidRPr="00A10AAD" w:rsidRDefault="00210F42" w:rsidP="00A10AAD">
            <w:pPr>
              <w:pStyle w:val="ConsPlusNormal"/>
              <w:jc w:val="center"/>
              <w:rPr>
                <w:rFonts w:ascii="Times New Roman" w:hAnsi="Times New Roman" w:cs="Times New Roman"/>
                <w:sz w:val="18"/>
                <w:szCs w:val="18"/>
              </w:rPr>
            </w:pPr>
            <w:r>
              <w:rPr>
                <w:rFonts w:ascii="Times New Roman" w:hAnsi="Times New Roman" w:cs="Times New Roman"/>
                <w:sz w:val="18"/>
                <w:szCs w:val="18"/>
              </w:rPr>
              <w:t>1790,0</w:t>
            </w:r>
          </w:p>
        </w:tc>
        <w:tc>
          <w:tcPr>
            <w:tcW w:w="204" w:type="pct"/>
            <w:vAlign w:val="center"/>
          </w:tcPr>
          <w:p w:rsidR="00210F42" w:rsidRPr="00A10AAD" w:rsidRDefault="00210F42" w:rsidP="00A10AAD">
            <w:pPr>
              <w:pStyle w:val="ConsPlusNormal"/>
              <w:jc w:val="center"/>
              <w:rPr>
                <w:rFonts w:ascii="Times New Roman" w:hAnsi="Times New Roman" w:cs="Times New Roman"/>
                <w:sz w:val="18"/>
                <w:szCs w:val="18"/>
              </w:rPr>
            </w:pPr>
            <w:r>
              <w:rPr>
                <w:rFonts w:ascii="Times New Roman" w:hAnsi="Times New Roman" w:cs="Times New Roman"/>
                <w:sz w:val="18"/>
                <w:szCs w:val="18"/>
              </w:rPr>
              <w:t>2230,0</w:t>
            </w:r>
          </w:p>
        </w:tc>
        <w:tc>
          <w:tcPr>
            <w:tcW w:w="204" w:type="pct"/>
            <w:vAlign w:val="center"/>
          </w:tcPr>
          <w:p w:rsidR="00210F42" w:rsidRPr="00A10AAD" w:rsidRDefault="00210F42" w:rsidP="00A10AAD">
            <w:pPr>
              <w:pStyle w:val="ConsPlusNormal"/>
              <w:jc w:val="center"/>
              <w:rPr>
                <w:rFonts w:ascii="Times New Roman" w:hAnsi="Times New Roman" w:cs="Times New Roman"/>
                <w:sz w:val="18"/>
                <w:szCs w:val="18"/>
              </w:rPr>
            </w:pPr>
            <w:r>
              <w:rPr>
                <w:rFonts w:ascii="Times New Roman" w:hAnsi="Times New Roman" w:cs="Times New Roman"/>
                <w:sz w:val="18"/>
                <w:szCs w:val="18"/>
              </w:rPr>
              <w:t>2250,0</w:t>
            </w:r>
          </w:p>
        </w:tc>
        <w:tc>
          <w:tcPr>
            <w:tcW w:w="204" w:type="pct"/>
            <w:vAlign w:val="center"/>
          </w:tcPr>
          <w:p w:rsidR="00210F42" w:rsidRPr="00A10AAD" w:rsidRDefault="00210F42" w:rsidP="00A10AAD">
            <w:pPr>
              <w:pStyle w:val="ConsPlusNormal"/>
              <w:jc w:val="center"/>
              <w:rPr>
                <w:rFonts w:ascii="Times New Roman" w:hAnsi="Times New Roman" w:cs="Times New Roman"/>
                <w:sz w:val="18"/>
                <w:szCs w:val="18"/>
              </w:rPr>
            </w:pPr>
            <w:r>
              <w:rPr>
                <w:rFonts w:ascii="Times New Roman" w:hAnsi="Times New Roman" w:cs="Times New Roman"/>
                <w:sz w:val="18"/>
                <w:szCs w:val="18"/>
              </w:rPr>
              <w:t>2250,0</w:t>
            </w:r>
          </w:p>
        </w:tc>
        <w:tc>
          <w:tcPr>
            <w:tcW w:w="204" w:type="pct"/>
            <w:vAlign w:val="center"/>
          </w:tcPr>
          <w:p w:rsidR="00210F42" w:rsidRPr="00A10AAD" w:rsidRDefault="00210F42" w:rsidP="00A10AAD">
            <w:pPr>
              <w:pStyle w:val="ConsPlusNormal"/>
              <w:jc w:val="center"/>
              <w:rPr>
                <w:rFonts w:ascii="Times New Roman" w:hAnsi="Times New Roman" w:cs="Times New Roman"/>
                <w:sz w:val="18"/>
                <w:szCs w:val="18"/>
              </w:rPr>
            </w:pPr>
            <w:r>
              <w:rPr>
                <w:rFonts w:ascii="Times New Roman" w:hAnsi="Times New Roman" w:cs="Times New Roman"/>
                <w:sz w:val="18"/>
                <w:szCs w:val="18"/>
              </w:rPr>
              <w:t>2270,0</w:t>
            </w:r>
          </w:p>
        </w:tc>
        <w:tc>
          <w:tcPr>
            <w:tcW w:w="204" w:type="pct"/>
          </w:tcPr>
          <w:p w:rsidR="00210F42" w:rsidRDefault="00210F42" w:rsidP="00A10AAD">
            <w:r w:rsidRPr="008C6E55">
              <w:rPr>
                <w:rFonts w:ascii="Times New Roman" w:hAnsi="Times New Roman" w:cs="Times New Roman"/>
                <w:sz w:val="18"/>
                <w:szCs w:val="18"/>
              </w:rPr>
              <w:t>2270,0</w:t>
            </w:r>
          </w:p>
        </w:tc>
        <w:tc>
          <w:tcPr>
            <w:tcW w:w="204" w:type="pct"/>
          </w:tcPr>
          <w:p w:rsidR="00210F42" w:rsidRDefault="00210F42" w:rsidP="00A10AAD">
            <w:r w:rsidRPr="008C6E55">
              <w:rPr>
                <w:rFonts w:ascii="Times New Roman" w:hAnsi="Times New Roman" w:cs="Times New Roman"/>
                <w:sz w:val="18"/>
                <w:szCs w:val="18"/>
              </w:rPr>
              <w:t>2270,0</w:t>
            </w:r>
          </w:p>
        </w:tc>
        <w:tc>
          <w:tcPr>
            <w:tcW w:w="237" w:type="pct"/>
          </w:tcPr>
          <w:p w:rsidR="00210F42" w:rsidRDefault="00210F42" w:rsidP="00A10AAD">
            <w:r w:rsidRPr="008C6E55">
              <w:rPr>
                <w:rFonts w:ascii="Times New Roman" w:hAnsi="Times New Roman" w:cs="Times New Roman"/>
                <w:sz w:val="18"/>
                <w:szCs w:val="18"/>
              </w:rPr>
              <w:t>2270,0</w:t>
            </w:r>
          </w:p>
        </w:tc>
      </w:tr>
      <w:tr w:rsidR="0070148B" w:rsidRPr="0055156A" w:rsidTr="00210F42">
        <w:tc>
          <w:tcPr>
            <w:tcW w:w="5000" w:type="pct"/>
            <w:gridSpan w:val="20"/>
            <w:vAlign w:val="center"/>
          </w:tcPr>
          <w:p w:rsidR="0070148B" w:rsidRPr="0055156A" w:rsidRDefault="0070148B" w:rsidP="0055156A">
            <w:pPr>
              <w:pStyle w:val="ConsPlusNormal"/>
              <w:outlineLvl w:val="2"/>
              <w:rPr>
                <w:rFonts w:ascii="Times New Roman" w:hAnsi="Times New Roman" w:cs="Times New Roman"/>
                <w:sz w:val="20"/>
              </w:rPr>
            </w:pPr>
            <w:r>
              <w:rPr>
                <w:rFonts w:ascii="Times New Roman" w:hAnsi="Times New Roman" w:cs="Times New Roman"/>
                <w:sz w:val="20"/>
              </w:rPr>
              <w:t>М</w:t>
            </w:r>
            <w:r w:rsidRPr="0055156A">
              <w:rPr>
                <w:rFonts w:ascii="Times New Roman" w:hAnsi="Times New Roman" w:cs="Times New Roman"/>
                <w:sz w:val="20"/>
              </w:rPr>
              <w:t>ероприятие 2. Комплексная реконструкция и модернизация объектов коммунальной инфраструктуры, внедрение энергосберегающих технологий, снижение себестоимости услуг организаций ЖКХ</w:t>
            </w:r>
          </w:p>
        </w:tc>
      </w:tr>
      <w:tr w:rsidR="00210F42" w:rsidRPr="0055156A" w:rsidTr="00210F42">
        <w:tc>
          <w:tcPr>
            <w:tcW w:w="171" w:type="pct"/>
            <w:vAlign w:val="center"/>
          </w:tcPr>
          <w:p w:rsidR="00210F42" w:rsidRPr="0055156A" w:rsidRDefault="00210F42" w:rsidP="009C210A">
            <w:pPr>
              <w:pStyle w:val="ConsPlusNormal"/>
              <w:jc w:val="center"/>
              <w:rPr>
                <w:rFonts w:ascii="Times New Roman" w:hAnsi="Times New Roman" w:cs="Times New Roman"/>
                <w:sz w:val="20"/>
              </w:rPr>
            </w:pPr>
            <w:r>
              <w:rPr>
                <w:rFonts w:ascii="Times New Roman" w:hAnsi="Times New Roman" w:cs="Times New Roman"/>
                <w:sz w:val="20"/>
              </w:rPr>
              <w:t>2.1</w:t>
            </w:r>
          </w:p>
        </w:tc>
        <w:tc>
          <w:tcPr>
            <w:tcW w:w="505" w:type="pct"/>
            <w:vAlign w:val="center"/>
          </w:tcPr>
          <w:p w:rsidR="00210F42" w:rsidRPr="0055156A" w:rsidRDefault="00210F42" w:rsidP="0055156A">
            <w:pPr>
              <w:pStyle w:val="ConsPlusNormal"/>
              <w:rPr>
                <w:rFonts w:ascii="Times New Roman" w:hAnsi="Times New Roman" w:cs="Times New Roman"/>
                <w:sz w:val="20"/>
              </w:rPr>
            </w:pPr>
            <w:r w:rsidRPr="0055156A">
              <w:rPr>
                <w:rFonts w:ascii="Times New Roman" w:hAnsi="Times New Roman" w:cs="Times New Roman"/>
                <w:sz w:val="20"/>
              </w:rPr>
              <w:t>Реконструкция объектов и обновление оборудования, предназначенного для теплоснабжения</w:t>
            </w:r>
          </w:p>
        </w:tc>
        <w:tc>
          <w:tcPr>
            <w:tcW w:w="735" w:type="pct"/>
            <w:vAlign w:val="center"/>
          </w:tcPr>
          <w:p w:rsidR="00210F42" w:rsidRPr="0055156A" w:rsidRDefault="00210F42" w:rsidP="0055156A">
            <w:pPr>
              <w:pStyle w:val="ConsPlusNormal"/>
              <w:rPr>
                <w:rFonts w:ascii="Times New Roman" w:hAnsi="Times New Roman" w:cs="Times New Roman"/>
                <w:sz w:val="20"/>
              </w:rPr>
            </w:pPr>
            <w:r w:rsidRPr="0055156A">
              <w:rPr>
                <w:rFonts w:ascii="Times New Roman" w:hAnsi="Times New Roman" w:cs="Times New Roman"/>
                <w:sz w:val="20"/>
              </w:rPr>
              <w:t>Повышение эффективности использования объектов теплоснабжения, экономия ресурсов на производство услуг теплоснабжения, сокращение доли нормативных потерь, включенных в расчеты тарифа на передачу ресурса</w:t>
            </w:r>
          </w:p>
        </w:tc>
        <w:tc>
          <w:tcPr>
            <w:tcW w:w="159"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w:t>
            </w:r>
          </w:p>
        </w:tc>
        <w:tc>
          <w:tcPr>
            <w:tcW w:w="174"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17</w:t>
            </w:r>
          </w:p>
        </w:tc>
        <w:tc>
          <w:tcPr>
            <w:tcW w:w="26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6000,0</w:t>
            </w:r>
          </w:p>
        </w:tc>
        <w:tc>
          <w:tcPr>
            <w:tcW w:w="22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222"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3000</w:t>
            </w:r>
          </w:p>
        </w:tc>
        <w:tc>
          <w:tcPr>
            <w:tcW w:w="233"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3000</w:t>
            </w:r>
          </w:p>
        </w:tc>
        <w:tc>
          <w:tcPr>
            <w:tcW w:w="206"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36"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37"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r>
      <w:tr w:rsidR="00210F42" w:rsidRPr="0055156A" w:rsidTr="00210F42">
        <w:tc>
          <w:tcPr>
            <w:tcW w:w="1410" w:type="pct"/>
            <w:gridSpan w:val="3"/>
            <w:vAlign w:val="center"/>
          </w:tcPr>
          <w:p w:rsidR="00210F42" w:rsidRPr="0055156A" w:rsidRDefault="00210F42" w:rsidP="00E01CD6">
            <w:pPr>
              <w:pStyle w:val="ConsPlusNormal"/>
              <w:rPr>
                <w:rFonts w:ascii="Times New Roman" w:hAnsi="Times New Roman" w:cs="Times New Roman"/>
                <w:sz w:val="20"/>
              </w:rPr>
            </w:pPr>
            <w:r w:rsidRPr="0055156A">
              <w:rPr>
                <w:rFonts w:ascii="Times New Roman" w:hAnsi="Times New Roman" w:cs="Times New Roman"/>
                <w:sz w:val="20"/>
              </w:rPr>
              <w:t>Итого по мероприятию 2:</w:t>
            </w:r>
          </w:p>
        </w:tc>
        <w:tc>
          <w:tcPr>
            <w:tcW w:w="159" w:type="pct"/>
            <w:vAlign w:val="center"/>
          </w:tcPr>
          <w:p w:rsidR="00210F42" w:rsidRPr="0055156A" w:rsidRDefault="00210F42" w:rsidP="0055156A">
            <w:pPr>
              <w:pStyle w:val="ConsPlusNormal"/>
              <w:rPr>
                <w:rFonts w:ascii="Times New Roman" w:hAnsi="Times New Roman" w:cs="Times New Roman"/>
                <w:sz w:val="20"/>
              </w:rPr>
            </w:pPr>
          </w:p>
        </w:tc>
        <w:tc>
          <w:tcPr>
            <w:tcW w:w="174" w:type="pct"/>
            <w:vAlign w:val="center"/>
          </w:tcPr>
          <w:p w:rsidR="00210F42" w:rsidRPr="0055156A" w:rsidRDefault="00210F42" w:rsidP="0055156A">
            <w:pPr>
              <w:pStyle w:val="ConsPlusNormal"/>
              <w:rPr>
                <w:rFonts w:ascii="Times New Roman" w:hAnsi="Times New Roman" w:cs="Times New Roman"/>
                <w:sz w:val="20"/>
              </w:rPr>
            </w:pPr>
          </w:p>
        </w:tc>
        <w:tc>
          <w:tcPr>
            <w:tcW w:w="264" w:type="pct"/>
            <w:vAlign w:val="center"/>
          </w:tcPr>
          <w:p w:rsidR="00210F42" w:rsidRPr="001C05A7" w:rsidRDefault="00210F42" w:rsidP="0055156A">
            <w:pPr>
              <w:pStyle w:val="ConsPlusNormal"/>
              <w:jc w:val="center"/>
              <w:rPr>
                <w:rFonts w:ascii="Times New Roman" w:hAnsi="Times New Roman" w:cs="Times New Roman"/>
                <w:b/>
                <w:sz w:val="20"/>
              </w:rPr>
            </w:pPr>
            <w:r w:rsidRPr="001C05A7">
              <w:rPr>
                <w:rFonts w:ascii="Times New Roman" w:hAnsi="Times New Roman" w:cs="Times New Roman"/>
                <w:b/>
                <w:sz w:val="20"/>
              </w:rPr>
              <w:t>6000,0</w:t>
            </w:r>
          </w:p>
        </w:tc>
        <w:tc>
          <w:tcPr>
            <w:tcW w:w="22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222"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3000</w:t>
            </w:r>
          </w:p>
        </w:tc>
        <w:tc>
          <w:tcPr>
            <w:tcW w:w="233"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3000</w:t>
            </w:r>
          </w:p>
        </w:tc>
        <w:tc>
          <w:tcPr>
            <w:tcW w:w="206"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36"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37"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0</w:t>
            </w:r>
          </w:p>
        </w:tc>
      </w:tr>
      <w:tr w:rsidR="0070148B" w:rsidRPr="0055156A" w:rsidTr="00210F42">
        <w:tc>
          <w:tcPr>
            <w:tcW w:w="5000" w:type="pct"/>
            <w:gridSpan w:val="20"/>
            <w:vAlign w:val="center"/>
          </w:tcPr>
          <w:p w:rsidR="0070148B" w:rsidRPr="0055156A" w:rsidRDefault="004148D0" w:rsidP="0055156A">
            <w:pPr>
              <w:pStyle w:val="ConsPlusNormal"/>
              <w:outlineLvl w:val="2"/>
              <w:rPr>
                <w:rFonts w:ascii="Times New Roman" w:hAnsi="Times New Roman" w:cs="Times New Roman"/>
                <w:sz w:val="20"/>
              </w:rPr>
            </w:pPr>
            <w:r>
              <w:rPr>
                <w:rFonts w:ascii="Times New Roman" w:hAnsi="Times New Roman" w:cs="Times New Roman"/>
                <w:sz w:val="20"/>
              </w:rPr>
              <w:t>М</w:t>
            </w:r>
            <w:r w:rsidR="0070148B" w:rsidRPr="0055156A">
              <w:rPr>
                <w:rFonts w:ascii="Times New Roman" w:hAnsi="Times New Roman" w:cs="Times New Roman"/>
                <w:sz w:val="20"/>
              </w:rPr>
              <w:t>ероприятие 3. Расходы местного бюджета, в целях софинансирования которых предоставляются субсидии из областного бюджета</w:t>
            </w:r>
          </w:p>
        </w:tc>
      </w:tr>
      <w:tr w:rsidR="00210F42" w:rsidRPr="0055156A" w:rsidTr="00210F42">
        <w:tc>
          <w:tcPr>
            <w:tcW w:w="171"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3.1</w:t>
            </w:r>
          </w:p>
        </w:tc>
        <w:tc>
          <w:tcPr>
            <w:tcW w:w="505" w:type="pct"/>
            <w:vAlign w:val="center"/>
          </w:tcPr>
          <w:p w:rsidR="00210F42" w:rsidRPr="0055156A" w:rsidRDefault="00210F42" w:rsidP="0055156A">
            <w:pPr>
              <w:pStyle w:val="ConsPlusNormal"/>
              <w:rPr>
                <w:rFonts w:ascii="Times New Roman" w:hAnsi="Times New Roman" w:cs="Times New Roman"/>
                <w:sz w:val="20"/>
              </w:rPr>
            </w:pPr>
            <w:r w:rsidRPr="0055156A">
              <w:rPr>
                <w:rFonts w:ascii="Times New Roman" w:hAnsi="Times New Roman" w:cs="Times New Roman"/>
                <w:sz w:val="20"/>
              </w:rPr>
              <w:t xml:space="preserve">Софинансирование субсидии на реализацию мероприятий по подготовке объектов </w:t>
            </w:r>
            <w:r w:rsidRPr="0055156A">
              <w:rPr>
                <w:rFonts w:ascii="Times New Roman" w:hAnsi="Times New Roman" w:cs="Times New Roman"/>
                <w:sz w:val="20"/>
              </w:rPr>
              <w:lastRenderedPageBreak/>
              <w:t>коммунального хозяйства к работе в отопительный период</w:t>
            </w:r>
          </w:p>
        </w:tc>
        <w:tc>
          <w:tcPr>
            <w:tcW w:w="735" w:type="pct"/>
            <w:vAlign w:val="center"/>
          </w:tcPr>
          <w:p w:rsidR="00210F42" w:rsidRPr="0055156A" w:rsidRDefault="00210F42" w:rsidP="0055156A">
            <w:pPr>
              <w:pStyle w:val="ConsPlusNormal"/>
              <w:rPr>
                <w:rFonts w:ascii="Times New Roman" w:hAnsi="Times New Roman" w:cs="Times New Roman"/>
                <w:sz w:val="20"/>
              </w:rPr>
            </w:pPr>
            <w:r w:rsidRPr="0055156A">
              <w:rPr>
                <w:rFonts w:ascii="Times New Roman" w:hAnsi="Times New Roman" w:cs="Times New Roman"/>
                <w:sz w:val="20"/>
              </w:rPr>
              <w:lastRenderedPageBreak/>
              <w:t xml:space="preserve">Приведение в нормативное состояние ТВС с высоким уровнем износа, в том числе с применением новых технологий, снижение </w:t>
            </w:r>
            <w:r w:rsidRPr="0055156A">
              <w:rPr>
                <w:rFonts w:ascii="Times New Roman" w:hAnsi="Times New Roman" w:cs="Times New Roman"/>
                <w:sz w:val="20"/>
              </w:rPr>
              <w:lastRenderedPageBreak/>
              <w:t>сверхнормативных потерь тепловой энергии</w:t>
            </w:r>
          </w:p>
        </w:tc>
        <w:tc>
          <w:tcPr>
            <w:tcW w:w="159"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lastRenderedPageBreak/>
              <w:t>%</w:t>
            </w:r>
          </w:p>
        </w:tc>
        <w:tc>
          <w:tcPr>
            <w:tcW w:w="174" w:type="pct"/>
            <w:vAlign w:val="center"/>
          </w:tcPr>
          <w:p w:rsidR="00210F42" w:rsidRPr="0055156A" w:rsidRDefault="00210F42" w:rsidP="0055156A">
            <w:pPr>
              <w:pStyle w:val="ConsPlusNormal"/>
              <w:jc w:val="center"/>
              <w:rPr>
                <w:rFonts w:ascii="Times New Roman" w:hAnsi="Times New Roman" w:cs="Times New Roman"/>
                <w:sz w:val="20"/>
              </w:rPr>
            </w:pPr>
            <w:r w:rsidRPr="0055156A">
              <w:rPr>
                <w:rFonts w:ascii="Times New Roman" w:hAnsi="Times New Roman" w:cs="Times New Roman"/>
                <w:sz w:val="20"/>
              </w:rPr>
              <w:t>100</w:t>
            </w:r>
          </w:p>
        </w:tc>
        <w:tc>
          <w:tcPr>
            <w:tcW w:w="264" w:type="pct"/>
            <w:vAlign w:val="center"/>
          </w:tcPr>
          <w:p w:rsidR="00210F42" w:rsidRPr="001C05A7" w:rsidRDefault="00575A2B" w:rsidP="0055156A">
            <w:pPr>
              <w:pStyle w:val="ConsPlusNormal"/>
              <w:jc w:val="center"/>
              <w:rPr>
                <w:rFonts w:ascii="Times New Roman" w:hAnsi="Times New Roman" w:cs="Times New Roman"/>
                <w:sz w:val="20"/>
              </w:rPr>
            </w:pPr>
            <w:r>
              <w:rPr>
                <w:rFonts w:ascii="Times New Roman" w:hAnsi="Times New Roman" w:cs="Times New Roman"/>
                <w:sz w:val="20"/>
              </w:rPr>
              <w:t>5949,9</w:t>
            </w:r>
          </w:p>
        </w:tc>
        <w:tc>
          <w:tcPr>
            <w:tcW w:w="22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411,3</w:t>
            </w:r>
          </w:p>
        </w:tc>
        <w:tc>
          <w:tcPr>
            <w:tcW w:w="222"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411,3</w:t>
            </w:r>
          </w:p>
        </w:tc>
        <w:tc>
          <w:tcPr>
            <w:tcW w:w="233"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411,3</w:t>
            </w:r>
          </w:p>
        </w:tc>
        <w:tc>
          <w:tcPr>
            <w:tcW w:w="206"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412,0</w:t>
            </w:r>
          </w:p>
        </w:tc>
        <w:tc>
          <w:tcPr>
            <w:tcW w:w="236"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412,0</w:t>
            </w:r>
          </w:p>
        </w:tc>
        <w:tc>
          <w:tcPr>
            <w:tcW w:w="20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412,0</w:t>
            </w:r>
          </w:p>
        </w:tc>
        <w:tc>
          <w:tcPr>
            <w:tcW w:w="20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420,0</w:t>
            </w:r>
          </w:p>
        </w:tc>
        <w:tc>
          <w:tcPr>
            <w:tcW w:w="20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420,0</w:t>
            </w:r>
          </w:p>
        </w:tc>
        <w:tc>
          <w:tcPr>
            <w:tcW w:w="20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420,0</w:t>
            </w:r>
          </w:p>
        </w:tc>
        <w:tc>
          <w:tcPr>
            <w:tcW w:w="20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420,0</w:t>
            </w:r>
          </w:p>
        </w:tc>
        <w:tc>
          <w:tcPr>
            <w:tcW w:w="20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450,0</w:t>
            </w:r>
          </w:p>
        </w:tc>
        <w:tc>
          <w:tcPr>
            <w:tcW w:w="204" w:type="pct"/>
            <w:vAlign w:val="center"/>
          </w:tcPr>
          <w:p w:rsidR="00210F42" w:rsidRPr="0055156A" w:rsidRDefault="00210F42" w:rsidP="0055156A">
            <w:pPr>
              <w:pStyle w:val="ConsPlusNormal"/>
              <w:jc w:val="center"/>
              <w:rPr>
                <w:rFonts w:ascii="Times New Roman" w:hAnsi="Times New Roman" w:cs="Times New Roman"/>
                <w:sz w:val="20"/>
              </w:rPr>
            </w:pPr>
            <w:r>
              <w:rPr>
                <w:rFonts w:ascii="Times New Roman" w:hAnsi="Times New Roman" w:cs="Times New Roman"/>
                <w:sz w:val="20"/>
              </w:rPr>
              <w:t>450,0</w:t>
            </w:r>
          </w:p>
        </w:tc>
        <w:tc>
          <w:tcPr>
            <w:tcW w:w="204"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450,0</w:t>
            </w:r>
          </w:p>
        </w:tc>
        <w:tc>
          <w:tcPr>
            <w:tcW w:w="237" w:type="pct"/>
            <w:vAlign w:val="center"/>
          </w:tcPr>
          <w:p w:rsidR="00210F42" w:rsidRPr="0055156A" w:rsidRDefault="00210F42" w:rsidP="0055156A">
            <w:pPr>
              <w:pStyle w:val="ConsPlusNormal"/>
              <w:rPr>
                <w:rFonts w:ascii="Times New Roman" w:hAnsi="Times New Roman" w:cs="Times New Roman"/>
                <w:sz w:val="20"/>
              </w:rPr>
            </w:pPr>
            <w:r>
              <w:rPr>
                <w:rFonts w:ascii="Times New Roman" w:hAnsi="Times New Roman" w:cs="Times New Roman"/>
                <w:sz w:val="20"/>
              </w:rPr>
              <w:t>450,0</w:t>
            </w:r>
          </w:p>
        </w:tc>
      </w:tr>
      <w:tr w:rsidR="00210F42" w:rsidRPr="0055156A" w:rsidTr="00210F42">
        <w:tc>
          <w:tcPr>
            <w:tcW w:w="1410" w:type="pct"/>
            <w:gridSpan w:val="3"/>
            <w:vAlign w:val="center"/>
          </w:tcPr>
          <w:p w:rsidR="00210F42" w:rsidRPr="0055156A" w:rsidRDefault="00210F42" w:rsidP="00F53F8C">
            <w:pPr>
              <w:pStyle w:val="ConsPlusNormal"/>
              <w:rPr>
                <w:rFonts w:ascii="Times New Roman" w:hAnsi="Times New Roman" w:cs="Times New Roman"/>
                <w:sz w:val="20"/>
              </w:rPr>
            </w:pPr>
            <w:r w:rsidRPr="0055156A">
              <w:rPr>
                <w:rFonts w:ascii="Times New Roman" w:hAnsi="Times New Roman" w:cs="Times New Roman"/>
                <w:sz w:val="20"/>
              </w:rPr>
              <w:t>Итого по мероприятию 3:</w:t>
            </w:r>
          </w:p>
        </w:tc>
        <w:tc>
          <w:tcPr>
            <w:tcW w:w="159" w:type="pct"/>
            <w:vAlign w:val="center"/>
          </w:tcPr>
          <w:p w:rsidR="00210F42" w:rsidRPr="0055156A" w:rsidRDefault="00210F42" w:rsidP="00F53F8C">
            <w:pPr>
              <w:pStyle w:val="ConsPlusNormal"/>
              <w:rPr>
                <w:rFonts w:ascii="Times New Roman" w:hAnsi="Times New Roman" w:cs="Times New Roman"/>
                <w:sz w:val="20"/>
              </w:rPr>
            </w:pPr>
          </w:p>
        </w:tc>
        <w:tc>
          <w:tcPr>
            <w:tcW w:w="174" w:type="pct"/>
            <w:vAlign w:val="center"/>
          </w:tcPr>
          <w:p w:rsidR="00210F42" w:rsidRPr="0055156A" w:rsidRDefault="00210F42" w:rsidP="00F53F8C">
            <w:pPr>
              <w:pStyle w:val="ConsPlusNormal"/>
              <w:rPr>
                <w:rFonts w:ascii="Times New Roman" w:hAnsi="Times New Roman" w:cs="Times New Roman"/>
                <w:sz w:val="20"/>
              </w:rPr>
            </w:pPr>
          </w:p>
        </w:tc>
        <w:tc>
          <w:tcPr>
            <w:tcW w:w="264" w:type="pct"/>
            <w:vAlign w:val="center"/>
          </w:tcPr>
          <w:p w:rsidR="00210F42" w:rsidRPr="00EB2B77" w:rsidRDefault="007502B0" w:rsidP="00F53F8C">
            <w:pPr>
              <w:pStyle w:val="ConsPlusNormal"/>
              <w:jc w:val="center"/>
              <w:rPr>
                <w:rFonts w:ascii="Times New Roman" w:hAnsi="Times New Roman" w:cs="Times New Roman"/>
                <w:b/>
                <w:sz w:val="20"/>
              </w:rPr>
            </w:pPr>
            <w:r>
              <w:rPr>
                <w:rFonts w:ascii="Times New Roman" w:hAnsi="Times New Roman" w:cs="Times New Roman"/>
                <w:b/>
                <w:sz w:val="20"/>
              </w:rPr>
              <w:t>5949,9</w:t>
            </w:r>
          </w:p>
        </w:tc>
        <w:tc>
          <w:tcPr>
            <w:tcW w:w="224"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411,3</w:t>
            </w:r>
          </w:p>
        </w:tc>
        <w:tc>
          <w:tcPr>
            <w:tcW w:w="222"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411,3</w:t>
            </w:r>
          </w:p>
        </w:tc>
        <w:tc>
          <w:tcPr>
            <w:tcW w:w="233"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411,3</w:t>
            </w:r>
          </w:p>
        </w:tc>
        <w:tc>
          <w:tcPr>
            <w:tcW w:w="206"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412,0</w:t>
            </w:r>
          </w:p>
        </w:tc>
        <w:tc>
          <w:tcPr>
            <w:tcW w:w="236"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412,0</w:t>
            </w:r>
          </w:p>
        </w:tc>
        <w:tc>
          <w:tcPr>
            <w:tcW w:w="204"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412,0</w:t>
            </w:r>
          </w:p>
        </w:tc>
        <w:tc>
          <w:tcPr>
            <w:tcW w:w="204" w:type="pct"/>
            <w:vAlign w:val="center"/>
          </w:tcPr>
          <w:p w:rsidR="00210F42" w:rsidRPr="0055156A" w:rsidRDefault="00210F42" w:rsidP="00F53F8C">
            <w:pPr>
              <w:pStyle w:val="ConsPlusNormal"/>
              <w:rPr>
                <w:rFonts w:ascii="Times New Roman" w:hAnsi="Times New Roman" w:cs="Times New Roman"/>
                <w:sz w:val="20"/>
              </w:rPr>
            </w:pPr>
            <w:r>
              <w:rPr>
                <w:rFonts w:ascii="Times New Roman" w:hAnsi="Times New Roman" w:cs="Times New Roman"/>
                <w:sz w:val="20"/>
              </w:rPr>
              <w:t>420,0</w:t>
            </w:r>
          </w:p>
        </w:tc>
        <w:tc>
          <w:tcPr>
            <w:tcW w:w="204" w:type="pct"/>
            <w:vAlign w:val="center"/>
          </w:tcPr>
          <w:p w:rsidR="00210F42" w:rsidRPr="0055156A" w:rsidRDefault="00210F42" w:rsidP="00F53F8C">
            <w:pPr>
              <w:pStyle w:val="ConsPlusNormal"/>
              <w:rPr>
                <w:rFonts w:ascii="Times New Roman" w:hAnsi="Times New Roman" w:cs="Times New Roman"/>
                <w:sz w:val="20"/>
              </w:rPr>
            </w:pPr>
            <w:r>
              <w:rPr>
                <w:rFonts w:ascii="Times New Roman" w:hAnsi="Times New Roman" w:cs="Times New Roman"/>
                <w:sz w:val="20"/>
              </w:rPr>
              <w:t>420,0</w:t>
            </w:r>
          </w:p>
        </w:tc>
        <w:tc>
          <w:tcPr>
            <w:tcW w:w="204" w:type="pct"/>
            <w:vAlign w:val="center"/>
          </w:tcPr>
          <w:p w:rsidR="00210F42" w:rsidRPr="0055156A" w:rsidRDefault="00210F42" w:rsidP="00F53F8C">
            <w:pPr>
              <w:pStyle w:val="ConsPlusNormal"/>
              <w:rPr>
                <w:rFonts w:ascii="Times New Roman" w:hAnsi="Times New Roman" w:cs="Times New Roman"/>
                <w:sz w:val="20"/>
              </w:rPr>
            </w:pPr>
            <w:r>
              <w:rPr>
                <w:rFonts w:ascii="Times New Roman" w:hAnsi="Times New Roman" w:cs="Times New Roman"/>
                <w:sz w:val="20"/>
              </w:rPr>
              <w:t>420,0</w:t>
            </w:r>
          </w:p>
        </w:tc>
        <w:tc>
          <w:tcPr>
            <w:tcW w:w="204" w:type="pct"/>
            <w:vAlign w:val="center"/>
          </w:tcPr>
          <w:p w:rsidR="00210F42" w:rsidRPr="0055156A" w:rsidRDefault="00210F42" w:rsidP="00F53F8C">
            <w:pPr>
              <w:pStyle w:val="ConsPlusNormal"/>
              <w:rPr>
                <w:rFonts w:ascii="Times New Roman" w:hAnsi="Times New Roman" w:cs="Times New Roman"/>
                <w:sz w:val="20"/>
              </w:rPr>
            </w:pPr>
            <w:r>
              <w:rPr>
                <w:rFonts w:ascii="Times New Roman" w:hAnsi="Times New Roman" w:cs="Times New Roman"/>
                <w:sz w:val="20"/>
              </w:rPr>
              <w:t>420,0</w:t>
            </w:r>
          </w:p>
        </w:tc>
        <w:tc>
          <w:tcPr>
            <w:tcW w:w="204"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450,0</w:t>
            </w:r>
          </w:p>
        </w:tc>
        <w:tc>
          <w:tcPr>
            <w:tcW w:w="204"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450,0</w:t>
            </w:r>
          </w:p>
        </w:tc>
        <w:tc>
          <w:tcPr>
            <w:tcW w:w="204"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450,0</w:t>
            </w:r>
          </w:p>
        </w:tc>
        <w:tc>
          <w:tcPr>
            <w:tcW w:w="237"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450,0</w:t>
            </w:r>
          </w:p>
        </w:tc>
      </w:tr>
      <w:tr w:rsidR="00F53F8C" w:rsidRPr="0055156A" w:rsidTr="00210F42">
        <w:tc>
          <w:tcPr>
            <w:tcW w:w="5000" w:type="pct"/>
            <w:gridSpan w:val="20"/>
            <w:vAlign w:val="center"/>
          </w:tcPr>
          <w:p w:rsidR="00F53F8C" w:rsidRPr="0055156A" w:rsidRDefault="00F53F8C" w:rsidP="00F53F8C">
            <w:pPr>
              <w:pStyle w:val="ConsPlusNormal"/>
              <w:outlineLvl w:val="2"/>
              <w:rPr>
                <w:rFonts w:ascii="Times New Roman" w:hAnsi="Times New Roman" w:cs="Times New Roman"/>
                <w:sz w:val="20"/>
              </w:rPr>
            </w:pPr>
            <w:r>
              <w:rPr>
                <w:rFonts w:ascii="Times New Roman" w:hAnsi="Times New Roman" w:cs="Times New Roman"/>
                <w:sz w:val="20"/>
              </w:rPr>
              <w:t>М</w:t>
            </w:r>
            <w:r w:rsidRPr="0055156A">
              <w:rPr>
                <w:rFonts w:ascii="Times New Roman" w:hAnsi="Times New Roman" w:cs="Times New Roman"/>
                <w:sz w:val="20"/>
              </w:rPr>
              <w:t>ероприятие</w:t>
            </w:r>
            <w:r>
              <w:rPr>
                <w:rFonts w:ascii="Times New Roman" w:hAnsi="Times New Roman" w:cs="Times New Roman"/>
                <w:sz w:val="20"/>
              </w:rPr>
              <w:t xml:space="preserve"> 4</w:t>
            </w:r>
            <w:r w:rsidRPr="0055156A">
              <w:rPr>
                <w:rFonts w:ascii="Times New Roman" w:hAnsi="Times New Roman" w:cs="Times New Roman"/>
                <w:sz w:val="20"/>
              </w:rPr>
              <w:t>. Перспективное планирование развития систем коммунальной инфраструктуры, обеспечение коммунальными ресурсами новых объектов капитального строительства</w:t>
            </w:r>
          </w:p>
        </w:tc>
      </w:tr>
      <w:tr w:rsidR="00210F42" w:rsidRPr="0055156A" w:rsidTr="00210F42">
        <w:tc>
          <w:tcPr>
            <w:tcW w:w="171" w:type="pct"/>
            <w:vAlign w:val="center"/>
          </w:tcPr>
          <w:p w:rsidR="00210F42" w:rsidRPr="0055156A" w:rsidRDefault="00210F42" w:rsidP="00F53F8C">
            <w:pPr>
              <w:pStyle w:val="ConsPlusNormal"/>
              <w:jc w:val="center"/>
              <w:rPr>
                <w:rFonts w:ascii="Times New Roman" w:hAnsi="Times New Roman" w:cs="Times New Roman"/>
                <w:sz w:val="20"/>
              </w:rPr>
            </w:pPr>
            <w:r w:rsidRPr="0055156A">
              <w:rPr>
                <w:rFonts w:ascii="Times New Roman" w:hAnsi="Times New Roman" w:cs="Times New Roman"/>
                <w:sz w:val="20"/>
              </w:rPr>
              <w:t>4.1</w:t>
            </w:r>
          </w:p>
        </w:tc>
        <w:tc>
          <w:tcPr>
            <w:tcW w:w="505" w:type="pct"/>
            <w:vAlign w:val="center"/>
          </w:tcPr>
          <w:p w:rsidR="00210F42" w:rsidRPr="0055156A" w:rsidRDefault="00210F42" w:rsidP="00F53F8C">
            <w:pPr>
              <w:pStyle w:val="ConsPlusNormal"/>
              <w:rPr>
                <w:rFonts w:ascii="Times New Roman" w:hAnsi="Times New Roman" w:cs="Times New Roman"/>
                <w:sz w:val="20"/>
              </w:rPr>
            </w:pPr>
            <w:r w:rsidRPr="0055156A">
              <w:rPr>
                <w:rFonts w:ascii="Times New Roman" w:hAnsi="Times New Roman" w:cs="Times New Roman"/>
                <w:sz w:val="20"/>
              </w:rPr>
              <w:t>Строительство новых объектов коммунальной инфраструктуры, предназначенных для теплоснабжения</w:t>
            </w:r>
          </w:p>
        </w:tc>
        <w:tc>
          <w:tcPr>
            <w:tcW w:w="735" w:type="pct"/>
            <w:vAlign w:val="center"/>
          </w:tcPr>
          <w:p w:rsidR="00210F42" w:rsidRPr="0055156A" w:rsidRDefault="00210F42" w:rsidP="00F53F8C">
            <w:pPr>
              <w:pStyle w:val="ConsPlusNormal"/>
              <w:rPr>
                <w:rFonts w:ascii="Times New Roman" w:hAnsi="Times New Roman" w:cs="Times New Roman"/>
                <w:sz w:val="20"/>
              </w:rPr>
            </w:pPr>
            <w:r w:rsidRPr="0055156A">
              <w:rPr>
                <w:rFonts w:ascii="Times New Roman" w:hAnsi="Times New Roman" w:cs="Times New Roman"/>
                <w:sz w:val="20"/>
              </w:rPr>
              <w:t>Обеспечение уровня обеспеченности объектами коммунальной инфраструктуры</w:t>
            </w:r>
          </w:p>
        </w:tc>
        <w:tc>
          <w:tcPr>
            <w:tcW w:w="159" w:type="pct"/>
            <w:vAlign w:val="center"/>
          </w:tcPr>
          <w:p w:rsidR="00210F42" w:rsidRPr="0055156A" w:rsidRDefault="00210F42" w:rsidP="00F53F8C">
            <w:pPr>
              <w:pStyle w:val="ConsPlusNormal"/>
              <w:jc w:val="center"/>
              <w:rPr>
                <w:rFonts w:ascii="Times New Roman" w:hAnsi="Times New Roman" w:cs="Times New Roman"/>
                <w:sz w:val="20"/>
              </w:rPr>
            </w:pPr>
            <w:r w:rsidRPr="0055156A">
              <w:rPr>
                <w:rFonts w:ascii="Times New Roman" w:hAnsi="Times New Roman" w:cs="Times New Roman"/>
                <w:sz w:val="20"/>
              </w:rPr>
              <w:t>%</w:t>
            </w:r>
          </w:p>
        </w:tc>
        <w:tc>
          <w:tcPr>
            <w:tcW w:w="174" w:type="pct"/>
            <w:vAlign w:val="center"/>
          </w:tcPr>
          <w:p w:rsidR="00210F42" w:rsidRPr="0055156A" w:rsidRDefault="00210F42" w:rsidP="00F53F8C">
            <w:pPr>
              <w:pStyle w:val="ConsPlusNormal"/>
              <w:jc w:val="center"/>
              <w:rPr>
                <w:rFonts w:ascii="Times New Roman" w:hAnsi="Times New Roman" w:cs="Times New Roman"/>
                <w:sz w:val="20"/>
              </w:rPr>
            </w:pPr>
            <w:r w:rsidRPr="0055156A">
              <w:rPr>
                <w:rFonts w:ascii="Times New Roman" w:hAnsi="Times New Roman" w:cs="Times New Roman"/>
                <w:sz w:val="20"/>
              </w:rPr>
              <w:t>90</w:t>
            </w:r>
          </w:p>
        </w:tc>
        <w:tc>
          <w:tcPr>
            <w:tcW w:w="264" w:type="pct"/>
            <w:vAlign w:val="center"/>
          </w:tcPr>
          <w:p w:rsidR="00210F42" w:rsidRPr="001C05A7" w:rsidRDefault="00575A2B" w:rsidP="00F53F8C">
            <w:pPr>
              <w:pStyle w:val="ConsPlusNormal"/>
              <w:jc w:val="center"/>
              <w:rPr>
                <w:rFonts w:ascii="Times New Roman" w:hAnsi="Times New Roman" w:cs="Times New Roman"/>
                <w:sz w:val="20"/>
              </w:rPr>
            </w:pPr>
            <w:r>
              <w:rPr>
                <w:rFonts w:ascii="Times New Roman" w:hAnsi="Times New Roman" w:cs="Times New Roman"/>
                <w:sz w:val="20"/>
              </w:rPr>
              <w:t>28000,0</w:t>
            </w:r>
          </w:p>
        </w:tc>
        <w:tc>
          <w:tcPr>
            <w:tcW w:w="224" w:type="pct"/>
            <w:vAlign w:val="center"/>
          </w:tcPr>
          <w:p w:rsidR="00210F42" w:rsidRPr="001C05A7" w:rsidRDefault="00210F42" w:rsidP="00AD018A">
            <w:pPr>
              <w:pStyle w:val="ConsPlusNormal"/>
              <w:jc w:val="center"/>
              <w:rPr>
                <w:rFonts w:ascii="Times New Roman" w:hAnsi="Times New Roman" w:cs="Times New Roman"/>
                <w:sz w:val="20"/>
              </w:rPr>
            </w:pPr>
            <w:r w:rsidRPr="001C05A7">
              <w:rPr>
                <w:rFonts w:ascii="Times New Roman" w:hAnsi="Times New Roman" w:cs="Times New Roman"/>
                <w:sz w:val="20"/>
              </w:rPr>
              <w:t>0,0</w:t>
            </w:r>
          </w:p>
        </w:tc>
        <w:tc>
          <w:tcPr>
            <w:tcW w:w="222"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0,0</w:t>
            </w:r>
          </w:p>
        </w:tc>
        <w:tc>
          <w:tcPr>
            <w:tcW w:w="233"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0,0</w:t>
            </w:r>
          </w:p>
        </w:tc>
        <w:tc>
          <w:tcPr>
            <w:tcW w:w="206"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0,0</w:t>
            </w:r>
          </w:p>
        </w:tc>
        <w:tc>
          <w:tcPr>
            <w:tcW w:w="236"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3000</w:t>
            </w:r>
          </w:p>
        </w:tc>
        <w:tc>
          <w:tcPr>
            <w:tcW w:w="237" w:type="pct"/>
            <w:vAlign w:val="center"/>
          </w:tcPr>
          <w:p w:rsidR="00210F42" w:rsidRPr="0055156A" w:rsidRDefault="00210F42" w:rsidP="00F53F8C">
            <w:pPr>
              <w:pStyle w:val="ConsPlusNormal"/>
              <w:jc w:val="center"/>
              <w:rPr>
                <w:rFonts w:ascii="Times New Roman" w:hAnsi="Times New Roman" w:cs="Times New Roman"/>
                <w:sz w:val="20"/>
              </w:rPr>
            </w:pPr>
            <w:r>
              <w:rPr>
                <w:rFonts w:ascii="Times New Roman" w:hAnsi="Times New Roman" w:cs="Times New Roman"/>
                <w:sz w:val="20"/>
              </w:rPr>
              <w:t>25000</w:t>
            </w:r>
          </w:p>
        </w:tc>
      </w:tr>
      <w:tr w:rsidR="00210F42" w:rsidRPr="0055156A" w:rsidTr="00210F42">
        <w:tc>
          <w:tcPr>
            <w:tcW w:w="1744" w:type="pct"/>
            <w:gridSpan w:val="5"/>
            <w:vAlign w:val="center"/>
          </w:tcPr>
          <w:p w:rsidR="00210F42" w:rsidRPr="0055156A" w:rsidRDefault="00210F42" w:rsidP="003448C6">
            <w:pPr>
              <w:pStyle w:val="ConsPlusNormal"/>
              <w:rPr>
                <w:rFonts w:ascii="Times New Roman" w:hAnsi="Times New Roman" w:cs="Times New Roman"/>
                <w:sz w:val="20"/>
              </w:rPr>
            </w:pPr>
            <w:r w:rsidRPr="0055156A">
              <w:rPr>
                <w:rFonts w:ascii="Times New Roman" w:hAnsi="Times New Roman" w:cs="Times New Roman"/>
                <w:sz w:val="20"/>
              </w:rPr>
              <w:t xml:space="preserve">Итого по </w:t>
            </w:r>
            <w:r>
              <w:rPr>
                <w:rFonts w:ascii="Times New Roman" w:hAnsi="Times New Roman" w:cs="Times New Roman"/>
                <w:sz w:val="20"/>
              </w:rPr>
              <w:t>м</w:t>
            </w:r>
            <w:r w:rsidRPr="0055156A">
              <w:rPr>
                <w:rFonts w:ascii="Times New Roman" w:hAnsi="Times New Roman" w:cs="Times New Roman"/>
                <w:sz w:val="20"/>
              </w:rPr>
              <w:t xml:space="preserve">ероприятию </w:t>
            </w:r>
            <w:r>
              <w:rPr>
                <w:rFonts w:ascii="Times New Roman" w:hAnsi="Times New Roman" w:cs="Times New Roman"/>
                <w:sz w:val="20"/>
              </w:rPr>
              <w:t>4</w:t>
            </w:r>
            <w:r w:rsidRPr="0055156A">
              <w:rPr>
                <w:rFonts w:ascii="Times New Roman" w:hAnsi="Times New Roman" w:cs="Times New Roman"/>
                <w:sz w:val="20"/>
              </w:rPr>
              <w:t>:</w:t>
            </w:r>
          </w:p>
        </w:tc>
        <w:tc>
          <w:tcPr>
            <w:tcW w:w="264" w:type="pct"/>
            <w:vAlign w:val="center"/>
          </w:tcPr>
          <w:p w:rsidR="00210F42" w:rsidRPr="003448C6" w:rsidRDefault="007502B0" w:rsidP="003448C6">
            <w:pPr>
              <w:pStyle w:val="ConsPlusNormal"/>
              <w:jc w:val="center"/>
              <w:rPr>
                <w:rFonts w:ascii="Times New Roman" w:hAnsi="Times New Roman" w:cs="Times New Roman"/>
                <w:b/>
                <w:sz w:val="20"/>
              </w:rPr>
            </w:pPr>
            <w:r>
              <w:rPr>
                <w:rFonts w:ascii="Times New Roman" w:hAnsi="Times New Roman" w:cs="Times New Roman"/>
                <w:b/>
                <w:sz w:val="20"/>
              </w:rPr>
              <w:t>28000,0</w:t>
            </w:r>
          </w:p>
        </w:tc>
        <w:tc>
          <w:tcPr>
            <w:tcW w:w="22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0,0</w:t>
            </w:r>
          </w:p>
        </w:tc>
        <w:tc>
          <w:tcPr>
            <w:tcW w:w="222"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0,0</w:t>
            </w:r>
          </w:p>
        </w:tc>
        <w:tc>
          <w:tcPr>
            <w:tcW w:w="233"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0,0</w:t>
            </w:r>
          </w:p>
        </w:tc>
        <w:tc>
          <w:tcPr>
            <w:tcW w:w="206"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0,0</w:t>
            </w:r>
          </w:p>
        </w:tc>
        <w:tc>
          <w:tcPr>
            <w:tcW w:w="236"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0,0</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3000</w:t>
            </w:r>
          </w:p>
        </w:tc>
        <w:tc>
          <w:tcPr>
            <w:tcW w:w="237"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25000</w:t>
            </w:r>
          </w:p>
        </w:tc>
      </w:tr>
      <w:tr w:rsidR="00210F42" w:rsidRPr="0055156A" w:rsidTr="00210F42">
        <w:tc>
          <w:tcPr>
            <w:tcW w:w="1744" w:type="pct"/>
            <w:gridSpan w:val="5"/>
            <w:vAlign w:val="center"/>
          </w:tcPr>
          <w:p w:rsidR="00210F42" w:rsidRPr="0055156A" w:rsidRDefault="00210F42" w:rsidP="003448C6">
            <w:pPr>
              <w:pStyle w:val="ConsPlusNormal"/>
              <w:rPr>
                <w:rFonts w:ascii="Times New Roman" w:hAnsi="Times New Roman" w:cs="Times New Roman"/>
                <w:sz w:val="20"/>
              </w:rPr>
            </w:pPr>
            <w:r w:rsidRPr="0055156A">
              <w:rPr>
                <w:rFonts w:ascii="Times New Roman" w:hAnsi="Times New Roman" w:cs="Times New Roman"/>
                <w:sz w:val="20"/>
              </w:rPr>
              <w:t>ИТОГО по разделу:</w:t>
            </w:r>
          </w:p>
        </w:tc>
        <w:tc>
          <w:tcPr>
            <w:tcW w:w="264" w:type="pct"/>
            <w:vAlign w:val="center"/>
          </w:tcPr>
          <w:p w:rsidR="00210F42" w:rsidRPr="00E9051C" w:rsidRDefault="007502B0" w:rsidP="003448C6">
            <w:pPr>
              <w:pStyle w:val="ConsPlusNormal"/>
              <w:jc w:val="center"/>
              <w:rPr>
                <w:rFonts w:ascii="Times New Roman" w:hAnsi="Times New Roman" w:cs="Times New Roman"/>
                <w:b/>
                <w:sz w:val="20"/>
              </w:rPr>
            </w:pPr>
            <w:r>
              <w:rPr>
                <w:rFonts w:ascii="Times New Roman" w:hAnsi="Times New Roman" w:cs="Times New Roman"/>
                <w:b/>
                <w:sz w:val="20"/>
              </w:rPr>
              <w:t>68559,5</w:t>
            </w:r>
          </w:p>
        </w:tc>
        <w:tc>
          <w:tcPr>
            <w:tcW w:w="22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2154,3</w:t>
            </w:r>
          </w:p>
        </w:tc>
        <w:tc>
          <w:tcPr>
            <w:tcW w:w="222"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5154,6</w:t>
            </w:r>
          </w:p>
        </w:tc>
        <w:tc>
          <w:tcPr>
            <w:tcW w:w="233"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5174,6</w:t>
            </w:r>
          </w:p>
        </w:tc>
        <w:tc>
          <w:tcPr>
            <w:tcW w:w="206"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2192</w:t>
            </w:r>
          </w:p>
        </w:tc>
        <w:tc>
          <w:tcPr>
            <w:tcW w:w="236"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2202</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2202</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2202</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2650</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2670</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2670</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2720</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2720</w:t>
            </w:r>
          </w:p>
        </w:tc>
        <w:tc>
          <w:tcPr>
            <w:tcW w:w="204"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5720</w:t>
            </w:r>
          </w:p>
        </w:tc>
        <w:tc>
          <w:tcPr>
            <w:tcW w:w="237" w:type="pct"/>
            <w:vAlign w:val="center"/>
          </w:tcPr>
          <w:p w:rsidR="00210F42" w:rsidRPr="0055156A" w:rsidRDefault="00210F42" w:rsidP="003448C6">
            <w:pPr>
              <w:pStyle w:val="ConsPlusNormal"/>
              <w:jc w:val="center"/>
              <w:rPr>
                <w:rFonts w:ascii="Times New Roman" w:hAnsi="Times New Roman" w:cs="Times New Roman"/>
                <w:sz w:val="20"/>
              </w:rPr>
            </w:pPr>
            <w:r>
              <w:rPr>
                <w:rFonts w:ascii="Times New Roman" w:hAnsi="Times New Roman" w:cs="Times New Roman"/>
                <w:sz w:val="20"/>
              </w:rPr>
              <w:t>27720</w:t>
            </w:r>
          </w:p>
        </w:tc>
      </w:tr>
    </w:tbl>
    <w:p w:rsidR="0055156A" w:rsidRDefault="0055156A" w:rsidP="0055156A">
      <w:pPr>
        <w:pStyle w:val="ConsPlusNormal"/>
        <w:jc w:val="both"/>
      </w:pPr>
    </w:p>
    <w:p w:rsidR="0055156A" w:rsidRDefault="0055156A" w:rsidP="0055156A">
      <w:pPr>
        <w:pStyle w:val="ConsPlusNormal"/>
        <w:jc w:val="both"/>
      </w:pPr>
    </w:p>
    <w:p w:rsidR="0055156A" w:rsidRDefault="0055156A" w:rsidP="0055156A">
      <w:pPr>
        <w:pStyle w:val="ConsPlusNormal"/>
        <w:jc w:val="both"/>
      </w:pPr>
    </w:p>
    <w:p w:rsidR="00575A2B" w:rsidRDefault="00575A2B" w:rsidP="0055156A">
      <w:pPr>
        <w:pStyle w:val="ConsPlusNormal"/>
        <w:jc w:val="both"/>
      </w:pPr>
    </w:p>
    <w:p w:rsidR="00575A2B" w:rsidRDefault="00575A2B" w:rsidP="0055156A">
      <w:pPr>
        <w:pStyle w:val="ConsPlusNormal"/>
        <w:jc w:val="both"/>
      </w:pPr>
    </w:p>
    <w:p w:rsidR="00575A2B" w:rsidRDefault="00575A2B" w:rsidP="0055156A">
      <w:pPr>
        <w:pStyle w:val="ConsPlusNormal"/>
        <w:jc w:val="both"/>
      </w:pPr>
    </w:p>
    <w:p w:rsidR="00575A2B" w:rsidRDefault="00575A2B" w:rsidP="0055156A">
      <w:pPr>
        <w:pStyle w:val="ConsPlusNormal"/>
        <w:jc w:val="both"/>
      </w:pPr>
    </w:p>
    <w:p w:rsidR="00575A2B" w:rsidRDefault="00575A2B" w:rsidP="0055156A">
      <w:pPr>
        <w:pStyle w:val="ConsPlusNormal"/>
        <w:jc w:val="both"/>
      </w:pPr>
    </w:p>
    <w:p w:rsidR="00575A2B" w:rsidRDefault="00575A2B" w:rsidP="0055156A">
      <w:pPr>
        <w:pStyle w:val="ConsPlusNormal"/>
        <w:jc w:val="both"/>
      </w:pPr>
    </w:p>
    <w:p w:rsidR="00575A2B" w:rsidRDefault="00575A2B" w:rsidP="0055156A">
      <w:pPr>
        <w:pStyle w:val="ConsPlusNormal"/>
        <w:jc w:val="both"/>
      </w:pPr>
    </w:p>
    <w:p w:rsidR="00575A2B" w:rsidRDefault="00575A2B" w:rsidP="0055156A">
      <w:pPr>
        <w:pStyle w:val="ConsPlusNormal"/>
        <w:jc w:val="both"/>
      </w:pPr>
    </w:p>
    <w:p w:rsidR="00575A2B" w:rsidRDefault="00575A2B" w:rsidP="0055156A">
      <w:pPr>
        <w:pStyle w:val="ConsPlusNormal"/>
        <w:jc w:val="both"/>
      </w:pPr>
    </w:p>
    <w:p w:rsidR="00575A2B" w:rsidRDefault="00575A2B" w:rsidP="0055156A">
      <w:pPr>
        <w:pStyle w:val="ConsPlusNormal"/>
        <w:jc w:val="both"/>
      </w:pPr>
    </w:p>
    <w:p w:rsidR="00575A2B" w:rsidRDefault="00575A2B" w:rsidP="0055156A">
      <w:pPr>
        <w:pStyle w:val="ConsPlusNormal"/>
        <w:jc w:val="both"/>
      </w:pPr>
    </w:p>
    <w:p w:rsidR="00575A2B" w:rsidRDefault="00575A2B" w:rsidP="0055156A">
      <w:pPr>
        <w:pStyle w:val="ConsPlusNormal"/>
        <w:jc w:val="both"/>
      </w:pPr>
    </w:p>
    <w:p w:rsidR="00A21FCE" w:rsidRDefault="00A21FCE" w:rsidP="0055156A">
      <w:pPr>
        <w:pStyle w:val="ConsPlusNormal"/>
        <w:jc w:val="both"/>
      </w:pPr>
    </w:p>
    <w:p w:rsidR="008F09CC" w:rsidRPr="00E562BA" w:rsidRDefault="008F09CC" w:rsidP="008F09CC">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 xml:space="preserve"> 5</w:t>
      </w:r>
    </w:p>
    <w:p w:rsidR="008F09CC" w:rsidRPr="00E562BA" w:rsidRDefault="008F09CC" w:rsidP="008F09CC">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w:t>
      </w:r>
      <w:r w:rsidR="00810866">
        <w:rPr>
          <w:rFonts w:ascii="Times New Roman" w:hAnsi="Times New Roman" w:cs="Times New Roman"/>
          <w:sz w:val="24"/>
          <w:szCs w:val="24"/>
        </w:rPr>
        <w:t>П</w:t>
      </w:r>
      <w:r w:rsidRPr="00E562BA">
        <w:rPr>
          <w:rFonts w:ascii="Times New Roman" w:hAnsi="Times New Roman" w:cs="Times New Roman"/>
          <w:sz w:val="24"/>
          <w:szCs w:val="24"/>
        </w:rPr>
        <w:t xml:space="preserve">рограмме </w:t>
      </w:r>
    </w:p>
    <w:p w:rsidR="008F09CC" w:rsidRPr="00E562BA" w:rsidRDefault="008F09CC" w:rsidP="008F09CC">
      <w:pPr>
        <w:ind w:firstLine="10915"/>
        <w:contextualSpacing/>
        <w:outlineLvl w:val="0"/>
        <w:rPr>
          <w:rFonts w:ascii="Times New Roman" w:hAnsi="Times New Roman" w:cs="Times New Roman"/>
          <w:sz w:val="24"/>
          <w:szCs w:val="24"/>
        </w:rPr>
      </w:pPr>
      <w:r>
        <w:rPr>
          <w:rFonts w:ascii="Times New Roman" w:hAnsi="Times New Roman" w:cs="Times New Roman"/>
          <w:sz w:val="24"/>
          <w:szCs w:val="24"/>
        </w:rPr>
        <w:t>УТВЕРЖДЕНО</w:t>
      </w:r>
    </w:p>
    <w:p w:rsidR="008F09CC" w:rsidRDefault="008F09CC" w:rsidP="008F09CC">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8F09CC" w:rsidRDefault="008F09CC" w:rsidP="008F09CC">
      <w:pPr>
        <w:ind w:firstLine="10915"/>
        <w:contextualSpacing/>
        <w:outlineLvl w:val="0"/>
        <w:rPr>
          <w:rFonts w:ascii="Times New Roman" w:hAnsi="Times New Roman" w:cs="Times New Roman"/>
          <w:bCs/>
          <w:sz w:val="24"/>
          <w:szCs w:val="24"/>
        </w:rPr>
      </w:pPr>
      <w:r>
        <w:rPr>
          <w:rFonts w:ascii="Times New Roman" w:hAnsi="Times New Roman" w:cs="Times New Roman"/>
          <w:sz w:val="24"/>
          <w:szCs w:val="24"/>
        </w:rPr>
        <w:t>Администрации города Кедрового</w:t>
      </w:r>
      <w:r>
        <w:rPr>
          <w:rFonts w:ascii="Times New Roman" w:hAnsi="Times New Roman" w:cs="Times New Roman"/>
          <w:bCs/>
          <w:sz w:val="24"/>
          <w:szCs w:val="24"/>
        </w:rPr>
        <w:t xml:space="preserve">             </w:t>
      </w:r>
    </w:p>
    <w:p w:rsidR="008F09CC" w:rsidRPr="00E562BA" w:rsidRDefault="008F09CC" w:rsidP="008F09CC">
      <w:pPr>
        <w:ind w:firstLine="10915"/>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от </w:t>
      </w:r>
      <w:r w:rsidR="00F72A57">
        <w:rPr>
          <w:rFonts w:ascii="Times New Roman" w:hAnsi="Times New Roman" w:cs="Times New Roman"/>
          <w:bCs/>
          <w:sz w:val="24"/>
          <w:szCs w:val="24"/>
        </w:rPr>
        <w:t>30.05.</w:t>
      </w:r>
      <w:r>
        <w:rPr>
          <w:rFonts w:ascii="Times New Roman" w:hAnsi="Times New Roman" w:cs="Times New Roman"/>
          <w:bCs/>
          <w:sz w:val="24"/>
          <w:szCs w:val="24"/>
        </w:rPr>
        <w:t>2018 г.</w:t>
      </w:r>
      <w:r w:rsidRPr="00E562BA">
        <w:rPr>
          <w:rFonts w:ascii="Times New Roman" w:hAnsi="Times New Roman" w:cs="Times New Roman"/>
          <w:bCs/>
          <w:sz w:val="24"/>
          <w:szCs w:val="24"/>
        </w:rPr>
        <w:t xml:space="preserve"> № </w:t>
      </w:r>
      <w:r w:rsidR="00F72A57">
        <w:rPr>
          <w:rFonts w:ascii="Times New Roman" w:hAnsi="Times New Roman" w:cs="Times New Roman"/>
          <w:bCs/>
          <w:sz w:val="24"/>
          <w:szCs w:val="24"/>
        </w:rPr>
        <w:t>285</w:t>
      </w:r>
    </w:p>
    <w:p w:rsidR="0055156A" w:rsidRDefault="0055156A" w:rsidP="0055156A">
      <w:pPr>
        <w:pStyle w:val="ConsPlusNormal"/>
        <w:jc w:val="both"/>
      </w:pPr>
    </w:p>
    <w:p w:rsidR="0055156A" w:rsidRPr="00C52B31" w:rsidRDefault="0055156A" w:rsidP="0055156A">
      <w:pPr>
        <w:pStyle w:val="ConsPlusNormal"/>
        <w:jc w:val="both"/>
        <w:rPr>
          <w:rFonts w:ascii="Times New Roman" w:hAnsi="Times New Roman" w:cs="Times New Roman"/>
          <w:sz w:val="24"/>
          <w:szCs w:val="24"/>
        </w:rPr>
      </w:pPr>
    </w:p>
    <w:p w:rsidR="0055156A" w:rsidRPr="00C52B31" w:rsidRDefault="0055156A" w:rsidP="0055156A">
      <w:pPr>
        <w:pStyle w:val="ConsPlusTitle"/>
        <w:jc w:val="center"/>
        <w:rPr>
          <w:rFonts w:ascii="Times New Roman" w:hAnsi="Times New Roman" w:cs="Times New Roman"/>
          <w:sz w:val="24"/>
          <w:szCs w:val="24"/>
        </w:rPr>
      </w:pPr>
      <w:bookmarkStart w:id="14" w:name="P6129"/>
      <w:bookmarkEnd w:id="14"/>
      <w:r w:rsidRPr="00C52B31">
        <w:rPr>
          <w:rFonts w:ascii="Times New Roman" w:hAnsi="Times New Roman" w:cs="Times New Roman"/>
          <w:sz w:val="24"/>
          <w:szCs w:val="24"/>
        </w:rPr>
        <w:t>РАЗДЕЛ 2. МОДЕРНИЗАЦИЯ И РАЗВИТИЕ</w:t>
      </w:r>
    </w:p>
    <w:p w:rsidR="0055156A" w:rsidRPr="00C52B31" w:rsidRDefault="0055156A" w:rsidP="0055156A">
      <w:pPr>
        <w:pStyle w:val="ConsPlusTitle"/>
        <w:jc w:val="center"/>
        <w:rPr>
          <w:rFonts w:ascii="Times New Roman" w:hAnsi="Times New Roman" w:cs="Times New Roman"/>
          <w:sz w:val="24"/>
          <w:szCs w:val="24"/>
        </w:rPr>
      </w:pPr>
      <w:r w:rsidRPr="00C52B31">
        <w:rPr>
          <w:rFonts w:ascii="Times New Roman" w:hAnsi="Times New Roman" w:cs="Times New Roman"/>
          <w:sz w:val="24"/>
          <w:szCs w:val="24"/>
        </w:rPr>
        <w:t xml:space="preserve">СИСТЕМ ЭЛЕКТРОСНАБЖЕНИЯ </w:t>
      </w:r>
    </w:p>
    <w:p w:rsidR="0055156A" w:rsidRPr="00C52B31" w:rsidRDefault="0055156A" w:rsidP="0055156A">
      <w:pPr>
        <w:pStyle w:val="ConsPlusNormal"/>
        <w:jc w:val="center"/>
        <w:rPr>
          <w:rFonts w:ascii="Times New Roman" w:hAnsi="Times New Roman" w:cs="Times New Roman"/>
          <w:sz w:val="24"/>
          <w:szCs w:val="24"/>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6"/>
        <w:gridCol w:w="1785"/>
        <w:gridCol w:w="1825"/>
        <w:gridCol w:w="506"/>
        <w:gridCol w:w="536"/>
        <w:gridCol w:w="823"/>
        <w:gridCol w:w="688"/>
        <w:gridCol w:w="597"/>
        <w:gridCol w:w="597"/>
        <w:gridCol w:w="618"/>
        <w:gridCol w:w="661"/>
        <w:gridCol w:w="631"/>
        <w:gridCol w:w="704"/>
        <w:gridCol w:w="621"/>
        <w:gridCol w:w="564"/>
        <w:gridCol w:w="710"/>
        <w:gridCol w:w="704"/>
        <w:gridCol w:w="710"/>
        <w:gridCol w:w="539"/>
        <w:gridCol w:w="731"/>
        <w:gridCol w:w="146"/>
      </w:tblGrid>
      <w:tr w:rsidR="00AD3717" w:rsidRPr="004B2BD0" w:rsidTr="00B710F1">
        <w:trPr>
          <w:gridAfter w:val="1"/>
          <w:wAfter w:w="48" w:type="pct"/>
        </w:trPr>
        <w:tc>
          <w:tcPr>
            <w:tcW w:w="176" w:type="pct"/>
            <w:vMerge w:val="restart"/>
            <w:vAlign w:val="center"/>
          </w:tcPr>
          <w:p w:rsidR="0055156A" w:rsidRPr="004B2BD0" w:rsidRDefault="0055156A" w:rsidP="0055156A">
            <w:pPr>
              <w:pStyle w:val="ConsPlusNormal"/>
              <w:rPr>
                <w:rFonts w:ascii="Times New Roman" w:hAnsi="Times New Roman" w:cs="Times New Roman"/>
                <w:sz w:val="20"/>
              </w:rPr>
            </w:pPr>
          </w:p>
        </w:tc>
        <w:tc>
          <w:tcPr>
            <w:tcW w:w="586" w:type="pct"/>
            <w:vMerge w:val="restart"/>
            <w:vAlign w:val="center"/>
          </w:tcPr>
          <w:p w:rsidR="0055156A" w:rsidRPr="004B2BD0" w:rsidRDefault="0055156A" w:rsidP="0055156A">
            <w:pPr>
              <w:pStyle w:val="ConsPlusNormal"/>
              <w:jc w:val="center"/>
              <w:rPr>
                <w:rFonts w:ascii="Times New Roman" w:hAnsi="Times New Roman" w:cs="Times New Roman"/>
                <w:sz w:val="20"/>
              </w:rPr>
            </w:pPr>
            <w:r w:rsidRPr="004B2BD0">
              <w:rPr>
                <w:rFonts w:ascii="Times New Roman" w:hAnsi="Times New Roman" w:cs="Times New Roman"/>
                <w:sz w:val="20"/>
              </w:rPr>
              <w:t>Наименование мероприятий и объектов</w:t>
            </w:r>
          </w:p>
        </w:tc>
        <w:tc>
          <w:tcPr>
            <w:tcW w:w="599" w:type="pct"/>
            <w:vMerge w:val="restart"/>
            <w:vAlign w:val="center"/>
          </w:tcPr>
          <w:p w:rsidR="0055156A" w:rsidRPr="004B2BD0" w:rsidRDefault="0055156A" w:rsidP="0055156A">
            <w:pPr>
              <w:pStyle w:val="ConsPlusNormal"/>
              <w:jc w:val="center"/>
              <w:rPr>
                <w:rFonts w:ascii="Times New Roman" w:hAnsi="Times New Roman" w:cs="Times New Roman"/>
                <w:sz w:val="20"/>
              </w:rPr>
            </w:pPr>
            <w:r w:rsidRPr="004B2BD0">
              <w:rPr>
                <w:rFonts w:ascii="Times New Roman" w:hAnsi="Times New Roman" w:cs="Times New Roman"/>
                <w:sz w:val="20"/>
              </w:rPr>
              <w:t>Необходимость проведения, ожидаемые результаты</w:t>
            </w:r>
          </w:p>
        </w:tc>
        <w:tc>
          <w:tcPr>
            <w:tcW w:w="166" w:type="pct"/>
            <w:vMerge w:val="restart"/>
            <w:vAlign w:val="center"/>
          </w:tcPr>
          <w:p w:rsidR="0055156A" w:rsidRPr="004B2BD0" w:rsidRDefault="0055156A" w:rsidP="0055156A">
            <w:pPr>
              <w:pStyle w:val="ConsPlusNormal"/>
              <w:jc w:val="center"/>
              <w:rPr>
                <w:rFonts w:ascii="Times New Roman" w:hAnsi="Times New Roman" w:cs="Times New Roman"/>
                <w:sz w:val="20"/>
              </w:rPr>
            </w:pPr>
            <w:r w:rsidRPr="004B2BD0">
              <w:rPr>
                <w:rFonts w:ascii="Times New Roman" w:hAnsi="Times New Roman" w:cs="Times New Roman"/>
                <w:sz w:val="20"/>
              </w:rPr>
              <w:t>Ед. изм.</w:t>
            </w:r>
          </w:p>
        </w:tc>
        <w:tc>
          <w:tcPr>
            <w:tcW w:w="176" w:type="pct"/>
            <w:vMerge w:val="restart"/>
            <w:vAlign w:val="center"/>
          </w:tcPr>
          <w:p w:rsidR="0055156A" w:rsidRPr="004B2BD0" w:rsidRDefault="0055156A" w:rsidP="0055156A">
            <w:pPr>
              <w:pStyle w:val="ConsPlusNormal"/>
              <w:jc w:val="center"/>
              <w:rPr>
                <w:rFonts w:ascii="Times New Roman" w:hAnsi="Times New Roman" w:cs="Times New Roman"/>
                <w:sz w:val="20"/>
              </w:rPr>
            </w:pPr>
            <w:r w:rsidRPr="004B2BD0">
              <w:rPr>
                <w:rFonts w:ascii="Times New Roman" w:hAnsi="Times New Roman" w:cs="Times New Roman"/>
                <w:sz w:val="20"/>
              </w:rPr>
              <w:t>Кол-во</w:t>
            </w:r>
          </w:p>
        </w:tc>
        <w:tc>
          <w:tcPr>
            <w:tcW w:w="270" w:type="pct"/>
            <w:vMerge w:val="restart"/>
            <w:vAlign w:val="center"/>
          </w:tcPr>
          <w:p w:rsidR="0055156A" w:rsidRPr="004B2BD0" w:rsidRDefault="0055156A" w:rsidP="0055156A">
            <w:pPr>
              <w:pStyle w:val="ConsPlusNormal"/>
              <w:jc w:val="center"/>
              <w:rPr>
                <w:rFonts w:ascii="Times New Roman" w:hAnsi="Times New Roman" w:cs="Times New Roman"/>
                <w:sz w:val="20"/>
              </w:rPr>
            </w:pPr>
            <w:r w:rsidRPr="004B2BD0">
              <w:rPr>
                <w:rFonts w:ascii="Times New Roman" w:hAnsi="Times New Roman" w:cs="Times New Roman"/>
                <w:sz w:val="20"/>
              </w:rPr>
              <w:t>Затраты всего</w:t>
            </w:r>
          </w:p>
        </w:tc>
        <w:tc>
          <w:tcPr>
            <w:tcW w:w="2979" w:type="pct"/>
            <w:gridSpan w:val="14"/>
            <w:vAlign w:val="center"/>
          </w:tcPr>
          <w:p w:rsidR="0055156A" w:rsidRPr="004B2BD0" w:rsidRDefault="0055156A" w:rsidP="0055156A">
            <w:pPr>
              <w:pStyle w:val="ConsPlusNormal"/>
              <w:jc w:val="center"/>
              <w:rPr>
                <w:rFonts w:ascii="Times New Roman" w:hAnsi="Times New Roman" w:cs="Times New Roman"/>
                <w:sz w:val="20"/>
              </w:rPr>
            </w:pPr>
            <w:r w:rsidRPr="004B2BD0">
              <w:rPr>
                <w:rFonts w:ascii="Times New Roman" w:hAnsi="Times New Roman" w:cs="Times New Roman"/>
                <w:sz w:val="20"/>
              </w:rPr>
              <w:t>В том числе по годам:</w:t>
            </w:r>
          </w:p>
        </w:tc>
      </w:tr>
      <w:tr w:rsidR="00226879" w:rsidRPr="004B2BD0" w:rsidTr="00B710F1">
        <w:trPr>
          <w:gridAfter w:val="1"/>
          <w:wAfter w:w="48" w:type="pct"/>
        </w:trPr>
        <w:tc>
          <w:tcPr>
            <w:tcW w:w="176" w:type="pct"/>
            <w:vMerge/>
          </w:tcPr>
          <w:p w:rsidR="00226879" w:rsidRPr="004B2BD0" w:rsidRDefault="00226879" w:rsidP="0055156A">
            <w:pPr>
              <w:rPr>
                <w:rFonts w:ascii="Times New Roman" w:hAnsi="Times New Roman" w:cs="Times New Roman"/>
                <w:sz w:val="20"/>
                <w:szCs w:val="20"/>
              </w:rPr>
            </w:pPr>
          </w:p>
        </w:tc>
        <w:tc>
          <w:tcPr>
            <w:tcW w:w="586" w:type="pct"/>
            <w:vMerge/>
          </w:tcPr>
          <w:p w:rsidR="00226879" w:rsidRPr="004B2BD0" w:rsidRDefault="00226879" w:rsidP="0055156A">
            <w:pPr>
              <w:rPr>
                <w:rFonts w:ascii="Times New Roman" w:hAnsi="Times New Roman" w:cs="Times New Roman"/>
                <w:sz w:val="20"/>
                <w:szCs w:val="20"/>
              </w:rPr>
            </w:pPr>
          </w:p>
        </w:tc>
        <w:tc>
          <w:tcPr>
            <w:tcW w:w="599" w:type="pct"/>
            <w:vMerge/>
          </w:tcPr>
          <w:p w:rsidR="00226879" w:rsidRPr="004B2BD0" w:rsidRDefault="00226879" w:rsidP="0055156A">
            <w:pPr>
              <w:rPr>
                <w:rFonts w:ascii="Times New Roman" w:hAnsi="Times New Roman" w:cs="Times New Roman"/>
                <w:sz w:val="20"/>
                <w:szCs w:val="20"/>
              </w:rPr>
            </w:pPr>
          </w:p>
        </w:tc>
        <w:tc>
          <w:tcPr>
            <w:tcW w:w="166" w:type="pct"/>
            <w:vMerge/>
          </w:tcPr>
          <w:p w:rsidR="00226879" w:rsidRPr="004B2BD0" w:rsidRDefault="00226879" w:rsidP="0055156A">
            <w:pPr>
              <w:rPr>
                <w:rFonts w:ascii="Times New Roman" w:hAnsi="Times New Roman" w:cs="Times New Roman"/>
                <w:sz w:val="20"/>
                <w:szCs w:val="20"/>
              </w:rPr>
            </w:pPr>
          </w:p>
        </w:tc>
        <w:tc>
          <w:tcPr>
            <w:tcW w:w="176" w:type="pct"/>
            <w:vMerge/>
          </w:tcPr>
          <w:p w:rsidR="00226879" w:rsidRPr="004B2BD0" w:rsidRDefault="00226879" w:rsidP="0055156A">
            <w:pPr>
              <w:rPr>
                <w:rFonts w:ascii="Times New Roman" w:hAnsi="Times New Roman" w:cs="Times New Roman"/>
                <w:sz w:val="20"/>
                <w:szCs w:val="20"/>
              </w:rPr>
            </w:pPr>
          </w:p>
        </w:tc>
        <w:tc>
          <w:tcPr>
            <w:tcW w:w="270" w:type="pct"/>
            <w:vMerge/>
          </w:tcPr>
          <w:p w:rsidR="00226879" w:rsidRPr="004B2BD0" w:rsidRDefault="00226879" w:rsidP="0055156A">
            <w:pPr>
              <w:rPr>
                <w:rFonts w:ascii="Times New Roman" w:hAnsi="Times New Roman" w:cs="Times New Roman"/>
                <w:sz w:val="20"/>
                <w:szCs w:val="20"/>
              </w:rPr>
            </w:pPr>
          </w:p>
        </w:tc>
        <w:tc>
          <w:tcPr>
            <w:tcW w:w="226" w:type="pct"/>
            <w:vAlign w:val="center"/>
          </w:tcPr>
          <w:p w:rsidR="00226879" w:rsidRPr="004B2BD0" w:rsidRDefault="00226879" w:rsidP="004B2BD0">
            <w:pPr>
              <w:pStyle w:val="ConsPlusNormal"/>
              <w:jc w:val="center"/>
              <w:rPr>
                <w:rFonts w:ascii="Times New Roman" w:hAnsi="Times New Roman" w:cs="Times New Roman"/>
                <w:sz w:val="20"/>
              </w:rPr>
            </w:pPr>
            <w:r w:rsidRPr="004B2BD0">
              <w:rPr>
                <w:rFonts w:ascii="Times New Roman" w:hAnsi="Times New Roman" w:cs="Times New Roman"/>
                <w:sz w:val="20"/>
              </w:rPr>
              <w:t>2018</w:t>
            </w:r>
          </w:p>
        </w:tc>
        <w:tc>
          <w:tcPr>
            <w:tcW w:w="196"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2019</w:t>
            </w:r>
          </w:p>
        </w:tc>
        <w:tc>
          <w:tcPr>
            <w:tcW w:w="196"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2020</w:t>
            </w:r>
          </w:p>
        </w:tc>
        <w:tc>
          <w:tcPr>
            <w:tcW w:w="203"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2021</w:t>
            </w:r>
          </w:p>
        </w:tc>
        <w:tc>
          <w:tcPr>
            <w:tcW w:w="217"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2022</w:t>
            </w:r>
          </w:p>
        </w:tc>
        <w:tc>
          <w:tcPr>
            <w:tcW w:w="207"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2023</w:t>
            </w:r>
          </w:p>
        </w:tc>
        <w:tc>
          <w:tcPr>
            <w:tcW w:w="231"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2024</w:t>
            </w:r>
          </w:p>
        </w:tc>
        <w:tc>
          <w:tcPr>
            <w:tcW w:w="204"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2025</w:t>
            </w:r>
          </w:p>
        </w:tc>
        <w:tc>
          <w:tcPr>
            <w:tcW w:w="185"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2026</w:t>
            </w:r>
          </w:p>
        </w:tc>
        <w:tc>
          <w:tcPr>
            <w:tcW w:w="233"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2027</w:t>
            </w:r>
          </w:p>
        </w:tc>
        <w:tc>
          <w:tcPr>
            <w:tcW w:w="231"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2028</w:t>
            </w:r>
          </w:p>
        </w:tc>
        <w:tc>
          <w:tcPr>
            <w:tcW w:w="233"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2029</w:t>
            </w:r>
          </w:p>
        </w:tc>
        <w:tc>
          <w:tcPr>
            <w:tcW w:w="177"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2030</w:t>
            </w:r>
          </w:p>
        </w:tc>
        <w:tc>
          <w:tcPr>
            <w:tcW w:w="239" w:type="pct"/>
            <w:vAlign w:val="center"/>
          </w:tcPr>
          <w:p w:rsidR="00226879" w:rsidRPr="004B2BD0" w:rsidRDefault="00226879" w:rsidP="004B2BD0">
            <w:pPr>
              <w:pStyle w:val="ConsPlusNormal"/>
              <w:jc w:val="center"/>
              <w:rPr>
                <w:rFonts w:ascii="Times New Roman" w:hAnsi="Times New Roman" w:cs="Times New Roman"/>
                <w:sz w:val="20"/>
              </w:rPr>
            </w:pPr>
            <w:r w:rsidRPr="004B2BD0">
              <w:rPr>
                <w:rFonts w:ascii="Times New Roman" w:hAnsi="Times New Roman" w:cs="Times New Roman"/>
                <w:sz w:val="20"/>
              </w:rPr>
              <w:t>2031</w:t>
            </w:r>
          </w:p>
        </w:tc>
      </w:tr>
      <w:tr w:rsidR="00226879" w:rsidRPr="004B2BD0" w:rsidTr="00B710F1">
        <w:trPr>
          <w:gridAfter w:val="1"/>
          <w:wAfter w:w="48" w:type="pct"/>
        </w:trPr>
        <w:tc>
          <w:tcPr>
            <w:tcW w:w="176"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1</w:t>
            </w:r>
          </w:p>
        </w:tc>
        <w:tc>
          <w:tcPr>
            <w:tcW w:w="586"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2</w:t>
            </w:r>
          </w:p>
        </w:tc>
        <w:tc>
          <w:tcPr>
            <w:tcW w:w="599"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3</w:t>
            </w:r>
          </w:p>
        </w:tc>
        <w:tc>
          <w:tcPr>
            <w:tcW w:w="166"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4</w:t>
            </w:r>
          </w:p>
        </w:tc>
        <w:tc>
          <w:tcPr>
            <w:tcW w:w="176"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5</w:t>
            </w:r>
          </w:p>
        </w:tc>
        <w:tc>
          <w:tcPr>
            <w:tcW w:w="270"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6</w:t>
            </w:r>
          </w:p>
        </w:tc>
        <w:tc>
          <w:tcPr>
            <w:tcW w:w="226"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7</w:t>
            </w:r>
          </w:p>
        </w:tc>
        <w:tc>
          <w:tcPr>
            <w:tcW w:w="196"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8</w:t>
            </w:r>
          </w:p>
        </w:tc>
        <w:tc>
          <w:tcPr>
            <w:tcW w:w="196"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9</w:t>
            </w:r>
          </w:p>
        </w:tc>
        <w:tc>
          <w:tcPr>
            <w:tcW w:w="203"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10</w:t>
            </w:r>
          </w:p>
        </w:tc>
        <w:tc>
          <w:tcPr>
            <w:tcW w:w="217"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11</w:t>
            </w:r>
          </w:p>
        </w:tc>
        <w:tc>
          <w:tcPr>
            <w:tcW w:w="207"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12</w:t>
            </w:r>
          </w:p>
        </w:tc>
        <w:tc>
          <w:tcPr>
            <w:tcW w:w="231"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13</w:t>
            </w:r>
          </w:p>
        </w:tc>
        <w:tc>
          <w:tcPr>
            <w:tcW w:w="204"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14</w:t>
            </w:r>
          </w:p>
        </w:tc>
        <w:tc>
          <w:tcPr>
            <w:tcW w:w="185"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15</w:t>
            </w:r>
          </w:p>
        </w:tc>
        <w:tc>
          <w:tcPr>
            <w:tcW w:w="233"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16</w:t>
            </w:r>
          </w:p>
        </w:tc>
        <w:tc>
          <w:tcPr>
            <w:tcW w:w="231"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17</w:t>
            </w:r>
          </w:p>
        </w:tc>
        <w:tc>
          <w:tcPr>
            <w:tcW w:w="233"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18</w:t>
            </w:r>
          </w:p>
        </w:tc>
        <w:tc>
          <w:tcPr>
            <w:tcW w:w="177"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19</w:t>
            </w:r>
          </w:p>
        </w:tc>
        <w:tc>
          <w:tcPr>
            <w:tcW w:w="239"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20</w:t>
            </w:r>
          </w:p>
        </w:tc>
      </w:tr>
      <w:tr w:rsidR="00C52B31" w:rsidRPr="004B2BD0" w:rsidTr="00B710F1">
        <w:trPr>
          <w:gridAfter w:val="1"/>
          <w:wAfter w:w="48" w:type="pct"/>
        </w:trPr>
        <w:tc>
          <w:tcPr>
            <w:tcW w:w="4952" w:type="pct"/>
            <w:gridSpan w:val="20"/>
          </w:tcPr>
          <w:p w:rsidR="00C52B31" w:rsidRPr="004B2BD0" w:rsidRDefault="00C52B31" w:rsidP="0055156A">
            <w:pPr>
              <w:pStyle w:val="ConsPlusNormal"/>
              <w:rPr>
                <w:rFonts w:ascii="Times New Roman" w:hAnsi="Times New Roman" w:cs="Times New Roman"/>
                <w:sz w:val="20"/>
              </w:rPr>
            </w:pPr>
            <w:r>
              <w:rPr>
                <w:rFonts w:ascii="Times New Roman" w:hAnsi="Times New Roman" w:cs="Times New Roman"/>
                <w:sz w:val="20"/>
              </w:rPr>
              <w:t>М</w:t>
            </w:r>
            <w:r w:rsidRPr="004B2BD0">
              <w:rPr>
                <w:rFonts w:ascii="Times New Roman" w:hAnsi="Times New Roman" w:cs="Times New Roman"/>
                <w:sz w:val="20"/>
              </w:rPr>
              <w:t>ероприятие 1. Приведение в нормативное состояние объектов коммунальной инфраструктуры, повышение надежности систем и качества предоставления коммунальных услуг</w:t>
            </w:r>
          </w:p>
        </w:tc>
      </w:tr>
      <w:tr w:rsidR="00226879" w:rsidRPr="004B2BD0" w:rsidTr="00B710F1">
        <w:trPr>
          <w:gridAfter w:val="1"/>
          <w:wAfter w:w="48" w:type="pct"/>
        </w:trPr>
        <w:tc>
          <w:tcPr>
            <w:tcW w:w="176"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1.1</w:t>
            </w:r>
          </w:p>
        </w:tc>
        <w:tc>
          <w:tcPr>
            <w:tcW w:w="586" w:type="pct"/>
            <w:vAlign w:val="center"/>
          </w:tcPr>
          <w:p w:rsidR="00226879" w:rsidRPr="004B2BD0" w:rsidRDefault="00226879" w:rsidP="0055156A">
            <w:pPr>
              <w:pStyle w:val="ConsPlusNormal"/>
              <w:rPr>
                <w:rFonts w:ascii="Times New Roman" w:hAnsi="Times New Roman" w:cs="Times New Roman"/>
                <w:sz w:val="20"/>
              </w:rPr>
            </w:pPr>
            <w:r w:rsidRPr="004B2BD0">
              <w:rPr>
                <w:rFonts w:ascii="Times New Roman" w:hAnsi="Times New Roman" w:cs="Times New Roman"/>
                <w:sz w:val="20"/>
              </w:rPr>
              <w:t>Капитальный ремонт (замена) кабельных линий</w:t>
            </w:r>
          </w:p>
        </w:tc>
        <w:tc>
          <w:tcPr>
            <w:tcW w:w="599"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Приведение в нормативное состояние ТВС с высоким уровнем износа, в том числе с применением новых технологий, снижение уровня износа кабельных линий</w:t>
            </w:r>
          </w:p>
        </w:tc>
        <w:tc>
          <w:tcPr>
            <w:tcW w:w="166"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w:t>
            </w:r>
          </w:p>
        </w:tc>
        <w:tc>
          <w:tcPr>
            <w:tcW w:w="176" w:type="pct"/>
            <w:vAlign w:val="center"/>
          </w:tcPr>
          <w:p w:rsidR="00226879" w:rsidRPr="004B2BD0" w:rsidRDefault="00226879" w:rsidP="0055156A">
            <w:pPr>
              <w:pStyle w:val="ConsPlusNormal"/>
              <w:jc w:val="center"/>
              <w:rPr>
                <w:rFonts w:ascii="Times New Roman" w:hAnsi="Times New Roman" w:cs="Times New Roman"/>
                <w:sz w:val="20"/>
              </w:rPr>
            </w:pPr>
            <w:r w:rsidRPr="004B2BD0">
              <w:rPr>
                <w:rFonts w:ascii="Times New Roman" w:hAnsi="Times New Roman" w:cs="Times New Roman"/>
                <w:sz w:val="20"/>
              </w:rPr>
              <w:t>80</w:t>
            </w:r>
          </w:p>
        </w:tc>
        <w:tc>
          <w:tcPr>
            <w:tcW w:w="270" w:type="pct"/>
            <w:vAlign w:val="center"/>
          </w:tcPr>
          <w:p w:rsidR="00226879" w:rsidRPr="004B2BD0" w:rsidRDefault="00226879" w:rsidP="0055156A">
            <w:pPr>
              <w:pStyle w:val="ConsPlusNormal"/>
              <w:jc w:val="center"/>
              <w:rPr>
                <w:rFonts w:ascii="Times New Roman" w:hAnsi="Times New Roman" w:cs="Times New Roman"/>
                <w:sz w:val="20"/>
              </w:rPr>
            </w:pPr>
            <w:r>
              <w:rPr>
                <w:rFonts w:ascii="Times New Roman" w:hAnsi="Times New Roman" w:cs="Times New Roman"/>
                <w:sz w:val="20"/>
              </w:rPr>
              <w:t>6140,0</w:t>
            </w:r>
          </w:p>
        </w:tc>
        <w:tc>
          <w:tcPr>
            <w:tcW w:w="226" w:type="pct"/>
            <w:vAlign w:val="center"/>
          </w:tcPr>
          <w:p w:rsidR="00226879" w:rsidRPr="00AD3717" w:rsidRDefault="00226879" w:rsidP="0055156A">
            <w:pPr>
              <w:pStyle w:val="ConsPlusNormal"/>
              <w:jc w:val="center"/>
              <w:rPr>
                <w:rFonts w:ascii="Times New Roman" w:hAnsi="Times New Roman" w:cs="Times New Roman"/>
                <w:sz w:val="18"/>
                <w:szCs w:val="18"/>
              </w:rPr>
            </w:pPr>
            <w:r w:rsidRPr="00AD3717">
              <w:rPr>
                <w:rFonts w:ascii="Times New Roman" w:hAnsi="Times New Roman" w:cs="Times New Roman"/>
                <w:sz w:val="18"/>
                <w:szCs w:val="18"/>
              </w:rPr>
              <w:t>400,0</w:t>
            </w:r>
          </w:p>
        </w:tc>
        <w:tc>
          <w:tcPr>
            <w:tcW w:w="196" w:type="pct"/>
            <w:vAlign w:val="center"/>
          </w:tcPr>
          <w:p w:rsidR="00226879" w:rsidRPr="00AD3717" w:rsidRDefault="00226879" w:rsidP="0055156A">
            <w:pPr>
              <w:pStyle w:val="ConsPlusNormal"/>
              <w:jc w:val="center"/>
              <w:rPr>
                <w:rFonts w:ascii="Times New Roman" w:hAnsi="Times New Roman" w:cs="Times New Roman"/>
                <w:sz w:val="18"/>
                <w:szCs w:val="18"/>
              </w:rPr>
            </w:pPr>
            <w:r w:rsidRPr="00AD3717">
              <w:rPr>
                <w:rFonts w:ascii="Times New Roman" w:hAnsi="Times New Roman" w:cs="Times New Roman"/>
                <w:sz w:val="18"/>
                <w:szCs w:val="18"/>
              </w:rPr>
              <w:t>400,0</w:t>
            </w:r>
          </w:p>
        </w:tc>
        <w:tc>
          <w:tcPr>
            <w:tcW w:w="196" w:type="pct"/>
            <w:vAlign w:val="center"/>
          </w:tcPr>
          <w:p w:rsidR="00226879" w:rsidRPr="00AD3717" w:rsidRDefault="00226879" w:rsidP="0055156A">
            <w:pPr>
              <w:pStyle w:val="ConsPlusNormal"/>
              <w:jc w:val="center"/>
              <w:rPr>
                <w:rFonts w:ascii="Times New Roman" w:hAnsi="Times New Roman" w:cs="Times New Roman"/>
                <w:sz w:val="18"/>
                <w:szCs w:val="18"/>
              </w:rPr>
            </w:pPr>
            <w:r w:rsidRPr="00AD3717">
              <w:rPr>
                <w:rFonts w:ascii="Times New Roman" w:hAnsi="Times New Roman" w:cs="Times New Roman"/>
                <w:sz w:val="18"/>
                <w:szCs w:val="18"/>
              </w:rPr>
              <w:t>420,0</w:t>
            </w:r>
          </w:p>
        </w:tc>
        <w:tc>
          <w:tcPr>
            <w:tcW w:w="203" w:type="pct"/>
            <w:vAlign w:val="center"/>
          </w:tcPr>
          <w:p w:rsidR="00226879" w:rsidRPr="00AD3717" w:rsidRDefault="00226879" w:rsidP="0055156A">
            <w:pPr>
              <w:pStyle w:val="ConsPlusNormal"/>
              <w:jc w:val="center"/>
              <w:rPr>
                <w:rFonts w:ascii="Times New Roman" w:hAnsi="Times New Roman" w:cs="Times New Roman"/>
                <w:sz w:val="18"/>
                <w:szCs w:val="18"/>
              </w:rPr>
            </w:pPr>
            <w:r w:rsidRPr="00AD3717">
              <w:rPr>
                <w:rFonts w:ascii="Times New Roman" w:hAnsi="Times New Roman" w:cs="Times New Roman"/>
                <w:sz w:val="18"/>
                <w:szCs w:val="18"/>
              </w:rPr>
              <w:t>420,0</w:t>
            </w:r>
          </w:p>
        </w:tc>
        <w:tc>
          <w:tcPr>
            <w:tcW w:w="217" w:type="pct"/>
            <w:vAlign w:val="center"/>
          </w:tcPr>
          <w:p w:rsidR="00226879" w:rsidRPr="00AD3717" w:rsidRDefault="00226879" w:rsidP="0055156A">
            <w:pPr>
              <w:pStyle w:val="ConsPlusNormal"/>
              <w:jc w:val="center"/>
              <w:rPr>
                <w:rFonts w:ascii="Times New Roman" w:hAnsi="Times New Roman" w:cs="Times New Roman"/>
                <w:sz w:val="18"/>
                <w:szCs w:val="18"/>
              </w:rPr>
            </w:pPr>
            <w:r w:rsidRPr="00AD3717">
              <w:rPr>
                <w:rFonts w:ascii="Times New Roman" w:hAnsi="Times New Roman" w:cs="Times New Roman"/>
                <w:sz w:val="18"/>
                <w:szCs w:val="18"/>
              </w:rPr>
              <w:t>420,0</w:t>
            </w:r>
          </w:p>
        </w:tc>
        <w:tc>
          <w:tcPr>
            <w:tcW w:w="207" w:type="pct"/>
            <w:vAlign w:val="center"/>
          </w:tcPr>
          <w:p w:rsidR="00226879" w:rsidRPr="00AD3717" w:rsidRDefault="00226879" w:rsidP="0055156A">
            <w:pPr>
              <w:pStyle w:val="ConsPlusNormal"/>
              <w:jc w:val="center"/>
              <w:rPr>
                <w:rFonts w:ascii="Times New Roman" w:hAnsi="Times New Roman" w:cs="Times New Roman"/>
                <w:sz w:val="18"/>
                <w:szCs w:val="18"/>
              </w:rPr>
            </w:pPr>
            <w:r w:rsidRPr="00AD3717">
              <w:rPr>
                <w:rFonts w:ascii="Times New Roman" w:hAnsi="Times New Roman" w:cs="Times New Roman"/>
                <w:sz w:val="18"/>
                <w:szCs w:val="18"/>
              </w:rPr>
              <w:t>420,0</w:t>
            </w:r>
          </w:p>
        </w:tc>
        <w:tc>
          <w:tcPr>
            <w:tcW w:w="231" w:type="pct"/>
            <w:vAlign w:val="center"/>
          </w:tcPr>
          <w:p w:rsidR="00226879" w:rsidRPr="00AD3717" w:rsidRDefault="00226879" w:rsidP="0055156A">
            <w:pPr>
              <w:pStyle w:val="ConsPlusNormal"/>
              <w:jc w:val="center"/>
              <w:rPr>
                <w:rFonts w:ascii="Times New Roman" w:hAnsi="Times New Roman" w:cs="Times New Roman"/>
                <w:sz w:val="18"/>
                <w:szCs w:val="18"/>
              </w:rPr>
            </w:pPr>
            <w:r w:rsidRPr="00AD3717">
              <w:rPr>
                <w:rFonts w:ascii="Times New Roman" w:hAnsi="Times New Roman" w:cs="Times New Roman"/>
                <w:sz w:val="18"/>
                <w:szCs w:val="18"/>
              </w:rPr>
              <w:t>450,0</w:t>
            </w:r>
          </w:p>
        </w:tc>
        <w:tc>
          <w:tcPr>
            <w:tcW w:w="204" w:type="pct"/>
            <w:vAlign w:val="center"/>
          </w:tcPr>
          <w:p w:rsidR="00226879" w:rsidRPr="00AD3717" w:rsidRDefault="00226879" w:rsidP="0055156A">
            <w:pPr>
              <w:pStyle w:val="ConsPlusNormal"/>
              <w:jc w:val="center"/>
              <w:rPr>
                <w:rFonts w:ascii="Times New Roman" w:hAnsi="Times New Roman" w:cs="Times New Roman"/>
                <w:sz w:val="18"/>
                <w:szCs w:val="18"/>
              </w:rPr>
            </w:pPr>
            <w:r w:rsidRPr="00AD3717">
              <w:rPr>
                <w:rFonts w:ascii="Times New Roman" w:hAnsi="Times New Roman" w:cs="Times New Roman"/>
                <w:sz w:val="18"/>
                <w:szCs w:val="18"/>
              </w:rPr>
              <w:t>450,0</w:t>
            </w:r>
          </w:p>
        </w:tc>
        <w:tc>
          <w:tcPr>
            <w:tcW w:w="185" w:type="pct"/>
            <w:vAlign w:val="center"/>
          </w:tcPr>
          <w:p w:rsidR="00226879" w:rsidRPr="00AD3717" w:rsidRDefault="00226879" w:rsidP="0055156A">
            <w:pPr>
              <w:pStyle w:val="ConsPlusNormal"/>
              <w:jc w:val="center"/>
              <w:rPr>
                <w:rFonts w:ascii="Times New Roman" w:hAnsi="Times New Roman" w:cs="Times New Roman"/>
                <w:sz w:val="18"/>
                <w:szCs w:val="18"/>
              </w:rPr>
            </w:pPr>
            <w:r w:rsidRPr="00AD3717">
              <w:rPr>
                <w:rFonts w:ascii="Times New Roman" w:hAnsi="Times New Roman" w:cs="Times New Roman"/>
                <w:sz w:val="18"/>
                <w:szCs w:val="18"/>
              </w:rPr>
              <w:t>450,0</w:t>
            </w:r>
          </w:p>
        </w:tc>
        <w:tc>
          <w:tcPr>
            <w:tcW w:w="233" w:type="pct"/>
            <w:vAlign w:val="center"/>
          </w:tcPr>
          <w:p w:rsidR="00226879" w:rsidRPr="00AD3717" w:rsidRDefault="00226879" w:rsidP="0055156A">
            <w:pPr>
              <w:pStyle w:val="ConsPlusNormal"/>
              <w:jc w:val="center"/>
              <w:rPr>
                <w:rFonts w:ascii="Times New Roman" w:hAnsi="Times New Roman" w:cs="Times New Roman"/>
                <w:sz w:val="18"/>
                <w:szCs w:val="18"/>
              </w:rPr>
            </w:pPr>
            <w:r w:rsidRPr="00AD3717">
              <w:rPr>
                <w:rFonts w:ascii="Times New Roman" w:hAnsi="Times New Roman" w:cs="Times New Roman"/>
                <w:sz w:val="18"/>
                <w:szCs w:val="18"/>
              </w:rPr>
              <w:t>450,0</w:t>
            </w:r>
          </w:p>
        </w:tc>
        <w:tc>
          <w:tcPr>
            <w:tcW w:w="231" w:type="pct"/>
            <w:vAlign w:val="center"/>
          </w:tcPr>
          <w:p w:rsidR="00226879" w:rsidRPr="00AD3717" w:rsidRDefault="00226879"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450,0</w:t>
            </w:r>
          </w:p>
        </w:tc>
        <w:tc>
          <w:tcPr>
            <w:tcW w:w="233" w:type="pct"/>
            <w:vAlign w:val="center"/>
          </w:tcPr>
          <w:p w:rsidR="00226879" w:rsidRPr="00AD3717" w:rsidRDefault="00226879"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470,0</w:t>
            </w:r>
          </w:p>
        </w:tc>
        <w:tc>
          <w:tcPr>
            <w:tcW w:w="177" w:type="pct"/>
            <w:vAlign w:val="center"/>
          </w:tcPr>
          <w:p w:rsidR="00226879" w:rsidRPr="00AD3717" w:rsidRDefault="00226879"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470,0</w:t>
            </w:r>
          </w:p>
        </w:tc>
        <w:tc>
          <w:tcPr>
            <w:tcW w:w="239" w:type="pct"/>
            <w:vAlign w:val="center"/>
          </w:tcPr>
          <w:p w:rsidR="00226879" w:rsidRPr="00AD3717" w:rsidRDefault="00226879"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470,0</w:t>
            </w:r>
          </w:p>
        </w:tc>
      </w:tr>
      <w:tr w:rsidR="00226879" w:rsidRPr="004B2BD0" w:rsidTr="00B710F1">
        <w:trPr>
          <w:gridAfter w:val="1"/>
          <w:wAfter w:w="48" w:type="pct"/>
        </w:trPr>
        <w:tc>
          <w:tcPr>
            <w:tcW w:w="176" w:type="pct"/>
            <w:vAlign w:val="center"/>
          </w:tcPr>
          <w:p w:rsidR="00226879" w:rsidRPr="004B2BD0" w:rsidRDefault="00226879" w:rsidP="0080492C">
            <w:pPr>
              <w:pStyle w:val="ConsPlusNormal"/>
              <w:jc w:val="center"/>
              <w:rPr>
                <w:rFonts w:ascii="Times New Roman" w:hAnsi="Times New Roman" w:cs="Times New Roman"/>
                <w:sz w:val="20"/>
              </w:rPr>
            </w:pPr>
            <w:r w:rsidRPr="004B2BD0">
              <w:rPr>
                <w:rFonts w:ascii="Times New Roman" w:hAnsi="Times New Roman" w:cs="Times New Roman"/>
                <w:sz w:val="20"/>
              </w:rPr>
              <w:t>1.2</w:t>
            </w:r>
          </w:p>
        </w:tc>
        <w:tc>
          <w:tcPr>
            <w:tcW w:w="586" w:type="pct"/>
            <w:vAlign w:val="center"/>
          </w:tcPr>
          <w:p w:rsidR="00226879" w:rsidRPr="004B2BD0" w:rsidRDefault="00226879" w:rsidP="0080492C">
            <w:pPr>
              <w:pStyle w:val="ConsPlusNormal"/>
              <w:rPr>
                <w:rFonts w:ascii="Times New Roman" w:hAnsi="Times New Roman" w:cs="Times New Roman"/>
                <w:sz w:val="20"/>
              </w:rPr>
            </w:pPr>
            <w:r w:rsidRPr="004B2BD0">
              <w:rPr>
                <w:rFonts w:ascii="Times New Roman" w:hAnsi="Times New Roman" w:cs="Times New Roman"/>
                <w:sz w:val="20"/>
              </w:rPr>
              <w:t>Капитальный ремонт и замена оборудования, предназначенного для электроснабжения</w:t>
            </w:r>
          </w:p>
        </w:tc>
        <w:tc>
          <w:tcPr>
            <w:tcW w:w="599" w:type="pct"/>
            <w:vAlign w:val="center"/>
          </w:tcPr>
          <w:p w:rsidR="00226879" w:rsidRPr="004B2BD0" w:rsidRDefault="00226879" w:rsidP="0080492C">
            <w:pPr>
              <w:pStyle w:val="ConsPlusNormal"/>
              <w:jc w:val="center"/>
              <w:rPr>
                <w:rFonts w:ascii="Times New Roman" w:hAnsi="Times New Roman" w:cs="Times New Roman"/>
                <w:sz w:val="20"/>
              </w:rPr>
            </w:pPr>
            <w:r w:rsidRPr="004B2BD0">
              <w:rPr>
                <w:rFonts w:ascii="Times New Roman" w:hAnsi="Times New Roman" w:cs="Times New Roman"/>
                <w:sz w:val="20"/>
              </w:rPr>
              <w:t>Обеспечение безаварийной работы объектов электроснабжения, количество аварий</w:t>
            </w:r>
          </w:p>
        </w:tc>
        <w:tc>
          <w:tcPr>
            <w:tcW w:w="166" w:type="pct"/>
            <w:vAlign w:val="center"/>
          </w:tcPr>
          <w:p w:rsidR="00226879" w:rsidRPr="004B2BD0" w:rsidRDefault="00226879" w:rsidP="0080492C">
            <w:pPr>
              <w:pStyle w:val="ConsPlusNormal"/>
              <w:jc w:val="center"/>
              <w:rPr>
                <w:rFonts w:ascii="Times New Roman" w:hAnsi="Times New Roman" w:cs="Times New Roman"/>
                <w:sz w:val="20"/>
              </w:rPr>
            </w:pPr>
            <w:r w:rsidRPr="004B2BD0">
              <w:rPr>
                <w:rFonts w:ascii="Times New Roman" w:hAnsi="Times New Roman" w:cs="Times New Roman"/>
                <w:sz w:val="20"/>
              </w:rPr>
              <w:t>ед.</w:t>
            </w:r>
          </w:p>
        </w:tc>
        <w:tc>
          <w:tcPr>
            <w:tcW w:w="176" w:type="pct"/>
            <w:vAlign w:val="center"/>
          </w:tcPr>
          <w:p w:rsidR="00226879" w:rsidRPr="004B2BD0" w:rsidRDefault="00226879" w:rsidP="0080492C">
            <w:pPr>
              <w:pStyle w:val="ConsPlusNormal"/>
              <w:jc w:val="center"/>
              <w:rPr>
                <w:rFonts w:ascii="Times New Roman" w:hAnsi="Times New Roman" w:cs="Times New Roman"/>
                <w:sz w:val="20"/>
              </w:rPr>
            </w:pPr>
            <w:r w:rsidRPr="004B2BD0">
              <w:rPr>
                <w:rFonts w:ascii="Times New Roman" w:hAnsi="Times New Roman" w:cs="Times New Roman"/>
                <w:sz w:val="20"/>
              </w:rPr>
              <w:t>0</w:t>
            </w:r>
          </w:p>
        </w:tc>
        <w:tc>
          <w:tcPr>
            <w:tcW w:w="270" w:type="pct"/>
            <w:vAlign w:val="center"/>
          </w:tcPr>
          <w:p w:rsidR="00226879" w:rsidRPr="004B2BD0" w:rsidRDefault="00226879" w:rsidP="0080492C">
            <w:pPr>
              <w:pStyle w:val="ConsPlusNormal"/>
              <w:jc w:val="center"/>
              <w:rPr>
                <w:rFonts w:ascii="Times New Roman" w:hAnsi="Times New Roman" w:cs="Times New Roman"/>
                <w:sz w:val="20"/>
              </w:rPr>
            </w:pPr>
            <w:r>
              <w:rPr>
                <w:rFonts w:ascii="Times New Roman" w:hAnsi="Times New Roman" w:cs="Times New Roman"/>
                <w:sz w:val="20"/>
              </w:rPr>
              <w:t>5400,0</w:t>
            </w:r>
          </w:p>
        </w:tc>
        <w:tc>
          <w:tcPr>
            <w:tcW w:w="226" w:type="pct"/>
            <w:vAlign w:val="center"/>
          </w:tcPr>
          <w:p w:rsidR="00226879" w:rsidRPr="00AD3717" w:rsidRDefault="00226879" w:rsidP="0080492C">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96" w:type="pct"/>
            <w:vAlign w:val="center"/>
          </w:tcPr>
          <w:p w:rsidR="00226879" w:rsidRPr="00AD3717" w:rsidRDefault="00226879" w:rsidP="0080492C">
            <w:pPr>
              <w:pStyle w:val="ConsPlusNormal"/>
              <w:jc w:val="center"/>
              <w:rPr>
                <w:rFonts w:ascii="Times New Roman" w:hAnsi="Times New Roman" w:cs="Times New Roman"/>
                <w:sz w:val="18"/>
                <w:szCs w:val="18"/>
              </w:rPr>
            </w:pPr>
            <w:r>
              <w:rPr>
                <w:rFonts w:ascii="Times New Roman" w:hAnsi="Times New Roman" w:cs="Times New Roman"/>
                <w:sz w:val="18"/>
                <w:szCs w:val="18"/>
              </w:rPr>
              <w:t>300,0</w:t>
            </w:r>
          </w:p>
        </w:tc>
        <w:tc>
          <w:tcPr>
            <w:tcW w:w="196" w:type="pct"/>
            <w:vAlign w:val="center"/>
          </w:tcPr>
          <w:p w:rsidR="00226879" w:rsidRPr="00AD3717" w:rsidRDefault="00226879" w:rsidP="0080492C">
            <w:pPr>
              <w:pStyle w:val="ConsPlusNormal"/>
              <w:jc w:val="center"/>
              <w:rPr>
                <w:rFonts w:ascii="Times New Roman" w:hAnsi="Times New Roman" w:cs="Times New Roman"/>
                <w:sz w:val="18"/>
                <w:szCs w:val="18"/>
              </w:rPr>
            </w:pPr>
            <w:r>
              <w:rPr>
                <w:rFonts w:ascii="Times New Roman" w:hAnsi="Times New Roman" w:cs="Times New Roman"/>
                <w:sz w:val="18"/>
                <w:szCs w:val="18"/>
              </w:rPr>
              <w:t>300,0</w:t>
            </w:r>
          </w:p>
        </w:tc>
        <w:tc>
          <w:tcPr>
            <w:tcW w:w="203" w:type="pct"/>
            <w:vAlign w:val="center"/>
          </w:tcPr>
          <w:p w:rsidR="00226879" w:rsidRPr="00AD3717" w:rsidRDefault="00226879" w:rsidP="0080492C">
            <w:pPr>
              <w:pStyle w:val="ConsPlusNormal"/>
              <w:jc w:val="center"/>
              <w:rPr>
                <w:rFonts w:ascii="Times New Roman" w:hAnsi="Times New Roman" w:cs="Times New Roman"/>
                <w:sz w:val="18"/>
                <w:szCs w:val="18"/>
              </w:rPr>
            </w:pPr>
            <w:r>
              <w:rPr>
                <w:rFonts w:ascii="Times New Roman" w:hAnsi="Times New Roman" w:cs="Times New Roman"/>
                <w:sz w:val="18"/>
                <w:szCs w:val="18"/>
              </w:rPr>
              <w:t>400,0</w:t>
            </w:r>
          </w:p>
        </w:tc>
        <w:tc>
          <w:tcPr>
            <w:tcW w:w="217" w:type="pct"/>
            <w:vAlign w:val="center"/>
          </w:tcPr>
          <w:p w:rsidR="00226879" w:rsidRPr="00AD3717" w:rsidRDefault="00226879" w:rsidP="0080492C">
            <w:pPr>
              <w:pStyle w:val="ConsPlusNormal"/>
              <w:jc w:val="center"/>
              <w:rPr>
                <w:rFonts w:ascii="Times New Roman" w:hAnsi="Times New Roman" w:cs="Times New Roman"/>
                <w:sz w:val="18"/>
                <w:szCs w:val="18"/>
              </w:rPr>
            </w:pPr>
            <w:r>
              <w:rPr>
                <w:rFonts w:ascii="Times New Roman" w:hAnsi="Times New Roman" w:cs="Times New Roman"/>
                <w:sz w:val="18"/>
                <w:szCs w:val="18"/>
              </w:rPr>
              <w:t>400,0</w:t>
            </w:r>
          </w:p>
        </w:tc>
        <w:tc>
          <w:tcPr>
            <w:tcW w:w="207" w:type="pct"/>
            <w:vAlign w:val="center"/>
          </w:tcPr>
          <w:p w:rsidR="00226879" w:rsidRPr="00AD3717" w:rsidRDefault="00226879" w:rsidP="0080492C">
            <w:pPr>
              <w:pStyle w:val="ConsPlusNormal"/>
              <w:jc w:val="center"/>
              <w:rPr>
                <w:rFonts w:ascii="Times New Roman" w:hAnsi="Times New Roman" w:cs="Times New Roman"/>
                <w:sz w:val="18"/>
                <w:szCs w:val="18"/>
              </w:rPr>
            </w:pPr>
            <w:r>
              <w:rPr>
                <w:rFonts w:ascii="Times New Roman" w:hAnsi="Times New Roman" w:cs="Times New Roman"/>
                <w:sz w:val="18"/>
                <w:szCs w:val="18"/>
              </w:rPr>
              <w:t>400,0</w:t>
            </w:r>
          </w:p>
        </w:tc>
        <w:tc>
          <w:tcPr>
            <w:tcW w:w="231" w:type="pct"/>
            <w:vAlign w:val="center"/>
          </w:tcPr>
          <w:p w:rsidR="00226879" w:rsidRPr="00AD3717" w:rsidRDefault="00226879" w:rsidP="0080492C">
            <w:pPr>
              <w:pStyle w:val="ConsPlusNormal"/>
              <w:jc w:val="center"/>
              <w:rPr>
                <w:rFonts w:ascii="Times New Roman" w:hAnsi="Times New Roman" w:cs="Times New Roman"/>
                <w:sz w:val="18"/>
                <w:szCs w:val="18"/>
              </w:rPr>
            </w:pPr>
            <w:r>
              <w:rPr>
                <w:rFonts w:ascii="Times New Roman" w:hAnsi="Times New Roman" w:cs="Times New Roman"/>
                <w:sz w:val="18"/>
                <w:szCs w:val="18"/>
              </w:rPr>
              <w:t>450,0</w:t>
            </w:r>
          </w:p>
        </w:tc>
        <w:tc>
          <w:tcPr>
            <w:tcW w:w="204" w:type="pct"/>
            <w:vAlign w:val="center"/>
          </w:tcPr>
          <w:p w:rsidR="00226879" w:rsidRDefault="00226879" w:rsidP="0080492C">
            <w:pPr>
              <w:jc w:val="center"/>
            </w:pPr>
            <w:r w:rsidRPr="00D13668">
              <w:rPr>
                <w:rFonts w:ascii="Times New Roman" w:hAnsi="Times New Roman" w:cs="Times New Roman"/>
                <w:sz w:val="18"/>
                <w:szCs w:val="18"/>
              </w:rPr>
              <w:t>450,0</w:t>
            </w:r>
          </w:p>
        </w:tc>
        <w:tc>
          <w:tcPr>
            <w:tcW w:w="185" w:type="pct"/>
            <w:vAlign w:val="center"/>
          </w:tcPr>
          <w:p w:rsidR="00226879" w:rsidRDefault="00226879" w:rsidP="0080492C">
            <w:pPr>
              <w:jc w:val="center"/>
            </w:pPr>
            <w:r w:rsidRPr="00D13668">
              <w:rPr>
                <w:rFonts w:ascii="Times New Roman" w:hAnsi="Times New Roman" w:cs="Times New Roman"/>
                <w:sz w:val="18"/>
                <w:szCs w:val="18"/>
              </w:rPr>
              <w:t>450,0</w:t>
            </w:r>
          </w:p>
        </w:tc>
        <w:tc>
          <w:tcPr>
            <w:tcW w:w="233" w:type="pct"/>
            <w:vAlign w:val="center"/>
          </w:tcPr>
          <w:p w:rsidR="00226879" w:rsidRDefault="00226879" w:rsidP="0080492C">
            <w:pPr>
              <w:jc w:val="center"/>
            </w:pPr>
            <w:r w:rsidRPr="00D13668">
              <w:rPr>
                <w:rFonts w:ascii="Times New Roman" w:hAnsi="Times New Roman" w:cs="Times New Roman"/>
                <w:sz w:val="18"/>
                <w:szCs w:val="18"/>
              </w:rPr>
              <w:t>450,0</w:t>
            </w:r>
          </w:p>
        </w:tc>
        <w:tc>
          <w:tcPr>
            <w:tcW w:w="231" w:type="pct"/>
            <w:vAlign w:val="center"/>
          </w:tcPr>
          <w:p w:rsidR="00226879" w:rsidRDefault="00226879" w:rsidP="0080492C">
            <w:pPr>
              <w:jc w:val="center"/>
            </w:pPr>
            <w:r w:rsidRPr="00D13668">
              <w:rPr>
                <w:rFonts w:ascii="Times New Roman" w:hAnsi="Times New Roman" w:cs="Times New Roman"/>
                <w:sz w:val="18"/>
                <w:szCs w:val="18"/>
              </w:rPr>
              <w:t>450,0</w:t>
            </w:r>
          </w:p>
        </w:tc>
        <w:tc>
          <w:tcPr>
            <w:tcW w:w="233" w:type="pct"/>
            <w:vAlign w:val="center"/>
          </w:tcPr>
          <w:p w:rsidR="00226879" w:rsidRDefault="00226879" w:rsidP="0080492C">
            <w:pPr>
              <w:jc w:val="center"/>
            </w:pPr>
            <w:r w:rsidRPr="00D13668">
              <w:rPr>
                <w:rFonts w:ascii="Times New Roman" w:hAnsi="Times New Roman" w:cs="Times New Roman"/>
                <w:sz w:val="18"/>
                <w:szCs w:val="18"/>
              </w:rPr>
              <w:t>450,0</w:t>
            </w:r>
          </w:p>
        </w:tc>
        <w:tc>
          <w:tcPr>
            <w:tcW w:w="177" w:type="pct"/>
            <w:vAlign w:val="center"/>
          </w:tcPr>
          <w:p w:rsidR="00226879" w:rsidRDefault="00226879" w:rsidP="0080492C">
            <w:pPr>
              <w:jc w:val="center"/>
            </w:pPr>
            <w:r w:rsidRPr="00D13668">
              <w:rPr>
                <w:rFonts w:ascii="Times New Roman" w:hAnsi="Times New Roman" w:cs="Times New Roman"/>
                <w:sz w:val="18"/>
                <w:szCs w:val="18"/>
              </w:rPr>
              <w:t>450,0</w:t>
            </w:r>
          </w:p>
        </w:tc>
        <w:tc>
          <w:tcPr>
            <w:tcW w:w="239" w:type="pct"/>
            <w:vAlign w:val="center"/>
          </w:tcPr>
          <w:p w:rsidR="00226879" w:rsidRDefault="00226879" w:rsidP="0080492C">
            <w:pPr>
              <w:jc w:val="center"/>
            </w:pPr>
            <w:r w:rsidRPr="00D13668">
              <w:rPr>
                <w:rFonts w:ascii="Times New Roman" w:hAnsi="Times New Roman" w:cs="Times New Roman"/>
                <w:sz w:val="18"/>
                <w:szCs w:val="18"/>
              </w:rPr>
              <w:t>450,0</w:t>
            </w:r>
          </w:p>
        </w:tc>
      </w:tr>
      <w:tr w:rsidR="00226879" w:rsidRPr="004B2BD0" w:rsidTr="00B710F1">
        <w:trPr>
          <w:gridAfter w:val="1"/>
          <w:wAfter w:w="48" w:type="pct"/>
        </w:trPr>
        <w:tc>
          <w:tcPr>
            <w:tcW w:w="1703" w:type="pct"/>
            <w:gridSpan w:val="5"/>
            <w:vAlign w:val="center"/>
          </w:tcPr>
          <w:p w:rsidR="00226879" w:rsidRPr="004B2BD0" w:rsidRDefault="00226879" w:rsidP="00E456FD">
            <w:pPr>
              <w:pStyle w:val="ConsPlusNormal"/>
              <w:rPr>
                <w:rFonts w:ascii="Times New Roman" w:hAnsi="Times New Roman" w:cs="Times New Roman"/>
                <w:sz w:val="20"/>
              </w:rPr>
            </w:pPr>
            <w:r w:rsidRPr="004B2BD0">
              <w:rPr>
                <w:rFonts w:ascii="Times New Roman" w:hAnsi="Times New Roman" w:cs="Times New Roman"/>
                <w:sz w:val="20"/>
              </w:rPr>
              <w:t>Итого по мероприятию 1:</w:t>
            </w:r>
          </w:p>
        </w:tc>
        <w:tc>
          <w:tcPr>
            <w:tcW w:w="270" w:type="pct"/>
            <w:vAlign w:val="center"/>
          </w:tcPr>
          <w:p w:rsidR="00226879" w:rsidRPr="000F6273" w:rsidRDefault="00226879" w:rsidP="0055156A">
            <w:pPr>
              <w:pStyle w:val="ConsPlusNormal"/>
              <w:jc w:val="center"/>
              <w:rPr>
                <w:rFonts w:ascii="Times New Roman" w:hAnsi="Times New Roman" w:cs="Times New Roman"/>
                <w:b/>
                <w:sz w:val="20"/>
              </w:rPr>
            </w:pPr>
            <w:r>
              <w:rPr>
                <w:rFonts w:ascii="Times New Roman" w:hAnsi="Times New Roman" w:cs="Times New Roman"/>
                <w:b/>
                <w:sz w:val="20"/>
              </w:rPr>
              <w:t>11540,0</w:t>
            </w:r>
          </w:p>
        </w:tc>
        <w:tc>
          <w:tcPr>
            <w:tcW w:w="226" w:type="pct"/>
            <w:vAlign w:val="center"/>
          </w:tcPr>
          <w:p w:rsidR="00226879" w:rsidRPr="00641B17" w:rsidRDefault="00226879" w:rsidP="0055156A">
            <w:pPr>
              <w:pStyle w:val="ConsPlusNormal"/>
              <w:jc w:val="center"/>
              <w:rPr>
                <w:rFonts w:ascii="Times New Roman" w:hAnsi="Times New Roman" w:cs="Times New Roman"/>
                <w:sz w:val="18"/>
                <w:szCs w:val="18"/>
              </w:rPr>
            </w:pPr>
            <w:r w:rsidRPr="00641B17">
              <w:rPr>
                <w:rFonts w:ascii="Times New Roman" w:hAnsi="Times New Roman" w:cs="Times New Roman"/>
                <w:sz w:val="18"/>
                <w:szCs w:val="18"/>
              </w:rPr>
              <w:t>400,0</w:t>
            </w:r>
          </w:p>
        </w:tc>
        <w:tc>
          <w:tcPr>
            <w:tcW w:w="196" w:type="pct"/>
            <w:vAlign w:val="center"/>
          </w:tcPr>
          <w:p w:rsidR="00226879" w:rsidRPr="00641B17" w:rsidRDefault="00226879" w:rsidP="0055156A">
            <w:pPr>
              <w:pStyle w:val="ConsPlusNormal"/>
              <w:jc w:val="center"/>
              <w:rPr>
                <w:rFonts w:ascii="Times New Roman" w:hAnsi="Times New Roman" w:cs="Times New Roman"/>
                <w:sz w:val="18"/>
                <w:szCs w:val="18"/>
              </w:rPr>
            </w:pPr>
            <w:r w:rsidRPr="00641B17">
              <w:rPr>
                <w:rFonts w:ascii="Times New Roman" w:hAnsi="Times New Roman" w:cs="Times New Roman"/>
                <w:sz w:val="18"/>
                <w:szCs w:val="18"/>
              </w:rPr>
              <w:t>700,0</w:t>
            </w:r>
          </w:p>
        </w:tc>
        <w:tc>
          <w:tcPr>
            <w:tcW w:w="196" w:type="pct"/>
            <w:vAlign w:val="center"/>
          </w:tcPr>
          <w:p w:rsidR="00226879" w:rsidRPr="00641B17" w:rsidRDefault="00226879" w:rsidP="0055156A">
            <w:pPr>
              <w:pStyle w:val="ConsPlusNormal"/>
              <w:jc w:val="center"/>
              <w:rPr>
                <w:rFonts w:ascii="Times New Roman" w:hAnsi="Times New Roman" w:cs="Times New Roman"/>
                <w:sz w:val="18"/>
                <w:szCs w:val="18"/>
              </w:rPr>
            </w:pPr>
            <w:r w:rsidRPr="00641B17">
              <w:rPr>
                <w:rFonts w:ascii="Times New Roman" w:hAnsi="Times New Roman" w:cs="Times New Roman"/>
                <w:sz w:val="18"/>
                <w:szCs w:val="18"/>
              </w:rPr>
              <w:t>720,0</w:t>
            </w:r>
          </w:p>
        </w:tc>
        <w:tc>
          <w:tcPr>
            <w:tcW w:w="203" w:type="pct"/>
            <w:vAlign w:val="center"/>
          </w:tcPr>
          <w:p w:rsidR="00226879" w:rsidRPr="00641B17" w:rsidRDefault="00226879" w:rsidP="0055156A">
            <w:pPr>
              <w:pStyle w:val="ConsPlusNormal"/>
              <w:jc w:val="center"/>
              <w:rPr>
                <w:rFonts w:ascii="Times New Roman" w:hAnsi="Times New Roman" w:cs="Times New Roman"/>
                <w:sz w:val="18"/>
                <w:szCs w:val="18"/>
              </w:rPr>
            </w:pPr>
            <w:r w:rsidRPr="00641B17">
              <w:rPr>
                <w:rFonts w:ascii="Times New Roman" w:hAnsi="Times New Roman" w:cs="Times New Roman"/>
                <w:sz w:val="18"/>
                <w:szCs w:val="18"/>
              </w:rPr>
              <w:t>820,0</w:t>
            </w:r>
          </w:p>
        </w:tc>
        <w:tc>
          <w:tcPr>
            <w:tcW w:w="217" w:type="pct"/>
            <w:vAlign w:val="center"/>
          </w:tcPr>
          <w:p w:rsidR="00226879" w:rsidRPr="00641B17" w:rsidRDefault="00226879" w:rsidP="0055156A">
            <w:pPr>
              <w:pStyle w:val="ConsPlusNormal"/>
              <w:jc w:val="center"/>
              <w:rPr>
                <w:rFonts w:ascii="Times New Roman" w:hAnsi="Times New Roman" w:cs="Times New Roman"/>
                <w:sz w:val="18"/>
                <w:szCs w:val="18"/>
              </w:rPr>
            </w:pPr>
            <w:r w:rsidRPr="00641B17">
              <w:rPr>
                <w:rFonts w:ascii="Times New Roman" w:hAnsi="Times New Roman" w:cs="Times New Roman"/>
                <w:sz w:val="18"/>
                <w:szCs w:val="18"/>
              </w:rPr>
              <w:t>820,0</w:t>
            </w:r>
          </w:p>
        </w:tc>
        <w:tc>
          <w:tcPr>
            <w:tcW w:w="207" w:type="pct"/>
            <w:vAlign w:val="center"/>
          </w:tcPr>
          <w:p w:rsidR="00226879" w:rsidRPr="00641B17" w:rsidRDefault="00226879" w:rsidP="0055156A">
            <w:pPr>
              <w:pStyle w:val="ConsPlusNormal"/>
              <w:jc w:val="center"/>
              <w:rPr>
                <w:rFonts w:ascii="Times New Roman" w:hAnsi="Times New Roman" w:cs="Times New Roman"/>
                <w:sz w:val="18"/>
                <w:szCs w:val="18"/>
              </w:rPr>
            </w:pPr>
            <w:r w:rsidRPr="00641B17">
              <w:rPr>
                <w:rFonts w:ascii="Times New Roman" w:hAnsi="Times New Roman" w:cs="Times New Roman"/>
                <w:sz w:val="18"/>
                <w:szCs w:val="18"/>
              </w:rPr>
              <w:t>820,0</w:t>
            </w:r>
          </w:p>
        </w:tc>
        <w:tc>
          <w:tcPr>
            <w:tcW w:w="231" w:type="pct"/>
            <w:vAlign w:val="center"/>
          </w:tcPr>
          <w:p w:rsidR="00226879" w:rsidRPr="00641B17" w:rsidRDefault="00226879" w:rsidP="0055156A">
            <w:pPr>
              <w:pStyle w:val="ConsPlusNormal"/>
              <w:jc w:val="center"/>
              <w:rPr>
                <w:rFonts w:ascii="Times New Roman" w:hAnsi="Times New Roman" w:cs="Times New Roman"/>
                <w:sz w:val="18"/>
                <w:szCs w:val="18"/>
              </w:rPr>
            </w:pPr>
            <w:r w:rsidRPr="00641B17">
              <w:rPr>
                <w:rFonts w:ascii="Times New Roman" w:hAnsi="Times New Roman" w:cs="Times New Roman"/>
                <w:sz w:val="18"/>
                <w:szCs w:val="18"/>
              </w:rPr>
              <w:t>900,0</w:t>
            </w:r>
          </w:p>
        </w:tc>
        <w:tc>
          <w:tcPr>
            <w:tcW w:w="204" w:type="pct"/>
            <w:vAlign w:val="center"/>
          </w:tcPr>
          <w:p w:rsidR="00226879" w:rsidRPr="00641B17" w:rsidRDefault="00226879" w:rsidP="0055156A">
            <w:pPr>
              <w:pStyle w:val="ConsPlusNormal"/>
              <w:jc w:val="center"/>
              <w:rPr>
                <w:rFonts w:ascii="Times New Roman" w:hAnsi="Times New Roman" w:cs="Times New Roman"/>
                <w:sz w:val="18"/>
                <w:szCs w:val="18"/>
              </w:rPr>
            </w:pPr>
            <w:r w:rsidRPr="00641B17">
              <w:rPr>
                <w:rFonts w:ascii="Times New Roman" w:hAnsi="Times New Roman" w:cs="Times New Roman"/>
                <w:sz w:val="18"/>
                <w:szCs w:val="18"/>
              </w:rPr>
              <w:t>900,0</w:t>
            </w:r>
          </w:p>
        </w:tc>
        <w:tc>
          <w:tcPr>
            <w:tcW w:w="185" w:type="pct"/>
            <w:vAlign w:val="center"/>
          </w:tcPr>
          <w:p w:rsidR="00226879" w:rsidRPr="00641B17" w:rsidRDefault="00226879" w:rsidP="0055156A">
            <w:pPr>
              <w:pStyle w:val="ConsPlusNormal"/>
              <w:jc w:val="center"/>
              <w:rPr>
                <w:rFonts w:ascii="Times New Roman" w:hAnsi="Times New Roman" w:cs="Times New Roman"/>
                <w:sz w:val="18"/>
                <w:szCs w:val="18"/>
              </w:rPr>
            </w:pPr>
            <w:r w:rsidRPr="00641B17">
              <w:rPr>
                <w:rFonts w:ascii="Times New Roman" w:hAnsi="Times New Roman" w:cs="Times New Roman"/>
                <w:sz w:val="18"/>
                <w:szCs w:val="18"/>
              </w:rPr>
              <w:t>900,0</w:t>
            </w:r>
          </w:p>
        </w:tc>
        <w:tc>
          <w:tcPr>
            <w:tcW w:w="233" w:type="pct"/>
            <w:vAlign w:val="center"/>
          </w:tcPr>
          <w:p w:rsidR="00226879" w:rsidRPr="00641B17" w:rsidRDefault="00226879"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900,0</w:t>
            </w:r>
          </w:p>
        </w:tc>
        <w:tc>
          <w:tcPr>
            <w:tcW w:w="231" w:type="pct"/>
            <w:vAlign w:val="center"/>
          </w:tcPr>
          <w:p w:rsidR="00226879" w:rsidRPr="00641B17" w:rsidRDefault="00226879"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900,0</w:t>
            </w:r>
          </w:p>
        </w:tc>
        <w:tc>
          <w:tcPr>
            <w:tcW w:w="233" w:type="pct"/>
            <w:vAlign w:val="center"/>
          </w:tcPr>
          <w:p w:rsidR="00226879" w:rsidRPr="00641B17" w:rsidRDefault="00226879"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920,0</w:t>
            </w:r>
          </w:p>
        </w:tc>
        <w:tc>
          <w:tcPr>
            <w:tcW w:w="177" w:type="pct"/>
            <w:vAlign w:val="center"/>
          </w:tcPr>
          <w:p w:rsidR="00226879" w:rsidRPr="00641B17" w:rsidRDefault="00226879"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920,0</w:t>
            </w:r>
          </w:p>
        </w:tc>
        <w:tc>
          <w:tcPr>
            <w:tcW w:w="239" w:type="pct"/>
            <w:vAlign w:val="center"/>
          </w:tcPr>
          <w:p w:rsidR="00226879" w:rsidRPr="00641B17" w:rsidRDefault="00226879"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920,0</w:t>
            </w:r>
          </w:p>
        </w:tc>
      </w:tr>
      <w:tr w:rsidR="00E456FD" w:rsidRPr="004B2BD0" w:rsidTr="00B710F1">
        <w:trPr>
          <w:gridAfter w:val="1"/>
          <w:wAfter w:w="48" w:type="pct"/>
        </w:trPr>
        <w:tc>
          <w:tcPr>
            <w:tcW w:w="4952" w:type="pct"/>
            <w:gridSpan w:val="20"/>
          </w:tcPr>
          <w:p w:rsidR="00E456FD" w:rsidRPr="004B2BD0" w:rsidRDefault="00E456FD" w:rsidP="0055156A">
            <w:pPr>
              <w:pStyle w:val="ConsPlusNormal"/>
              <w:rPr>
                <w:rFonts w:ascii="Times New Roman" w:hAnsi="Times New Roman" w:cs="Times New Roman"/>
                <w:sz w:val="20"/>
              </w:rPr>
            </w:pPr>
            <w:r w:rsidRPr="004B2BD0">
              <w:rPr>
                <w:rFonts w:ascii="Times New Roman" w:hAnsi="Times New Roman" w:cs="Times New Roman"/>
                <w:sz w:val="20"/>
              </w:rPr>
              <w:lastRenderedPageBreak/>
              <w:t>Основное мероприятие 2. Комплексная реконструкция и модернизация объектов коммунальной инфраструктуры, внедрение энергосберегающих технологий, снижение себестоимости услуг организаций ЖКХ</w:t>
            </w:r>
          </w:p>
        </w:tc>
      </w:tr>
      <w:tr w:rsidR="00B710F1" w:rsidRPr="00BB17C9" w:rsidTr="00B710F1">
        <w:trPr>
          <w:gridAfter w:val="1"/>
          <w:wAfter w:w="48" w:type="pct"/>
        </w:trPr>
        <w:tc>
          <w:tcPr>
            <w:tcW w:w="176" w:type="pct"/>
            <w:vAlign w:val="center"/>
          </w:tcPr>
          <w:p w:rsidR="00B710F1" w:rsidRPr="004B2BD0" w:rsidRDefault="00B710F1" w:rsidP="0055156A">
            <w:pPr>
              <w:pStyle w:val="ConsPlusNormal"/>
              <w:jc w:val="center"/>
              <w:rPr>
                <w:rFonts w:ascii="Times New Roman" w:hAnsi="Times New Roman" w:cs="Times New Roman"/>
                <w:sz w:val="20"/>
              </w:rPr>
            </w:pPr>
            <w:r w:rsidRPr="004B2BD0">
              <w:rPr>
                <w:rFonts w:ascii="Times New Roman" w:hAnsi="Times New Roman" w:cs="Times New Roman"/>
                <w:sz w:val="20"/>
              </w:rPr>
              <w:t>2.1</w:t>
            </w:r>
          </w:p>
        </w:tc>
        <w:tc>
          <w:tcPr>
            <w:tcW w:w="586" w:type="pct"/>
            <w:vAlign w:val="center"/>
          </w:tcPr>
          <w:p w:rsidR="00B710F1" w:rsidRPr="004B2BD0" w:rsidRDefault="00B710F1" w:rsidP="0055156A">
            <w:pPr>
              <w:pStyle w:val="ConsPlusNormal"/>
              <w:rPr>
                <w:rFonts w:ascii="Times New Roman" w:hAnsi="Times New Roman" w:cs="Times New Roman"/>
                <w:sz w:val="20"/>
              </w:rPr>
            </w:pPr>
            <w:r w:rsidRPr="004B2BD0">
              <w:rPr>
                <w:rFonts w:ascii="Times New Roman" w:hAnsi="Times New Roman" w:cs="Times New Roman"/>
                <w:sz w:val="20"/>
              </w:rPr>
              <w:t>Реконструкция объектов и обновление оборудования, предназначенного для электроснабжения</w:t>
            </w:r>
          </w:p>
        </w:tc>
        <w:tc>
          <w:tcPr>
            <w:tcW w:w="599" w:type="pct"/>
            <w:vAlign w:val="center"/>
          </w:tcPr>
          <w:p w:rsidR="00B710F1" w:rsidRPr="004B2BD0" w:rsidRDefault="00B710F1" w:rsidP="0055156A">
            <w:pPr>
              <w:pStyle w:val="ConsPlusNormal"/>
              <w:jc w:val="center"/>
              <w:rPr>
                <w:rFonts w:ascii="Times New Roman" w:hAnsi="Times New Roman" w:cs="Times New Roman"/>
                <w:sz w:val="20"/>
              </w:rPr>
            </w:pPr>
            <w:r w:rsidRPr="004B2BD0">
              <w:rPr>
                <w:rFonts w:ascii="Times New Roman" w:hAnsi="Times New Roman" w:cs="Times New Roman"/>
                <w:sz w:val="20"/>
              </w:rPr>
              <w:t>Повышение эффективности использования объектов электроснабжения, экономия ресурсов на производство услуг, сокращение доли нормативных потерь, включенных в расчеты тарифа на передачу ресурса</w:t>
            </w:r>
          </w:p>
        </w:tc>
        <w:tc>
          <w:tcPr>
            <w:tcW w:w="166" w:type="pct"/>
            <w:vAlign w:val="center"/>
          </w:tcPr>
          <w:p w:rsidR="00B710F1" w:rsidRPr="004B2BD0" w:rsidRDefault="00B710F1" w:rsidP="0055156A">
            <w:pPr>
              <w:pStyle w:val="ConsPlusNormal"/>
              <w:jc w:val="center"/>
              <w:rPr>
                <w:rFonts w:ascii="Times New Roman" w:hAnsi="Times New Roman" w:cs="Times New Roman"/>
                <w:sz w:val="20"/>
              </w:rPr>
            </w:pPr>
            <w:r w:rsidRPr="004B2BD0">
              <w:rPr>
                <w:rFonts w:ascii="Times New Roman" w:hAnsi="Times New Roman" w:cs="Times New Roman"/>
                <w:sz w:val="20"/>
              </w:rPr>
              <w:t>%</w:t>
            </w:r>
          </w:p>
        </w:tc>
        <w:tc>
          <w:tcPr>
            <w:tcW w:w="176" w:type="pct"/>
            <w:vAlign w:val="center"/>
          </w:tcPr>
          <w:p w:rsidR="00B710F1" w:rsidRPr="004B2BD0" w:rsidRDefault="00B710F1" w:rsidP="0055156A">
            <w:pPr>
              <w:pStyle w:val="ConsPlusNormal"/>
              <w:jc w:val="center"/>
              <w:rPr>
                <w:rFonts w:ascii="Times New Roman" w:hAnsi="Times New Roman" w:cs="Times New Roman"/>
                <w:sz w:val="20"/>
              </w:rPr>
            </w:pPr>
            <w:r w:rsidRPr="004B2BD0">
              <w:rPr>
                <w:rFonts w:ascii="Times New Roman" w:hAnsi="Times New Roman" w:cs="Times New Roman"/>
                <w:sz w:val="20"/>
              </w:rPr>
              <w:t>15</w:t>
            </w:r>
          </w:p>
        </w:tc>
        <w:tc>
          <w:tcPr>
            <w:tcW w:w="270" w:type="pct"/>
            <w:vAlign w:val="center"/>
          </w:tcPr>
          <w:p w:rsidR="00B710F1" w:rsidRPr="004B2BD0" w:rsidRDefault="00B710F1" w:rsidP="0055156A">
            <w:pPr>
              <w:pStyle w:val="ConsPlusNormal"/>
              <w:jc w:val="center"/>
              <w:rPr>
                <w:rFonts w:ascii="Times New Roman" w:hAnsi="Times New Roman" w:cs="Times New Roman"/>
                <w:sz w:val="20"/>
              </w:rPr>
            </w:pPr>
            <w:r>
              <w:rPr>
                <w:rFonts w:ascii="Times New Roman" w:hAnsi="Times New Roman" w:cs="Times New Roman"/>
                <w:sz w:val="20"/>
              </w:rPr>
              <w:t>8790,0</w:t>
            </w:r>
          </w:p>
        </w:tc>
        <w:tc>
          <w:tcPr>
            <w:tcW w:w="226" w:type="pct"/>
            <w:vAlign w:val="center"/>
          </w:tcPr>
          <w:p w:rsidR="00B710F1" w:rsidRPr="00BB17C9" w:rsidRDefault="00B710F1" w:rsidP="0055156A">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0,0</w:t>
            </w:r>
          </w:p>
        </w:tc>
        <w:tc>
          <w:tcPr>
            <w:tcW w:w="196" w:type="pct"/>
            <w:vAlign w:val="center"/>
          </w:tcPr>
          <w:p w:rsidR="00B710F1" w:rsidRPr="00BB17C9" w:rsidRDefault="00B710F1" w:rsidP="0055156A">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0,0</w:t>
            </w:r>
          </w:p>
        </w:tc>
        <w:tc>
          <w:tcPr>
            <w:tcW w:w="196" w:type="pct"/>
            <w:vAlign w:val="center"/>
          </w:tcPr>
          <w:p w:rsidR="00B710F1" w:rsidRPr="00BB17C9" w:rsidRDefault="00B710F1" w:rsidP="0055156A">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700,0</w:t>
            </w:r>
          </w:p>
        </w:tc>
        <w:tc>
          <w:tcPr>
            <w:tcW w:w="203" w:type="pct"/>
            <w:vAlign w:val="center"/>
          </w:tcPr>
          <w:p w:rsidR="00B710F1" w:rsidRPr="00BB17C9" w:rsidRDefault="00B710F1" w:rsidP="0055156A">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700,0</w:t>
            </w:r>
          </w:p>
        </w:tc>
        <w:tc>
          <w:tcPr>
            <w:tcW w:w="217" w:type="pct"/>
            <w:vAlign w:val="center"/>
          </w:tcPr>
          <w:p w:rsidR="00B710F1" w:rsidRPr="00BB17C9" w:rsidRDefault="00B710F1" w:rsidP="0055156A">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700,0</w:t>
            </w:r>
          </w:p>
        </w:tc>
        <w:tc>
          <w:tcPr>
            <w:tcW w:w="207" w:type="pct"/>
            <w:vAlign w:val="center"/>
          </w:tcPr>
          <w:p w:rsidR="00B710F1" w:rsidRPr="00BB17C9" w:rsidRDefault="00B710F1" w:rsidP="0055156A">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730,0</w:t>
            </w:r>
          </w:p>
        </w:tc>
        <w:tc>
          <w:tcPr>
            <w:tcW w:w="231" w:type="pct"/>
            <w:vAlign w:val="center"/>
          </w:tcPr>
          <w:p w:rsidR="00B710F1" w:rsidRPr="00BB17C9" w:rsidRDefault="00B710F1" w:rsidP="0055156A">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730,0</w:t>
            </w:r>
          </w:p>
        </w:tc>
        <w:tc>
          <w:tcPr>
            <w:tcW w:w="204" w:type="pct"/>
            <w:vAlign w:val="center"/>
          </w:tcPr>
          <w:p w:rsidR="00B710F1" w:rsidRPr="00BB17C9" w:rsidRDefault="00B710F1" w:rsidP="0055156A">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730,0</w:t>
            </w:r>
          </w:p>
        </w:tc>
        <w:tc>
          <w:tcPr>
            <w:tcW w:w="185" w:type="pct"/>
            <w:vAlign w:val="center"/>
          </w:tcPr>
          <w:p w:rsidR="00B710F1" w:rsidRPr="00BB17C9" w:rsidRDefault="00B710F1" w:rsidP="0055156A">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750,0</w:t>
            </w:r>
          </w:p>
        </w:tc>
        <w:tc>
          <w:tcPr>
            <w:tcW w:w="233" w:type="pct"/>
            <w:vAlign w:val="center"/>
          </w:tcPr>
          <w:p w:rsidR="00B710F1" w:rsidRPr="00BB17C9" w:rsidRDefault="00B710F1"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750,0</w:t>
            </w:r>
          </w:p>
        </w:tc>
        <w:tc>
          <w:tcPr>
            <w:tcW w:w="231" w:type="pct"/>
            <w:vAlign w:val="center"/>
          </w:tcPr>
          <w:p w:rsidR="00B710F1" w:rsidRPr="00BB17C9" w:rsidRDefault="00B710F1"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750,0</w:t>
            </w:r>
          </w:p>
        </w:tc>
        <w:tc>
          <w:tcPr>
            <w:tcW w:w="233" w:type="pct"/>
            <w:vAlign w:val="center"/>
          </w:tcPr>
          <w:p w:rsidR="00B710F1" w:rsidRPr="00BB17C9" w:rsidRDefault="00B710F1" w:rsidP="00375C4E">
            <w:pPr>
              <w:pStyle w:val="ConsPlusNormal"/>
              <w:jc w:val="center"/>
              <w:rPr>
                <w:rFonts w:ascii="Times New Roman" w:hAnsi="Times New Roman" w:cs="Times New Roman"/>
                <w:sz w:val="18"/>
                <w:szCs w:val="18"/>
              </w:rPr>
            </w:pPr>
            <w:r>
              <w:rPr>
                <w:rFonts w:ascii="Times New Roman" w:hAnsi="Times New Roman" w:cs="Times New Roman"/>
                <w:sz w:val="18"/>
                <w:szCs w:val="18"/>
              </w:rPr>
              <w:t>750,0</w:t>
            </w:r>
          </w:p>
        </w:tc>
        <w:tc>
          <w:tcPr>
            <w:tcW w:w="177" w:type="pct"/>
            <w:vAlign w:val="center"/>
          </w:tcPr>
          <w:p w:rsidR="00B710F1" w:rsidRPr="00BB17C9" w:rsidRDefault="00B710F1"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750,0</w:t>
            </w:r>
          </w:p>
        </w:tc>
        <w:tc>
          <w:tcPr>
            <w:tcW w:w="239" w:type="pct"/>
            <w:vAlign w:val="center"/>
          </w:tcPr>
          <w:p w:rsidR="00B710F1" w:rsidRPr="00BB17C9" w:rsidRDefault="00B710F1"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750,0</w:t>
            </w:r>
          </w:p>
        </w:tc>
      </w:tr>
      <w:tr w:rsidR="00B710F1" w:rsidRPr="004B2BD0" w:rsidTr="00B710F1">
        <w:trPr>
          <w:gridAfter w:val="1"/>
          <w:wAfter w:w="48" w:type="pct"/>
        </w:trPr>
        <w:tc>
          <w:tcPr>
            <w:tcW w:w="1703" w:type="pct"/>
            <w:gridSpan w:val="5"/>
            <w:vAlign w:val="center"/>
          </w:tcPr>
          <w:p w:rsidR="00B710F1" w:rsidRPr="004B2BD0" w:rsidRDefault="00B710F1" w:rsidP="005B62AF">
            <w:pPr>
              <w:pStyle w:val="ConsPlusNormal"/>
              <w:rPr>
                <w:rFonts w:ascii="Times New Roman" w:hAnsi="Times New Roman" w:cs="Times New Roman"/>
                <w:sz w:val="20"/>
              </w:rPr>
            </w:pPr>
            <w:r w:rsidRPr="004B2BD0">
              <w:rPr>
                <w:rFonts w:ascii="Times New Roman" w:hAnsi="Times New Roman" w:cs="Times New Roman"/>
                <w:sz w:val="20"/>
              </w:rPr>
              <w:t>Итого по мероприятию 2:</w:t>
            </w:r>
          </w:p>
        </w:tc>
        <w:tc>
          <w:tcPr>
            <w:tcW w:w="270" w:type="pct"/>
            <w:vAlign w:val="center"/>
          </w:tcPr>
          <w:p w:rsidR="00B710F1" w:rsidRPr="007A1153" w:rsidRDefault="00B710F1" w:rsidP="005B62AF">
            <w:pPr>
              <w:pStyle w:val="ConsPlusNormal"/>
              <w:jc w:val="center"/>
              <w:rPr>
                <w:rFonts w:ascii="Times New Roman" w:hAnsi="Times New Roman" w:cs="Times New Roman"/>
                <w:b/>
                <w:sz w:val="20"/>
              </w:rPr>
            </w:pPr>
            <w:r>
              <w:rPr>
                <w:rFonts w:ascii="Times New Roman" w:hAnsi="Times New Roman" w:cs="Times New Roman"/>
                <w:b/>
                <w:sz w:val="20"/>
              </w:rPr>
              <w:t>8790,0</w:t>
            </w:r>
          </w:p>
        </w:tc>
        <w:tc>
          <w:tcPr>
            <w:tcW w:w="226" w:type="pct"/>
            <w:vAlign w:val="center"/>
          </w:tcPr>
          <w:p w:rsidR="00B710F1" w:rsidRPr="00BB17C9" w:rsidRDefault="00B710F1" w:rsidP="005B62AF">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0,0</w:t>
            </w:r>
          </w:p>
        </w:tc>
        <w:tc>
          <w:tcPr>
            <w:tcW w:w="196" w:type="pct"/>
            <w:vAlign w:val="center"/>
          </w:tcPr>
          <w:p w:rsidR="00B710F1" w:rsidRPr="00BB17C9" w:rsidRDefault="00B710F1" w:rsidP="005B62AF">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0,0</w:t>
            </w:r>
          </w:p>
        </w:tc>
        <w:tc>
          <w:tcPr>
            <w:tcW w:w="196" w:type="pct"/>
            <w:vAlign w:val="center"/>
          </w:tcPr>
          <w:p w:rsidR="00B710F1" w:rsidRPr="00BB17C9" w:rsidRDefault="00B710F1" w:rsidP="005B62AF">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700,0</w:t>
            </w:r>
          </w:p>
        </w:tc>
        <w:tc>
          <w:tcPr>
            <w:tcW w:w="203" w:type="pct"/>
            <w:vAlign w:val="center"/>
          </w:tcPr>
          <w:p w:rsidR="00B710F1" w:rsidRPr="00BB17C9" w:rsidRDefault="00B710F1" w:rsidP="005B62AF">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700,0</w:t>
            </w:r>
          </w:p>
        </w:tc>
        <w:tc>
          <w:tcPr>
            <w:tcW w:w="217" w:type="pct"/>
            <w:vAlign w:val="center"/>
          </w:tcPr>
          <w:p w:rsidR="00B710F1" w:rsidRPr="00BB17C9" w:rsidRDefault="00B710F1" w:rsidP="005B62AF">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700,0</w:t>
            </w:r>
          </w:p>
        </w:tc>
        <w:tc>
          <w:tcPr>
            <w:tcW w:w="207" w:type="pct"/>
            <w:vAlign w:val="center"/>
          </w:tcPr>
          <w:p w:rsidR="00B710F1" w:rsidRPr="00BB17C9" w:rsidRDefault="00B710F1" w:rsidP="005B62AF">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730,0</w:t>
            </w:r>
          </w:p>
        </w:tc>
        <w:tc>
          <w:tcPr>
            <w:tcW w:w="231" w:type="pct"/>
            <w:vAlign w:val="center"/>
          </w:tcPr>
          <w:p w:rsidR="00B710F1" w:rsidRPr="00BB17C9" w:rsidRDefault="00B710F1" w:rsidP="005B62AF">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730,0</w:t>
            </w:r>
          </w:p>
        </w:tc>
        <w:tc>
          <w:tcPr>
            <w:tcW w:w="204" w:type="pct"/>
            <w:vAlign w:val="center"/>
          </w:tcPr>
          <w:p w:rsidR="00B710F1" w:rsidRPr="00BB17C9" w:rsidRDefault="00B710F1" w:rsidP="005B62AF">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730,0</w:t>
            </w:r>
          </w:p>
        </w:tc>
        <w:tc>
          <w:tcPr>
            <w:tcW w:w="185" w:type="pct"/>
            <w:vAlign w:val="center"/>
          </w:tcPr>
          <w:p w:rsidR="00B710F1" w:rsidRPr="00BB17C9" w:rsidRDefault="00B710F1" w:rsidP="005B62AF">
            <w:pPr>
              <w:pStyle w:val="ConsPlusNormal"/>
              <w:jc w:val="center"/>
              <w:rPr>
                <w:rFonts w:ascii="Times New Roman" w:hAnsi="Times New Roman" w:cs="Times New Roman"/>
                <w:sz w:val="18"/>
                <w:szCs w:val="18"/>
              </w:rPr>
            </w:pPr>
            <w:r w:rsidRPr="00BB17C9">
              <w:rPr>
                <w:rFonts w:ascii="Times New Roman" w:hAnsi="Times New Roman" w:cs="Times New Roman"/>
                <w:sz w:val="18"/>
                <w:szCs w:val="18"/>
              </w:rPr>
              <w:t>750,0</w:t>
            </w:r>
          </w:p>
        </w:tc>
        <w:tc>
          <w:tcPr>
            <w:tcW w:w="233" w:type="pct"/>
            <w:vAlign w:val="center"/>
          </w:tcPr>
          <w:p w:rsidR="00B710F1" w:rsidRPr="00BB17C9" w:rsidRDefault="00B710F1" w:rsidP="005B62AF">
            <w:pPr>
              <w:pStyle w:val="ConsPlusNormal"/>
              <w:jc w:val="center"/>
              <w:rPr>
                <w:rFonts w:ascii="Times New Roman" w:hAnsi="Times New Roman" w:cs="Times New Roman"/>
                <w:sz w:val="18"/>
                <w:szCs w:val="18"/>
              </w:rPr>
            </w:pPr>
            <w:r>
              <w:rPr>
                <w:rFonts w:ascii="Times New Roman" w:hAnsi="Times New Roman" w:cs="Times New Roman"/>
                <w:sz w:val="18"/>
                <w:szCs w:val="18"/>
              </w:rPr>
              <w:t>750,0</w:t>
            </w:r>
          </w:p>
        </w:tc>
        <w:tc>
          <w:tcPr>
            <w:tcW w:w="231" w:type="pct"/>
            <w:vAlign w:val="center"/>
          </w:tcPr>
          <w:p w:rsidR="00B710F1" w:rsidRPr="00BB17C9" w:rsidRDefault="00B710F1" w:rsidP="005B62AF">
            <w:pPr>
              <w:pStyle w:val="ConsPlusNormal"/>
              <w:jc w:val="center"/>
              <w:rPr>
                <w:rFonts w:ascii="Times New Roman" w:hAnsi="Times New Roman" w:cs="Times New Roman"/>
                <w:sz w:val="18"/>
                <w:szCs w:val="18"/>
              </w:rPr>
            </w:pPr>
            <w:r>
              <w:rPr>
                <w:rFonts w:ascii="Times New Roman" w:hAnsi="Times New Roman" w:cs="Times New Roman"/>
                <w:sz w:val="18"/>
                <w:szCs w:val="18"/>
              </w:rPr>
              <w:t>750,0</w:t>
            </w:r>
          </w:p>
        </w:tc>
        <w:tc>
          <w:tcPr>
            <w:tcW w:w="233" w:type="pct"/>
            <w:vAlign w:val="center"/>
          </w:tcPr>
          <w:p w:rsidR="00B710F1" w:rsidRPr="00BB17C9" w:rsidRDefault="00B710F1" w:rsidP="005B62AF">
            <w:pPr>
              <w:pStyle w:val="ConsPlusNormal"/>
              <w:jc w:val="center"/>
              <w:rPr>
                <w:rFonts w:ascii="Times New Roman" w:hAnsi="Times New Roman" w:cs="Times New Roman"/>
                <w:sz w:val="18"/>
                <w:szCs w:val="18"/>
              </w:rPr>
            </w:pPr>
            <w:r>
              <w:rPr>
                <w:rFonts w:ascii="Times New Roman" w:hAnsi="Times New Roman" w:cs="Times New Roman"/>
                <w:sz w:val="18"/>
                <w:szCs w:val="18"/>
              </w:rPr>
              <w:t>750,0</w:t>
            </w:r>
          </w:p>
        </w:tc>
        <w:tc>
          <w:tcPr>
            <w:tcW w:w="177" w:type="pct"/>
            <w:vAlign w:val="center"/>
          </w:tcPr>
          <w:p w:rsidR="00B710F1" w:rsidRPr="00BB17C9" w:rsidRDefault="00B710F1" w:rsidP="005B62AF">
            <w:pPr>
              <w:pStyle w:val="ConsPlusNormal"/>
              <w:jc w:val="center"/>
              <w:rPr>
                <w:rFonts w:ascii="Times New Roman" w:hAnsi="Times New Roman" w:cs="Times New Roman"/>
                <w:sz w:val="18"/>
                <w:szCs w:val="18"/>
              </w:rPr>
            </w:pPr>
            <w:r>
              <w:rPr>
                <w:rFonts w:ascii="Times New Roman" w:hAnsi="Times New Roman" w:cs="Times New Roman"/>
                <w:sz w:val="18"/>
                <w:szCs w:val="18"/>
              </w:rPr>
              <w:t>750,0</w:t>
            </w:r>
          </w:p>
        </w:tc>
        <w:tc>
          <w:tcPr>
            <w:tcW w:w="239" w:type="pct"/>
            <w:vAlign w:val="center"/>
          </w:tcPr>
          <w:p w:rsidR="00B710F1" w:rsidRPr="00BB17C9" w:rsidRDefault="00B710F1" w:rsidP="005B62AF">
            <w:pPr>
              <w:pStyle w:val="ConsPlusNormal"/>
              <w:jc w:val="center"/>
              <w:rPr>
                <w:rFonts w:ascii="Times New Roman" w:hAnsi="Times New Roman" w:cs="Times New Roman"/>
                <w:sz w:val="18"/>
                <w:szCs w:val="18"/>
              </w:rPr>
            </w:pPr>
            <w:r>
              <w:rPr>
                <w:rFonts w:ascii="Times New Roman" w:hAnsi="Times New Roman" w:cs="Times New Roman"/>
                <w:sz w:val="18"/>
                <w:szCs w:val="18"/>
              </w:rPr>
              <w:t>750,0</w:t>
            </w:r>
          </w:p>
        </w:tc>
      </w:tr>
      <w:tr w:rsidR="005B62AF" w:rsidRPr="004B2BD0" w:rsidTr="00B710F1">
        <w:trPr>
          <w:gridAfter w:val="1"/>
          <w:wAfter w:w="48" w:type="pct"/>
        </w:trPr>
        <w:tc>
          <w:tcPr>
            <w:tcW w:w="4952" w:type="pct"/>
            <w:gridSpan w:val="20"/>
          </w:tcPr>
          <w:p w:rsidR="005B62AF" w:rsidRPr="004B2BD0" w:rsidRDefault="005B62AF" w:rsidP="005B62AF">
            <w:pPr>
              <w:pStyle w:val="ConsPlusNormal"/>
              <w:rPr>
                <w:rFonts w:ascii="Times New Roman" w:hAnsi="Times New Roman" w:cs="Times New Roman"/>
                <w:sz w:val="20"/>
              </w:rPr>
            </w:pPr>
            <w:r>
              <w:rPr>
                <w:rFonts w:ascii="Times New Roman" w:hAnsi="Times New Roman" w:cs="Times New Roman"/>
                <w:sz w:val="20"/>
              </w:rPr>
              <w:t>М</w:t>
            </w:r>
            <w:r w:rsidRPr="004B2BD0">
              <w:rPr>
                <w:rFonts w:ascii="Times New Roman" w:hAnsi="Times New Roman" w:cs="Times New Roman"/>
                <w:sz w:val="20"/>
              </w:rPr>
              <w:t>ероприятие 3. Перспективное планирование развития систем коммунальной инфраструктуры, обеспечение коммунальными ресурсами новых объектов капитального строительства</w:t>
            </w:r>
          </w:p>
        </w:tc>
      </w:tr>
      <w:tr w:rsidR="00B710F1" w:rsidRPr="004B2BD0" w:rsidTr="00B710F1">
        <w:trPr>
          <w:gridAfter w:val="1"/>
          <w:wAfter w:w="48" w:type="pct"/>
        </w:trPr>
        <w:tc>
          <w:tcPr>
            <w:tcW w:w="176" w:type="pct"/>
            <w:vAlign w:val="center"/>
          </w:tcPr>
          <w:p w:rsidR="00B710F1" w:rsidRPr="004B2BD0" w:rsidRDefault="00B710F1" w:rsidP="005B62AF">
            <w:pPr>
              <w:pStyle w:val="ConsPlusNormal"/>
              <w:jc w:val="center"/>
              <w:rPr>
                <w:rFonts w:ascii="Times New Roman" w:hAnsi="Times New Roman" w:cs="Times New Roman"/>
                <w:sz w:val="20"/>
              </w:rPr>
            </w:pPr>
            <w:r w:rsidRPr="004B2BD0">
              <w:rPr>
                <w:rFonts w:ascii="Times New Roman" w:hAnsi="Times New Roman" w:cs="Times New Roman"/>
                <w:sz w:val="20"/>
              </w:rPr>
              <w:t>3.1</w:t>
            </w:r>
          </w:p>
        </w:tc>
        <w:tc>
          <w:tcPr>
            <w:tcW w:w="586" w:type="pct"/>
            <w:vAlign w:val="center"/>
          </w:tcPr>
          <w:p w:rsidR="00B710F1" w:rsidRPr="004B2BD0" w:rsidRDefault="00B710F1" w:rsidP="005B62AF">
            <w:pPr>
              <w:pStyle w:val="ConsPlusNormal"/>
              <w:rPr>
                <w:rFonts w:ascii="Times New Roman" w:hAnsi="Times New Roman" w:cs="Times New Roman"/>
                <w:sz w:val="20"/>
              </w:rPr>
            </w:pPr>
            <w:r w:rsidRPr="004B2BD0">
              <w:rPr>
                <w:rFonts w:ascii="Times New Roman" w:hAnsi="Times New Roman" w:cs="Times New Roman"/>
                <w:sz w:val="20"/>
              </w:rPr>
              <w:t>Строительство объектов коммунальной инфраструктуры, предназначенных для электроснабжения новых объектов капитального строительства</w:t>
            </w:r>
          </w:p>
        </w:tc>
        <w:tc>
          <w:tcPr>
            <w:tcW w:w="599" w:type="pct"/>
            <w:vAlign w:val="center"/>
          </w:tcPr>
          <w:p w:rsidR="00B710F1" w:rsidRPr="004B2BD0" w:rsidRDefault="00B710F1" w:rsidP="005B62AF">
            <w:pPr>
              <w:pStyle w:val="ConsPlusNormal"/>
              <w:jc w:val="center"/>
              <w:rPr>
                <w:rFonts w:ascii="Times New Roman" w:hAnsi="Times New Roman" w:cs="Times New Roman"/>
                <w:sz w:val="20"/>
              </w:rPr>
            </w:pPr>
            <w:r w:rsidRPr="004B2BD0">
              <w:rPr>
                <w:rFonts w:ascii="Times New Roman" w:hAnsi="Times New Roman" w:cs="Times New Roman"/>
                <w:sz w:val="20"/>
              </w:rPr>
              <w:t>Обеспечение уровня обеспеченности объектами коммунальной инфраструктуры</w:t>
            </w:r>
          </w:p>
        </w:tc>
        <w:tc>
          <w:tcPr>
            <w:tcW w:w="166" w:type="pct"/>
            <w:vAlign w:val="center"/>
          </w:tcPr>
          <w:p w:rsidR="00B710F1" w:rsidRPr="004B2BD0" w:rsidRDefault="00B710F1" w:rsidP="005B62AF">
            <w:pPr>
              <w:pStyle w:val="ConsPlusNormal"/>
              <w:jc w:val="center"/>
              <w:rPr>
                <w:rFonts w:ascii="Times New Roman" w:hAnsi="Times New Roman" w:cs="Times New Roman"/>
                <w:sz w:val="20"/>
              </w:rPr>
            </w:pPr>
            <w:r w:rsidRPr="004B2BD0">
              <w:rPr>
                <w:rFonts w:ascii="Times New Roman" w:hAnsi="Times New Roman" w:cs="Times New Roman"/>
                <w:sz w:val="20"/>
              </w:rPr>
              <w:t>%</w:t>
            </w:r>
          </w:p>
        </w:tc>
        <w:tc>
          <w:tcPr>
            <w:tcW w:w="176" w:type="pct"/>
            <w:vAlign w:val="center"/>
          </w:tcPr>
          <w:p w:rsidR="00B710F1" w:rsidRPr="004B2BD0" w:rsidRDefault="00B710F1" w:rsidP="005B62AF">
            <w:pPr>
              <w:pStyle w:val="ConsPlusNormal"/>
              <w:jc w:val="center"/>
              <w:rPr>
                <w:rFonts w:ascii="Times New Roman" w:hAnsi="Times New Roman" w:cs="Times New Roman"/>
                <w:sz w:val="20"/>
              </w:rPr>
            </w:pPr>
            <w:r w:rsidRPr="004B2BD0">
              <w:rPr>
                <w:rFonts w:ascii="Times New Roman" w:hAnsi="Times New Roman" w:cs="Times New Roman"/>
                <w:sz w:val="20"/>
              </w:rPr>
              <w:t>90</w:t>
            </w:r>
          </w:p>
        </w:tc>
        <w:tc>
          <w:tcPr>
            <w:tcW w:w="270" w:type="pct"/>
            <w:vAlign w:val="center"/>
          </w:tcPr>
          <w:p w:rsidR="00B710F1" w:rsidRPr="004B2BD0" w:rsidRDefault="00B710F1" w:rsidP="005B62AF">
            <w:pPr>
              <w:pStyle w:val="ConsPlusNormal"/>
              <w:jc w:val="center"/>
              <w:rPr>
                <w:rFonts w:ascii="Times New Roman" w:hAnsi="Times New Roman" w:cs="Times New Roman"/>
                <w:sz w:val="20"/>
              </w:rPr>
            </w:pPr>
            <w:r>
              <w:rPr>
                <w:rFonts w:ascii="Times New Roman" w:hAnsi="Times New Roman" w:cs="Times New Roman"/>
                <w:sz w:val="20"/>
              </w:rPr>
              <w:t>6000,0</w:t>
            </w:r>
          </w:p>
        </w:tc>
        <w:tc>
          <w:tcPr>
            <w:tcW w:w="226" w:type="pct"/>
            <w:vAlign w:val="center"/>
          </w:tcPr>
          <w:p w:rsidR="00B710F1" w:rsidRPr="00226F40" w:rsidRDefault="00B710F1" w:rsidP="005B62AF">
            <w:pPr>
              <w:pStyle w:val="ConsPlusNormal"/>
              <w:jc w:val="center"/>
              <w:rPr>
                <w:rFonts w:ascii="Times New Roman" w:hAnsi="Times New Roman" w:cs="Times New Roman"/>
                <w:sz w:val="18"/>
                <w:szCs w:val="18"/>
              </w:rPr>
            </w:pPr>
            <w:r w:rsidRPr="00226F40">
              <w:rPr>
                <w:rFonts w:ascii="Times New Roman" w:hAnsi="Times New Roman" w:cs="Times New Roman"/>
                <w:sz w:val="18"/>
                <w:szCs w:val="18"/>
              </w:rPr>
              <w:t>0,0</w:t>
            </w:r>
          </w:p>
        </w:tc>
        <w:tc>
          <w:tcPr>
            <w:tcW w:w="196" w:type="pct"/>
            <w:vAlign w:val="center"/>
          </w:tcPr>
          <w:p w:rsidR="00B710F1" w:rsidRPr="00226F40" w:rsidRDefault="00B710F1" w:rsidP="005B62AF">
            <w:pPr>
              <w:pStyle w:val="ConsPlusNormal"/>
              <w:jc w:val="center"/>
              <w:rPr>
                <w:rFonts w:ascii="Times New Roman" w:hAnsi="Times New Roman" w:cs="Times New Roman"/>
                <w:sz w:val="18"/>
                <w:szCs w:val="18"/>
              </w:rPr>
            </w:pPr>
            <w:r w:rsidRPr="00226F40">
              <w:rPr>
                <w:rFonts w:ascii="Times New Roman" w:hAnsi="Times New Roman" w:cs="Times New Roman"/>
                <w:sz w:val="18"/>
                <w:szCs w:val="18"/>
              </w:rPr>
              <w:t>0,0</w:t>
            </w:r>
          </w:p>
        </w:tc>
        <w:tc>
          <w:tcPr>
            <w:tcW w:w="196" w:type="pct"/>
            <w:vAlign w:val="center"/>
          </w:tcPr>
          <w:p w:rsidR="00B710F1" w:rsidRPr="00226F40" w:rsidRDefault="00B710F1" w:rsidP="005B62AF">
            <w:pPr>
              <w:pStyle w:val="ConsPlusNormal"/>
              <w:jc w:val="center"/>
              <w:rPr>
                <w:rFonts w:ascii="Times New Roman" w:hAnsi="Times New Roman" w:cs="Times New Roman"/>
                <w:sz w:val="18"/>
                <w:szCs w:val="18"/>
              </w:rPr>
            </w:pPr>
            <w:r w:rsidRPr="00226F40">
              <w:rPr>
                <w:rFonts w:ascii="Times New Roman" w:hAnsi="Times New Roman" w:cs="Times New Roman"/>
                <w:sz w:val="18"/>
                <w:szCs w:val="18"/>
              </w:rPr>
              <w:t>0,0</w:t>
            </w:r>
          </w:p>
        </w:tc>
        <w:tc>
          <w:tcPr>
            <w:tcW w:w="203" w:type="pct"/>
            <w:vAlign w:val="center"/>
          </w:tcPr>
          <w:p w:rsidR="00B710F1" w:rsidRPr="00226F40" w:rsidRDefault="00B710F1" w:rsidP="005B62AF">
            <w:pPr>
              <w:pStyle w:val="ConsPlusNormal"/>
              <w:jc w:val="center"/>
              <w:rPr>
                <w:rFonts w:ascii="Times New Roman" w:hAnsi="Times New Roman" w:cs="Times New Roman"/>
                <w:sz w:val="18"/>
                <w:szCs w:val="18"/>
              </w:rPr>
            </w:pPr>
            <w:r w:rsidRPr="00226F40">
              <w:rPr>
                <w:rFonts w:ascii="Times New Roman" w:hAnsi="Times New Roman" w:cs="Times New Roman"/>
                <w:sz w:val="18"/>
                <w:szCs w:val="18"/>
              </w:rPr>
              <w:t>0,0</w:t>
            </w:r>
          </w:p>
        </w:tc>
        <w:tc>
          <w:tcPr>
            <w:tcW w:w="217" w:type="pct"/>
            <w:vAlign w:val="center"/>
          </w:tcPr>
          <w:p w:rsidR="00B710F1" w:rsidRPr="00226F40" w:rsidRDefault="00B710F1" w:rsidP="005B62AF">
            <w:pPr>
              <w:pStyle w:val="ConsPlusNormal"/>
              <w:jc w:val="center"/>
              <w:rPr>
                <w:rFonts w:ascii="Times New Roman" w:hAnsi="Times New Roman" w:cs="Times New Roman"/>
                <w:sz w:val="18"/>
                <w:szCs w:val="18"/>
              </w:rPr>
            </w:pPr>
            <w:r w:rsidRPr="00226F40">
              <w:rPr>
                <w:rFonts w:ascii="Times New Roman" w:hAnsi="Times New Roman" w:cs="Times New Roman"/>
                <w:sz w:val="18"/>
                <w:szCs w:val="18"/>
              </w:rPr>
              <w:t>0,0</w:t>
            </w:r>
          </w:p>
        </w:tc>
        <w:tc>
          <w:tcPr>
            <w:tcW w:w="207" w:type="pct"/>
            <w:vAlign w:val="center"/>
          </w:tcPr>
          <w:p w:rsidR="00B710F1" w:rsidRPr="00226F40" w:rsidRDefault="00B710F1" w:rsidP="005B62AF">
            <w:pPr>
              <w:pStyle w:val="ConsPlusNormal"/>
              <w:jc w:val="center"/>
              <w:rPr>
                <w:rFonts w:ascii="Times New Roman" w:hAnsi="Times New Roman" w:cs="Times New Roman"/>
                <w:sz w:val="18"/>
                <w:szCs w:val="18"/>
              </w:rPr>
            </w:pPr>
            <w:r w:rsidRPr="00226F40">
              <w:rPr>
                <w:rFonts w:ascii="Times New Roman" w:hAnsi="Times New Roman" w:cs="Times New Roman"/>
                <w:sz w:val="18"/>
                <w:szCs w:val="18"/>
              </w:rPr>
              <w:t>0,0</w:t>
            </w:r>
          </w:p>
        </w:tc>
        <w:tc>
          <w:tcPr>
            <w:tcW w:w="231" w:type="pct"/>
            <w:vAlign w:val="center"/>
          </w:tcPr>
          <w:p w:rsidR="00B710F1" w:rsidRPr="00226F40" w:rsidRDefault="00B710F1" w:rsidP="005B62AF">
            <w:pPr>
              <w:pStyle w:val="ConsPlusNormal"/>
              <w:jc w:val="center"/>
              <w:rPr>
                <w:rFonts w:ascii="Times New Roman" w:hAnsi="Times New Roman" w:cs="Times New Roman"/>
                <w:sz w:val="18"/>
                <w:szCs w:val="18"/>
              </w:rPr>
            </w:pPr>
            <w:r w:rsidRPr="00226F40">
              <w:rPr>
                <w:rFonts w:ascii="Times New Roman" w:hAnsi="Times New Roman" w:cs="Times New Roman"/>
                <w:sz w:val="18"/>
                <w:szCs w:val="18"/>
              </w:rPr>
              <w:t>0,0</w:t>
            </w:r>
          </w:p>
        </w:tc>
        <w:tc>
          <w:tcPr>
            <w:tcW w:w="204" w:type="pct"/>
            <w:vAlign w:val="center"/>
          </w:tcPr>
          <w:p w:rsidR="00B710F1" w:rsidRPr="00226F40" w:rsidRDefault="00B710F1" w:rsidP="005B62AF">
            <w:pPr>
              <w:pStyle w:val="ConsPlusNormal"/>
              <w:jc w:val="center"/>
              <w:rPr>
                <w:rFonts w:ascii="Times New Roman" w:hAnsi="Times New Roman" w:cs="Times New Roman"/>
                <w:sz w:val="18"/>
                <w:szCs w:val="18"/>
              </w:rPr>
            </w:pPr>
            <w:r w:rsidRPr="00226F40">
              <w:rPr>
                <w:rFonts w:ascii="Times New Roman" w:hAnsi="Times New Roman" w:cs="Times New Roman"/>
                <w:sz w:val="18"/>
                <w:szCs w:val="18"/>
              </w:rPr>
              <w:t>0,0</w:t>
            </w:r>
          </w:p>
        </w:tc>
        <w:tc>
          <w:tcPr>
            <w:tcW w:w="185" w:type="pct"/>
            <w:vAlign w:val="center"/>
          </w:tcPr>
          <w:p w:rsidR="00B710F1" w:rsidRPr="00226F40" w:rsidRDefault="00B710F1" w:rsidP="005B62AF">
            <w:pPr>
              <w:pStyle w:val="ConsPlusNormal"/>
              <w:jc w:val="center"/>
              <w:rPr>
                <w:rFonts w:ascii="Times New Roman" w:hAnsi="Times New Roman" w:cs="Times New Roman"/>
                <w:sz w:val="18"/>
                <w:szCs w:val="18"/>
              </w:rPr>
            </w:pPr>
            <w:r w:rsidRPr="00226F40">
              <w:rPr>
                <w:rFonts w:ascii="Times New Roman" w:hAnsi="Times New Roman" w:cs="Times New Roman"/>
                <w:sz w:val="18"/>
                <w:szCs w:val="18"/>
              </w:rPr>
              <w:t>0,0</w:t>
            </w:r>
          </w:p>
        </w:tc>
        <w:tc>
          <w:tcPr>
            <w:tcW w:w="233" w:type="pct"/>
            <w:vAlign w:val="center"/>
          </w:tcPr>
          <w:p w:rsidR="00B710F1" w:rsidRPr="00226F40" w:rsidRDefault="00B710F1" w:rsidP="005B62AF">
            <w:pPr>
              <w:pStyle w:val="ConsPlusNormal"/>
              <w:jc w:val="center"/>
              <w:rPr>
                <w:rFonts w:ascii="Times New Roman" w:hAnsi="Times New Roman" w:cs="Times New Roman"/>
                <w:sz w:val="18"/>
                <w:szCs w:val="18"/>
              </w:rPr>
            </w:pPr>
            <w:r w:rsidRPr="00226F40">
              <w:rPr>
                <w:rFonts w:ascii="Times New Roman" w:hAnsi="Times New Roman" w:cs="Times New Roman"/>
                <w:sz w:val="18"/>
                <w:szCs w:val="18"/>
              </w:rPr>
              <w:t>2000,0</w:t>
            </w:r>
          </w:p>
        </w:tc>
        <w:tc>
          <w:tcPr>
            <w:tcW w:w="231" w:type="pct"/>
            <w:vAlign w:val="center"/>
          </w:tcPr>
          <w:p w:rsidR="00B710F1" w:rsidRPr="00226F40" w:rsidRDefault="00B710F1" w:rsidP="005B62AF">
            <w:pPr>
              <w:pStyle w:val="ConsPlusNormal"/>
              <w:jc w:val="center"/>
              <w:rPr>
                <w:rFonts w:ascii="Times New Roman" w:hAnsi="Times New Roman" w:cs="Times New Roman"/>
                <w:sz w:val="18"/>
                <w:szCs w:val="18"/>
              </w:rPr>
            </w:pPr>
            <w:r w:rsidRPr="00226F40">
              <w:rPr>
                <w:rFonts w:ascii="Times New Roman" w:hAnsi="Times New Roman" w:cs="Times New Roman"/>
                <w:sz w:val="18"/>
                <w:szCs w:val="18"/>
              </w:rPr>
              <w:t>2000,0</w:t>
            </w:r>
          </w:p>
        </w:tc>
        <w:tc>
          <w:tcPr>
            <w:tcW w:w="233" w:type="pct"/>
            <w:vAlign w:val="center"/>
          </w:tcPr>
          <w:p w:rsidR="00B710F1" w:rsidRPr="00226F40" w:rsidRDefault="00B710F1" w:rsidP="005B62AF">
            <w:pPr>
              <w:pStyle w:val="ConsPlusNormal"/>
              <w:jc w:val="center"/>
              <w:rPr>
                <w:rFonts w:ascii="Times New Roman" w:hAnsi="Times New Roman" w:cs="Times New Roman"/>
                <w:sz w:val="18"/>
                <w:szCs w:val="18"/>
              </w:rPr>
            </w:pPr>
            <w:r w:rsidRPr="00226F40">
              <w:rPr>
                <w:rFonts w:ascii="Times New Roman" w:hAnsi="Times New Roman" w:cs="Times New Roman"/>
                <w:sz w:val="18"/>
                <w:szCs w:val="18"/>
              </w:rPr>
              <w:t>2000,0</w:t>
            </w:r>
          </w:p>
        </w:tc>
        <w:tc>
          <w:tcPr>
            <w:tcW w:w="177" w:type="pct"/>
            <w:vAlign w:val="center"/>
          </w:tcPr>
          <w:p w:rsidR="00B710F1" w:rsidRPr="00226F40" w:rsidRDefault="00B710F1" w:rsidP="005B62AF">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39" w:type="pct"/>
            <w:vAlign w:val="center"/>
          </w:tcPr>
          <w:p w:rsidR="00B710F1" w:rsidRPr="00226F40" w:rsidRDefault="00B710F1" w:rsidP="005B62AF">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r>
      <w:tr w:rsidR="00B710F1" w:rsidRPr="004B2BD0" w:rsidTr="00B710F1">
        <w:trPr>
          <w:gridAfter w:val="1"/>
          <w:wAfter w:w="48" w:type="pct"/>
        </w:trPr>
        <w:tc>
          <w:tcPr>
            <w:tcW w:w="1703" w:type="pct"/>
            <w:gridSpan w:val="5"/>
            <w:vAlign w:val="center"/>
          </w:tcPr>
          <w:p w:rsidR="00B710F1" w:rsidRPr="004B2BD0" w:rsidRDefault="00B710F1" w:rsidP="005B62AF">
            <w:pPr>
              <w:pStyle w:val="ConsPlusNormal"/>
              <w:rPr>
                <w:rFonts w:ascii="Times New Roman" w:hAnsi="Times New Roman" w:cs="Times New Roman"/>
                <w:sz w:val="20"/>
              </w:rPr>
            </w:pPr>
            <w:r w:rsidRPr="004B2BD0">
              <w:rPr>
                <w:rFonts w:ascii="Times New Roman" w:hAnsi="Times New Roman" w:cs="Times New Roman"/>
                <w:sz w:val="20"/>
              </w:rPr>
              <w:t>Итого по мероприятию 3:</w:t>
            </w:r>
          </w:p>
        </w:tc>
        <w:tc>
          <w:tcPr>
            <w:tcW w:w="270" w:type="pct"/>
            <w:vAlign w:val="center"/>
          </w:tcPr>
          <w:p w:rsidR="00B710F1" w:rsidRPr="00936D5D" w:rsidRDefault="00B710F1" w:rsidP="005B62AF">
            <w:pPr>
              <w:pStyle w:val="ConsPlusNormal"/>
              <w:jc w:val="center"/>
              <w:rPr>
                <w:rFonts w:ascii="Times New Roman" w:hAnsi="Times New Roman" w:cs="Times New Roman"/>
                <w:b/>
                <w:sz w:val="20"/>
              </w:rPr>
            </w:pPr>
            <w:r w:rsidRPr="00936D5D">
              <w:rPr>
                <w:rFonts w:ascii="Times New Roman" w:hAnsi="Times New Roman" w:cs="Times New Roman"/>
                <w:b/>
                <w:sz w:val="20"/>
              </w:rPr>
              <w:t>6000,0</w:t>
            </w:r>
          </w:p>
        </w:tc>
        <w:tc>
          <w:tcPr>
            <w:tcW w:w="226" w:type="pct"/>
            <w:vAlign w:val="center"/>
          </w:tcPr>
          <w:p w:rsidR="00B710F1" w:rsidRPr="004B2BD0" w:rsidRDefault="00B710F1" w:rsidP="005B62AF">
            <w:pPr>
              <w:pStyle w:val="ConsPlusNormal"/>
              <w:jc w:val="center"/>
              <w:rPr>
                <w:rFonts w:ascii="Times New Roman" w:hAnsi="Times New Roman" w:cs="Times New Roman"/>
                <w:sz w:val="20"/>
              </w:rPr>
            </w:pPr>
            <w:r w:rsidRPr="00226F40">
              <w:rPr>
                <w:rFonts w:ascii="Times New Roman" w:hAnsi="Times New Roman" w:cs="Times New Roman"/>
                <w:sz w:val="18"/>
                <w:szCs w:val="18"/>
              </w:rPr>
              <w:t>0,0</w:t>
            </w:r>
          </w:p>
        </w:tc>
        <w:tc>
          <w:tcPr>
            <w:tcW w:w="196" w:type="pct"/>
            <w:vAlign w:val="center"/>
          </w:tcPr>
          <w:p w:rsidR="00B710F1" w:rsidRPr="004B2BD0" w:rsidRDefault="00B710F1" w:rsidP="005B62AF">
            <w:pPr>
              <w:pStyle w:val="ConsPlusNormal"/>
              <w:jc w:val="center"/>
              <w:rPr>
                <w:rFonts w:ascii="Times New Roman" w:hAnsi="Times New Roman" w:cs="Times New Roman"/>
                <w:sz w:val="20"/>
              </w:rPr>
            </w:pPr>
            <w:r w:rsidRPr="00226F40">
              <w:rPr>
                <w:rFonts w:ascii="Times New Roman" w:hAnsi="Times New Roman" w:cs="Times New Roman"/>
                <w:sz w:val="18"/>
                <w:szCs w:val="18"/>
              </w:rPr>
              <w:t>0,0</w:t>
            </w:r>
          </w:p>
        </w:tc>
        <w:tc>
          <w:tcPr>
            <w:tcW w:w="196" w:type="pct"/>
            <w:vAlign w:val="center"/>
          </w:tcPr>
          <w:p w:rsidR="00B710F1" w:rsidRPr="004B2BD0" w:rsidRDefault="00B710F1" w:rsidP="005B62AF">
            <w:pPr>
              <w:pStyle w:val="ConsPlusNormal"/>
              <w:jc w:val="center"/>
              <w:rPr>
                <w:rFonts w:ascii="Times New Roman" w:hAnsi="Times New Roman" w:cs="Times New Roman"/>
                <w:sz w:val="20"/>
              </w:rPr>
            </w:pPr>
            <w:r w:rsidRPr="00226F40">
              <w:rPr>
                <w:rFonts w:ascii="Times New Roman" w:hAnsi="Times New Roman" w:cs="Times New Roman"/>
                <w:sz w:val="18"/>
                <w:szCs w:val="18"/>
              </w:rPr>
              <w:t>0,0</w:t>
            </w:r>
          </w:p>
        </w:tc>
        <w:tc>
          <w:tcPr>
            <w:tcW w:w="203" w:type="pct"/>
            <w:vAlign w:val="center"/>
          </w:tcPr>
          <w:p w:rsidR="00B710F1" w:rsidRPr="004B2BD0" w:rsidRDefault="00B710F1" w:rsidP="005B62AF">
            <w:pPr>
              <w:pStyle w:val="ConsPlusNormal"/>
              <w:jc w:val="center"/>
              <w:rPr>
                <w:rFonts w:ascii="Times New Roman" w:hAnsi="Times New Roman" w:cs="Times New Roman"/>
                <w:sz w:val="20"/>
              </w:rPr>
            </w:pPr>
            <w:r w:rsidRPr="00226F40">
              <w:rPr>
                <w:rFonts w:ascii="Times New Roman" w:hAnsi="Times New Roman" w:cs="Times New Roman"/>
                <w:sz w:val="18"/>
                <w:szCs w:val="18"/>
              </w:rPr>
              <w:t>0,0</w:t>
            </w:r>
          </w:p>
        </w:tc>
        <w:tc>
          <w:tcPr>
            <w:tcW w:w="217" w:type="pct"/>
            <w:vAlign w:val="center"/>
          </w:tcPr>
          <w:p w:rsidR="00B710F1" w:rsidRPr="004B2BD0" w:rsidRDefault="00B710F1" w:rsidP="005B62AF">
            <w:pPr>
              <w:pStyle w:val="ConsPlusNormal"/>
              <w:jc w:val="center"/>
              <w:rPr>
                <w:rFonts w:ascii="Times New Roman" w:hAnsi="Times New Roman" w:cs="Times New Roman"/>
                <w:sz w:val="20"/>
              </w:rPr>
            </w:pPr>
            <w:r w:rsidRPr="00226F40">
              <w:rPr>
                <w:rFonts w:ascii="Times New Roman" w:hAnsi="Times New Roman" w:cs="Times New Roman"/>
                <w:sz w:val="18"/>
                <w:szCs w:val="18"/>
              </w:rPr>
              <w:t>0,0</w:t>
            </w:r>
          </w:p>
        </w:tc>
        <w:tc>
          <w:tcPr>
            <w:tcW w:w="207" w:type="pct"/>
            <w:vAlign w:val="center"/>
          </w:tcPr>
          <w:p w:rsidR="00B710F1" w:rsidRPr="004B2BD0" w:rsidRDefault="00B710F1" w:rsidP="005B62AF">
            <w:pPr>
              <w:pStyle w:val="ConsPlusNormal"/>
              <w:jc w:val="center"/>
              <w:rPr>
                <w:rFonts w:ascii="Times New Roman" w:hAnsi="Times New Roman" w:cs="Times New Roman"/>
                <w:sz w:val="20"/>
              </w:rPr>
            </w:pPr>
            <w:r w:rsidRPr="00226F40">
              <w:rPr>
                <w:rFonts w:ascii="Times New Roman" w:hAnsi="Times New Roman" w:cs="Times New Roman"/>
                <w:sz w:val="18"/>
                <w:szCs w:val="18"/>
              </w:rPr>
              <w:t>0,0</w:t>
            </w:r>
          </w:p>
        </w:tc>
        <w:tc>
          <w:tcPr>
            <w:tcW w:w="231" w:type="pct"/>
            <w:vAlign w:val="center"/>
          </w:tcPr>
          <w:p w:rsidR="00B710F1" w:rsidRPr="004B2BD0" w:rsidRDefault="00B710F1" w:rsidP="005B62AF">
            <w:pPr>
              <w:pStyle w:val="ConsPlusNormal"/>
              <w:jc w:val="center"/>
              <w:rPr>
                <w:rFonts w:ascii="Times New Roman" w:hAnsi="Times New Roman" w:cs="Times New Roman"/>
                <w:sz w:val="20"/>
              </w:rPr>
            </w:pPr>
            <w:r w:rsidRPr="00226F40">
              <w:rPr>
                <w:rFonts w:ascii="Times New Roman" w:hAnsi="Times New Roman" w:cs="Times New Roman"/>
                <w:sz w:val="18"/>
                <w:szCs w:val="18"/>
              </w:rPr>
              <w:t>0,0</w:t>
            </w:r>
          </w:p>
        </w:tc>
        <w:tc>
          <w:tcPr>
            <w:tcW w:w="204" w:type="pct"/>
            <w:vAlign w:val="center"/>
          </w:tcPr>
          <w:p w:rsidR="00B710F1" w:rsidRPr="004B2BD0" w:rsidRDefault="00B710F1" w:rsidP="005B62AF">
            <w:pPr>
              <w:pStyle w:val="ConsPlusNormal"/>
              <w:jc w:val="center"/>
              <w:rPr>
                <w:rFonts w:ascii="Times New Roman" w:hAnsi="Times New Roman" w:cs="Times New Roman"/>
                <w:sz w:val="20"/>
              </w:rPr>
            </w:pPr>
            <w:r w:rsidRPr="00226F40">
              <w:rPr>
                <w:rFonts w:ascii="Times New Roman" w:hAnsi="Times New Roman" w:cs="Times New Roman"/>
                <w:sz w:val="18"/>
                <w:szCs w:val="18"/>
              </w:rPr>
              <w:t>0,0</w:t>
            </w:r>
          </w:p>
        </w:tc>
        <w:tc>
          <w:tcPr>
            <w:tcW w:w="185" w:type="pct"/>
            <w:vAlign w:val="center"/>
          </w:tcPr>
          <w:p w:rsidR="00B710F1" w:rsidRPr="004B2BD0" w:rsidRDefault="00B710F1" w:rsidP="005B62AF">
            <w:pPr>
              <w:pStyle w:val="ConsPlusNormal"/>
              <w:jc w:val="center"/>
              <w:rPr>
                <w:rFonts w:ascii="Times New Roman" w:hAnsi="Times New Roman" w:cs="Times New Roman"/>
                <w:sz w:val="20"/>
              </w:rPr>
            </w:pPr>
            <w:r w:rsidRPr="00226F40">
              <w:rPr>
                <w:rFonts w:ascii="Times New Roman" w:hAnsi="Times New Roman" w:cs="Times New Roman"/>
                <w:sz w:val="18"/>
                <w:szCs w:val="18"/>
              </w:rPr>
              <w:t>0,0</w:t>
            </w:r>
          </w:p>
        </w:tc>
        <w:tc>
          <w:tcPr>
            <w:tcW w:w="233" w:type="pct"/>
            <w:vAlign w:val="center"/>
          </w:tcPr>
          <w:p w:rsidR="00B710F1" w:rsidRPr="004B2BD0" w:rsidRDefault="00B710F1" w:rsidP="005B62AF">
            <w:pPr>
              <w:pStyle w:val="ConsPlusNormal"/>
              <w:jc w:val="center"/>
              <w:rPr>
                <w:rFonts w:ascii="Times New Roman" w:hAnsi="Times New Roman" w:cs="Times New Roman"/>
                <w:sz w:val="20"/>
              </w:rPr>
            </w:pPr>
            <w:r w:rsidRPr="00226F40">
              <w:rPr>
                <w:rFonts w:ascii="Times New Roman" w:hAnsi="Times New Roman" w:cs="Times New Roman"/>
                <w:sz w:val="18"/>
                <w:szCs w:val="18"/>
              </w:rPr>
              <w:t>2000,0</w:t>
            </w:r>
          </w:p>
        </w:tc>
        <w:tc>
          <w:tcPr>
            <w:tcW w:w="231" w:type="pct"/>
            <w:vAlign w:val="center"/>
          </w:tcPr>
          <w:p w:rsidR="00B710F1" w:rsidRPr="004B2BD0" w:rsidRDefault="00B710F1" w:rsidP="005B62AF">
            <w:pPr>
              <w:pStyle w:val="ConsPlusNormal"/>
              <w:jc w:val="center"/>
              <w:rPr>
                <w:rFonts w:ascii="Times New Roman" w:hAnsi="Times New Roman" w:cs="Times New Roman"/>
                <w:sz w:val="20"/>
              </w:rPr>
            </w:pPr>
            <w:r w:rsidRPr="00226F40">
              <w:rPr>
                <w:rFonts w:ascii="Times New Roman" w:hAnsi="Times New Roman" w:cs="Times New Roman"/>
                <w:sz w:val="18"/>
                <w:szCs w:val="18"/>
              </w:rPr>
              <w:t>2000,0</w:t>
            </w:r>
          </w:p>
        </w:tc>
        <w:tc>
          <w:tcPr>
            <w:tcW w:w="233" w:type="pct"/>
            <w:vAlign w:val="center"/>
          </w:tcPr>
          <w:p w:rsidR="00B710F1" w:rsidRPr="004B2BD0" w:rsidRDefault="00B710F1" w:rsidP="005B62AF">
            <w:pPr>
              <w:pStyle w:val="ConsPlusNormal"/>
              <w:jc w:val="center"/>
              <w:rPr>
                <w:rFonts w:ascii="Times New Roman" w:hAnsi="Times New Roman" w:cs="Times New Roman"/>
                <w:sz w:val="20"/>
              </w:rPr>
            </w:pPr>
            <w:r w:rsidRPr="00226F40">
              <w:rPr>
                <w:rFonts w:ascii="Times New Roman" w:hAnsi="Times New Roman" w:cs="Times New Roman"/>
                <w:sz w:val="18"/>
                <w:szCs w:val="18"/>
              </w:rPr>
              <w:t>2000,0</w:t>
            </w:r>
          </w:p>
        </w:tc>
        <w:tc>
          <w:tcPr>
            <w:tcW w:w="177" w:type="pct"/>
            <w:vAlign w:val="center"/>
          </w:tcPr>
          <w:p w:rsidR="00B710F1" w:rsidRPr="004B2BD0" w:rsidRDefault="00B710F1" w:rsidP="005B62AF">
            <w:pPr>
              <w:pStyle w:val="ConsPlusNormal"/>
              <w:jc w:val="center"/>
              <w:rPr>
                <w:rFonts w:ascii="Times New Roman" w:hAnsi="Times New Roman" w:cs="Times New Roman"/>
                <w:sz w:val="20"/>
              </w:rPr>
            </w:pPr>
            <w:r>
              <w:rPr>
                <w:rFonts w:ascii="Times New Roman" w:hAnsi="Times New Roman" w:cs="Times New Roman"/>
                <w:sz w:val="18"/>
                <w:szCs w:val="18"/>
              </w:rPr>
              <w:t>0,0</w:t>
            </w:r>
          </w:p>
        </w:tc>
        <w:tc>
          <w:tcPr>
            <w:tcW w:w="239" w:type="pct"/>
            <w:vAlign w:val="center"/>
          </w:tcPr>
          <w:p w:rsidR="00B710F1" w:rsidRPr="004B2BD0" w:rsidRDefault="00B710F1" w:rsidP="005B62AF">
            <w:pPr>
              <w:pStyle w:val="ConsPlusNormal"/>
              <w:jc w:val="center"/>
              <w:rPr>
                <w:rFonts w:ascii="Times New Roman" w:hAnsi="Times New Roman" w:cs="Times New Roman"/>
                <w:sz w:val="20"/>
              </w:rPr>
            </w:pPr>
            <w:r>
              <w:rPr>
                <w:rFonts w:ascii="Times New Roman" w:hAnsi="Times New Roman" w:cs="Times New Roman"/>
                <w:sz w:val="18"/>
                <w:szCs w:val="18"/>
              </w:rPr>
              <w:t>0,0</w:t>
            </w:r>
          </w:p>
        </w:tc>
      </w:tr>
      <w:tr w:rsidR="005B62AF" w:rsidRPr="004B2BD0" w:rsidTr="00B710F1">
        <w:tblPrEx>
          <w:tblBorders>
            <w:left w:val="nil"/>
            <w:right w:val="nil"/>
            <w:insideH w:val="nil"/>
            <w:insideV w:val="nil"/>
          </w:tblBorders>
        </w:tblPrEx>
        <w:trPr>
          <w:trHeight w:val="542"/>
        </w:trPr>
        <w:tc>
          <w:tcPr>
            <w:tcW w:w="4952" w:type="pct"/>
            <w:gridSpan w:val="20"/>
            <w:tcBorders>
              <w:bottom w:val="nil"/>
            </w:tcBorders>
            <w:vAlign w:val="center"/>
          </w:tcPr>
          <w:p w:rsidR="005B62AF" w:rsidRPr="004B2BD0" w:rsidRDefault="005B62AF" w:rsidP="005B62AF">
            <w:pPr>
              <w:pStyle w:val="ConsPlusNormal"/>
              <w:jc w:val="right"/>
              <w:rPr>
                <w:rFonts w:ascii="Times New Roman" w:hAnsi="Times New Roman" w:cs="Times New Roman"/>
                <w:sz w:val="20"/>
              </w:rPr>
            </w:pPr>
          </w:p>
        </w:tc>
        <w:tc>
          <w:tcPr>
            <w:tcW w:w="48" w:type="pct"/>
            <w:tcBorders>
              <w:bottom w:val="nil"/>
            </w:tcBorders>
            <w:vAlign w:val="center"/>
          </w:tcPr>
          <w:p w:rsidR="005B62AF" w:rsidRPr="004B2BD0" w:rsidRDefault="005B62AF" w:rsidP="005B62AF">
            <w:pPr>
              <w:pStyle w:val="ConsPlusNormal"/>
              <w:rPr>
                <w:rFonts w:ascii="Times New Roman" w:hAnsi="Times New Roman" w:cs="Times New Roman"/>
                <w:sz w:val="20"/>
              </w:rPr>
            </w:pPr>
          </w:p>
        </w:tc>
      </w:tr>
    </w:tbl>
    <w:p w:rsidR="0055156A" w:rsidRDefault="0055156A" w:rsidP="0055156A">
      <w:pPr>
        <w:sectPr w:rsidR="0055156A" w:rsidSect="0055156A">
          <w:pgSz w:w="16838" w:h="11905" w:orient="landscape"/>
          <w:pgMar w:top="1135" w:right="1134" w:bottom="850" w:left="1134" w:header="0" w:footer="0" w:gutter="0"/>
          <w:cols w:space="720"/>
        </w:sectPr>
      </w:pPr>
    </w:p>
    <w:p w:rsidR="008F09CC" w:rsidRPr="00E562BA" w:rsidRDefault="008F09CC" w:rsidP="008F09CC">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 xml:space="preserve"> 6</w:t>
      </w:r>
    </w:p>
    <w:p w:rsidR="008F09CC" w:rsidRPr="00E562BA" w:rsidRDefault="008F09CC" w:rsidP="008F09CC">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w:t>
      </w:r>
      <w:r w:rsidR="00810866">
        <w:rPr>
          <w:rFonts w:ascii="Times New Roman" w:hAnsi="Times New Roman" w:cs="Times New Roman"/>
          <w:sz w:val="24"/>
          <w:szCs w:val="24"/>
        </w:rPr>
        <w:t>П</w:t>
      </w:r>
      <w:r w:rsidRPr="00E562BA">
        <w:rPr>
          <w:rFonts w:ascii="Times New Roman" w:hAnsi="Times New Roman" w:cs="Times New Roman"/>
          <w:sz w:val="24"/>
          <w:szCs w:val="24"/>
        </w:rPr>
        <w:t xml:space="preserve">рограмме </w:t>
      </w:r>
    </w:p>
    <w:p w:rsidR="008F09CC" w:rsidRPr="00E562BA" w:rsidRDefault="008F09CC" w:rsidP="008F09CC">
      <w:pPr>
        <w:ind w:firstLine="10915"/>
        <w:contextualSpacing/>
        <w:outlineLvl w:val="0"/>
        <w:rPr>
          <w:rFonts w:ascii="Times New Roman" w:hAnsi="Times New Roman" w:cs="Times New Roman"/>
          <w:sz w:val="24"/>
          <w:szCs w:val="24"/>
        </w:rPr>
      </w:pPr>
      <w:r>
        <w:rPr>
          <w:rFonts w:ascii="Times New Roman" w:hAnsi="Times New Roman" w:cs="Times New Roman"/>
          <w:sz w:val="24"/>
          <w:szCs w:val="24"/>
        </w:rPr>
        <w:t>УТВЕРЖДЕНО</w:t>
      </w:r>
    </w:p>
    <w:p w:rsidR="008F09CC" w:rsidRDefault="008F09CC" w:rsidP="008F09CC">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8F09CC" w:rsidRDefault="008F09CC" w:rsidP="008F09CC">
      <w:pPr>
        <w:ind w:firstLine="10915"/>
        <w:contextualSpacing/>
        <w:outlineLvl w:val="0"/>
        <w:rPr>
          <w:rFonts w:ascii="Times New Roman" w:hAnsi="Times New Roman" w:cs="Times New Roman"/>
          <w:bCs/>
          <w:sz w:val="24"/>
          <w:szCs w:val="24"/>
        </w:rPr>
      </w:pPr>
      <w:r>
        <w:rPr>
          <w:rFonts w:ascii="Times New Roman" w:hAnsi="Times New Roman" w:cs="Times New Roman"/>
          <w:sz w:val="24"/>
          <w:szCs w:val="24"/>
        </w:rPr>
        <w:t>Администрации города Кедрового</w:t>
      </w:r>
      <w:r>
        <w:rPr>
          <w:rFonts w:ascii="Times New Roman" w:hAnsi="Times New Roman" w:cs="Times New Roman"/>
          <w:bCs/>
          <w:sz w:val="24"/>
          <w:szCs w:val="24"/>
        </w:rPr>
        <w:t xml:space="preserve">             </w:t>
      </w:r>
    </w:p>
    <w:p w:rsidR="008F09CC" w:rsidRPr="00E562BA" w:rsidRDefault="008F09CC" w:rsidP="008F09CC">
      <w:pPr>
        <w:ind w:firstLine="10915"/>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от </w:t>
      </w:r>
      <w:r w:rsidR="00F72A57">
        <w:rPr>
          <w:rFonts w:ascii="Times New Roman" w:hAnsi="Times New Roman" w:cs="Times New Roman"/>
          <w:bCs/>
          <w:sz w:val="24"/>
          <w:szCs w:val="24"/>
        </w:rPr>
        <w:t>30.05.</w:t>
      </w:r>
      <w:r>
        <w:rPr>
          <w:rFonts w:ascii="Times New Roman" w:hAnsi="Times New Roman" w:cs="Times New Roman"/>
          <w:bCs/>
          <w:sz w:val="24"/>
          <w:szCs w:val="24"/>
        </w:rPr>
        <w:t>2018 г.</w:t>
      </w:r>
      <w:r w:rsidRPr="00E562BA">
        <w:rPr>
          <w:rFonts w:ascii="Times New Roman" w:hAnsi="Times New Roman" w:cs="Times New Roman"/>
          <w:bCs/>
          <w:sz w:val="24"/>
          <w:szCs w:val="24"/>
        </w:rPr>
        <w:t xml:space="preserve"> № </w:t>
      </w:r>
      <w:r w:rsidR="00F72A57">
        <w:rPr>
          <w:rFonts w:ascii="Times New Roman" w:hAnsi="Times New Roman" w:cs="Times New Roman"/>
          <w:bCs/>
          <w:sz w:val="24"/>
          <w:szCs w:val="24"/>
        </w:rPr>
        <w:t>285</w:t>
      </w:r>
    </w:p>
    <w:p w:rsidR="0055156A" w:rsidRDefault="0055156A" w:rsidP="0055156A">
      <w:pPr>
        <w:pStyle w:val="ConsPlusNormal"/>
        <w:jc w:val="both"/>
      </w:pPr>
    </w:p>
    <w:p w:rsidR="0055156A" w:rsidRPr="00785644" w:rsidRDefault="0055156A" w:rsidP="0055156A">
      <w:pPr>
        <w:pStyle w:val="ConsPlusTitle"/>
        <w:jc w:val="center"/>
        <w:rPr>
          <w:rFonts w:ascii="Times New Roman" w:hAnsi="Times New Roman" w:cs="Times New Roman"/>
          <w:sz w:val="24"/>
          <w:szCs w:val="24"/>
        </w:rPr>
      </w:pPr>
      <w:bookmarkStart w:id="15" w:name="P6443"/>
      <w:bookmarkEnd w:id="15"/>
      <w:r w:rsidRPr="00785644">
        <w:rPr>
          <w:rFonts w:ascii="Times New Roman" w:hAnsi="Times New Roman" w:cs="Times New Roman"/>
          <w:sz w:val="24"/>
          <w:szCs w:val="24"/>
        </w:rPr>
        <w:t>РАЗДЕЛ 3. МОДЕРНИЗАЦИЯ И РАЗВИТИЕ</w:t>
      </w:r>
    </w:p>
    <w:p w:rsidR="0055156A" w:rsidRPr="00785644" w:rsidRDefault="0055156A" w:rsidP="0055156A">
      <w:pPr>
        <w:pStyle w:val="ConsPlusTitle"/>
        <w:jc w:val="center"/>
        <w:rPr>
          <w:rFonts w:ascii="Times New Roman" w:hAnsi="Times New Roman" w:cs="Times New Roman"/>
          <w:sz w:val="24"/>
          <w:szCs w:val="24"/>
        </w:rPr>
      </w:pPr>
      <w:r w:rsidRPr="00785644">
        <w:rPr>
          <w:rFonts w:ascii="Times New Roman" w:hAnsi="Times New Roman" w:cs="Times New Roman"/>
          <w:sz w:val="24"/>
          <w:szCs w:val="24"/>
        </w:rPr>
        <w:t xml:space="preserve">СИСТЕМ ВОДОСНАБЖЕНИЯ </w:t>
      </w:r>
    </w:p>
    <w:p w:rsidR="0055156A" w:rsidRPr="00785644" w:rsidRDefault="0055156A" w:rsidP="0055156A">
      <w:pPr>
        <w:pStyle w:val="ConsPlusNormal"/>
        <w:jc w:val="center"/>
        <w:rPr>
          <w:rFonts w:ascii="Times New Roman" w:hAnsi="Times New Roman" w:cs="Times New Roman"/>
          <w:sz w:val="24"/>
          <w:szCs w:val="24"/>
        </w:rPr>
      </w:pP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
        <w:gridCol w:w="1801"/>
        <w:gridCol w:w="1734"/>
        <w:gridCol w:w="458"/>
        <w:gridCol w:w="504"/>
        <w:gridCol w:w="888"/>
        <w:gridCol w:w="535"/>
        <w:gridCol w:w="596"/>
        <w:gridCol w:w="707"/>
        <w:gridCol w:w="747"/>
        <w:gridCol w:w="732"/>
        <w:gridCol w:w="716"/>
        <w:gridCol w:w="642"/>
        <w:gridCol w:w="584"/>
        <w:gridCol w:w="692"/>
        <w:gridCol w:w="707"/>
        <w:gridCol w:w="704"/>
        <w:gridCol w:w="707"/>
        <w:gridCol w:w="639"/>
        <w:gridCol w:w="781"/>
      </w:tblGrid>
      <w:tr w:rsidR="00607927" w:rsidRPr="00785644" w:rsidTr="00607927">
        <w:tc>
          <w:tcPr>
            <w:tcW w:w="161" w:type="pct"/>
            <w:vMerge w:val="restart"/>
            <w:vAlign w:val="center"/>
          </w:tcPr>
          <w:p w:rsidR="0055156A" w:rsidRPr="00785644" w:rsidRDefault="0055156A" w:rsidP="0055156A">
            <w:pPr>
              <w:pStyle w:val="ConsPlusNormal"/>
              <w:rPr>
                <w:rFonts w:ascii="Times New Roman" w:hAnsi="Times New Roman" w:cs="Times New Roman"/>
                <w:sz w:val="20"/>
              </w:rPr>
            </w:pPr>
          </w:p>
        </w:tc>
        <w:tc>
          <w:tcPr>
            <w:tcW w:w="586" w:type="pct"/>
            <w:vMerge w:val="restart"/>
            <w:vAlign w:val="center"/>
          </w:tcPr>
          <w:p w:rsidR="0055156A" w:rsidRPr="00785644" w:rsidRDefault="0055156A" w:rsidP="0055156A">
            <w:pPr>
              <w:pStyle w:val="ConsPlusNormal"/>
              <w:jc w:val="center"/>
              <w:rPr>
                <w:rFonts w:ascii="Times New Roman" w:hAnsi="Times New Roman" w:cs="Times New Roman"/>
                <w:sz w:val="20"/>
              </w:rPr>
            </w:pPr>
            <w:r w:rsidRPr="00785644">
              <w:rPr>
                <w:rFonts w:ascii="Times New Roman" w:hAnsi="Times New Roman" w:cs="Times New Roman"/>
                <w:sz w:val="20"/>
              </w:rPr>
              <w:t>Наименование мероприятий и объектов</w:t>
            </w:r>
          </w:p>
        </w:tc>
        <w:tc>
          <w:tcPr>
            <w:tcW w:w="564" w:type="pct"/>
            <w:vMerge w:val="restart"/>
            <w:vAlign w:val="center"/>
          </w:tcPr>
          <w:p w:rsidR="0055156A" w:rsidRPr="00785644" w:rsidRDefault="0055156A" w:rsidP="0055156A">
            <w:pPr>
              <w:pStyle w:val="ConsPlusNormal"/>
              <w:jc w:val="center"/>
              <w:rPr>
                <w:rFonts w:ascii="Times New Roman" w:hAnsi="Times New Roman" w:cs="Times New Roman"/>
                <w:sz w:val="20"/>
              </w:rPr>
            </w:pPr>
            <w:r w:rsidRPr="00785644">
              <w:rPr>
                <w:rFonts w:ascii="Times New Roman" w:hAnsi="Times New Roman" w:cs="Times New Roman"/>
                <w:sz w:val="20"/>
              </w:rPr>
              <w:t>Необходимость проведения, ожидаемые результаты</w:t>
            </w:r>
          </w:p>
        </w:tc>
        <w:tc>
          <w:tcPr>
            <w:tcW w:w="149" w:type="pct"/>
            <w:vMerge w:val="restart"/>
            <w:vAlign w:val="center"/>
          </w:tcPr>
          <w:p w:rsidR="0055156A" w:rsidRPr="00785644" w:rsidRDefault="0055156A" w:rsidP="0055156A">
            <w:pPr>
              <w:pStyle w:val="ConsPlusNormal"/>
              <w:jc w:val="center"/>
              <w:rPr>
                <w:rFonts w:ascii="Times New Roman" w:hAnsi="Times New Roman" w:cs="Times New Roman"/>
                <w:sz w:val="20"/>
              </w:rPr>
            </w:pPr>
            <w:r w:rsidRPr="00785644">
              <w:rPr>
                <w:rFonts w:ascii="Times New Roman" w:hAnsi="Times New Roman" w:cs="Times New Roman"/>
                <w:sz w:val="20"/>
              </w:rPr>
              <w:t>Ед. изм.</w:t>
            </w:r>
          </w:p>
        </w:tc>
        <w:tc>
          <w:tcPr>
            <w:tcW w:w="164" w:type="pct"/>
            <w:vMerge w:val="restart"/>
            <w:vAlign w:val="center"/>
          </w:tcPr>
          <w:p w:rsidR="0055156A" w:rsidRPr="00785644" w:rsidRDefault="0055156A" w:rsidP="0055156A">
            <w:pPr>
              <w:pStyle w:val="ConsPlusNormal"/>
              <w:jc w:val="center"/>
              <w:rPr>
                <w:rFonts w:ascii="Times New Roman" w:hAnsi="Times New Roman" w:cs="Times New Roman"/>
                <w:sz w:val="20"/>
              </w:rPr>
            </w:pPr>
            <w:r w:rsidRPr="00785644">
              <w:rPr>
                <w:rFonts w:ascii="Times New Roman" w:hAnsi="Times New Roman" w:cs="Times New Roman"/>
                <w:sz w:val="20"/>
              </w:rPr>
              <w:t>Кол-во</w:t>
            </w:r>
          </w:p>
        </w:tc>
        <w:tc>
          <w:tcPr>
            <w:tcW w:w="289" w:type="pct"/>
            <w:vMerge w:val="restart"/>
            <w:vAlign w:val="center"/>
          </w:tcPr>
          <w:p w:rsidR="0055156A" w:rsidRPr="00785644" w:rsidRDefault="0055156A" w:rsidP="0055156A">
            <w:pPr>
              <w:pStyle w:val="ConsPlusNormal"/>
              <w:jc w:val="center"/>
              <w:rPr>
                <w:rFonts w:ascii="Times New Roman" w:hAnsi="Times New Roman" w:cs="Times New Roman"/>
                <w:sz w:val="20"/>
              </w:rPr>
            </w:pPr>
            <w:r w:rsidRPr="00785644">
              <w:rPr>
                <w:rFonts w:ascii="Times New Roman" w:hAnsi="Times New Roman" w:cs="Times New Roman"/>
                <w:sz w:val="20"/>
              </w:rPr>
              <w:t>Затраты всего</w:t>
            </w:r>
          </w:p>
        </w:tc>
        <w:tc>
          <w:tcPr>
            <w:tcW w:w="3088" w:type="pct"/>
            <w:gridSpan w:val="14"/>
            <w:vAlign w:val="center"/>
          </w:tcPr>
          <w:p w:rsidR="0055156A" w:rsidRPr="00785644" w:rsidRDefault="0055156A" w:rsidP="0055156A">
            <w:pPr>
              <w:pStyle w:val="ConsPlusNormal"/>
              <w:jc w:val="center"/>
              <w:rPr>
                <w:rFonts w:ascii="Times New Roman" w:hAnsi="Times New Roman" w:cs="Times New Roman"/>
                <w:sz w:val="20"/>
              </w:rPr>
            </w:pPr>
            <w:r w:rsidRPr="00785644">
              <w:rPr>
                <w:rFonts w:ascii="Times New Roman" w:hAnsi="Times New Roman" w:cs="Times New Roman"/>
                <w:sz w:val="20"/>
              </w:rPr>
              <w:t>В том числе по годам:</w:t>
            </w:r>
          </w:p>
        </w:tc>
      </w:tr>
      <w:tr w:rsidR="00607927" w:rsidRPr="00785644" w:rsidTr="00607927">
        <w:tc>
          <w:tcPr>
            <w:tcW w:w="161" w:type="pct"/>
            <w:vMerge/>
          </w:tcPr>
          <w:p w:rsidR="0067248F" w:rsidRPr="00785644" w:rsidRDefault="0067248F" w:rsidP="0055156A">
            <w:pPr>
              <w:rPr>
                <w:rFonts w:ascii="Times New Roman" w:hAnsi="Times New Roman" w:cs="Times New Roman"/>
                <w:sz w:val="20"/>
                <w:szCs w:val="20"/>
              </w:rPr>
            </w:pPr>
          </w:p>
        </w:tc>
        <w:tc>
          <w:tcPr>
            <w:tcW w:w="586" w:type="pct"/>
            <w:vMerge/>
          </w:tcPr>
          <w:p w:rsidR="0067248F" w:rsidRPr="00785644" w:rsidRDefault="0067248F" w:rsidP="0055156A">
            <w:pPr>
              <w:rPr>
                <w:rFonts w:ascii="Times New Roman" w:hAnsi="Times New Roman" w:cs="Times New Roman"/>
                <w:sz w:val="20"/>
                <w:szCs w:val="20"/>
              </w:rPr>
            </w:pPr>
          </w:p>
        </w:tc>
        <w:tc>
          <w:tcPr>
            <w:tcW w:w="564" w:type="pct"/>
            <w:vMerge/>
          </w:tcPr>
          <w:p w:rsidR="0067248F" w:rsidRPr="00785644" w:rsidRDefault="0067248F" w:rsidP="0055156A">
            <w:pPr>
              <w:rPr>
                <w:rFonts w:ascii="Times New Roman" w:hAnsi="Times New Roman" w:cs="Times New Roman"/>
                <w:sz w:val="20"/>
                <w:szCs w:val="20"/>
              </w:rPr>
            </w:pPr>
          </w:p>
        </w:tc>
        <w:tc>
          <w:tcPr>
            <w:tcW w:w="149" w:type="pct"/>
            <w:vMerge/>
          </w:tcPr>
          <w:p w:rsidR="0067248F" w:rsidRPr="00785644" w:rsidRDefault="0067248F" w:rsidP="0055156A">
            <w:pPr>
              <w:rPr>
                <w:rFonts w:ascii="Times New Roman" w:hAnsi="Times New Roman" w:cs="Times New Roman"/>
                <w:sz w:val="20"/>
                <w:szCs w:val="20"/>
              </w:rPr>
            </w:pPr>
          </w:p>
        </w:tc>
        <w:tc>
          <w:tcPr>
            <w:tcW w:w="164" w:type="pct"/>
            <w:vMerge/>
          </w:tcPr>
          <w:p w:rsidR="0067248F" w:rsidRPr="00785644" w:rsidRDefault="0067248F" w:rsidP="0055156A">
            <w:pPr>
              <w:rPr>
                <w:rFonts w:ascii="Times New Roman" w:hAnsi="Times New Roman" w:cs="Times New Roman"/>
                <w:sz w:val="20"/>
                <w:szCs w:val="20"/>
              </w:rPr>
            </w:pPr>
          </w:p>
        </w:tc>
        <w:tc>
          <w:tcPr>
            <w:tcW w:w="289" w:type="pct"/>
            <w:vMerge/>
          </w:tcPr>
          <w:p w:rsidR="0067248F" w:rsidRPr="00785644" w:rsidRDefault="0067248F" w:rsidP="0055156A">
            <w:pPr>
              <w:rPr>
                <w:rFonts w:ascii="Times New Roman" w:hAnsi="Times New Roman" w:cs="Times New Roman"/>
                <w:sz w:val="20"/>
                <w:szCs w:val="20"/>
              </w:rPr>
            </w:pPr>
          </w:p>
        </w:tc>
        <w:tc>
          <w:tcPr>
            <w:tcW w:w="174" w:type="pct"/>
            <w:vAlign w:val="center"/>
          </w:tcPr>
          <w:p w:rsidR="0067248F" w:rsidRPr="00785644" w:rsidRDefault="0067248F" w:rsidP="00062C38">
            <w:pPr>
              <w:pStyle w:val="ConsPlusNormal"/>
              <w:jc w:val="center"/>
              <w:rPr>
                <w:rFonts w:ascii="Times New Roman" w:hAnsi="Times New Roman" w:cs="Times New Roman"/>
                <w:sz w:val="20"/>
              </w:rPr>
            </w:pPr>
            <w:r w:rsidRPr="00785644">
              <w:rPr>
                <w:rFonts w:ascii="Times New Roman" w:hAnsi="Times New Roman" w:cs="Times New Roman"/>
                <w:sz w:val="20"/>
              </w:rPr>
              <w:t>20</w:t>
            </w:r>
            <w:r>
              <w:rPr>
                <w:rFonts w:ascii="Times New Roman" w:hAnsi="Times New Roman" w:cs="Times New Roman"/>
                <w:sz w:val="20"/>
              </w:rPr>
              <w:t>18</w:t>
            </w:r>
          </w:p>
        </w:tc>
        <w:tc>
          <w:tcPr>
            <w:tcW w:w="194" w:type="pct"/>
            <w:vAlign w:val="center"/>
          </w:tcPr>
          <w:p w:rsidR="0067248F" w:rsidRPr="00785644" w:rsidRDefault="0067248F" w:rsidP="00062C38">
            <w:pPr>
              <w:pStyle w:val="ConsPlusNormal"/>
              <w:jc w:val="center"/>
              <w:rPr>
                <w:rFonts w:ascii="Times New Roman" w:hAnsi="Times New Roman" w:cs="Times New Roman"/>
                <w:sz w:val="20"/>
              </w:rPr>
            </w:pPr>
            <w:r w:rsidRPr="00785644">
              <w:rPr>
                <w:rFonts w:ascii="Times New Roman" w:hAnsi="Times New Roman" w:cs="Times New Roman"/>
                <w:sz w:val="20"/>
              </w:rPr>
              <w:t>20</w:t>
            </w:r>
            <w:r>
              <w:rPr>
                <w:rFonts w:ascii="Times New Roman" w:hAnsi="Times New Roman" w:cs="Times New Roman"/>
                <w:sz w:val="20"/>
              </w:rPr>
              <w:t>19</w:t>
            </w:r>
          </w:p>
        </w:tc>
        <w:tc>
          <w:tcPr>
            <w:tcW w:w="230" w:type="pct"/>
            <w:vAlign w:val="center"/>
          </w:tcPr>
          <w:p w:rsidR="0067248F" w:rsidRPr="00785644" w:rsidRDefault="0067248F" w:rsidP="00062C38">
            <w:pPr>
              <w:pStyle w:val="ConsPlusNormal"/>
              <w:jc w:val="center"/>
              <w:rPr>
                <w:rFonts w:ascii="Times New Roman" w:hAnsi="Times New Roman" w:cs="Times New Roman"/>
                <w:sz w:val="20"/>
              </w:rPr>
            </w:pPr>
            <w:r w:rsidRPr="00785644">
              <w:rPr>
                <w:rFonts w:ascii="Times New Roman" w:hAnsi="Times New Roman" w:cs="Times New Roman"/>
                <w:sz w:val="20"/>
              </w:rPr>
              <w:t>20</w:t>
            </w:r>
            <w:r>
              <w:rPr>
                <w:rFonts w:ascii="Times New Roman" w:hAnsi="Times New Roman" w:cs="Times New Roman"/>
                <w:sz w:val="20"/>
              </w:rPr>
              <w:t>20</w:t>
            </w:r>
          </w:p>
        </w:tc>
        <w:tc>
          <w:tcPr>
            <w:tcW w:w="243" w:type="pct"/>
            <w:vAlign w:val="center"/>
          </w:tcPr>
          <w:p w:rsidR="0067248F" w:rsidRPr="00785644" w:rsidRDefault="0067248F" w:rsidP="00062C38">
            <w:pPr>
              <w:pStyle w:val="ConsPlusNormal"/>
              <w:jc w:val="center"/>
              <w:rPr>
                <w:rFonts w:ascii="Times New Roman" w:hAnsi="Times New Roman" w:cs="Times New Roman"/>
                <w:sz w:val="20"/>
              </w:rPr>
            </w:pPr>
            <w:r w:rsidRPr="00785644">
              <w:rPr>
                <w:rFonts w:ascii="Times New Roman" w:hAnsi="Times New Roman" w:cs="Times New Roman"/>
                <w:sz w:val="20"/>
              </w:rPr>
              <w:t>20</w:t>
            </w:r>
            <w:r>
              <w:rPr>
                <w:rFonts w:ascii="Times New Roman" w:hAnsi="Times New Roman" w:cs="Times New Roman"/>
                <w:sz w:val="20"/>
              </w:rPr>
              <w:t>21</w:t>
            </w:r>
          </w:p>
        </w:tc>
        <w:tc>
          <w:tcPr>
            <w:tcW w:w="238" w:type="pct"/>
            <w:vAlign w:val="center"/>
          </w:tcPr>
          <w:p w:rsidR="0067248F" w:rsidRPr="00785644" w:rsidRDefault="0067248F" w:rsidP="00062C38">
            <w:pPr>
              <w:pStyle w:val="ConsPlusNormal"/>
              <w:jc w:val="center"/>
              <w:rPr>
                <w:rFonts w:ascii="Times New Roman" w:hAnsi="Times New Roman" w:cs="Times New Roman"/>
                <w:sz w:val="20"/>
              </w:rPr>
            </w:pPr>
            <w:r w:rsidRPr="00785644">
              <w:rPr>
                <w:rFonts w:ascii="Times New Roman" w:hAnsi="Times New Roman" w:cs="Times New Roman"/>
                <w:sz w:val="20"/>
              </w:rPr>
              <w:t>20</w:t>
            </w:r>
            <w:r>
              <w:rPr>
                <w:rFonts w:ascii="Times New Roman" w:hAnsi="Times New Roman" w:cs="Times New Roman"/>
                <w:sz w:val="20"/>
              </w:rPr>
              <w:t>22</w:t>
            </w:r>
          </w:p>
        </w:tc>
        <w:tc>
          <w:tcPr>
            <w:tcW w:w="233" w:type="pct"/>
            <w:vAlign w:val="center"/>
          </w:tcPr>
          <w:p w:rsidR="0067248F" w:rsidRPr="00785644" w:rsidRDefault="0067248F" w:rsidP="00062C38">
            <w:pPr>
              <w:pStyle w:val="ConsPlusNormal"/>
              <w:jc w:val="center"/>
              <w:rPr>
                <w:rFonts w:ascii="Times New Roman" w:hAnsi="Times New Roman" w:cs="Times New Roman"/>
                <w:sz w:val="20"/>
              </w:rPr>
            </w:pPr>
            <w:r w:rsidRPr="00785644">
              <w:rPr>
                <w:rFonts w:ascii="Times New Roman" w:hAnsi="Times New Roman" w:cs="Times New Roman"/>
                <w:sz w:val="20"/>
              </w:rPr>
              <w:t>20</w:t>
            </w:r>
            <w:r>
              <w:rPr>
                <w:rFonts w:ascii="Times New Roman" w:hAnsi="Times New Roman" w:cs="Times New Roman"/>
                <w:sz w:val="20"/>
              </w:rPr>
              <w:t>23</w:t>
            </w:r>
          </w:p>
        </w:tc>
        <w:tc>
          <w:tcPr>
            <w:tcW w:w="209" w:type="pct"/>
            <w:vAlign w:val="center"/>
          </w:tcPr>
          <w:p w:rsidR="0067248F" w:rsidRPr="00785644" w:rsidRDefault="0067248F" w:rsidP="00062C38">
            <w:pPr>
              <w:pStyle w:val="ConsPlusNormal"/>
              <w:jc w:val="center"/>
              <w:rPr>
                <w:rFonts w:ascii="Times New Roman" w:hAnsi="Times New Roman" w:cs="Times New Roman"/>
                <w:sz w:val="20"/>
              </w:rPr>
            </w:pPr>
            <w:r w:rsidRPr="00785644">
              <w:rPr>
                <w:rFonts w:ascii="Times New Roman" w:hAnsi="Times New Roman" w:cs="Times New Roman"/>
                <w:sz w:val="20"/>
              </w:rPr>
              <w:t>20</w:t>
            </w:r>
            <w:r>
              <w:rPr>
                <w:rFonts w:ascii="Times New Roman" w:hAnsi="Times New Roman" w:cs="Times New Roman"/>
                <w:sz w:val="20"/>
              </w:rPr>
              <w:t>24</w:t>
            </w:r>
          </w:p>
        </w:tc>
        <w:tc>
          <w:tcPr>
            <w:tcW w:w="190" w:type="pct"/>
            <w:vAlign w:val="center"/>
          </w:tcPr>
          <w:p w:rsidR="0067248F" w:rsidRPr="00785644" w:rsidRDefault="0067248F" w:rsidP="00062C38">
            <w:pPr>
              <w:pStyle w:val="ConsPlusNormal"/>
              <w:jc w:val="center"/>
              <w:rPr>
                <w:rFonts w:ascii="Times New Roman" w:hAnsi="Times New Roman" w:cs="Times New Roman"/>
                <w:sz w:val="20"/>
              </w:rPr>
            </w:pPr>
            <w:r w:rsidRPr="00785644">
              <w:rPr>
                <w:rFonts w:ascii="Times New Roman" w:hAnsi="Times New Roman" w:cs="Times New Roman"/>
                <w:sz w:val="20"/>
              </w:rPr>
              <w:t>20</w:t>
            </w:r>
            <w:r>
              <w:rPr>
                <w:rFonts w:ascii="Times New Roman" w:hAnsi="Times New Roman" w:cs="Times New Roman"/>
                <w:sz w:val="20"/>
              </w:rPr>
              <w:t>25</w:t>
            </w:r>
          </w:p>
        </w:tc>
        <w:tc>
          <w:tcPr>
            <w:tcW w:w="225" w:type="pct"/>
            <w:vAlign w:val="center"/>
          </w:tcPr>
          <w:p w:rsidR="0067248F" w:rsidRPr="00785644" w:rsidRDefault="0067248F" w:rsidP="00062C38">
            <w:pPr>
              <w:pStyle w:val="ConsPlusNormal"/>
              <w:jc w:val="center"/>
              <w:rPr>
                <w:rFonts w:ascii="Times New Roman" w:hAnsi="Times New Roman" w:cs="Times New Roman"/>
                <w:sz w:val="20"/>
              </w:rPr>
            </w:pPr>
            <w:r w:rsidRPr="00785644">
              <w:rPr>
                <w:rFonts w:ascii="Times New Roman" w:hAnsi="Times New Roman" w:cs="Times New Roman"/>
                <w:sz w:val="20"/>
              </w:rPr>
              <w:t>20</w:t>
            </w:r>
            <w:r>
              <w:rPr>
                <w:rFonts w:ascii="Times New Roman" w:hAnsi="Times New Roman" w:cs="Times New Roman"/>
                <w:sz w:val="20"/>
              </w:rPr>
              <w:t>26</w:t>
            </w:r>
          </w:p>
        </w:tc>
        <w:tc>
          <w:tcPr>
            <w:tcW w:w="230" w:type="pct"/>
            <w:vAlign w:val="center"/>
          </w:tcPr>
          <w:p w:rsidR="0067248F" w:rsidRPr="00785644" w:rsidRDefault="0067248F" w:rsidP="00062C38">
            <w:pPr>
              <w:pStyle w:val="ConsPlusNormal"/>
              <w:jc w:val="center"/>
              <w:rPr>
                <w:rFonts w:ascii="Times New Roman" w:hAnsi="Times New Roman" w:cs="Times New Roman"/>
                <w:sz w:val="20"/>
              </w:rPr>
            </w:pPr>
            <w:r w:rsidRPr="00785644">
              <w:rPr>
                <w:rFonts w:ascii="Times New Roman" w:hAnsi="Times New Roman" w:cs="Times New Roman"/>
                <w:sz w:val="20"/>
              </w:rPr>
              <w:t>20</w:t>
            </w:r>
            <w:r>
              <w:rPr>
                <w:rFonts w:ascii="Times New Roman" w:hAnsi="Times New Roman" w:cs="Times New Roman"/>
                <w:sz w:val="20"/>
              </w:rPr>
              <w:t>27</w:t>
            </w:r>
          </w:p>
        </w:tc>
        <w:tc>
          <w:tcPr>
            <w:tcW w:w="229" w:type="pct"/>
            <w:vAlign w:val="center"/>
          </w:tcPr>
          <w:p w:rsidR="0067248F" w:rsidRPr="00785644" w:rsidRDefault="0067248F" w:rsidP="00062C38">
            <w:pPr>
              <w:pStyle w:val="ConsPlusNormal"/>
              <w:jc w:val="center"/>
              <w:rPr>
                <w:rFonts w:ascii="Times New Roman" w:hAnsi="Times New Roman" w:cs="Times New Roman"/>
                <w:sz w:val="20"/>
              </w:rPr>
            </w:pPr>
            <w:r w:rsidRPr="00785644">
              <w:rPr>
                <w:rFonts w:ascii="Times New Roman" w:hAnsi="Times New Roman" w:cs="Times New Roman"/>
                <w:sz w:val="20"/>
              </w:rPr>
              <w:t>20</w:t>
            </w:r>
            <w:r>
              <w:rPr>
                <w:rFonts w:ascii="Times New Roman" w:hAnsi="Times New Roman" w:cs="Times New Roman"/>
                <w:sz w:val="20"/>
              </w:rPr>
              <w:t>28</w:t>
            </w:r>
          </w:p>
        </w:tc>
        <w:tc>
          <w:tcPr>
            <w:tcW w:w="230" w:type="pct"/>
            <w:vAlign w:val="center"/>
          </w:tcPr>
          <w:p w:rsidR="0067248F" w:rsidRPr="00785644" w:rsidRDefault="0067248F" w:rsidP="00062C38">
            <w:pPr>
              <w:pStyle w:val="ConsPlusNormal"/>
              <w:jc w:val="center"/>
              <w:rPr>
                <w:rFonts w:ascii="Times New Roman" w:hAnsi="Times New Roman" w:cs="Times New Roman"/>
                <w:sz w:val="20"/>
              </w:rPr>
            </w:pPr>
            <w:r w:rsidRPr="00785644">
              <w:rPr>
                <w:rFonts w:ascii="Times New Roman" w:hAnsi="Times New Roman" w:cs="Times New Roman"/>
                <w:sz w:val="20"/>
              </w:rPr>
              <w:t>20</w:t>
            </w:r>
            <w:r>
              <w:rPr>
                <w:rFonts w:ascii="Times New Roman" w:hAnsi="Times New Roman" w:cs="Times New Roman"/>
                <w:sz w:val="20"/>
              </w:rPr>
              <w:t>29</w:t>
            </w:r>
          </w:p>
        </w:tc>
        <w:tc>
          <w:tcPr>
            <w:tcW w:w="208" w:type="pct"/>
            <w:vAlign w:val="center"/>
          </w:tcPr>
          <w:p w:rsidR="0067248F" w:rsidRPr="00785644" w:rsidRDefault="0067248F" w:rsidP="00062C38">
            <w:pPr>
              <w:pStyle w:val="ConsPlusNormal"/>
              <w:jc w:val="center"/>
              <w:rPr>
                <w:rFonts w:ascii="Times New Roman" w:hAnsi="Times New Roman" w:cs="Times New Roman"/>
                <w:sz w:val="20"/>
              </w:rPr>
            </w:pPr>
            <w:r w:rsidRPr="00785644">
              <w:rPr>
                <w:rFonts w:ascii="Times New Roman" w:hAnsi="Times New Roman" w:cs="Times New Roman"/>
                <w:sz w:val="20"/>
              </w:rPr>
              <w:t>20</w:t>
            </w:r>
            <w:r>
              <w:rPr>
                <w:rFonts w:ascii="Times New Roman" w:hAnsi="Times New Roman" w:cs="Times New Roman"/>
                <w:sz w:val="20"/>
              </w:rPr>
              <w:t>30</w:t>
            </w:r>
          </w:p>
        </w:tc>
        <w:tc>
          <w:tcPr>
            <w:tcW w:w="253" w:type="pct"/>
            <w:vAlign w:val="center"/>
          </w:tcPr>
          <w:p w:rsidR="0067248F" w:rsidRPr="00785644" w:rsidRDefault="0067248F" w:rsidP="00062C38">
            <w:pPr>
              <w:pStyle w:val="ConsPlusNormal"/>
              <w:jc w:val="center"/>
              <w:rPr>
                <w:rFonts w:ascii="Times New Roman" w:hAnsi="Times New Roman" w:cs="Times New Roman"/>
                <w:sz w:val="20"/>
              </w:rPr>
            </w:pPr>
            <w:r w:rsidRPr="00785644">
              <w:rPr>
                <w:rFonts w:ascii="Times New Roman" w:hAnsi="Times New Roman" w:cs="Times New Roman"/>
                <w:sz w:val="20"/>
              </w:rPr>
              <w:t>20</w:t>
            </w:r>
            <w:r>
              <w:rPr>
                <w:rFonts w:ascii="Times New Roman" w:hAnsi="Times New Roman" w:cs="Times New Roman"/>
                <w:sz w:val="20"/>
              </w:rPr>
              <w:t>31</w:t>
            </w:r>
          </w:p>
        </w:tc>
      </w:tr>
      <w:tr w:rsidR="00607927" w:rsidRPr="00785644" w:rsidTr="00607927">
        <w:tc>
          <w:tcPr>
            <w:tcW w:w="161"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1</w:t>
            </w:r>
          </w:p>
        </w:tc>
        <w:tc>
          <w:tcPr>
            <w:tcW w:w="586"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2</w:t>
            </w:r>
          </w:p>
        </w:tc>
        <w:tc>
          <w:tcPr>
            <w:tcW w:w="564"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3</w:t>
            </w:r>
          </w:p>
        </w:tc>
        <w:tc>
          <w:tcPr>
            <w:tcW w:w="149"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4</w:t>
            </w:r>
          </w:p>
        </w:tc>
        <w:tc>
          <w:tcPr>
            <w:tcW w:w="164"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5</w:t>
            </w:r>
          </w:p>
        </w:tc>
        <w:tc>
          <w:tcPr>
            <w:tcW w:w="289"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6</w:t>
            </w:r>
          </w:p>
        </w:tc>
        <w:tc>
          <w:tcPr>
            <w:tcW w:w="174"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7</w:t>
            </w:r>
          </w:p>
        </w:tc>
        <w:tc>
          <w:tcPr>
            <w:tcW w:w="194"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8</w:t>
            </w:r>
          </w:p>
        </w:tc>
        <w:tc>
          <w:tcPr>
            <w:tcW w:w="230"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9</w:t>
            </w:r>
          </w:p>
        </w:tc>
        <w:tc>
          <w:tcPr>
            <w:tcW w:w="243"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10</w:t>
            </w:r>
          </w:p>
        </w:tc>
        <w:tc>
          <w:tcPr>
            <w:tcW w:w="238"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11</w:t>
            </w:r>
          </w:p>
        </w:tc>
        <w:tc>
          <w:tcPr>
            <w:tcW w:w="233"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12</w:t>
            </w:r>
          </w:p>
        </w:tc>
        <w:tc>
          <w:tcPr>
            <w:tcW w:w="209"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13</w:t>
            </w:r>
          </w:p>
        </w:tc>
        <w:tc>
          <w:tcPr>
            <w:tcW w:w="190"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14</w:t>
            </w:r>
          </w:p>
        </w:tc>
        <w:tc>
          <w:tcPr>
            <w:tcW w:w="225"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15</w:t>
            </w:r>
          </w:p>
        </w:tc>
        <w:tc>
          <w:tcPr>
            <w:tcW w:w="230"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16</w:t>
            </w:r>
          </w:p>
        </w:tc>
        <w:tc>
          <w:tcPr>
            <w:tcW w:w="229"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17</w:t>
            </w:r>
          </w:p>
        </w:tc>
        <w:tc>
          <w:tcPr>
            <w:tcW w:w="230"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18</w:t>
            </w:r>
          </w:p>
        </w:tc>
        <w:tc>
          <w:tcPr>
            <w:tcW w:w="208"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19</w:t>
            </w:r>
          </w:p>
        </w:tc>
        <w:tc>
          <w:tcPr>
            <w:tcW w:w="253" w:type="pct"/>
            <w:vAlign w:val="center"/>
          </w:tcPr>
          <w:p w:rsidR="0067248F" w:rsidRPr="00785644" w:rsidRDefault="0067248F" w:rsidP="0055156A">
            <w:pPr>
              <w:pStyle w:val="ConsPlusNormal"/>
              <w:jc w:val="center"/>
              <w:rPr>
                <w:rFonts w:ascii="Times New Roman" w:hAnsi="Times New Roman" w:cs="Times New Roman"/>
                <w:sz w:val="20"/>
              </w:rPr>
            </w:pPr>
            <w:r w:rsidRPr="00785644">
              <w:rPr>
                <w:rFonts w:ascii="Times New Roman" w:hAnsi="Times New Roman" w:cs="Times New Roman"/>
                <w:sz w:val="20"/>
              </w:rPr>
              <w:t>20</w:t>
            </w:r>
          </w:p>
        </w:tc>
      </w:tr>
      <w:tr w:rsidR="00607927" w:rsidRPr="00785644" w:rsidTr="00607927">
        <w:tc>
          <w:tcPr>
            <w:tcW w:w="5000" w:type="pct"/>
            <w:gridSpan w:val="20"/>
            <w:vAlign w:val="center"/>
          </w:tcPr>
          <w:p w:rsidR="005063D0" w:rsidRPr="00785644" w:rsidRDefault="005063D0" w:rsidP="0055156A">
            <w:pPr>
              <w:pStyle w:val="ConsPlusNormal"/>
              <w:rPr>
                <w:rFonts w:ascii="Times New Roman" w:hAnsi="Times New Roman" w:cs="Times New Roman"/>
                <w:sz w:val="20"/>
              </w:rPr>
            </w:pPr>
            <w:r>
              <w:rPr>
                <w:rFonts w:ascii="Times New Roman" w:hAnsi="Times New Roman" w:cs="Times New Roman"/>
                <w:sz w:val="20"/>
              </w:rPr>
              <w:t>М</w:t>
            </w:r>
            <w:r w:rsidRPr="00785644">
              <w:rPr>
                <w:rFonts w:ascii="Times New Roman" w:hAnsi="Times New Roman" w:cs="Times New Roman"/>
                <w:sz w:val="20"/>
              </w:rPr>
              <w:t>ероприятие 1. Приведение в нормативное состояние объектов коммунальной инфраструктуры, повышение надежности систем и качества предоставления коммунальных услуг</w:t>
            </w:r>
          </w:p>
        </w:tc>
      </w:tr>
      <w:tr w:rsidR="00607927" w:rsidRPr="00785644" w:rsidTr="00607927">
        <w:tc>
          <w:tcPr>
            <w:tcW w:w="161" w:type="pct"/>
            <w:vAlign w:val="center"/>
          </w:tcPr>
          <w:p w:rsidR="00B710F1" w:rsidRPr="00785644" w:rsidRDefault="00B710F1" w:rsidP="0055156A">
            <w:pPr>
              <w:pStyle w:val="ConsPlusNormal"/>
              <w:jc w:val="center"/>
              <w:rPr>
                <w:rFonts w:ascii="Times New Roman" w:hAnsi="Times New Roman" w:cs="Times New Roman"/>
                <w:sz w:val="20"/>
              </w:rPr>
            </w:pPr>
            <w:r w:rsidRPr="00785644">
              <w:rPr>
                <w:rFonts w:ascii="Times New Roman" w:hAnsi="Times New Roman" w:cs="Times New Roman"/>
                <w:sz w:val="20"/>
              </w:rPr>
              <w:t>1.1</w:t>
            </w:r>
          </w:p>
        </w:tc>
        <w:tc>
          <w:tcPr>
            <w:tcW w:w="586" w:type="pct"/>
            <w:vAlign w:val="center"/>
          </w:tcPr>
          <w:p w:rsidR="00B710F1" w:rsidRPr="00785644" w:rsidRDefault="00B710F1" w:rsidP="0055156A">
            <w:pPr>
              <w:pStyle w:val="ConsPlusNormal"/>
              <w:rPr>
                <w:rFonts w:ascii="Times New Roman" w:hAnsi="Times New Roman" w:cs="Times New Roman"/>
                <w:sz w:val="20"/>
              </w:rPr>
            </w:pPr>
            <w:r w:rsidRPr="00785644">
              <w:rPr>
                <w:rFonts w:ascii="Times New Roman" w:hAnsi="Times New Roman" w:cs="Times New Roman"/>
                <w:sz w:val="20"/>
              </w:rPr>
              <w:t>Капитальный ремонт (замена) водоводов и оборудования, предназначенного для водоснабжения</w:t>
            </w:r>
          </w:p>
        </w:tc>
        <w:tc>
          <w:tcPr>
            <w:tcW w:w="564" w:type="pct"/>
            <w:vAlign w:val="center"/>
          </w:tcPr>
          <w:p w:rsidR="00B710F1" w:rsidRPr="00785644" w:rsidRDefault="00B710F1" w:rsidP="0055156A">
            <w:pPr>
              <w:pStyle w:val="ConsPlusNormal"/>
              <w:rPr>
                <w:rFonts w:ascii="Times New Roman" w:hAnsi="Times New Roman" w:cs="Times New Roman"/>
                <w:sz w:val="20"/>
              </w:rPr>
            </w:pPr>
            <w:r w:rsidRPr="00785644">
              <w:rPr>
                <w:rFonts w:ascii="Times New Roman" w:hAnsi="Times New Roman" w:cs="Times New Roman"/>
                <w:sz w:val="20"/>
              </w:rPr>
              <w:t>Приведение в нормативное состояние объектов водоснабжения с высоким уровнем износа, обеспечение безаварийной работы систем водоснабжения, готовность систем коммунальной инфраструктуры к отопительному сезону</w:t>
            </w:r>
          </w:p>
        </w:tc>
        <w:tc>
          <w:tcPr>
            <w:tcW w:w="149" w:type="pct"/>
            <w:vAlign w:val="center"/>
          </w:tcPr>
          <w:p w:rsidR="00B710F1" w:rsidRPr="00785644" w:rsidRDefault="00B710F1" w:rsidP="0055156A">
            <w:pPr>
              <w:pStyle w:val="ConsPlusNormal"/>
              <w:jc w:val="center"/>
              <w:rPr>
                <w:rFonts w:ascii="Times New Roman" w:hAnsi="Times New Roman" w:cs="Times New Roman"/>
                <w:sz w:val="20"/>
              </w:rPr>
            </w:pPr>
            <w:r w:rsidRPr="00785644">
              <w:rPr>
                <w:rFonts w:ascii="Times New Roman" w:hAnsi="Times New Roman" w:cs="Times New Roman"/>
                <w:sz w:val="20"/>
              </w:rPr>
              <w:t>%</w:t>
            </w:r>
          </w:p>
        </w:tc>
        <w:tc>
          <w:tcPr>
            <w:tcW w:w="164" w:type="pct"/>
            <w:vAlign w:val="center"/>
          </w:tcPr>
          <w:p w:rsidR="00B710F1" w:rsidRPr="00785644" w:rsidRDefault="00B710F1" w:rsidP="0055156A">
            <w:pPr>
              <w:pStyle w:val="ConsPlusNormal"/>
              <w:jc w:val="center"/>
              <w:rPr>
                <w:rFonts w:ascii="Times New Roman" w:hAnsi="Times New Roman" w:cs="Times New Roman"/>
                <w:sz w:val="20"/>
              </w:rPr>
            </w:pPr>
            <w:r w:rsidRPr="00785644">
              <w:rPr>
                <w:rFonts w:ascii="Times New Roman" w:hAnsi="Times New Roman" w:cs="Times New Roman"/>
                <w:sz w:val="20"/>
              </w:rPr>
              <w:t>98</w:t>
            </w:r>
          </w:p>
        </w:tc>
        <w:tc>
          <w:tcPr>
            <w:tcW w:w="289"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10000,0</w:t>
            </w:r>
          </w:p>
        </w:tc>
        <w:tc>
          <w:tcPr>
            <w:tcW w:w="174"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194"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243"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10000</w:t>
            </w:r>
          </w:p>
        </w:tc>
        <w:tc>
          <w:tcPr>
            <w:tcW w:w="238"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33"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9"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190"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25"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30"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29"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30"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08"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0</w:t>
            </w:r>
          </w:p>
        </w:tc>
        <w:tc>
          <w:tcPr>
            <w:tcW w:w="253" w:type="pct"/>
            <w:vAlign w:val="center"/>
          </w:tcPr>
          <w:p w:rsidR="00B710F1" w:rsidRPr="00785644" w:rsidRDefault="00B710F1" w:rsidP="0055156A">
            <w:pPr>
              <w:pStyle w:val="ConsPlusNormal"/>
              <w:jc w:val="center"/>
              <w:rPr>
                <w:rFonts w:ascii="Times New Roman" w:hAnsi="Times New Roman" w:cs="Times New Roman"/>
                <w:sz w:val="20"/>
              </w:rPr>
            </w:pPr>
            <w:r>
              <w:rPr>
                <w:rFonts w:ascii="Times New Roman" w:hAnsi="Times New Roman" w:cs="Times New Roman"/>
                <w:sz w:val="20"/>
              </w:rPr>
              <w:t>0</w:t>
            </w:r>
          </w:p>
        </w:tc>
      </w:tr>
      <w:tr w:rsidR="00607927" w:rsidRPr="00785644" w:rsidTr="00607927">
        <w:tc>
          <w:tcPr>
            <w:tcW w:w="1624" w:type="pct"/>
            <w:gridSpan w:val="5"/>
            <w:vAlign w:val="center"/>
          </w:tcPr>
          <w:p w:rsidR="00B710F1" w:rsidRPr="00785644" w:rsidRDefault="00B710F1" w:rsidP="007E38E1">
            <w:pPr>
              <w:pStyle w:val="ConsPlusNormal"/>
              <w:rPr>
                <w:rFonts w:ascii="Times New Roman" w:hAnsi="Times New Roman" w:cs="Times New Roman"/>
                <w:sz w:val="20"/>
              </w:rPr>
            </w:pPr>
            <w:r w:rsidRPr="00785644">
              <w:rPr>
                <w:rFonts w:ascii="Times New Roman" w:hAnsi="Times New Roman" w:cs="Times New Roman"/>
                <w:sz w:val="20"/>
              </w:rPr>
              <w:t>Итого по мероприятию 1:</w:t>
            </w:r>
          </w:p>
        </w:tc>
        <w:tc>
          <w:tcPr>
            <w:tcW w:w="289" w:type="pct"/>
            <w:vAlign w:val="center"/>
          </w:tcPr>
          <w:p w:rsidR="00B710F1" w:rsidRPr="00303352" w:rsidRDefault="00B710F1" w:rsidP="007E38E1">
            <w:pPr>
              <w:pStyle w:val="ConsPlusNormal"/>
              <w:jc w:val="center"/>
              <w:rPr>
                <w:rFonts w:ascii="Times New Roman" w:hAnsi="Times New Roman" w:cs="Times New Roman"/>
                <w:b/>
                <w:sz w:val="20"/>
              </w:rPr>
            </w:pPr>
            <w:r>
              <w:rPr>
                <w:rFonts w:ascii="Times New Roman" w:hAnsi="Times New Roman" w:cs="Times New Roman"/>
                <w:b/>
                <w:sz w:val="20"/>
              </w:rPr>
              <w:t>10</w:t>
            </w:r>
            <w:r w:rsidRPr="00303352">
              <w:rPr>
                <w:rFonts w:ascii="Times New Roman" w:hAnsi="Times New Roman" w:cs="Times New Roman"/>
                <w:b/>
                <w:sz w:val="20"/>
              </w:rPr>
              <w:t>000,0</w:t>
            </w:r>
          </w:p>
        </w:tc>
        <w:tc>
          <w:tcPr>
            <w:tcW w:w="174" w:type="pct"/>
            <w:vAlign w:val="center"/>
          </w:tcPr>
          <w:p w:rsidR="00B710F1" w:rsidRPr="00785644" w:rsidRDefault="00B710F1"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194" w:type="pct"/>
            <w:vAlign w:val="center"/>
          </w:tcPr>
          <w:p w:rsidR="00B710F1" w:rsidRPr="00785644" w:rsidRDefault="00B710F1"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B710F1" w:rsidRPr="00785644" w:rsidRDefault="00B710F1"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243" w:type="pct"/>
            <w:vAlign w:val="center"/>
          </w:tcPr>
          <w:p w:rsidR="00B710F1" w:rsidRPr="00785644" w:rsidRDefault="00B710F1" w:rsidP="007E38E1">
            <w:pPr>
              <w:pStyle w:val="ConsPlusNormal"/>
              <w:jc w:val="center"/>
              <w:rPr>
                <w:rFonts w:ascii="Times New Roman" w:hAnsi="Times New Roman" w:cs="Times New Roman"/>
                <w:sz w:val="20"/>
              </w:rPr>
            </w:pPr>
            <w:r>
              <w:rPr>
                <w:rFonts w:ascii="Times New Roman" w:hAnsi="Times New Roman" w:cs="Times New Roman"/>
                <w:sz w:val="20"/>
              </w:rPr>
              <w:t>10000</w:t>
            </w:r>
          </w:p>
        </w:tc>
        <w:tc>
          <w:tcPr>
            <w:tcW w:w="238" w:type="pct"/>
            <w:vAlign w:val="center"/>
          </w:tcPr>
          <w:p w:rsidR="00B710F1" w:rsidRPr="00785644" w:rsidRDefault="00B710F1" w:rsidP="007E38E1">
            <w:pPr>
              <w:pStyle w:val="ConsPlusNormal"/>
              <w:jc w:val="center"/>
              <w:rPr>
                <w:rFonts w:ascii="Times New Roman" w:hAnsi="Times New Roman" w:cs="Times New Roman"/>
                <w:sz w:val="20"/>
              </w:rPr>
            </w:pPr>
            <w:r>
              <w:rPr>
                <w:rFonts w:ascii="Times New Roman" w:hAnsi="Times New Roman" w:cs="Times New Roman"/>
                <w:sz w:val="20"/>
              </w:rPr>
              <w:t>0</w:t>
            </w:r>
          </w:p>
        </w:tc>
        <w:tc>
          <w:tcPr>
            <w:tcW w:w="233" w:type="pct"/>
            <w:vAlign w:val="center"/>
          </w:tcPr>
          <w:p w:rsidR="00B710F1" w:rsidRPr="00785644" w:rsidRDefault="00B710F1" w:rsidP="007E38E1">
            <w:pPr>
              <w:pStyle w:val="ConsPlusNormal"/>
              <w:jc w:val="center"/>
              <w:rPr>
                <w:rFonts w:ascii="Times New Roman" w:hAnsi="Times New Roman" w:cs="Times New Roman"/>
                <w:sz w:val="20"/>
              </w:rPr>
            </w:pPr>
            <w:r>
              <w:rPr>
                <w:rFonts w:ascii="Times New Roman" w:hAnsi="Times New Roman" w:cs="Times New Roman"/>
                <w:sz w:val="20"/>
              </w:rPr>
              <w:t>0</w:t>
            </w:r>
          </w:p>
        </w:tc>
        <w:tc>
          <w:tcPr>
            <w:tcW w:w="209" w:type="pct"/>
            <w:vAlign w:val="center"/>
          </w:tcPr>
          <w:p w:rsidR="00B710F1" w:rsidRPr="00785644" w:rsidRDefault="00B710F1" w:rsidP="007E38E1">
            <w:pPr>
              <w:pStyle w:val="ConsPlusNormal"/>
              <w:jc w:val="center"/>
              <w:rPr>
                <w:rFonts w:ascii="Times New Roman" w:hAnsi="Times New Roman" w:cs="Times New Roman"/>
                <w:sz w:val="20"/>
              </w:rPr>
            </w:pPr>
            <w:r>
              <w:rPr>
                <w:rFonts w:ascii="Times New Roman" w:hAnsi="Times New Roman" w:cs="Times New Roman"/>
                <w:sz w:val="20"/>
              </w:rPr>
              <w:t>0</w:t>
            </w:r>
          </w:p>
        </w:tc>
        <w:tc>
          <w:tcPr>
            <w:tcW w:w="190" w:type="pct"/>
            <w:vAlign w:val="center"/>
          </w:tcPr>
          <w:p w:rsidR="00B710F1" w:rsidRPr="00785644" w:rsidRDefault="00B710F1" w:rsidP="007E38E1">
            <w:pPr>
              <w:pStyle w:val="ConsPlusNormal"/>
              <w:jc w:val="center"/>
              <w:rPr>
                <w:rFonts w:ascii="Times New Roman" w:hAnsi="Times New Roman" w:cs="Times New Roman"/>
                <w:sz w:val="20"/>
              </w:rPr>
            </w:pPr>
            <w:r>
              <w:rPr>
                <w:rFonts w:ascii="Times New Roman" w:hAnsi="Times New Roman" w:cs="Times New Roman"/>
                <w:sz w:val="20"/>
              </w:rPr>
              <w:t>0</w:t>
            </w:r>
          </w:p>
        </w:tc>
        <w:tc>
          <w:tcPr>
            <w:tcW w:w="225" w:type="pct"/>
            <w:vAlign w:val="center"/>
          </w:tcPr>
          <w:p w:rsidR="00B710F1" w:rsidRPr="00785644" w:rsidRDefault="00B710F1" w:rsidP="007E38E1">
            <w:pPr>
              <w:pStyle w:val="ConsPlusNormal"/>
              <w:jc w:val="center"/>
              <w:rPr>
                <w:rFonts w:ascii="Times New Roman" w:hAnsi="Times New Roman" w:cs="Times New Roman"/>
                <w:sz w:val="20"/>
              </w:rPr>
            </w:pPr>
            <w:r>
              <w:rPr>
                <w:rFonts w:ascii="Times New Roman" w:hAnsi="Times New Roman" w:cs="Times New Roman"/>
                <w:sz w:val="20"/>
              </w:rPr>
              <w:t>0</w:t>
            </w:r>
          </w:p>
        </w:tc>
        <w:tc>
          <w:tcPr>
            <w:tcW w:w="230" w:type="pct"/>
            <w:vAlign w:val="center"/>
          </w:tcPr>
          <w:p w:rsidR="00B710F1" w:rsidRPr="00785644" w:rsidRDefault="00B710F1" w:rsidP="007E38E1">
            <w:pPr>
              <w:pStyle w:val="ConsPlusNormal"/>
              <w:jc w:val="center"/>
              <w:rPr>
                <w:rFonts w:ascii="Times New Roman" w:hAnsi="Times New Roman" w:cs="Times New Roman"/>
                <w:sz w:val="20"/>
              </w:rPr>
            </w:pPr>
            <w:r>
              <w:rPr>
                <w:rFonts w:ascii="Times New Roman" w:hAnsi="Times New Roman" w:cs="Times New Roman"/>
                <w:sz w:val="20"/>
              </w:rPr>
              <w:t>0</w:t>
            </w:r>
          </w:p>
        </w:tc>
        <w:tc>
          <w:tcPr>
            <w:tcW w:w="229" w:type="pct"/>
            <w:vAlign w:val="center"/>
          </w:tcPr>
          <w:p w:rsidR="00B710F1" w:rsidRPr="00785644" w:rsidRDefault="00B710F1" w:rsidP="007E38E1">
            <w:pPr>
              <w:pStyle w:val="ConsPlusNormal"/>
              <w:jc w:val="center"/>
              <w:rPr>
                <w:rFonts w:ascii="Times New Roman" w:hAnsi="Times New Roman" w:cs="Times New Roman"/>
                <w:sz w:val="20"/>
              </w:rPr>
            </w:pPr>
            <w:r>
              <w:rPr>
                <w:rFonts w:ascii="Times New Roman" w:hAnsi="Times New Roman" w:cs="Times New Roman"/>
                <w:sz w:val="20"/>
              </w:rPr>
              <w:t>0</w:t>
            </w:r>
          </w:p>
        </w:tc>
        <w:tc>
          <w:tcPr>
            <w:tcW w:w="230" w:type="pct"/>
            <w:vAlign w:val="center"/>
          </w:tcPr>
          <w:p w:rsidR="00B710F1" w:rsidRPr="00785644" w:rsidRDefault="00B710F1" w:rsidP="007E38E1">
            <w:pPr>
              <w:pStyle w:val="ConsPlusNormal"/>
              <w:jc w:val="center"/>
              <w:rPr>
                <w:rFonts w:ascii="Times New Roman" w:hAnsi="Times New Roman" w:cs="Times New Roman"/>
                <w:sz w:val="20"/>
              </w:rPr>
            </w:pPr>
            <w:r>
              <w:rPr>
                <w:rFonts w:ascii="Times New Roman" w:hAnsi="Times New Roman" w:cs="Times New Roman"/>
                <w:sz w:val="20"/>
              </w:rPr>
              <w:t>0</w:t>
            </w:r>
          </w:p>
        </w:tc>
        <w:tc>
          <w:tcPr>
            <w:tcW w:w="208" w:type="pct"/>
            <w:vAlign w:val="center"/>
          </w:tcPr>
          <w:p w:rsidR="00B710F1" w:rsidRPr="00785644" w:rsidRDefault="00B710F1" w:rsidP="007E38E1">
            <w:pPr>
              <w:pStyle w:val="ConsPlusNormal"/>
              <w:jc w:val="center"/>
              <w:rPr>
                <w:rFonts w:ascii="Times New Roman" w:hAnsi="Times New Roman" w:cs="Times New Roman"/>
                <w:sz w:val="20"/>
              </w:rPr>
            </w:pPr>
            <w:r>
              <w:rPr>
                <w:rFonts w:ascii="Times New Roman" w:hAnsi="Times New Roman" w:cs="Times New Roman"/>
                <w:sz w:val="20"/>
              </w:rPr>
              <w:t>0</w:t>
            </w:r>
          </w:p>
        </w:tc>
        <w:tc>
          <w:tcPr>
            <w:tcW w:w="253" w:type="pct"/>
            <w:vAlign w:val="center"/>
          </w:tcPr>
          <w:p w:rsidR="00B710F1" w:rsidRPr="00785644" w:rsidRDefault="00B710F1" w:rsidP="007E38E1">
            <w:pPr>
              <w:pStyle w:val="ConsPlusNormal"/>
              <w:jc w:val="center"/>
              <w:rPr>
                <w:rFonts w:ascii="Times New Roman" w:hAnsi="Times New Roman" w:cs="Times New Roman"/>
                <w:sz w:val="20"/>
              </w:rPr>
            </w:pPr>
            <w:r>
              <w:rPr>
                <w:rFonts w:ascii="Times New Roman" w:hAnsi="Times New Roman" w:cs="Times New Roman"/>
                <w:sz w:val="20"/>
              </w:rPr>
              <w:t>0</w:t>
            </w:r>
          </w:p>
        </w:tc>
      </w:tr>
      <w:tr w:rsidR="00607927" w:rsidRPr="00785644" w:rsidTr="00607927">
        <w:tc>
          <w:tcPr>
            <w:tcW w:w="5000" w:type="pct"/>
            <w:gridSpan w:val="20"/>
            <w:vAlign w:val="center"/>
          </w:tcPr>
          <w:p w:rsidR="007E38E1" w:rsidRPr="00785644" w:rsidRDefault="007E38E1" w:rsidP="007E38E1">
            <w:pPr>
              <w:pStyle w:val="ConsPlusNormal"/>
              <w:rPr>
                <w:rFonts w:ascii="Times New Roman" w:hAnsi="Times New Roman" w:cs="Times New Roman"/>
                <w:sz w:val="20"/>
              </w:rPr>
            </w:pPr>
            <w:r>
              <w:rPr>
                <w:rFonts w:ascii="Times New Roman" w:hAnsi="Times New Roman" w:cs="Times New Roman"/>
                <w:sz w:val="20"/>
              </w:rPr>
              <w:t>М</w:t>
            </w:r>
            <w:r w:rsidRPr="00785644">
              <w:rPr>
                <w:rFonts w:ascii="Times New Roman" w:hAnsi="Times New Roman" w:cs="Times New Roman"/>
                <w:sz w:val="20"/>
              </w:rPr>
              <w:t>ероприятие 2. Комплексная реконструкция и модернизация объектов коммунальной инфраструктуры, внедрение энергосберегающих технологий, снижение себестоимости услуг организаций ЖКХ</w:t>
            </w:r>
          </w:p>
        </w:tc>
      </w:tr>
      <w:tr w:rsidR="00607927" w:rsidRPr="00785644" w:rsidTr="00607927">
        <w:tc>
          <w:tcPr>
            <w:tcW w:w="161" w:type="pct"/>
            <w:vAlign w:val="center"/>
          </w:tcPr>
          <w:p w:rsidR="00CE7D82" w:rsidRPr="00785644" w:rsidRDefault="00CE7D82" w:rsidP="007E38E1">
            <w:pPr>
              <w:pStyle w:val="ConsPlusNormal"/>
              <w:jc w:val="center"/>
              <w:rPr>
                <w:rFonts w:ascii="Times New Roman" w:hAnsi="Times New Roman" w:cs="Times New Roman"/>
                <w:sz w:val="20"/>
              </w:rPr>
            </w:pPr>
            <w:r w:rsidRPr="00785644">
              <w:rPr>
                <w:rFonts w:ascii="Times New Roman" w:hAnsi="Times New Roman" w:cs="Times New Roman"/>
                <w:sz w:val="20"/>
              </w:rPr>
              <w:lastRenderedPageBreak/>
              <w:t>.2.1</w:t>
            </w:r>
          </w:p>
        </w:tc>
        <w:tc>
          <w:tcPr>
            <w:tcW w:w="586" w:type="pct"/>
            <w:vAlign w:val="center"/>
          </w:tcPr>
          <w:p w:rsidR="00CE7D82" w:rsidRPr="00785644" w:rsidRDefault="00CE7D82" w:rsidP="007E38E1">
            <w:pPr>
              <w:pStyle w:val="ConsPlusNormal"/>
              <w:rPr>
                <w:rFonts w:ascii="Times New Roman" w:hAnsi="Times New Roman" w:cs="Times New Roman"/>
                <w:sz w:val="20"/>
              </w:rPr>
            </w:pPr>
            <w:r w:rsidRPr="00785644">
              <w:rPr>
                <w:rFonts w:ascii="Times New Roman" w:hAnsi="Times New Roman" w:cs="Times New Roman"/>
                <w:sz w:val="20"/>
              </w:rPr>
              <w:t>Реконструкция (замена) объектов, предназначенных для водоснабжения</w:t>
            </w:r>
          </w:p>
        </w:tc>
        <w:tc>
          <w:tcPr>
            <w:tcW w:w="564" w:type="pct"/>
            <w:vAlign w:val="center"/>
          </w:tcPr>
          <w:p w:rsidR="00CE7D82" w:rsidRPr="00785644" w:rsidRDefault="00CE7D82" w:rsidP="007E38E1">
            <w:pPr>
              <w:pStyle w:val="ConsPlusNormal"/>
              <w:rPr>
                <w:rFonts w:ascii="Times New Roman" w:hAnsi="Times New Roman" w:cs="Times New Roman"/>
                <w:sz w:val="20"/>
              </w:rPr>
            </w:pPr>
            <w:r w:rsidRPr="00785644">
              <w:rPr>
                <w:rFonts w:ascii="Times New Roman" w:hAnsi="Times New Roman" w:cs="Times New Roman"/>
                <w:sz w:val="20"/>
              </w:rPr>
              <w:t>Замена сетей водоснабжения с высоким уровнем износа с применением новых материалов и технологий, снижение уровня потерь воды в сетях</w:t>
            </w:r>
          </w:p>
        </w:tc>
        <w:tc>
          <w:tcPr>
            <w:tcW w:w="149" w:type="pct"/>
            <w:vAlign w:val="center"/>
          </w:tcPr>
          <w:p w:rsidR="00CE7D82" w:rsidRPr="00785644" w:rsidRDefault="00CE7D82" w:rsidP="007E38E1">
            <w:pPr>
              <w:pStyle w:val="ConsPlusNormal"/>
              <w:jc w:val="center"/>
              <w:rPr>
                <w:rFonts w:ascii="Times New Roman" w:hAnsi="Times New Roman" w:cs="Times New Roman"/>
                <w:sz w:val="20"/>
              </w:rPr>
            </w:pPr>
            <w:r w:rsidRPr="00785644">
              <w:rPr>
                <w:rFonts w:ascii="Times New Roman" w:hAnsi="Times New Roman" w:cs="Times New Roman"/>
                <w:sz w:val="20"/>
              </w:rPr>
              <w:t>%</w:t>
            </w:r>
          </w:p>
        </w:tc>
        <w:tc>
          <w:tcPr>
            <w:tcW w:w="164" w:type="pct"/>
            <w:vAlign w:val="center"/>
          </w:tcPr>
          <w:p w:rsidR="00CE7D82" w:rsidRPr="00785644" w:rsidRDefault="00CE7D82" w:rsidP="007E38E1">
            <w:pPr>
              <w:pStyle w:val="ConsPlusNormal"/>
              <w:jc w:val="center"/>
              <w:rPr>
                <w:rFonts w:ascii="Times New Roman" w:hAnsi="Times New Roman" w:cs="Times New Roman"/>
                <w:sz w:val="20"/>
              </w:rPr>
            </w:pPr>
            <w:r w:rsidRPr="00785644">
              <w:rPr>
                <w:rFonts w:ascii="Times New Roman" w:hAnsi="Times New Roman" w:cs="Times New Roman"/>
                <w:sz w:val="20"/>
              </w:rPr>
              <w:t>19,5</w:t>
            </w:r>
          </w:p>
        </w:tc>
        <w:tc>
          <w:tcPr>
            <w:tcW w:w="289"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35000,0</w:t>
            </w:r>
          </w:p>
        </w:tc>
        <w:tc>
          <w:tcPr>
            <w:tcW w:w="174"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194"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243"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238"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20000</w:t>
            </w:r>
          </w:p>
        </w:tc>
        <w:tc>
          <w:tcPr>
            <w:tcW w:w="233"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209"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190"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225"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229"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208"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0,0</w:t>
            </w:r>
          </w:p>
        </w:tc>
        <w:tc>
          <w:tcPr>
            <w:tcW w:w="253" w:type="pct"/>
            <w:vAlign w:val="center"/>
          </w:tcPr>
          <w:p w:rsidR="00CE7D82" w:rsidRPr="00785644" w:rsidRDefault="00CE7D82" w:rsidP="007E38E1">
            <w:pPr>
              <w:pStyle w:val="ConsPlusNormal"/>
              <w:jc w:val="center"/>
              <w:rPr>
                <w:rFonts w:ascii="Times New Roman" w:hAnsi="Times New Roman" w:cs="Times New Roman"/>
                <w:sz w:val="20"/>
              </w:rPr>
            </w:pPr>
            <w:r>
              <w:rPr>
                <w:rFonts w:ascii="Times New Roman" w:hAnsi="Times New Roman" w:cs="Times New Roman"/>
                <w:sz w:val="20"/>
              </w:rPr>
              <w:t>15000</w:t>
            </w:r>
          </w:p>
        </w:tc>
      </w:tr>
      <w:tr w:rsidR="00607927" w:rsidRPr="00785644" w:rsidTr="00607927">
        <w:tc>
          <w:tcPr>
            <w:tcW w:w="1624" w:type="pct"/>
            <w:gridSpan w:val="5"/>
            <w:vAlign w:val="center"/>
          </w:tcPr>
          <w:p w:rsidR="00CE7D82" w:rsidRPr="00785644" w:rsidRDefault="00CE7D82" w:rsidP="007B182B">
            <w:pPr>
              <w:pStyle w:val="ConsPlusNormal"/>
              <w:jc w:val="center"/>
              <w:rPr>
                <w:rFonts w:ascii="Times New Roman" w:hAnsi="Times New Roman" w:cs="Times New Roman"/>
                <w:sz w:val="20"/>
              </w:rPr>
            </w:pPr>
            <w:r w:rsidRPr="00785644">
              <w:rPr>
                <w:rFonts w:ascii="Times New Roman" w:hAnsi="Times New Roman" w:cs="Times New Roman"/>
                <w:sz w:val="20"/>
              </w:rPr>
              <w:t>Итого по мероприятию 2:</w:t>
            </w:r>
          </w:p>
        </w:tc>
        <w:tc>
          <w:tcPr>
            <w:tcW w:w="289" w:type="pct"/>
            <w:vAlign w:val="center"/>
          </w:tcPr>
          <w:p w:rsidR="00CE7D82" w:rsidRPr="003A5D02" w:rsidRDefault="00CE7D82" w:rsidP="007B182B">
            <w:pPr>
              <w:pStyle w:val="ConsPlusNormal"/>
              <w:jc w:val="center"/>
              <w:rPr>
                <w:rFonts w:ascii="Times New Roman" w:hAnsi="Times New Roman" w:cs="Times New Roman"/>
                <w:b/>
                <w:sz w:val="20"/>
              </w:rPr>
            </w:pPr>
            <w:r w:rsidRPr="003A5D02">
              <w:rPr>
                <w:rFonts w:ascii="Times New Roman" w:hAnsi="Times New Roman" w:cs="Times New Roman"/>
                <w:b/>
                <w:sz w:val="20"/>
              </w:rPr>
              <w:t>35000,0</w:t>
            </w:r>
          </w:p>
        </w:tc>
        <w:tc>
          <w:tcPr>
            <w:tcW w:w="174"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194"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43"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38"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20000</w:t>
            </w:r>
          </w:p>
        </w:tc>
        <w:tc>
          <w:tcPr>
            <w:tcW w:w="233"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09"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19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25"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29"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08"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53"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15000</w:t>
            </w:r>
          </w:p>
        </w:tc>
      </w:tr>
      <w:tr w:rsidR="00607927" w:rsidRPr="00785644" w:rsidTr="00607927">
        <w:tc>
          <w:tcPr>
            <w:tcW w:w="5000" w:type="pct"/>
            <w:gridSpan w:val="20"/>
            <w:vAlign w:val="center"/>
          </w:tcPr>
          <w:p w:rsidR="007B182B" w:rsidRPr="00785644" w:rsidRDefault="007B182B" w:rsidP="007B182B">
            <w:pPr>
              <w:pStyle w:val="ConsPlusNormal"/>
              <w:rPr>
                <w:rFonts w:ascii="Times New Roman" w:hAnsi="Times New Roman" w:cs="Times New Roman"/>
                <w:sz w:val="20"/>
              </w:rPr>
            </w:pPr>
            <w:r>
              <w:rPr>
                <w:rFonts w:ascii="Times New Roman" w:hAnsi="Times New Roman" w:cs="Times New Roman"/>
                <w:sz w:val="20"/>
              </w:rPr>
              <w:t>М</w:t>
            </w:r>
            <w:r w:rsidRPr="00785644">
              <w:rPr>
                <w:rFonts w:ascii="Times New Roman" w:hAnsi="Times New Roman" w:cs="Times New Roman"/>
                <w:sz w:val="20"/>
              </w:rPr>
              <w:t>ероприятие 3. Перспективное планирование развития систем коммунальной инфраструктуры, обеспечение коммунальными ресурсами новых объектов капитального строительства</w:t>
            </w:r>
          </w:p>
        </w:tc>
      </w:tr>
      <w:tr w:rsidR="00607927" w:rsidRPr="00785644" w:rsidTr="00607927">
        <w:tc>
          <w:tcPr>
            <w:tcW w:w="161" w:type="pct"/>
            <w:vAlign w:val="center"/>
          </w:tcPr>
          <w:p w:rsidR="00CE7D82" w:rsidRPr="00785644" w:rsidRDefault="00CE7D82" w:rsidP="007B182B">
            <w:pPr>
              <w:pStyle w:val="ConsPlusNormal"/>
              <w:jc w:val="center"/>
              <w:rPr>
                <w:rFonts w:ascii="Times New Roman" w:hAnsi="Times New Roman" w:cs="Times New Roman"/>
                <w:sz w:val="20"/>
              </w:rPr>
            </w:pPr>
            <w:r w:rsidRPr="00785644">
              <w:rPr>
                <w:rFonts w:ascii="Times New Roman" w:hAnsi="Times New Roman" w:cs="Times New Roman"/>
                <w:sz w:val="20"/>
              </w:rPr>
              <w:t>3.1</w:t>
            </w:r>
          </w:p>
        </w:tc>
        <w:tc>
          <w:tcPr>
            <w:tcW w:w="586" w:type="pct"/>
            <w:vAlign w:val="center"/>
          </w:tcPr>
          <w:p w:rsidR="00CE7D82" w:rsidRPr="00785644" w:rsidRDefault="00CE7D82" w:rsidP="007B182B">
            <w:pPr>
              <w:pStyle w:val="ConsPlusNormal"/>
              <w:rPr>
                <w:rFonts w:ascii="Times New Roman" w:hAnsi="Times New Roman" w:cs="Times New Roman"/>
                <w:sz w:val="20"/>
              </w:rPr>
            </w:pPr>
            <w:r w:rsidRPr="00785644">
              <w:rPr>
                <w:rFonts w:ascii="Times New Roman" w:hAnsi="Times New Roman" w:cs="Times New Roman"/>
                <w:sz w:val="20"/>
              </w:rPr>
              <w:t>Строительство новых объектов коммунальной инфраструктуры, предназначенных для водоснабжения</w:t>
            </w:r>
          </w:p>
        </w:tc>
        <w:tc>
          <w:tcPr>
            <w:tcW w:w="564" w:type="pct"/>
            <w:vAlign w:val="center"/>
          </w:tcPr>
          <w:p w:rsidR="00CE7D82" w:rsidRPr="00785644" w:rsidRDefault="00CE7D82" w:rsidP="007B182B">
            <w:pPr>
              <w:pStyle w:val="ConsPlusNormal"/>
              <w:rPr>
                <w:rFonts w:ascii="Times New Roman" w:hAnsi="Times New Roman" w:cs="Times New Roman"/>
                <w:sz w:val="20"/>
              </w:rPr>
            </w:pPr>
            <w:r w:rsidRPr="00785644">
              <w:rPr>
                <w:rFonts w:ascii="Times New Roman" w:hAnsi="Times New Roman" w:cs="Times New Roman"/>
                <w:sz w:val="20"/>
              </w:rPr>
              <w:t>Обеспечение уровня обеспеченности объектами коммунальной инфраструктуры</w:t>
            </w:r>
          </w:p>
        </w:tc>
        <w:tc>
          <w:tcPr>
            <w:tcW w:w="149" w:type="pct"/>
            <w:vAlign w:val="center"/>
          </w:tcPr>
          <w:p w:rsidR="00CE7D82" w:rsidRPr="00785644" w:rsidRDefault="00CE7D82" w:rsidP="007B182B">
            <w:pPr>
              <w:pStyle w:val="ConsPlusNormal"/>
              <w:jc w:val="center"/>
              <w:rPr>
                <w:rFonts w:ascii="Times New Roman" w:hAnsi="Times New Roman" w:cs="Times New Roman"/>
                <w:sz w:val="20"/>
              </w:rPr>
            </w:pPr>
            <w:r w:rsidRPr="00785644">
              <w:rPr>
                <w:rFonts w:ascii="Times New Roman" w:hAnsi="Times New Roman" w:cs="Times New Roman"/>
                <w:sz w:val="20"/>
              </w:rPr>
              <w:t>%</w:t>
            </w:r>
          </w:p>
        </w:tc>
        <w:tc>
          <w:tcPr>
            <w:tcW w:w="164" w:type="pct"/>
            <w:vAlign w:val="center"/>
          </w:tcPr>
          <w:p w:rsidR="00CE7D82" w:rsidRPr="00785644" w:rsidRDefault="00CE7D82" w:rsidP="007B182B">
            <w:pPr>
              <w:pStyle w:val="ConsPlusNormal"/>
              <w:jc w:val="center"/>
              <w:rPr>
                <w:rFonts w:ascii="Times New Roman" w:hAnsi="Times New Roman" w:cs="Times New Roman"/>
                <w:sz w:val="20"/>
              </w:rPr>
            </w:pPr>
            <w:r w:rsidRPr="00785644">
              <w:rPr>
                <w:rFonts w:ascii="Times New Roman" w:hAnsi="Times New Roman" w:cs="Times New Roman"/>
                <w:sz w:val="20"/>
              </w:rPr>
              <w:t>80</w:t>
            </w:r>
          </w:p>
        </w:tc>
        <w:tc>
          <w:tcPr>
            <w:tcW w:w="289"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29000,0</w:t>
            </w:r>
          </w:p>
        </w:tc>
        <w:tc>
          <w:tcPr>
            <w:tcW w:w="174"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194"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43"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38"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33"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15000</w:t>
            </w:r>
          </w:p>
        </w:tc>
        <w:tc>
          <w:tcPr>
            <w:tcW w:w="209"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19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25"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29"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08"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14000</w:t>
            </w:r>
          </w:p>
        </w:tc>
        <w:tc>
          <w:tcPr>
            <w:tcW w:w="253"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r>
      <w:tr w:rsidR="00607927" w:rsidRPr="00785644" w:rsidTr="00607927">
        <w:tc>
          <w:tcPr>
            <w:tcW w:w="161"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3</w:t>
            </w:r>
            <w:r w:rsidRPr="00785644">
              <w:rPr>
                <w:rFonts w:ascii="Times New Roman" w:hAnsi="Times New Roman" w:cs="Times New Roman"/>
                <w:sz w:val="20"/>
              </w:rPr>
              <w:t>.1.1</w:t>
            </w:r>
          </w:p>
        </w:tc>
        <w:tc>
          <w:tcPr>
            <w:tcW w:w="586" w:type="pct"/>
            <w:vAlign w:val="center"/>
          </w:tcPr>
          <w:p w:rsidR="00CE7D82" w:rsidRPr="00785644" w:rsidRDefault="00CE7D82" w:rsidP="007B182B">
            <w:pPr>
              <w:pStyle w:val="ConsPlusNormal"/>
              <w:rPr>
                <w:rFonts w:ascii="Times New Roman" w:hAnsi="Times New Roman" w:cs="Times New Roman"/>
                <w:sz w:val="20"/>
              </w:rPr>
            </w:pPr>
            <w:r w:rsidRPr="00785644">
              <w:rPr>
                <w:rFonts w:ascii="Times New Roman" w:hAnsi="Times New Roman" w:cs="Times New Roman"/>
                <w:sz w:val="20"/>
              </w:rPr>
              <w:t xml:space="preserve">Ликвидация арт. скважин </w:t>
            </w:r>
          </w:p>
        </w:tc>
        <w:tc>
          <w:tcPr>
            <w:tcW w:w="564" w:type="pct"/>
            <w:vAlign w:val="center"/>
          </w:tcPr>
          <w:p w:rsidR="00CE7D82" w:rsidRPr="00785644" w:rsidRDefault="00CE7D82" w:rsidP="007B182B">
            <w:pPr>
              <w:pStyle w:val="ConsPlusNormal"/>
              <w:rPr>
                <w:rFonts w:ascii="Times New Roman" w:hAnsi="Times New Roman" w:cs="Times New Roman"/>
                <w:sz w:val="20"/>
              </w:rPr>
            </w:pPr>
          </w:p>
        </w:tc>
        <w:tc>
          <w:tcPr>
            <w:tcW w:w="149" w:type="pct"/>
            <w:vAlign w:val="center"/>
          </w:tcPr>
          <w:p w:rsidR="00CE7D82" w:rsidRPr="00785644" w:rsidRDefault="00CE7D82" w:rsidP="007B182B">
            <w:pPr>
              <w:pStyle w:val="ConsPlusNormal"/>
              <w:rPr>
                <w:rFonts w:ascii="Times New Roman" w:hAnsi="Times New Roman" w:cs="Times New Roman"/>
                <w:sz w:val="20"/>
              </w:rPr>
            </w:pPr>
          </w:p>
        </w:tc>
        <w:tc>
          <w:tcPr>
            <w:tcW w:w="164" w:type="pct"/>
            <w:vAlign w:val="center"/>
          </w:tcPr>
          <w:p w:rsidR="00CE7D82" w:rsidRPr="00785644" w:rsidRDefault="00CE7D82" w:rsidP="007B182B">
            <w:pPr>
              <w:pStyle w:val="ConsPlusNormal"/>
              <w:rPr>
                <w:rFonts w:ascii="Times New Roman" w:hAnsi="Times New Roman" w:cs="Times New Roman"/>
                <w:sz w:val="20"/>
              </w:rPr>
            </w:pPr>
          </w:p>
        </w:tc>
        <w:tc>
          <w:tcPr>
            <w:tcW w:w="289"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800,0</w:t>
            </w:r>
          </w:p>
        </w:tc>
        <w:tc>
          <w:tcPr>
            <w:tcW w:w="174"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0,0</w:t>
            </w:r>
          </w:p>
        </w:tc>
        <w:tc>
          <w:tcPr>
            <w:tcW w:w="194"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0,0</w:t>
            </w:r>
          </w:p>
        </w:tc>
        <w:tc>
          <w:tcPr>
            <w:tcW w:w="243"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0,0</w:t>
            </w:r>
          </w:p>
        </w:tc>
        <w:tc>
          <w:tcPr>
            <w:tcW w:w="238"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0,0</w:t>
            </w:r>
          </w:p>
        </w:tc>
        <w:tc>
          <w:tcPr>
            <w:tcW w:w="233"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0,0</w:t>
            </w:r>
          </w:p>
        </w:tc>
        <w:tc>
          <w:tcPr>
            <w:tcW w:w="209"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0,0</w:t>
            </w:r>
          </w:p>
        </w:tc>
        <w:tc>
          <w:tcPr>
            <w:tcW w:w="190"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800,0</w:t>
            </w:r>
          </w:p>
        </w:tc>
        <w:tc>
          <w:tcPr>
            <w:tcW w:w="225"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0,0</w:t>
            </w:r>
          </w:p>
        </w:tc>
        <w:tc>
          <w:tcPr>
            <w:tcW w:w="229"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0,0</w:t>
            </w:r>
          </w:p>
        </w:tc>
        <w:tc>
          <w:tcPr>
            <w:tcW w:w="208"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0,0</w:t>
            </w:r>
          </w:p>
        </w:tc>
        <w:tc>
          <w:tcPr>
            <w:tcW w:w="253" w:type="pct"/>
            <w:vAlign w:val="center"/>
          </w:tcPr>
          <w:p w:rsidR="00CE7D82" w:rsidRPr="00785644" w:rsidRDefault="00CE7D82" w:rsidP="005B3155">
            <w:pPr>
              <w:pStyle w:val="ConsPlusNormal"/>
              <w:jc w:val="center"/>
              <w:rPr>
                <w:rFonts w:ascii="Times New Roman" w:hAnsi="Times New Roman" w:cs="Times New Roman"/>
                <w:sz w:val="20"/>
              </w:rPr>
            </w:pPr>
            <w:r>
              <w:rPr>
                <w:rFonts w:ascii="Times New Roman" w:hAnsi="Times New Roman" w:cs="Times New Roman"/>
                <w:sz w:val="20"/>
              </w:rPr>
              <w:t>0,0</w:t>
            </w:r>
          </w:p>
        </w:tc>
      </w:tr>
      <w:tr w:rsidR="00607927" w:rsidRPr="00785644" w:rsidTr="00607927">
        <w:tc>
          <w:tcPr>
            <w:tcW w:w="1624" w:type="pct"/>
            <w:gridSpan w:val="5"/>
            <w:vAlign w:val="center"/>
          </w:tcPr>
          <w:p w:rsidR="00CE7D82" w:rsidRPr="00785644" w:rsidRDefault="00CE7D82" w:rsidP="007B182B">
            <w:pPr>
              <w:pStyle w:val="ConsPlusNormal"/>
              <w:rPr>
                <w:rFonts w:ascii="Times New Roman" w:hAnsi="Times New Roman" w:cs="Times New Roman"/>
                <w:sz w:val="20"/>
              </w:rPr>
            </w:pPr>
            <w:r w:rsidRPr="00785644">
              <w:rPr>
                <w:rFonts w:ascii="Times New Roman" w:hAnsi="Times New Roman" w:cs="Times New Roman"/>
                <w:sz w:val="20"/>
              </w:rPr>
              <w:t>Итого по мероприятию 3:</w:t>
            </w:r>
          </w:p>
        </w:tc>
        <w:tc>
          <w:tcPr>
            <w:tcW w:w="289" w:type="pct"/>
            <w:vAlign w:val="center"/>
          </w:tcPr>
          <w:p w:rsidR="00CE7D82" w:rsidRPr="005B3155" w:rsidRDefault="00CE7D82" w:rsidP="007B182B">
            <w:pPr>
              <w:pStyle w:val="ConsPlusNormal"/>
              <w:jc w:val="center"/>
              <w:rPr>
                <w:rFonts w:ascii="Times New Roman" w:hAnsi="Times New Roman" w:cs="Times New Roman"/>
                <w:b/>
                <w:sz w:val="20"/>
              </w:rPr>
            </w:pPr>
            <w:r>
              <w:rPr>
                <w:rFonts w:ascii="Times New Roman" w:hAnsi="Times New Roman" w:cs="Times New Roman"/>
                <w:b/>
                <w:sz w:val="20"/>
              </w:rPr>
              <w:t>29800</w:t>
            </w:r>
            <w:r w:rsidRPr="005B3155">
              <w:rPr>
                <w:rFonts w:ascii="Times New Roman" w:hAnsi="Times New Roman" w:cs="Times New Roman"/>
                <w:b/>
                <w:sz w:val="20"/>
              </w:rPr>
              <w:t>,0</w:t>
            </w:r>
          </w:p>
        </w:tc>
        <w:tc>
          <w:tcPr>
            <w:tcW w:w="174"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194"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43"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38"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33"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15000</w:t>
            </w:r>
          </w:p>
        </w:tc>
        <w:tc>
          <w:tcPr>
            <w:tcW w:w="209"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19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800,0</w:t>
            </w:r>
          </w:p>
        </w:tc>
        <w:tc>
          <w:tcPr>
            <w:tcW w:w="225"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29"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3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208"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14000</w:t>
            </w:r>
          </w:p>
        </w:tc>
        <w:tc>
          <w:tcPr>
            <w:tcW w:w="253"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r>
      <w:tr w:rsidR="00607927" w:rsidRPr="00785644" w:rsidTr="00607927">
        <w:tc>
          <w:tcPr>
            <w:tcW w:w="5000" w:type="pct"/>
            <w:gridSpan w:val="20"/>
            <w:vAlign w:val="center"/>
          </w:tcPr>
          <w:p w:rsidR="007B182B" w:rsidRPr="00785644" w:rsidRDefault="007B182B" w:rsidP="007B182B">
            <w:pPr>
              <w:pStyle w:val="ConsPlusNormal"/>
              <w:outlineLvl w:val="2"/>
              <w:rPr>
                <w:rFonts w:ascii="Times New Roman" w:hAnsi="Times New Roman" w:cs="Times New Roman"/>
                <w:sz w:val="20"/>
              </w:rPr>
            </w:pPr>
            <w:r>
              <w:rPr>
                <w:rFonts w:ascii="Times New Roman" w:hAnsi="Times New Roman" w:cs="Times New Roman"/>
                <w:sz w:val="20"/>
              </w:rPr>
              <w:t>М</w:t>
            </w:r>
            <w:r w:rsidRPr="00785644">
              <w:rPr>
                <w:rFonts w:ascii="Times New Roman" w:hAnsi="Times New Roman" w:cs="Times New Roman"/>
                <w:sz w:val="20"/>
              </w:rPr>
              <w:t xml:space="preserve">ероприятие 4. Улучшение экологической ситуации на территории </w:t>
            </w:r>
            <w:r>
              <w:rPr>
                <w:rFonts w:ascii="Times New Roman" w:hAnsi="Times New Roman" w:cs="Times New Roman"/>
                <w:sz w:val="20"/>
              </w:rPr>
              <w:t>муниципального образования «Город Кедровый»</w:t>
            </w:r>
          </w:p>
        </w:tc>
      </w:tr>
      <w:tr w:rsidR="00607927" w:rsidRPr="00785644" w:rsidTr="00607927">
        <w:tc>
          <w:tcPr>
            <w:tcW w:w="161" w:type="pct"/>
            <w:vAlign w:val="center"/>
          </w:tcPr>
          <w:p w:rsidR="00CE7D82" w:rsidRPr="00785644" w:rsidRDefault="00CE7D82" w:rsidP="007B182B">
            <w:pPr>
              <w:pStyle w:val="ConsPlusNormal"/>
              <w:jc w:val="center"/>
              <w:rPr>
                <w:rFonts w:ascii="Times New Roman" w:hAnsi="Times New Roman" w:cs="Times New Roman"/>
                <w:sz w:val="20"/>
              </w:rPr>
            </w:pPr>
            <w:r w:rsidRPr="00785644">
              <w:rPr>
                <w:rFonts w:ascii="Times New Roman" w:hAnsi="Times New Roman" w:cs="Times New Roman"/>
                <w:sz w:val="20"/>
              </w:rPr>
              <w:t>4.1</w:t>
            </w:r>
          </w:p>
        </w:tc>
        <w:tc>
          <w:tcPr>
            <w:tcW w:w="586" w:type="pct"/>
            <w:vAlign w:val="center"/>
          </w:tcPr>
          <w:p w:rsidR="00CE7D82" w:rsidRPr="00785644" w:rsidRDefault="00CE7D82" w:rsidP="007B182B">
            <w:pPr>
              <w:pStyle w:val="ConsPlusNormal"/>
              <w:rPr>
                <w:rFonts w:ascii="Times New Roman" w:hAnsi="Times New Roman" w:cs="Times New Roman"/>
                <w:sz w:val="20"/>
              </w:rPr>
            </w:pPr>
            <w:r w:rsidRPr="00785644">
              <w:rPr>
                <w:rFonts w:ascii="Times New Roman" w:hAnsi="Times New Roman" w:cs="Times New Roman"/>
                <w:sz w:val="20"/>
              </w:rPr>
              <w:t>Меры по сокращению вредного воздействия на окружающую среду и обеспечению безопасности объектов водоснабжения</w:t>
            </w:r>
          </w:p>
        </w:tc>
        <w:tc>
          <w:tcPr>
            <w:tcW w:w="564" w:type="pct"/>
            <w:vAlign w:val="center"/>
          </w:tcPr>
          <w:p w:rsidR="00CE7D82" w:rsidRPr="00785644" w:rsidRDefault="00CE7D82" w:rsidP="007B182B">
            <w:pPr>
              <w:pStyle w:val="ConsPlusNormal"/>
              <w:rPr>
                <w:rFonts w:ascii="Times New Roman" w:hAnsi="Times New Roman" w:cs="Times New Roman"/>
                <w:sz w:val="20"/>
              </w:rPr>
            </w:pPr>
            <w:r w:rsidRPr="00785644">
              <w:rPr>
                <w:rFonts w:ascii="Times New Roman" w:hAnsi="Times New Roman" w:cs="Times New Roman"/>
                <w:sz w:val="20"/>
              </w:rPr>
              <w:t>Обеспечение соблюдения ограничений предельных допустимых значений качества сбрасываемых вод</w:t>
            </w:r>
          </w:p>
        </w:tc>
        <w:tc>
          <w:tcPr>
            <w:tcW w:w="149" w:type="pct"/>
            <w:vAlign w:val="center"/>
          </w:tcPr>
          <w:p w:rsidR="00CE7D82" w:rsidRPr="00785644" w:rsidRDefault="00CE7D82" w:rsidP="007B182B">
            <w:pPr>
              <w:pStyle w:val="ConsPlusNormal"/>
              <w:jc w:val="center"/>
              <w:rPr>
                <w:rFonts w:ascii="Times New Roman" w:hAnsi="Times New Roman" w:cs="Times New Roman"/>
                <w:sz w:val="20"/>
              </w:rPr>
            </w:pPr>
            <w:r w:rsidRPr="00785644">
              <w:rPr>
                <w:rFonts w:ascii="Times New Roman" w:hAnsi="Times New Roman" w:cs="Times New Roman"/>
                <w:sz w:val="20"/>
              </w:rPr>
              <w:t>%</w:t>
            </w:r>
          </w:p>
        </w:tc>
        <w:tc>
          <w:tcPr>
            <w:tcW w:w="164" w:type="pct"/>
            <w:vAlign w:val="center"/>
          </w:tcPr>
          <w:p w:rsidR="00CE7D82" w:rsidRPr="00785644" w:rsidRDefault="00CE7D82" w:rsidP="007B182B">
            <w:pPr>
              <w:pStyle w:val="ConsPlusNormal"/>
              <w:jc w:val="center"/>
              <w:rPr>
                <w:rFonts w:ascii="Times New Roman" w:hAnsi="Times New Roman" w:cs="Times New Roman"/>
                <w:sz w:val="20"/>
              </w:rPr>
            </w:pPr>
            <w:r w:rsidRPr="00785644">
              <w:rPr>
                <w:rFonts w:ascii="Times New Roman" w:hAnsi="Times New Roman" w:cs="Times New Roman"/>
                <w:sz w:val="20"/>
              </w:rPr>
              <w:t>90</w:t>
            </w:r>
          </w:p>
        </w:tc>
        <w:tc>
          <w:tcPr>
            <w:tcW w:w="289"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1650,0</w:t>
            </w:r>
          </w:p>
        </w:tc>
        <w:tc>
          <w:tcPr>
            <w:tcW w:w="174"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0,0</w:t>
            </w:r>
          </w:p>
        </w:tc>
        <w:tc>
          <w:tcPr>
            <w:tcW w:w="194"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100,0</w:t>
            </w:r>
          </w:p>
        </w:tc>
        <w:tc>
          <w:tcPr>
            <w:tcW w:w="23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100,0</w:t>
            </w:r>
          </w:p>
        </w:tc>
        <w:tc>
          <w:tcPr>
            <w:tcW w:w="243"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100,0</w:t>
            </w:r>
          </w:p>
        </w:tc>
        <w:tc>
          <w:tcPr>
            <w:tcW w:w="238"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100,0</w:t>
            </w:r>
          </w:p>
        </w:tc>
        <w:tc>
          <w:tcPr>
            <w:tcW w:w="233"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130,0</w:t>
            </w:r>
          </w:p>
        </w:tc>
        <w:tc>
          <w:tcPr>
            <w:tcW w:w="209"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130,0</w:t>
            </w:r>
          </w:p>
        </w:tc>
        <w:tc>
          <w:tcPr>
            <w:tcW w:w="19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130,0</w:t>
            </w:r>
          </w:p>
        </w:tc>
        <w:tc>
          <w:tcPr>
            <w:tcW w:w="225"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130,0</w:t>
            </w:r>
          </w:p>
        </w:tc>
        <w:tc>
          <w:tcPr>
            <w:tcW w:w="23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130,0</w:t>
            </w:r>
          </w:p>
        </w:tc>
        <w:tc>
          <w:tcPr>
            <w:tcW w:w="229"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150,0</w:t>
            </w:r>
          </w:p>
        </w:tc>
        <w:tc>
          <w:tcPr>
            <w:tcW w:w="230"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150,0</w:t>
            </w:r>
          </w:p>
        </w:tc>
        <w:tc>
          <w:tcPr>
            <w:tcW w:w="208"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150,0</w:t>
            </w:r>
          </w:p>
        </w:tc>
        <w:tc>
          <w:tcPr>
            <w:tcW w:w="253" w:type="pct"/>
            <w:vAlign w:val="center"/>
          </w:tcPr>
          <w:p w:rsidR="00CE7D82" w:rsidRPr="00785644" w:rsidRDefault="00CE7D82" w:rsidP="007B182B">
            <w:pPr>
              <w:pStyle w:val="ConsPlusNormal"/>
              <w:jc w:val="center"/>
              <w:rPr>
                <w:rFonts w:ascii="Times New Roman" w:hAnsi="Times New Roman" w:cs="Times New Roman"/>
                <w:sz w:val="20"/>
              </w:rPr>
            </w:pPr>
            <w:r>
              <w:rPr>
                <w:rFonts w:ascii="Times New Roman" w:hAnsi="Times New Roman" w:cs="Times New Roman"/>
                <w:sz w:val="20"/>
              </w:rPr>
              <w:t>150,0</w:t>
            </w:r>
          </w:p>
        </w:tc>
      </w:tr>
      <w:tr w:rsidR="00607927" w:rsidRPr="00785644" w:rsidTr="00607927">
        <w:tc>
          <w:tcPr>
            <w:tcW w:w="1624" w:type="pct"/>
            <w:gridSpan w:val="5"/>
            <w:vAlign w:val="center"/>
          </w:tcPr>
          <w:p w:rsidR="00CE7D82" w:rsidRPr="00785644" w:rsidRDefault="00CE7D82" w:rsidP="003D3DDC">
            <w:pPr>
              <w:pStyle w:val="ConsPlusNormal"/>
              <w:rPr>
                <w:rFonts w:ascii="Times New Roman" w:hAnsi="Times New Roman" w:cs="Times New Roman"/>
                <w:sz w:val="20"/>
              </w:rPr>
            </w:pPr>
            <w:r w:rsidRPr="00785644">
              <w:rPr>
                <w:rFonts w:ascii="Times New Roman" w:hAnsi="Times New Roman" w:cs="Times New Roman"/>
                <w:sz w:val="20"/>
              </w:rPr>
              <w:t>Итого по мероприятию 4:</w:t>
            </w:r>
          </w:p>
        </w:tc>
        <w:tc>
          <w:tcPr>
            <w:tcW w:w="289" w:type="pct"/>
            <w:vAlign w:val="center"/>
          </w:tcPr>
          <w:p w:rsidR="00CE7D82" w:rsidRPr="003D3DDC" w:rsidRDefault="00CE7D82" w:rsidP="003D3DDC">
            <w:pPr>
              <w:pStyle w:val="ConsPlusNormal"/>
              <w:jc w:val="center"/>
              <w:rPr>
                <w:rFonts w:ascii="Times New Roman" w:hAnsi="Times New Roman" w:cs="Times New Roman"/>
                <w:b/>
                <w:sz w:val="20"/>
              </w:rPr>
            </w:pPr>
            <w:r>
              <w:rPr>
                <w:rFonts w:ascii="Times New Roman" w:hAnsi="Times New Roman" w:cs="Times New Roman"/>
                <w:b/>
                <w:sz w:val="20"/>
              </w:rPr>
              <w:t>1650,0</w:t>
            </w:r>
          </w:p>
        </w:tc>
        <w:tc>
          <w:tcPr>
            <w:tcW w:w="174" w:type="pct"/>
            <w:vAlign w:val="center"/>
          </w:tcPr>
          <w:p w:rsidR="00CE7D82" w:rsidRPr="00785644" w:rsidRDefault="00CE7D82" w:rsidP="003D3DDC">
            <w:pPr>
              <w:pStyle w:val="ConsPlusNormal"/>
              <w:jc w:val="center"/>
              <w:rPr>
                <w:rFonts w:ascii="Times New Roman" w:hAnsi="Times New Roman" w:cs="Times New Roman"/>
                <w:sz w:val="20"/>
              </w:rPr>
            </w:pPr>
            <w:r>
              <w:rPr>
                <w:rFonts w:ascii="Times New Roman" w:hAnsi="Times New Roman" w:cs="Times New Roman"/>
                <w:sz w:val="20"/>
              </w:rPr>
              <w:t>0,0</w:t>
            </w:r>
          </w:p>
        </w:tc>
        <w:tc>
          <w:tcPr>
            <w:tcW w:w="194" w:type="pct"/>
            <w:vAlign w:val="center"/>
          </w:tcPr>
          <w:p w:rsidR="00CE7D82" w:rsidRPr="00785644" w:rsidRDefault="00CE7D82" w:rsidP="003D3DDC">
            <w:pPr>
              <w:pStyle w:val="ConsPlusNormal"/>
              <w:jc w:val="center"/>
              <w:rPr>
                <w:rFonts w:ascii="Times New Roman" w:hAnsi="Times New Roman" w:cs="Times New Roman"/>
                <w:sz w:val="20"/>
              </w:rPr>
            </w:pPr>
            <w:r>
              <w:rPr>
                <w:rFonts w:ascii="Times New Roman" w:hAnsi="Times New Roman" w:cs="Times New Roman"/>
                <w:sz w:val="20"/>
              </w:rPr>
              <w:t>100,0</w:t>
            </w:r>
          </w:p>
        </w:tc>
        <w:tc>
          <w:tcPr>
            <w:tcW w:w="230" w:type="pct"/>
            <w:vAlign w:val="center"/>
          </w:tcPr>
          <w:p w:rsidR="00CE7D82" w:rsidRPr="00785644" w:rsidRDefault="00CE7D82" w:rsidP="003D3DDC">
            <w:pPr>
              <w:pStyle w:val="ConsPlusNormal"/>
              <w:jc w:val="center"/>
              <w:rPr>
                <w:rFonts w:ascii="Times New Roman" w:hAnsi="Times New Roman" w:cs="Times New Roman"/>
                <w:sz w:val="20"/>
              </w:rPr>
            </w:pPr>
            <w:r>
              <w:rPr>
                <w:rFonts w:ascii="Times New Roman" w:hAnsi="Times New Roman" w:cs="Times New Roman"/>
                <w:sz w:val="20"/>
              </w:rPr>
              <w:t>100,0</w:t>
            </w:r>
          </w:p>
        </w:tc>
        <w:tc>
          <w:tcPr>
            <w:tcW w:w="243" w:type="pct"/>
            <w:vAlign w:val="center"/>
          </w:tcPr>
          <w:p w:rsidR="00CE7D82" w:rsidRPr="00785644" w:rsidRDefault="00CE7D82" w:rsidP="003D3DDC">
            <w:pPr>
              <w:pStyle w:val="ConsPlusNormal"/>
              <w:jc w:val="center"/>
              <w:rPr>
                <w:rFonts w:ascii="Times New Roman" w:hAnsi="Times New Roman" w:cs="Times New Roman"/>
                <w:sz w:val="20"/>
              </w:rPr>
            </w:pPr>
            <w:r>
              <w:rPr>
                <w:rFonts w:ascii="Times New Roman" w:hAnsi="Times New Roman" w:cs="Times New Roman"/>
                <w:sz w:val="20"/>
              </w:rPr>
              <w:t>100,0</w:t>
            </w:r>
          </w:p>
        </w:tc>
        <w:tc>
          <w:tcPr>
            <w:tcW w:w="238" w:type="pct"/>
            <w:vAlign w:val="center"/>
          </w:tcPr>
          <w:p w:rsidR="00CE7D82" w:rsidRPr="00785644" w:rsidRDefault="00CE7D82" w:rsidP="003D3DDC">
            <w:pPr>
              <w:pStyle w:val="ConsPlusNormal"/>
              <w:jc w:val="center"/>
              <w:rPr>
                <w:rFonts w:ascii="Times New Roman" w:hAnsi="Times New Roman" w:cs="Times New Roman"/>
                <w:sz w:val="20"/>
              </w:rPr>
            </w:pPr>
            <w:r>
              <w:rPr>
                <w:rFonts w:ascii="Times New Roman" w:hAnsi="Times New Roman" w:cs="Times New Roman"/>
                <w:sz w:val="20"/>
              </w:rPr>
              <w:t>100,0</w:t>
            </w:r>
          </w:p>
        </w:tc>
        <w:tc>
          <w:tcPr>
            <w:tcW w:w="233" w:type="pct"/>
            <w:vAlign w:val="center"/>
          </w:tcPr>
          <w:p w:rsidR="00CE7D82" w:rsidRPr="00785644" w:rsidRDefault="00CE7D82" w:rsidP="003D3DDC">
            <w:pPr>
              <w:pStyle w:val="ConsPlusNormal"/>
              <w:jc w:val="center"/>
              <w:rPr>
                <w:rFonts w:ascii="Times New Roman" w:hAnsi="Times New Roman" w:cs="Times New Roman"/>
                <w:sz w:val="20"/>
              </w:rPr>
            </w:pPr>
            <w:r>
              <w:rPr>
                <w:rFonts w:ascii="Times New Roman" w:hAnsi="Times New Roman" w:cs="Times New Roman"/>
                <w:sz w:val="20"/>
              </w:rPr>
              <w:t>130,0</w:t>
            </w:r>
          </w:p>
        </w:tc>
        <w:tc>
          <w:tcPr>
            <w:tcW w:w="209" w:type="pct"/>
            <w:vAlign w:val="center"/>
          </w:tcPr>
          <w:p w:rsidR="00CE7D82" w:rsidRPr="00785644" w:rsidRDefault="00CE7D82" w:rsidP="003D3DDC">
            <w:pPr>
              <w:pStyle w:val="ConsPlusNormal"/>
              <w:jc w:val="center"/>
              <w:rPr>
                <w:rFonts w:ascii="Times New Roman" w:hAnsi="Times New Roman" w:cs="Times New Roman"/>
                <w:sz w:val="20"/>
              </w:rPr>
            </w:pPr>
            <w:r>
              <w:rPr>
                <w:rFonts w:ascii="Times New Roman" w:hAnsi="Times New Roman" w:cs="Times New Roman"/>
                <w:sz w:val="20"/>
              </w:rPr>
              <w:t>130,0</w:t>
            </w:r>
          </w:p>
        </w:tc>
        <w:tc>
          <w:tcPr>
            <w:tcW w:w="190" w:type="pct"/>
            <w:vAlign w:val="center"/>
          </w:tcPr>
          <w:p w:rsidR="00CE7D82" w:rsidRPr="00785644" w:rsidRDefault="00CE7D82" w:rsidP="003D3DDC">
            <w:pPr>
              <w:pStyle w:val="ConsPlusNormal"/>
              <w:jc w:val="center"/>
              <w:rPr>
                <w:rFonts w:ascii="Times New Roman" w:hAnsi="Times New Roman" w:cs="Times New Roman"/>
                <w:sz w:val="20"/>
              </w:rPr>
            </w:pPr>
            <w:r>
              <w:rPr>
                <w:rFonts w:ascii="Times New Roman" w:hAnsi="Times New Roman" w:cs="Times New Roman"/>
                <w:sz w:val="20"/>
              </w:rPr>
              <w:t>130,0</w:t>
            </w:r>
          </w:p>
        </w:tc>
        <w:tc>
          <w:tcPr>
            <w:tcW w:w="225" w:type="pct"/>
            <w:vAlign w:val="center"/>
          </w:tcPr>
          <w:p w:rsidR="00CE7D82" w:rsidRPr="00785644" w:rsidRDefault="00CE7D82" w:rsidP="003D3DDC">
            <w:pPr>
              <w:pStyle w:val="ConsPlusNormal"/>
              <w:jc w:val="center"/>
              <w:rPr>
                <w:rFonts w:ascii="Times New Roman" w:hAnsi="Times New Roman" w:cs="Times New Roman"/>
                <w:sz w:val="20"/>
              </w:rPr>
            </w:pPr>
            <w:r>
              <w:rPr>
                <w:rFonts w:ascii="Times New Roman" w:hAnsi="Times New Roman" w:cs="Times New Roman"/>
                <w:sz w:val="20"/>
              </w:rPr>
              <w:t>130,0</w:t>
            </w:r>
          </w:p>
        </w:tc>
        <w:tc>
          <w:tcPr>
            <w:tcW w:w="230" w:type="pct"/>
            <w:vAlign w:val="center"/>
          </w:tcPr>
          <w:p w:rsidR="00CE7D82" w:rsidRPr="00785644" w:rsidRDefault="00CE7D82" w:rsidP="003D3DDC">
            <w:pPr>
              <w:pStyle w:val="ConsPlusNormal"/>
              <w:jc w:val="center"/>
              <w:rPr>
                <w:rFonts w:ascii="Times New Roman" w:hAnsi="Times New Roman" w:cs="Times New Roman"/>
                <w:sz w:val="20"/>
              </w:rPr>
            </w:pPr>
            <w:r>
              <w:rPr>
                <w:rFonts w:ascii="Times New Roman" w:hAnsi="Times New Roman" w:cs="Times New Roman"/>
                <w:sz w:val="20"/>
              </w:rPr>
              <w:t>130,0</w:t>
            </w:r>
          </w:p>
        </w:tc>
        <w:tc>
          <w:tcPr>
            <w:tcW w:w="229" w:type="pct"/>
            <w:vAlign w:val="center"/>
          </w:tcPr>
          <w:p w:rsidR="00CE7D82" w:rsidRPr="00785644" w:rsidRDefault="00CE7D82" w:rsidP="003D3DDC">
            <w:pPr>
              <w:pStyle w:val="ConsPlusNormal"/>
              <w:jc w:val="center"/>
              <w:rPr>
                <w:rFonts w:ascii="Times New Roman" w:hAnsi="Times New Roman" w:cs="Times New Roman"/>
                <w:sz w:val="20"/>
              </w:rPr>
            </w:pPr>
            <w:r>
              <w:rPr>
                <w:rFonts w:ascii="Times New Roman" w:hAnsi="Times New Roman" w:cs="Times New Roman"/>
                <w:sz w:val="20"/>
              </w:rPr>
              <w:t>150,0</w:t>
            </w:r>
          </w:p>
        </w:tc>
        <w:tc>
          <w:tcPr>
            <w:tcW w:w="230" w:type="pct"/>
            <w:vAlign w:val="center"/>
          </w:tcPr>
          <w:p w:rsidR="00CE7D82" w:rsidRPr="00785644" w:rsidRDefault="00CE7D82" w:rsidP="003D3DDC">
            <w:pPr>
              <w:pStyle w:val="ConsPlusNormal"/>
              <w:jc w:val="center"/>
              <w:rPr>
                <w:rFonts w:ascii="Times New Roman" w:hAnsi="Times New Roman" w:cs="Times New Roman"/>
                <w:sz w:val="20"/>
              </w:rPr>
            </w:pPr>
            <w:r>
              <w:rPr>
                <w:rFonts w:ascii="Times New Roman" w:hAnsi="Times New Roman" w:cs="Times New Roman"/>
                <w:sz w:val="20"/>
              </w:rPr>
              <w:t>150,0</w:t>
            </w:r>
          </w:p>
        </w:tc>
        <w:tc>
          <w:tcPr>
            <w:tcW w:w="208" w:type="pct"/>
            <w:vAlign w:val="center"/>
          </w:tcPr>
          <w:p w:rsidR="00CE7D82" w:rsidRPr="00785644" w:rsidRDefault="00CE7D82" w:rsidP="003D3DDC">
            <w:pPr>
              <w:pStyle w:val="ConsPlusNormal"/>
              <w:jc w:val="center"/>
              <w:rPr>
                <w:rFonts w:ascii="Times New Roman" w:hAnsi="Times New Roman" w:cs="Times New Roman"/>
                <w:sz w:val="20"/>
              </w:rPr>
            </w:pPr>
            <w:r>
              <w:rPr>
                <w:rFonts w:ascii="Times New Roman" w:hAnsi="Times New Roman" w:cs="Times New Roman"/>
                <w:sz w:val="20"/>
              </w:rPr>
              <w:t>150,0</w:t>
            </w:r>
          </w:p>
        </w:tc>
        <w:tc>
          <w:tcPr>
            <w:tcW w:w="253" w:type="pct"/>
            <w:vAlign w:val="center"/>
          </w:tcPr>
          <w:p w:rsidR="00CE7D82" w:rsidRPr="00785644" w:rsidRDefault="00CE7D82" w:rsidP="003D3DDC">
            <w:pPr>
              <w:pStyle w:val="ConsPlusNormal"/>
              <w:jc w:val="center"/>
              <w:rPr>
                <w:rFonts w:ascii="Times New Roman" w:hAnsi="Times New Roman" w:cs="Times New Roman"/>
                <w:sz w:val="20"/>
              </w:rPr>
            </w:pPr>
            <w:r>
              <w:rPr>
                <w:rFonts w:ascii="Times New Roman" w:hAnsi="Times New Roman" w:cs="Times New Roman"/>
                <w:sz w:val="20"/>
              </w:rPr>
              <w:t>150,0</w:t>
            </w:r>
          </w:p>
        </w:tc>
      </w:tr>
    </w:tbl>
    <w:p w:rsidR="0055156A" w:rsidRDefault="0055156A" w:rsidP="0055156A">
      <w:pPr>
        <w:pStyle w:val="ConsPlusNormal"/>
        <w:jc w:val="both"/>
      </w:pPr>
    </w:p>
    <w:p w:rsidR="00FD1B53" w:rsidRPr="00E562BA" w:rsidRDefault="00FD1B53" w:rsidP="00FD1B53">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 xml:space="preserve"> 7</w:t>
      </w:r>
    </w:p>
    <w:p w:rsidR="00FD1B53" w:rsidRPr="00E562BA" w:rsidRDefault="00FD1B53" w:rsidP="00FD1B53">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w:t>
      </w:r>
      <w:r w:rsidR="00810866">
        <w:rPr>
          <w:rFonts w:ascii="Times New Roman" w:hAnsi="Times New Roman" w:cs="Times New Roman"/>
          <w:sz w:val="24"/>
          <w:szCs w:val="24"/>
        </w:rPr>
        <w:t>П</w:t>
      </w:r>
      <w:r w:rsidRPr="00E562BA">
        <w:rPr>
          <w:rFonts w:ascii="Times New Roman" w:hAnsi="Times New Roman" w:cs="Times New Roman"/>
          <w:sz w:val="24"/>
          <w:szCs w:val="24"/>
        </w:rPr>
        <w:t xml:space="preserve">рограмме </w:t>
      </w:r>
    </w:p>
    <w:p w:rsidR="00FD1B53" w:rsidRPr="00E562BA" w:rsidRDefault="00FD1B53" w:rsidP="00FD1B53">
      <w:pPr>
        <w:ind w:firstLine="10915"/>
        <w:contextualSpacing/>
        <w:outlineLvl w:val="0"/>
        <w:rPr>
          <w:rFonts w:ascii="Times New Roman" w:hAnsi="Times New Roman" w:cs="Times New Roman"/>
          <w:sz w:val="24"/>
          <w:szCs w:val="24"/>
        </w:rPr>
      </w:pPr>
      <w:r>
        <w:rPr>
          <w:rFonts w:ascii="Times New Roman" w:hAnsi="Times New Roman" w:cs="Times New Roman"/>
          <w:sz w:val="24"/>
          <w:szCs w:val="24"/>
        </w:rPr>
        <w:t>УТВЕРЖДЕНО</w:t>
      </w:r>
    </w:p>
    <w:p w:rsidR="00FD1B53" w:rsidRDefault="00FD1B53" w:rsidP="00FD1B53">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FD1B53" w:rsidRDefault="00FD1B53" w:rsidP="00FD1B53">
      <w:pPr>
        <w:ind w:firstLine="10915"/>
        <w:contextualSpacing/>
        <w:outlineLvl w:val="0"/>
        <w:rPr>
          <w:rFonts w:ascii="Times New Roman" w:hAnsi="Times New Roman" w:cs="Times New Roman"/>
          <w:bCs/>
          <w:sz w:val="24"/>
          <w:szCs w:val="24"/>
        </w:rPr>
      </w:pPr>
      <w:r>
        <w:rPr>
          <w:rFonts w:ascii="Times New Roman" w:hAnsi="Times New Roman" w:cs="Times New Roman"/>
          <w:sz w:val="24"/>
          <w:szCs w:val="24"/>
        </w:rPr>
        <w:t>Администрации города Кедрового</w:t>
      </w:r>
      <w:r>
        <w:rPr>
          <w:rFonts w:ascii="Times New Roman" w:hAnsi="Times New Roman" w:cs="Times New Roman"/>
          <w:bCs/>
          <w:sz w:val="24"/>
          <w:szCs w:val="24"/>
        </w:rPr>
        <w:t xml:space="preserve">             </w:t>
      </w:r>
    </w:p>
    <w:p w:rsidR="00FD1B53" w:rsidRPr="00E562BA" w:rsidRDefault="00FD1B53" w:rsidP="00FD1B53">
      <w:pPr>
        <w:ind w:firstLine="10915"/>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от </w:t>
      </w:r>
      <w:r w:rsidR="00F72A57">
        <w:rPr>
          <w:rFonts w:ascii="Times New Roman" w:hAnsi="Times New Roman" w:cs="Times New Roman"/>
          <w:bCs/>
          <w:sz w:val="24"/>
          <w:szCs w:val="24"/>
        </w:rPr>
        <w:t>30.05.</w:t>
      </w:r>
      <w:r>
        <w:rPr>
          <w:rFonts w:ascii="Times New Roman" w:hAnsi="Times New Roman" w:cs="Times New Roman"/>
          <w:bCs/>
          <w:sz w:val="24"/>
          <w:szCs w:val="24"/>
        </w:rPr>
        <w:t>2018 г.</w:t>
      </w:r>
      <w:r w:rsidRPr="00E562BA">
        <w:rPr>
          <w:rFonts w:ascii="Times New Roman" w:hAnsi="Times New Roman" w:cs="Times New Roman"/>
          <w:bCs/>
          <w:sz w:val="24"/>
          <w:szCs w:val="24"/>
        </w:rPr>
        <w:t xml:space="preserve"> № </w:t>
      </w:r>
      <w:r w:rsidR="00F72A57">
        <w:rPr>
          <w:rFonts w:ascii="Times New Roman" w:hAnsi="Times New Roman" w:cs="Times New Roman"/>
          <w:bCs/>
          <w:sz w:val="24"/>
          <w:szCs w:val="24"/>
        </w:rPr>
        <w:t>285</w:t>
      </w:r>
    </w:p>
    <w:p w:rsidR="0055156A" w:rsidRPr="009C6646" w:rsidRDefault="0055156A" w:rsidP="0055156A">
      <w:pPr>
        <w:pStyle w:val="ConsPlusNormal"/>
        <w:jc w:val="both"/>
        <w:rPr>
          <w:rFonts w:ascii="Times New Roman" w:hAnsi="Times New Roman" w:cs="Times New Roman"/>
          <w:sz w:val="24"/>
          <w:szCs w:val="24"/>
        </w:rPr>
      </w:pPr>
    </w:p>
    <w:p w:rsidR="0055156A" w:rsidRPr="009C6646" w:rsidRDefault="0055156A" w:rsidP="0055156A">
      <w:pPr>
        <w:pStyle w:val="ConsPlusTitle"/>
        <w:jc w:val="center"/>
        <w:rPr>
          <w:rFonts w:ascii="Times New Roman" w:hAnsi="Times New Roman" w:cs="Times New Roman"/>
          <w:sz w:val="24"/>
          <w:szCs w:val="24"/>
        </w:rPr>
      </w:pPr>
      <w:bookmarkStart w:id="16" w:name="P6810"/>
      <w:bookmarkEnd w:id="16"/>
      <w:r w:rsidRPr="009C6646">
        <w:rPr>
          <w:rFonts w:ascii="Times New Roman" w:hAnsi="Times New Roman" w:cs="Times New Roman"/>
          <w:sz w:val="24"/>
          <w:szCs w:val="24"/>
        </w:rPr>
        <w:t>РАЗДЕЛ 4. МОДЕРНИЗАЦИЯ И РАЗВИТИЕ</w:t>
      </w:r>
    </w:p>
    <w:p w:rsidR="0055156A" w:rsidRPr="009C6646" w:rsidRDefault="0055156A" w:rsidP="0055156A">
      <w:pPr>
        <w:pStyle w:val="ConsPlusTitle"/>
        <w:jc w:val="center"/>
        <w:rPr>
          <w:rFonts w:ascii="Times New Roman" w:hAnsi="Times New Roman" w:cs="Times New Roman"/>
          <w:sz w:val="24"/>
          <w:szCs w:val="24"/>
        </w:rPr>
      </w:pPr>
      <w:r w:rsidRPr="009C6646">
        <w:rPr>
          <w:rFonts w:ascii="Times New Roman" w:hAnsi="Times New Roman" w:cs="Times New Roman"/>
          <w:sz w:val="24"/>
          <w:szCs w:val="24"/>
        </w:rPr>
        <w:t xml:space="preserve">СИСТЕМ ВОДООТВЕДЕНИЯ </w:t>
      </w:r>
    </w:p>
    <w:p w:rsidR="0055156A" w:rsidRPr="009C6646" w:rsidRDefault="0055156A" w:rsidP="0055156A">
      <w:pPr>
        <w:pStyle w:val="ConsPlusNormal"/>
        <w:jc w:val="center"/>
        <w:rPr>
          <w:rFonts w:ascii="Times New Roman" w:hAnsi="Times New Roman" w:cs="Times New Roman"/>
          <w:sz w:val="24"/>
          <w:szCs w:val="24"/>
        </w:rPr>
      </w:pPr>
    </w:p>
    <w:p w:rsidR="0055156A" w:rsidRDefault="0055156A" w:rsidP="0055156A">
      <w:pPr>
        <w:pStyle w:val="ConsPlusNormal"/>
        <w:jc w:val="both"/>
      </w:pPr>
    </w:p>
    <w:tbl>
      <w:tblPr>
        <w:tblW w:w="5289"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2015"/>
        <w:gridCol w:w="1958"/>
        <w:gridCol w:w="504"/>
        <w:gridCol w:w="513"/>
        <w:gridCol w:w="973"/>
        <w:gridCol w:w="699"/>
        <w:gridCol w:w="699"/>
        <w:gridCol w:w="563"/>
        <w:gridCol w:w="709"/>
        <w:gridCol w:w="671"/>
        <w:gridCol w:w="609"/>
        <w:gridCol w:w="706"/>
        <w:gridCol w:w="643"/>
        <w:gridCol w:w="643"/>
        <w:gridCol w:w="637"/>
        <w:gridCol w:w="609"/>
        <w:gridCol w:w="535"/>
        <w:gridCol w:w="535"/>
        <w:gridCol w:w="783"/>
      </w:tblGrid>
      <w:tr w:rsidR="00FF6AF4" w:rsidRPr="00FF6AF4" w:rsidTr="00122409">
        <w:tc>
          <w:tcPr>
            <w:tcW w:w="173" w:type="pct"/>
            <w:vMerge w:val="restart"/>
            <w:vAlign w:val="center"/>
          </w:tcPr>
          <w:p w:rsidR="0055156A" w:rsidRPr="00FF6AF4" w:rsidRDefault="0055156A" w:rsidP="0055156A">
            <w:pPr>
              <w:pStyle w:val="ConsPlusNormal"/>
              <w:rPr>
                <w:rFonts w:ascii="Times New Roman" w:hAnsi="Times New Roman" w:cs="Times New Roman"/>
                <w:sz w:val="20"/>
              </w:rPr>
            </w:pPr>
          </w:p>
        </w:tc>
        <w:tc>
          <w:tcPr>
            <w:tcW w:w="648" w:type="pct"/>
            <w:vMerge w:val="restart"/>
            <w:vAlign w:val="center"/>
          </w:tcPr>
          <w:p w:rsidR="0055156A" w:rsidRPr="00FF6AF4" w:rsidRDefault="0055156A" w:rsidP="0055156A">
            <w:pPr>
              <w:pStyle w:val="ConsPlusNormal"/>
              <w:jc w:val="center"/>
              <w:rPr>
                <w:rFonts w:ascii="Times New Roman" w:hAnsi="Times New Roman" w:cs="Times New Roman"/>
                <w:sz w:val="20"/>
              </w:rPr>
            </w:pPr>
            <w:r w:rsidRPr="00FF6AF4">
              <w:rPr>
                <w:rFonts w:ascii="Times New Roman" w:hAnsi="Times New Roman" w:cs="Times New Roman"/>
                <w:sz w:val="20"/>
              </w:rPr>
              <w:t>Наименование мероприятий и объектов</w:t>
            </w:r>
          </w:p>
        </w:tc>
        <w:tc>
          <w:tcPr>
            <w:tcW w:w="630" w:type="pct"/>
            <w:vMerge w:val="restart"/>
            <w:vAlign w:val="center"/>
          </w:tcPr>
          <w:p w:rsidR="0055156A" w:rsidRPr="00FF6AF4" w:rsidRDefault="0055156A" w:rsidP="0055156A">
            <w:pPr>
              <w:pStyle w:val="ConsPlusNormal"/>
              <w:jc w:val="center"/>
              <w:rPr>
                <w:rFonts w:ascii="Times New Roman" w:hAnsi="Times New Roman" w:cs="Times New Roman"/>
                <w:sz w:val="20"/>
              </w:rPr>
            </w:pPr>
            <w:r w:rsidRPr="00FF6AF4">
              <w:rPr>
                <w:rFonts w:ascii="Times New Roman" w:hAnsi="Times New Roman" w:cs="Times New Roman"/>
                <w:sz w:val="20"/>
              </w:rPr>
              <w:t>Необходимость проведения, ожидаемые результаты</w:t>
            </w:r>
          </w:p>
        </w:tc>
        <w:tc>
          <w:tcPr>
            <w:tcW w:w="162" w:type="pct"/>
            <w:vMerge w:val="restart"/>
            <w:vAlign w:val="center"/>
          </w:tcPr>
          <w:p w:rsidR="0055156A" w:rsidRPr="00FF6AF4" w:rsidRDefault="0055156A" w:rsidP="0055156A">
            <w:pPr>
              <w:pStyle w:val="ConsPlusNormal"/>
              <w:jc w:val="center"/>
              <w:rPr>
                <w:rFonts w:ascii="Times New Roman" w:hAnsi="Times New Roman" w:cs="Times New Roman"/>
                <w:sz w:val="20"/>
              </w:rPr>
            </w:pPr>
            <w:r w:rsidRPr="00FF6AF4">
              <w:rPr>
                <w:rFonts w:ascii="Times New Roman" w:hAnsi="Times New Roman" w:cs="Times New Roman"/>
                <w:sz w:val="20"/>
              </w:rPr>
              <w:t>Ед. изм.</w:t>
            </w:r>
          </w:p>
        </w:tc>
        <w:tc>
          <w:tcPr>
            <w:tcW w:w="164" w:type="pct"/>
            <w:vMerge w:val="restart"/>
            <w:vAlign w:val="center"/>
          </w:tcPr>
          <w:p w:rsidR="0055156A" w:rsidRPr="00FF6AF4" w:rsidRDefault="0055156A" w:rsidP="0055156A">
            <w:pPr>
              <w:pStyle w:val="ConsPlusNormal"/>
              <w:jc w:val="center"/>
              <w:rPr>
                <w:rFonts w:ascii="Times New Roman" w:hAnsi="Times New Roman" w:cs="Times New Roman"/>
                <w:sz w:val="20"/>
              </w:rPr>
            </w:pPr>
            <w:r w:rsidRPr="00FF6AF4">
              <w:rPr>
                <w:rFonts w:ascii="Times New Roman" w:hAnsi="Times New Roman" w:cs="Times New Roman"/>
                <w:sz w:val="20"/>
              </w:rPr>
              <w:t>Кол-во</w:t>
            </w:r>
          </w:p>
        </w:tc>
        <w:tc>
          <w:tcPr>
            <w:tcW w:w="313" w:type="pct"/>
            <w:vMerge w:val="restart"/>
            <w:vAlign w:val="center"/>
          </w:tcPr>
          <w:p w:rsidR="0055156A" w:rsidRPr="00FF6AF4" w:rsidRDefault="0055156A" w:rsidP="0055156A">
            <w:pPr>
              <w:pStyle w:val="ConsPlusNormal"/>
              <w:jc w:val="center"/>
              <w:rPr>
                <w:rFonts w:ascii="Times New Roman" w:hAnsi="Times New Roman" w:cs="Times New Roman"/>
                <w:sz w:val="20"/>
              </w:rPr>
            </w:pPr>
            <w:r w:rsidRPr="00FF6AF4">
              <w:rPr>
                <w:rFonts w:ascii="Times New Roman" w:hAnsi="Times New Roman" w:cs="Times New Roman"/>
                <w:sz w:val="20"/>
              </w:rPr>
              <w:t>Затраты всего</w:t>
            </w:r>
          </w:p>
        </w:tc>
        <w:tc>
          <w:tcPr>
            <w:tcW w:w="2910" w:type="pct"/>
            <w:gridSpan w:val="14"/>
            <w:vAlign w:val="center"/>
          </w:tcPr>
          <w:p w:rsidR="0055156A" w:rsidRPr="00FF6AF4" w:rsidRDefault="0055156A" w:rsidP="0055156A">
            <w:pPr>
              <w:pStyle w:val="ConsPlusNormal"/>
              <w:jc w:val="center"/>
              <w:rPr>
                <w:rFonts w:ascii="Times New Roman" w:hAnsi="Times New Roman" w:cs="Times New Roman"/>
                <w:sz w:val="20"/>
              </w:rPr>
            </w:pPr>
            <w:r w:rsidRPr="00FF6AF4">
              <w:rPr>
                <w:rFonts w:ascii="Times New Roman" w:hAnsi="Times New Roman" w:cs="Times New Roman"/>
                <w:sz w:val="20"/>
              </w:rPr>
              <w:t>В том числе по годам:</w:t>
            </w:r>
          </w:p>
        </w:tc>
      </w:tr>
      <w:tr w:rsidR="00122409" w:rsidRPr="00FF6AF4" w:rsidTr="00122409">
        <w:tc>
          <w:tcPr>
            <w:tcW w:w="173" w:type="pct"/>
            <w:vMerge/>
          </w:tcPr>
          <w:p w:rsidR="00DA0B3E" w:rsidRPr="00FF6AF4" w:rsidRDefault="00DA0B3E" w:rsidP="0055156A">
            <w:pPr>
              <w:rPr>
                <w:rFonts w:ascii="Times New Roman" w:hAnsi="Times New Roman" w:cs="Times New Roman"/>
                <w:sz w:val="20"/>
                <w:szCs w:val="20"/>
              </w:rPr>
            </w:pPr>
          </w:p>
        </w:tc>
        <w:tc>
          <w:tcPr>
            <w:tcW w:w="648" w:type="pct"/>
            <w:vMerge/>
          </w:tcPr>
          <w:p w:rsidR="00DA0B3E" w:rsidRPr="00FF6AF4" w:rsidRDefault="00DA0B3E" w:rsidP="0055156A">
            <w:pPr>
              <w:rPr>
                <w:rFonts w:ascii="Times New Roman" w:hAnsi="Times New Roman" w:cs="Times New Roman"/>
                <w:sz w:val="20"/>
                <w:szCs w:val="20"/>
              </w:rPr>
            </w:pPr>
          </w:p>
        </w:tc>
        <w:tc>
          <w:tcPr>
            <w:tcW w:w="630" w:type="pct"/>
            <w:vMerge/>
          </w:tcPr>
          <w:p w:rsidR="00DA0B3E" w:rsidRPr="00FF6AF4" w:rsidRDefault="00DA0B3E" w:rsidP="0055156A">
            <w:pPr>
              <w:rPr>
                <w:rFonts w:ascii="Times New Roman" w:hAnsi="Times New Roman" w:cs="Times New Roman"/>
                <w:sz w:val="20"/>
                <w:szCs w:val="20"/>
              </w:rPr>
            </w:pPr>
          </w:p>
        </w:tc>
        <w:tc>
          <w:tcPr>
            <w:tcW w:w="162" w:type="pct"/>
            <w:vMerge/>
          </w:tcPr>
          <w:p w:rsidR="00DA0B3E" w:rsidRPr="00FF6AF4" w:rsidRDefault="00DA0B3E" w:rsidP="0055156A">
            <w:pPr>
              <w:rPr>
                <w:rFonts w:ascii="Times New Roman" w:hAnsi="Times New Roman" w:cs="Times New Roman"/>
                <w:sz w:val="20"/>
                <w:szCs w:val="20"/>
              </w:rPr>
            </w:pPr>
          </w:p>
        </w:tc>
        <w:tc>
          <w:tcPr>
            <w:tcW w:w="164" w:type="pct"/>
            <w:vMerge/>
          </w:tcPr>
          <w:p w:rsidR="00DA0B3E" w:rsidRPr="00FF6AF4" w:rsidRDefault="00DA0B3E" w:rsidP="0055156A">
            <w:pPr>
              <w:rPr>
                <w:rFonts w:ascii="Times New Roman" w:hAnsi="Times New Roman" w:cs="Times New Roman"/>
                <w:sz w:val="20"/>
                <w:szCs w:val="20"/>
              </w:rPr>
            </w:pPr>
          </w:p>
        </w:tc>
        <w:tc>
          <w:tcPr>
            <w:tcW w:w="313" w:type="pct"/>
            <w:vMerge/>
          </w:tcPr>
          <w:p w:rsidR="00DA0B3E" w:rsidRPr="00FF6AF4" w:rsidRDefault="00DA0B3E" w:rsidP="0055156A">
            <w:pPr>
              <w:rPr>
                <w:rFonts w:ascii="Times New Roman" w:hAnsi="Times New Roman" w:cs="Times New Roman"/>
                <w:sz w:val="20"/>
                <w:szCs w:val="20"/>
              </w:rPr>
            </w:pPr>
          </w:p>
        </w:tc>
        <w:tc>
          <w:tcPr>
            <w:tcW w:w="225"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2018</w:t>
            </w:r>
          </w:p>
        </w:tc>
        <w:tc>
          <w:tcPr>
            <w:tcW w:w="225"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2019</w:t>
            </w:r>
          </w:p>
        </w:tc>
        <w:tc>
          <w:tcPr>
            <w:tcW w:w="181"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2020</w:t>
            </w:r>
          </w:p>
        </w:tc>
        <w:tc>
          <w:tcPr>
            <w:tcW w:w="228"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2021</w:t>
            </w:r>
          </w:p>
        </w:tc>
        <w:tc>
          <w:tcPr>
            <w:tcW w:w="216"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2022</w:t>
            </w:r>
          </w:p>
        </w:tc>
        <w:tc>
          <w:tcPr>
            <w:tcW w:w="196"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2023</w:t>
            </w:r>
          </w:p>
        </w:tc>
        <w:tc>
          <w:tcPr>
            <w:tcW w:w="227"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2024</w:t>
            </w:r>
          </w:p>
        </w:tc>
        <w:tc>
          <w:tcPr>
            <w:tcW w:w="207"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2025</w:t>
            </w:r>
          </w:p>
        </w:tc>
        <w:tc>
          <w:tcPr>
            <w:tcW w:w="207"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2026</w:t>
            </w:r>
          </w:p>
        </w:tc>
        <w:tc>
          <w:tcPr>
            <w:tcW w:w="205"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2027</w:t>
            </w:r>
          </w:p>
        </w:tc>
        <w:tc>
          <w:tcPr>
            <w:tcW w:w="196"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2028</w:t>
            </w:r>
          </w:p>
        </w:tc>
        <w:tc>
          <w:tcPr>
            <w:tcW w:w="172"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2029</w:t>
            </w:r>
          </w:p>
        </w:tc>
        <w:tc>
          <w:tcPr>
            <w:tcW w:w="172"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2030</w:t>
            </w:r>
          </w:p>
        </w:tc>
        <w:tc>
          <w:tcPr>
            <w:tcW w:w="253" w:type="pct"/>
            <w:vAlign w:val="center"/>
          </w:tcPr>
          <w:p w:rsidR="00DA0B3E" w:rsidRPr="00FF6AF4" w:rsidRDefault="00DA0B3E" w:rsidP="00FF6AF4">
            <w:pPr>
              <w:pStyle w:val="ConsPlusNormal"/>
              <w:jc w:val="center"/>
              <w:rPr>
                <w:rFonts w:ascii="Times New Roman" w:hAnsi="Times New Roman" w:cs="Times New Roman"/>
                <w:sz w:val="20"/>
              </w:rPr>
            </w:pPr>
            <w:r w:rsidRPr="00FF6AF4">
              <w:rPr>
                <w:rFonts w:ascii="Times New Roman" w:hAnsi="Times New Roman" w:cs="Times New Roman"/>
                <w:sz w:val="20"/>
              </w:rPr>
              <w:t>2031</w:t>
            </w:r>
          </w:p>
        </w:tc>
      </w:tr>
      <w:tr w:rsidR="00122409" w:rsidRPr="00FF6AF4" w:rsidTr="00122409">
        <w:tc>
          <w:tcPr>
            <w:tcW w:w="173"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1</w:t>
            </w:r>
          </w:p>
        </w:tc>
        <w:tc>
          <w:tcPr>
            <w:tcW w:w="648"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w:t>
            </w:r>
          </w:p>
        </w:tc>
        <w:tc>
          <w:tcPr>
            <w:tcW w:w="630"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3</w:t>
            </w:r>
          </w:p>
        </w:tc>
        <w:tc>
          <w:tcPr>
            <w:tcW w:w="162"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4</w:t>
            </w:r>
          </w:p>
        </w:tc>
        <w:tc>
          <w:tcPr>
            <w:tcW w:w="164"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5</w:t>
            </w:r>
          </w:p>
        </w:tc>
        <w:tc>
          <w:tcPr>
            <w:tcW w:w="313"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6</w:t>
            </w:r>
          </w:p>
        </w:tc>
        <w:tc>
          <w:tcPr>
            <w:tcW w:w="225"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7</w:t>
            </w:r>
          </w:p>
        </w:tc>
        <w:tc>
          <w:tcPr>
            <w:tcW w:w="225"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8</w:t>
            </w:r>
          </w:p>
        </w:tc>
        <w:tc>
          <w:tcPr>
            <w:tcW w:w="181"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9</w:t>
            </w:r>
          </w:p>
        </w:tc>
        <w:tc>
          <w:tcPr>
            <w:tcW w:w="228"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10</w:t>
            </w:r>
          </w:p>
        </w:tc>
        <w:tc>
          <w:tcPr>
            <w:tcW w:w="216"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11</w:t>
            </w:r>
          </w:p>
        </w:tc>
        <w:tc>
          <w:tcPr>
            <w:tcW w:w="196"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12</w:t>
            </w:r>
          </w:p>
        </w:tc>
        <w:tc>
          <w:tcPr>
            <w:tcW w:w="227"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13</w:t>
            </w:r>
          </w:p>
        </w:tc>
        <w:tc>
          <w:tcPr>
            <w:tcW w:w="207"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14</w:t>
            </w:r>
          </w:p>
        </w:tc>
        <w:tc>
          <w:tcPr>
            <w:tcW w:w="207"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15</w:t>
            </w:r>
          </w:p>
        </w:tc>
        <w:tc>
          <w:tcPr>
            <w:tcW w:w="205"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16</w:t>
            </w:r>
          </w:p>
        </w:tc>
        <w:tc>
          <w:tcPr>
            <w:tcW w:w="196"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17</w:t>
            </w:r>
          </w:p>
        </w:tc>
        <w:tc>
          <w:tcPr>
            <w:tcW w:w="172"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18</w:t>
            </w:r>
          </w:p>
        </w:tc>
        <w:tc>
          <w:tcPr>
            <w:tcW w:w="172"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19</w:t>
            </w:r>
          </w:p>
        </w:tc>
        <w:tc>
          <w:tcPr>
            <w:tcW w:w="253"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20</w:t>
            </w:r>
          </w:p>
        </w:tc>
      </w:tr>
      <w:tr w:rsidR="00FF6AF4" w:rsidRPr="00FF6AF4" w:rsidTr="00122409">
        <w:tc>
          <w:tcPr>
            <w:tcW w:w="5000" w:type="pct"/>
            <w:gridSpan w:val="20"/>
            <w:vAlign w:val="center"/>
          </w:tcPr>
          <w:p w:rsidR="00FF6AF4" w:rsidRPr="00FF6AF4" w:rsidRDefault="00FF6AF4" w:rsidP="0055156A">
            <w:pPr>
              <w:pStyle w:val="ConsPlusNormal"/>
              <w:rPr>
                <w:rFonts w:ascii="Times New Roman" w:hAnsi="Times New Roman" w:cs="Times New Roman"/>
                <w:sz w:val="20"/>
              </w:rPr>
            </w:pPr>
            <w:r>
              <w:rPr>
                <w:rFonts w:ascii="Times New Roman" w:hAnsi="Times New Roman" w:cs="Times New Roman"/>
                <w:sz w:val="20"/>
              </w:rPr>
              <w:t>М</w:t>
            </w:r>
            <w:r w:rsidRPr="00FF6AF4">
              <w:rPr>
                <w:rFonts w:ascii="Times New Roman" w:hAnsi="Times New Roman" w:cs="Times New Roman"/>
                <w:sz w:val="20"/>
              </w:rPr>
              <w:t>ероприятие 1. Приведение в нормативное состояние объектов коммунальной инфраструктуры, повышение надежности систем и качества предоставления коммунальных услуг</w:t>
            </w:r>
          </w:p>
        </w:tc>
      </w:tr>
      <w:tr w:rsidR="00122409" w:rsidRPr="00FF6AF4" w:rsidTr="00122409">
        <w:tc>
          <w:tcPr>
            <w:tcW w:w="173"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1.1</w:t>
            </w:r>
          </w:p>
        </w:tc>
        <w:tc>
          <w:tcPr>
            <w:tcW w:w="648" w:type="pct"/>
            <w:vAlign w:val="center"/>
          </w:tcPr>
          <w:p w:rsidR="00DA0B3E" w:rsidRPr="00FF6AF4" w:rsidRDefault="00DA0B3E" w:rsidP="0055156A">
            <w:pPr>
              <w:pStyle w:val="ConsPlusNormal"/>
              <w:rPr>
                <w:rFonts w:ascii="Times New Roman" w:hAnsi="Times New Roman" w:cs="Times New Roman"/>
                <w:sz w:val="20"/>
              </w:rPr>
            </w:pPr>
            <w:r w:rsidRPr="00FF6AF4">
              <w:rPr>
                <w:rFonts w:ascii="Times New Roman" w:hAnsi="Times New Roman" w:cs="Times New Roman"/>
                <w:sz w:val="20"/>
              </w:rPr>
              <w:t>Капитальный ремонт (замена) коллекторов, оборудования КОС и КНС</w:t>
            </w:r>
          </w:p>
        </w:tc>
        <w:tc>
          <w:tcPr>
            <w:tcW w:w="630" w:type="pct"/>
            <w:vAlign w:val="center"/>
          </w:tcPr>
          <w:p w:rsidR="00DA0B3E" w:rsidRPr="00FF6AF4" w:rsidRDefault="00DA0B3E" w:rsidP="0055156A">
            <w:pPr>
              <w:pStyle w:val="ConsPlusNormal"/>
              <w:rPr>
                <w:rFonts w:ascii="Times New Roman" w:hAnsi="Times New Roman" w:cs="Times New Roman"/>
                <w:sz w:val="20"/>
              </w:rPr>
            </w:pPr>
            <w:r w:rsidRPr="00FF6AF4">
              <w:rPr>
                <w:rFonts w:ascii="Times New Roman" w:hAnsi="Times New Roman" w:cs="Times New Roman"/>
                <w:sz w:val="20"/>
              </w:rPr>
              <w:t>Приведение в нормативное состояние ТВС с высоким уровнем износа</w:t>
            </w:r>
          </w:p>
        </w:tc>
        <w:tc>
          <w:tcPr>
            <w:tcW w:w="162"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w:t>
            </w:r>
          </w:p>
        </w:tc>
        <w:tc>
          <w:tcPr>
            <w:tcW w:w="164" w:type="pct"/>
            <w:vAlign w:val="center"/>
          </w:tcPr>
          <w:p w:rsidR="00DA0B3E" w:rsidRPr="00FF6AF4" w:rsidRDefault="00DA0B3E" w:rsidP="0055156A">
            <w:pPr>
              <w:pStyle w:val="ConsPlusNormal"/>
              <w:jc w:val="center"/>
              <w:rPr>
                <w:rFonts w:ascii="Times New Roman" w:hAnsi="Times New Roman" w:cs="Times New Roman"/>
                <w:sz w:val="20"/>
              </w:rPr>
            </w:pPr>
            <w:r w:rsidRPr="00FF6AF4">
              <w:rPr>
                <w:rFonts w:ascii="Times New Roman" w:hAnsi="Times New Roman" w:cs="Times New Roman"/>
                <w:sz w:val="20"/>
              </w:rPr>
              <w:t>80</w:t>
            </w:r>
          </w:p>
        </w:tc>
        <w:tc>
          <w:tcPr>
            <w:tcW w:w="313" w:type="pct"/>
            <w:vAlign w:val="center"/>
          </w:tcPr>
          <w:p w:rsidR="00DA0B3E" w:rsidRPr="00FF6AF4" w:rsidRDefault="00DA0B3E" w:rsidP="0055156A">
            <w:pPr>
              <w:pStyle w:val="ConsPlusNormal"/>
              <w:jc w:val="center"/>
              <w:rPr>
                <w:rFonts w:ascii="Times New Roman" w:hAnsi="Times New Roman" w:cs="Times New Roman"/>
                <w:sz w:val="20"/>
              </w:rPr>
            </w:pPr>
            <w:r>
              <w:rPr>
                <w:rFonts w:ascii="Times New Roman" w:hAnsi="Times New Roman" w:cs="Times New Roman"/>
                <w:sz w:val="20"/>
              </w:rPr>
              <w:t>12000,0</w:t>
            </w:r>
          </w:p>
        </w:tc>
        <w:tc>
          <w:tcPr>
            <w:tcW w:w="225" w:type="pct"/>
            <w:vAlign w:val="center"/>
          </w:tcPr>
          <w:p w:rsidR="00DA0B3E" w:rsidRPr="005631A5" w:rsidRDefault="00DA0B3E" w:rsidP="0055156A">
            <w:pPr>
              <w:pStyle w:val="ConsPlusNormal"/>
              <w:jc w:val="center"/>
              <w:rPr>
                <w:rFonts w:ascii="Times New Roman" w:hAnsi="Times New Roman" w:cs="Times New Roman"/>
                <w:sz w:val="18"/>
                <w:szCs w:val="18"/>
              </w:rPr>
            </w:pPr>
            <w:r w:rsidRPr="005631A5">
              <w:rPr>
                <w:rFonts w:ascii="Times New Roman" w:hAnsi="Times New Roman" w:cs="Times New Roman"/>
                <w:sz w:val="18"/>
                <w:szCs w:val="18"/>
              </w:rPr>
              <w:t>0,0</w:t>
            </w:r>
          </w:p>
        </w:tc>
        <w:tc>
          <w:tcPr>
            <w:tcW w:w="225" w:type="pct"/>
            <w:vAlign w:val="center"/>
          </w:tcPr>
          <w:p w:rsidR="00DA0B3E" w:rsidRPr="005631A5" w:rsidRDefault="00DA0B3E" w:rsidP="0055156A">
            <w:pPr>
              <w:pStyle w:val="ConsPlusNormal"/>
              <w:jc w:val="center"/>
              <w:rPr>
                <w:rFonts w:ascii="Times New Roman" w:hAnsi="Times New Roman" w:cs="Times New Roman"/>
                <w:sz w:val="18"/>
                <w:szCs w:val="18"/>
              </w:rPr>
            </w:pPr>
            <w:r w:rsidRPr="005631A5">
              <w:rPr>
                <w:rFonts w:ascii="Times New Roman" w:hAnsi="Times New Roman" w:cs="Times New Roman"/>
                <w:sz w:val="18"/>
                <w:szCs w:val="18"/>
              </w:rPr>
              <w:t>0,0</w:t>
            </w:r>
          </w:p>
        </w:tc>
        <w:tc>
          <w:tcPr>
            <w:tcW w:w="181" w:type="pct"/>
            <w:vAlign w:val="center"/>
          </w:tcPr>
          <w:p w:rsidR="00DA0B3E" w:rsidRPr="005631A5" w:rsidRDefault="00DA0B3E" w:rsidP="0055156A">
            <w:pPr>
              <w:pStyle w:val="ConsPlusNormal"/>
              <w:jc w:val="center"/>
              <w:rPr>
                <w:rFonts w:ascii="Times New Roman" w:hAnsi="Times New Roman" w:cs="Times New Roman"/>
                <w:sz w:val="18"/>
                <w:szCs w:val="18"/>
              </w:rPr>
            </w:pPr>
            <w:r w:rsidRPr="005631A5">
              <w:rPr>
                <w:rFonts w:ascii="Times New Roman" w:hAnsi="Times New Roman" w:cs="Times New Roman"/>
                <w:sz w:val="18"/>
                <w:szCs w:val="18"/>
              </w:rPr>
              <w:t>0,00</w:t>
            </w:r>
          </w:p>
        </w:tc>
        <w:tc>
          <w:tcPr>
            <w:tcW w:w="228" w:type="pct"/>
            <w:vAlign w:val="center"/>
          </w:tcPr>
          <w:p w:rsidR="00DA0B3E" w:rsidRPr="005631A5" w:rsidRDefault="00DA0B3E" w:rsidP="0055156A">
            <w:pPr>
              <w:pStyle w:val="ConsPlusNormal"/>
              <w:jc w:val="center"/>
              <w:rPr>
                <w:rFonts w:ascii="Times New Roman" w:hAnsi="Times New Roman" w:cs="Times New Roman"/>
                <w:sz w:val="18"/>
                <w:szCs w:val="18"/>
              </w:rPr>
            </w:pPr>
            <w:r w:rsidRPr="005631A5">
              <w:rPr>
                <w:rFonts w:ascii="Times New Roman" w:hAnsi="Times New Roman" w:cs="Times New Roman"/>
                <w:sz w:val="18"/>
                <w:szCs w:val="18"/>
              </w:rPr>
              <w:t>3000,0</w:t>
            </w:r>
          </w:p>
        </w:tc>
        <w:tc>
          <w:tcPr>
            <w:tcW w:w="216" w:type="pct"/>
            <w:vAlign w:val="center"/>
          </w:tcPr>
          <w:p w:rsidR="00DA0B3E" w:rsidRPr="005631A5" w:rsidRDefault="00DA0B3E" w:rsidP="0055156A">
            <w:pPr>
              <w:pStyle w:val="ConsPlusNormal"/>
              <w:jc w:val="center"/>
              <w:rPr>
                <w:rFonts w:ascii="Times New Roman" w:hAnsi="Times New Roman" w:cs="Times New Roman"/>
                <w:sz w:val="18"/>
                <w:szCs w:val="18"/>
              </w:rPr>
            </w:pPr>
            <w:r w:rsidRPr="005631A5">
              <w:rPr>
                <w:rFonts w:ascii="Times New Roman" w:hAnsi="Times New Roman" w:cs="Times New Roman"/>
                <w:sz w:val="18"/>
                <w:szCs w:val="18"/>
              </w:rPr>
              <w:t>3000,0</w:t>
            </w:r>
          </w:p>
        </w:tc>
        <w:tc>
          <w:tcPr>
            <w:tcW w:w="196" w:type="pct"/>
            <w:vAlign w:val="center"/>
          </w:tcPr>
          <w:p w:rsidR="00DA0B3E" w:rsidRPr="005631A5" w:rsidRDefault="00DA0B3E"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27" w:type="pct"/>
            <w:vAlign w:val="center"/>
          </w:tcPr>
          <w:p w:rsidR="00DA0B3E" w:rsidRPr="005631A5" w:rsidRDefault="00DA0B3E"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07" w:type="pct"/>
            <w:vAlign w:val="center"/>
          </w:tcPr>
          <w:p w:rsidR="00DA0B3E" w:rsidRPr="005631A5" w:rsidRDefault="00DA0B3E"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07" w:type="pct"/>
            <w:vAlign w:val="center"/>
          </w:tcPr>
          <w:p w:rsidR="00DA0B3E" w:rsidRPr="005631A5" w:rsidRDefault="00DA0B3E"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05" w:type="pct"/>
            <w:vAlign w:val="center"/>
          </w:tcPr>
          <w:p w:rsidR="00DA0B3E" w:rsidRPr="005631A5" w:rsidRDefault="00DA0B3E"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96" w:type="pct"/>
            <w:vAlign w:val="center"/>
          </w:tcPr>
          <w:p w:rsidR="00DA0B3E" w:rsidRPr="005631A5" w:rsidRDefault="00DA0B3E"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72" w:type="pct"/>
            <w:vAlign w:val="center"/>
          </w:tcPr>
          <w:p w:rsidR="00DA0B3E" w:rsidRPr="005631A5" w:rsidRDefault="00DA0B3E"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72" w:type="pct"/>
            <w:vAlign w:val="center"/>
          </w:tcPr>
          <w:p w:rsidR="00DA0B3E" w:rsidRPr="005631A5" w:rsidRDefault="00DA0B3E"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3000</w:t>
            </w:r>
          </w:p>
        </w:tc>
        <w:tc>
          <w:tcPr>
            <w:tcW w:w="253" w:type="pct"/>
            <w:vAlign w:val="center"/>
          </w:tcPr>
          <w:p w:rsidR="00DA0B3E" w:rsidRPr="005631A5" w:rsidRDefault="00DA0B3E" w:rsidP="0055156A">
            <w:pPr>
              <w:pStyle w:val="ConsPlusNormal"/>
              <w:jc w:val="center"/>
              <w:rPr>
                <w:rFonts w:ascii="Times New Roman" w:hAnsi="Times New Roman" w:cs="Times New Roman"/>
                <w:sz w:val="18"/>
                <w:szCs w:val="18"/>
              </w:rPr>
            </w:pPr>
            <w:r>
              <w:rPr>
                <w:rFonts w:ascii="Times New Roman" w:hAnsi="Times New Roman" w:cs="Times New Roman"/>
                <w:sz w:val="18"/>
                <w:szCs w:val="18"/>
              </w:rPr>
              <w:t>3000</w:t>
            </w:r>
          </w:p>
        </w:tc>
      </w:tr>
      <w:tr w:rsidR="00DA0B3E" w:rsidRPr="00FF6AF4" w:rsidTr="00122409">
        <w:tc>
          <w:tcPr>
            <w:tcW w:w="1778" w:type="pct"/>
            <w:gridSpan w:val="5"/>
            <w:vAlign w:val="center"/>
          </w:tcPr>
          <w:p w:rsidR="00DA0B3E" w:rsidRPr="00FF6AF4" w:rsidRDefault="00DA0B3E" w:rsidP="00404C42">
            <w:pPr>
              <w:pStyle w:val="ConsPlusNormal"/>
              <w:rPr>
                <w:rFonts w:ascii="Times New Roman" w:hAnsi="Times New Roman" w:cs="Times New Roman"/>
                <w:sz w:val="20"/>
              </w:rPr>
            </w:pPr>
            <w:r w:rsidRPr="00FF6AF4">
              <w:rPr>
                <w:rFonts w:ascii="Times New Roman" w:hAnsi="Times New Roman" w:cs="Times New Roman"/>
                <w:sz w:val="20"/>
              </w:rPr>
              <w:t>Итого по мероприятию 1:</w:t>
            </w:r>
          </w:p>
        </w:tc>
        <w:tc>
          <w:tcPr>
            <w:tcW w:w="313" w:type="pct"/>
            <w:vAlign w:val="center"/>
          </w:tcPr>
          <w:p w:rsidR="00DA0B3E" w:rsidRPr="00404C42" w:rsidRDefault="00DA0B3E" w:rsidP="00404C42">
            <w:pPr>
              <w:pStyle w:val="ConsPlusNormal"/>
              <w:jc w:val="center"/>
              <w:rPr>
                <w:rFonts w:ascii="Times New Roman" w:hAnsi="Times New Roman" w:cs="Times New Roman"/>
                <w:b/>
                <w:sz w:val="20"/>
              </w:rPr>
            </w:pPr>
            <w:r w:rsidRPr="00404C42">
              <w:rPr>
                <w:rFonts w:ascii="Times New Roman" w:hAnsi="Times New Roman" w:cs="Times New Roman"/>
                <w:b/>
                <w:sz w:val="20"/>
              </w:rPr>
              <w:t>12000,0</w:t>
            </w:r>
          </w:p>
        </w:tc>
        <w:tc>
          <w:tcPr>
            <w:tcW w:w="225" w:type="pct"/>
            <w:vAlign w:val="center"/>
          </w:tcPr>
          <w:p w:rsidR="00DA0B3E" w:rsidRPr="005631A5" w:rsidRDefault="00DA0B3E" w:rsidP="00404C42">
            <w:pPr>
              <w:pStyle w:val="ConsPlusNormal"/>
              <w:jc w:val="center"/>
              <w:rPr>
                <w:rFonts w:ascii="Times New Roman" w:hAnsi="Times New Roman" w:cs="Times New Roman"/>
                <w:sz w:val="18"/>
                <w:szCs w:val="18"/>
              </w:rPr>
            </w:pPr>
            <w:r w:rsidRPr="005631A5">
              <w:rPr>
                <w:rFonts w:ascii="Times New Roman" w:hAnsi="Times New Roman" w:cs="Times New Roman"/>
                <w:sz w:val="18"/>
                <w:szCs w:val="18"/>
              </w:rPr>
              <w:t>0,0</w:t>
            </w:r>
          </w:p>
        </w:tc>
        <w:tc>
          <w:tcPr>
            <w:tcW w:w="225" w:type="pct"/>
            <w:vAlign w:val="center"/>
          </w:tcPr>
          <w:p w:rsidR="00DA0B3E" w:rsidRPr="005631A5" w:rsidRDefault="00DA0B3E" w:rsidP="00404C42">
            <w:pPr>
              <w:pStyle w:val="ConsPlusNormal"/>
              <w:jc w:val="center"/>
              <w:rPr>
                <w:rFonts w:ascii="Times New Roman" w:hAnsi="Times New Roman" w:cs="Times New Roman"/>
                <w:sz w:val="18"/>
                <w:szCs w:val="18"/>
              </w:rPr>
            </w:pPr>
            <w:r w:rsidRPr="005631A5">
              <w:rPr>
                <w:rFonts w:ascii="Times New Roman" w:hAnsi="Times New Roman" w:cs="Times New Roman"/>
                <w:sz w:val="18"/>
                <w:szCs w:val="18"/>
              </w:rPr>
              <w:t>0,0</w:t>
            </w:r>
          </w:p>
        </w:tc>
        <w:tc>
          <w:tcPr>
            <w:tcW w:w="181" w:type="pct"/>
            <w:vAlign w:val="center"/>
          </w:tcPr>
          <w:p w:rsidR="00DA0B3E" w:rsidRPr="005631A5" w:rsidRDefault="00DA0B3E" w:rsidP="00404C42">
            <w:pPr>
              <w:pStyle w:val="ConsPlusNormal"/>
              <w:jc w:val="center"/>
              <w:rPr>
                <w:rFonts w:ascii="Times New Roman" w:hAnsi="Times New Roman" w:cs="Times New Roman"/>
                <w:sz w:val="18"/>
                <w:szCs w:val="18"/>
              </w:rPr>
            </w:pPr>
            <w:r w:rsidRPr="005631A5">
              <w:rPr>
                <w:rFonts w:ascii="Times New Roman" w:hAnsi="Times New Roman" w:cs="Times New Roman"/>
                <w:sz w:val="18"/>
                <w:szCs w:val="18"/>
              </w:rPr>
              <w:t>0,00</w:t>
            </w:r>
          </w:p>
        </w:tc>
        <w:tc>
          <w:tcPr>
            <w:tcW w:w="228" w:type="pct"/>
            <w:vAlign w:val="center"/>
          </w:tcPr>
          <w:p w:rsidR="00DA0B3E" w:rsidRPr="005631A5" w:rsidRDefault="00DA0B3E" w:rsidP="00404C42">
            <w:pPr>
              <w:pStyle w:val="ConsPlusNormal"/>
              <w:jc w:val="center"/>
              <w:rPr>
                <w:rFonts w:ascii="Times New Roman" w:hAnsi="Times New Roman" w:cs="Times New Roman"/>
                <w:sz w:val="18"/>
                <w:szCs w:val="18"/>
              </w:rPr>
            </w:pPr>
            <w:r w:rsidRPr="005631A5">
              <w:rPr>
                <w:rFonts w:ascii="Times New Roman" w:hAnsi="Times New Roman" w:cs="Times New Roman"/>
                <w:sz w:val="18"/>
                <w:szCs w:val="18"/>
              </w:rPr>
              <w:t>3000,0</w:t>
            </w:r>
          </w:p>
        </w:tc>
        <w:tc>
          <w:tcPr>
            <w:tcW w:w="216" w:type="pct"/>
            <w:vAlign w:val="center"/>
          </w:tcPr>
          <w:p w:rsidR="00DA0B3E" w:rsidRPr="005631A5" w:rsidRDefault="00DA0B3E" w:rsidP="00404C42">
            <w:pPr>
              <w:pStyle w:val="ConsPlusNormal"/>
              <w:jc w:val="center"/>
              <w:rPr>
                <w:rFonts w:ascii="Times New Roman" w:hAnsi="Times New Roman" w:cs="Times New Roman"/>
                <w:sz w:val="18"/>
                <w:szCs w:val="18"/>
              </w:rPr>
            </w:pPr>
            <w:r w:rsidRPr="005631A5">
              <w:rPr>
                <w:rFonts w:ascii="Times New Roman" w:hAnsi="Times New Roman" w:cs="Times New Roman"/>
                <w:sz w:val="18"/>
                <w:szCs w:val="18"/>
              </w:rPr>
              <w:t>3000,0</w:t>
            </w:r>
          </w:p>
        </w:tc>
        <w:tc>
          <w:tcPr>
            <w:tcW w:w="196" w:type="pct"/>
            <w:vAlign w:val="center"/>
          </w:tcPr>
          <w:p w:rsidR="00DA0B3E" w:rsidRPr="005631A5" w:rsidRDefault="00DA0B3E" w:rsidP="00404C42">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27" w:type="pct"/>
            <w:vAlign w:val="center"/>
          </w:tcPr>
          <w:p w:rsidR="00DA0B3E" w:rsidRPr="005631A5" w:rsidRDefault="00DA0B3E" w:rsidP="00404C42">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07" w:type="pct"/>
            <w:vAlign w:val="center"/>
          </w:tcPr>
          <w:p w:rsidR="00DA0B3E" w:rsidRPr="005631A5" w:rsidRDefault="00DA0B3E" w:rsidP="00404C42">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07" w:type="pct"/>
            <w:vAlign w:val="center"/>
          </w:tcPr>
          <w:p w:rsidR="00DA0B3E" w:rsidRPr="005631A5" w:rsidRDefault="00DA0B3E" w:rsidP="00404C42">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05" w:type="pct"/>
            <w:vAlign w:val="center"/>
          </w:tcPr>
          <w:p w:rsidR="00DA0B3E" w:rsidRPr="005631A5" w:rsidRDefault="00DA0B3E" w:rsidP="00404C42">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96" w:type="pct"/>
            <w:vAlign w:val="center"/>
          </w:tcPr>
          <w:p w:rsidR="00DA0B3E" w:rsidRPr="005631A5" w:rsidRDefault="00DA0B3E" w:rsidP="00404C42">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72" w:type="pct"/>
            <w:vAlign w:val="center"/>
          </w:tcPr>
          <w:p w:rsidR="00DA0B3E" w:rsidRPr="005631A5" w:rsidRDefault="00DA0B3E" w:rsidP="00404C42">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72" w:type="pct"/>
            <w:vAlign w:val="center"/>
          </w:tcPr>
          <w:p w:rsidR="00DA0B3E" w:rsidRPr="005631A5" w:rsidRDefault="00DA0B3E" w:rsidP="00404C42">
            <w:pPr>
              <w:pStyle w:val="ConsPlusNormal"/>
              <w:jc w:val="center"/>
              <w:rPr>
                <w:rFonts w:ascii="Times New Roman" w:hAnsi="Times New Roman" w:cs="Times New Roman"/>
                <w:sz w:val="18"/>
                <w:szCs w:val="18"/>
              </w:rPr>
            </w:pPr>
            <w:r>
              <w:rPr>
                <w:rFonts w:ascii="Times New Roman" w:hAnsi="Times New Roman" w:cs="Times New Roman"/>
                <w:sz w:val="18"/>
                <w:szCs w:val="18"/>
              </w:rPr>
              <w:t>3000</w:t>
            </w:r>
          </w:p>
        </w:tc>
        <w:tc>
          <w:tcPr>
            <w:tcW w:w="253" w:type="pct"/>
            <w:vAlign w:val="center"/>
          </w:tcPr>
          <w:p w:rsidR="00DA0B3E" w:rsidRPr="005631A5" w:rsidRDefault="00DA0B3E" w:rsidP="00404C42">
            <w:pPr>
              <w:pStyle w:val="ConsPlusNormal"/>
              <w:jc w:val="center"/>
              <w:rPr>
                <w:rFonts w:ascii="Times New Roman" w:hAnsi="Times New Roman" w:cs="Times New Roman"/>
                <w:sz w:val="18"/>
                <w:szCs w:val="18"/>
              </w:rPr>
            </w:pPr>
            <w:r>
              <w:rPr>
                <w:rFonts w:ascii="Times New Roman" w:hAnsi="Times New Roman" w:cs="Times New Roman"/>
                <w:sz w:val="18"/>
                <w:szCs w:val="18"/>
              </w:rPr>
              <w:t>3000</w:t>
            </w:r>
          </w:p>
        </w:tc>
      </w:tr>
      <w:tr w:rsidR="00404C42" w:rsidRPr="00FF6AF4" w:rsidTr="00122409">
        <w:tc>
          <w:tcPr>
            <w:tcW w:w="5000" w:type="pct"/>
            <w:gridSpan w:val="20"/>
            <w:vAlign w:val="center"/>
          </w:tcPr>
          <w:p w:rsidR="00404C42" w:rsidRPr="00FF6AF4" w:rsidRDefault="00404C42" w:rsidP="00404C42">
            <w:pPr>
              <w:pStyle w:val="ConsPlusNormal"/>
              <w:rPr>
                <w:rFonts w:ascii="Times New Roman" w:hAnsi="Times New Roman" w:cs="Times New Roman"/>
                <w:sz w:val="20"/>
              </w:rPr>
            </w:pPr>
            <w:r>
              <w:rPr>
                <w:rFonts w:ascii="Times New Roman" w:hAnsi="Times New Roman" w:cs="Times New Roman"/>
                <w:sz w:val="20"/>
              </w:rPr>
              <w:t>М</w:t>
            </w:r>
            <w:r w:rsidRPr="00FF6AF4">
              <w:rPr>
                <w:rFonts w:ascii="Times New Roman" w:hAnsi="Times New Roman" w:cs="Times New Roman"/>
                <w:sz w:val="20"/>
              </w:rPr>
              <w:t>ероприятие 2. Комплексная реконструкция и модернизация объектов коммунальной инфраструктуры, внедрение энергосберегающих технологий, снижение себестоимости услуг организаций ЖКХ</w:t>
            </w:r>
          </w:p>
        </w:tc>
      </w:tr>
      <w:tr w:rsidR="00122409" w:rsidRPr="00FF6AF4" w:rsidTr="00122409">
        <w:tc>
          <w:tcPr>
            <w:tcW w:w="173" w:type="pct"/>
            <w:vAlign w:val="center"/>
          </w:tcPr>
          <w:p w:rsidR="00DA0B3E" w:rsidRPr="00FF6AF4" w:rsidRDefault="00DA0B3E" w:rsidP="00404C42">
            <w:pPr>
              <w:pStyle w:val="ConsPlusNormal"/>
              <w:jc w:val="center"/>
              <w:rPr>
                <w:rFonts w:ascii="Times New Roman" w:hAnsi="Times New Roman" w:cs="Times New Roman"/>
                <w:sz w:val="20"/>
              </w:rPr>
            </w:pPr>
            <w:r w:rsidRPr="00FF6AF4">
              <w:rPr>
                <w:rFonts w:ascii="Times New Roman" w:hAnsi="Times New Roman" w:cs="Times New Roman"/>
                <w:sz w:val="20"/>
              </w:rPr>
              <w:t>2.1</w:t>
            </w:r>
          </w:p>
        </w:tc>
        <w:tc>
          <w:tcPr>
            <w:tcW w:w="648" w:type="pct"/>
            <w:vAlign w:val="center"/>
          </w:tcPr>
          <w:p w:rsidR="00DA0B3E" w:rsidRPr="00FF6AF4" w:rsidRDefault="00DA0B3E" w:rsidP="00404C42">
            <w:pPr>
              <w:pStyle w:val="ConsPlusNormal"/>
              <w:rPr>
                <w:rFonts w:ascii="Times New Roman" w:hAnsi="Times New Roman" w:cs="Times New Roman"/>
                <w:sz w:val="20"/>
              </w:rPr>
            </w:pPr>
            <w:r w:rsidRPr="00FF6AF4">
              <w:rPr>
                <w:rFonts w:ascii="Times New Roman" w:hAnsi="Times New Roman" w:cs="Times New Roman"/>
                <w:sz w:val="20"/>
              </w:rPr>
              <w:t>Реконструкция объектов и обновление оборудования, предназначенного для водоотведения</w:t>
            </w:r>
          </w:p>
        </w:tc>
        <w:tc>
          <w:tcPr>
            <w:tcW w:w="630" w:type="pct"/>
            <w:vAlign w:val="center"/>
          </w:tcPr>
          <w:p w:rsidR="00DA0B3E" w:rsidRPr="00FF6AF4" w:rsidRDefault="00DA0B3E" w:rsidP="00404C42">
            <w:pPr>
              <w:pStyle w:val="ConsPlusNormal"/>
              <w:rPr>
                <w:rFonts w:ascii="Times New Roman" w:hAnsi="Times New Roman" w:cs="Times New Roman"/>
                <w:sz w:val="20"/>
              </w:rPr>
            </w:pPr>
            <w:r w:rsidRPr="00FF6AF4">
              <w:rPr>
                <w:rFonts w:ascii="Times New Roman" w:hAnsi="Times New Roman" w:cs="Times New Roman"/>
                <w:sz w:val="20"/>
              </w:rPr>
              <w:t>Повышение эффективности использования объектов водоотведения, экономия ресурсов на производство услуг водоотведения, обновление основных фондов</w:t>
            </w:r>
          </w:p>
        </w:tc>
        <w:tc>
          <w:tcPr>
            <w:tcW w:w="162" w:type="pct"/>
            <w:vAlign w:val="center"/>
          </w:tcPr>
          <w:p w:rsidR="00DA0B3E" w:rsidRPr="00FF6AF4" w:rsidRDefault="00DA0B3E" w:rsidP="00404C42">
            <w:pPr>
              <w:pStyle w:val="ConsPlusNormal"/>
              <w:jc w:val="center"/>
              <w:rPr>
                <w:rFonts w:ascii="Times New Roman" w:hAnsi="Times New Roman" w:cs="Times New Roman"/>
                <w:sz w:val="20"/>
              </w:rPr>
            </w:pPr>
            <w:r w:rsidRPr="00FF6AF4">
              <w:rPr>
                <w:rFonts w:ascii="Times New Roman" w:hAnsi="Times New Roman" w:cs="Times New Roman"/>
                <w:sz w:val="20"/>
              </w:rPr>
              <w:t>%</w:t>
            </w:r>
          </w:p>
        </w:tc>
        <w:tc>
          <w:tcPr>
            <w:tcW w:w="164" w:type="pct"/>
            <w:vAlign w:val="center"/>
          </w:tcPr>
          <w:p w:rsidR="00DA0B3E" w:rsidRPr="00FF6AF4" w:rsidRDefault="00DA0B3E" w:rsidP="00404C42">
            <w:pPr>
              <w:pStyle w:val="ConsPlusNormal"/>
              <w:jc w:val="center"/>
              <w:rPr>
                <w:rFonts w:ascii="Times New Roman" w:hAnsi="Times New Roman" w:cs="Times New Roman"/>
                <w:sz w:val="20"/>
              </w:rPr>
            </w:pPr>
            <w:r w:rsidRPr="00FF6AF4">
              <w:rPr>
                <w:rFonts w:ascii="Times New Roman" w:hAnsi="Times New Roman" w:cs="Times New Roman"/>
                <w:sz w:val="20"/>
              </w:rPr>
              <w:t>60%</w:t>
            </w:r>
          </w:p>
        </w:tc>
        <w:tc>
          <w:tcPr>
            <w:tcW w:w="313"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119000,0</w:t>
            </w:r>
          </w:p>
        </w:tc>
        <w:tc>
          <w:tcPr>
            <w:tcW w:w="225"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25"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81"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28"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6000</w:t>
            </w:r>
          </w:p>
        </w:tc>
        <w:tc>
          <w:tcPr>
            <w:tcW w:w="216"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15000</w:t>
            </w:r>
          </w:p>
        </w:tc>
        <w:tc>
          <w:tcPr>
            <w:tcW w:w="196"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27"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98000</w:t>
            </w:r>
          </w:p>
        </w:tc>
        <w:tc>
          <w:tcPr>
            <w:tcW w:w="207"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07"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05"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96"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72"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72"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53"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r>
      <w:tr w:rsidR="00DA0B3E" w:rsidRPr="00FF6AF4" w:rsidTr="00122409">
        <w:tc>
          <w:tcPr>
            <w:tcW w:w="1778" w:type="pct"/>
            <w:gridSpan w:val="5"/>
            <w:vAlign w:val="center"/>
          </w:tcPr>
          <w:p w:rsidR="00DA0B3E" w:rsidRPr="00FF6AF4" w:rsidRDefault="00DA0B3E" w:rsidP="00404C42">
            <w:pPr>
              <w:pStyle w:val="ConsPlusNormal"/>
              <w:rPr>
                <w:rFonts w:ascii="Times New Roman" w:hAnsi="Times New Roman" w:cs="Times New Roman"/>
                <w:sz w:val="20"/>
              </w:rPr>
            </w:pPr>
            <w:r w:rsidRPr="00FF6AF4">
              <w:rPr>
                <w:rFonts w:ascii="Times New Roman" w:hAnsi="Times New Roman" w:cs="Times New Roman"/>
                <w:sz w:val="20"/>
              </w:rPr>
              <w:lastRenderedPageBreak/>
              <w:t>Итого по мероприятию 2:</w:t>
            </w:r>
          </w:p>
        </w:tc>
        <w:tc>
          <w:tcPr>
            <w:tcW w:w="313" w:type="pct"/>
            <w:vAlign w:val="center"/>
          </w:tcPr>
          <w:p w:rsidR="00DA0B3E" w:rsidRPr="009E0ED9" w:rsidRDefault="00DA0B3E" w:rsidP="00404C42">
            <w:pPr>
              <w:pStyle w:val="ConsPlusNormal"/>
              <w:jc w:val="center"/>
              <w:rPr>
                <w:rFonts w:ascii="Times New Roman" w:hAnsi="Times New Roman" w:cs="Times New Roman"/>
                <w:b/>
                <w:sz w:val="20"/>
              </w:rPr>
            </w:pPr>
            <w:r>
              <w:rPr>
                <w:rFonts w:ascii="Times New Roman" w:hAnsi="Times New Roman" w:cs="Times New Roman"/>
                <w:b/>
                <w:sz w:val="20"/>
              </w:rPr>
              <w:t>119000,0</w:t>
            </w:r>
          </w:p>
        </w:tc>
        <w:tc>
          <w:tcPr>
            <w:tcW w:w="225"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25"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81"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28"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6000</w:t>
            </w:r>
          </w:p>
        </w:tc>
        <w:tc>
          <w:tcPr>
            <w:tcW w:w="216"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15000</w:t>
            </w:r>
          </w:p>
        </w:tc>
        <w:tc>
          <w:tcPr>
            <w:tcW w:w="196"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27"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98000</w:t>
            </w:r>
          </w:p>
        </w:tc>
        <w:tc>
          <w:tcPr>
            <w:tcW w:w="207"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07"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05"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96"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72"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72"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53"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r>
      <w:tr w:rsidR="00404C42" w:rsidRPr="00FF6AF4" w:rsidTr="00122409">
        <w:tc>
          <w:tcPr>
            <w:tcW w:w="5000" w:type="pct"/>
            <w:gridSpan w:val="20"/>
            <w:vAlign w:val="center"/>
          </w:tcPr>
          <w:p w:rsidR="00404C42" w:rsidRPr="00FF6AF4" w:rsidRDefault="00404C42" w:rsidP="00404C42">
            <w:pPr>
              <w:pStyle w:val="ConsPlusNormal"/>
              <w:rPr>
                <w:rFonts w:ascii="Times New Roman" w:hAnsi="Times New Roman" w:cs="Times New Roman"/>
                <w:sz w:val="20"/>
              </w:rPr>
            </w:pPr>
            <w:r>
              <w:rPr>
                <w:rFonts w:ascii="Times New Roman" w:hAnsi="Times New Roman" w:cs="Times New Roman"/>
                <w:sz w:val="20"/>
              </w:rPr>
              <w:t>М</w:t>
            </w:r>
            <w:r w:rsidRPr="00FF6AF4">
              <w:rPr>
                <w:rFonts w:ascii="Times New Roman" w:hAnsi="Times New Roman" w:cs="Times New Roman"/>
                <w:sz w:val="20"/>
              </w:rPr>
              <w:t>ероприятие 3. Перспективное планирование развития систем коммунальной инфраструктуры, обеспечение коммунальными ресурсами новых объектов капитального строительства</w:t>
            </w:r>
          </w:p>
        </w:tc>
      </w:tr>
      <w:tr w:rsidR="00122409" w:rsidRPr="00FF6AF4" w:rsidTr="00122409">
        <w:tc>
          <w:tcPr>
            <w:tcW w:w="173" w:type="pct"/>
            <w:vAlign w:val="center"/>
          </w:tcPr>
          <w:p w:rsidR="00DA0B3E" w:rsidRPr="00FF6AF4" w:rsidRDefault="00DA0B3E" w:rsidP="00404C42">
            <w:pPr>
              <w:pStyle w:val="ConsPlusNormal"/>
              <w:jc w:val="center"/>
              <w:rPr>
                <w:rFonts w:ascii="Times New Roman" w:hAnsi="Times New Roman" w:cs="Times New Roman"/>
                <w:sz w:val="20"/>
              </w:rPr>
            </w:pPr>
            <w:r w:rsidRPr="00FF6AF4">
              <w:rPr>
                <w:rFonts w:ascii="Times New Roman" w:hAnsi="Times New Roman" w:cs="Times New Roman"/>
                <w:sz w:val="20"/>
              </w:rPr>
              <w:t>3.1</w:t>
            </w:r>
          </w:p>
        </w:tc>
        <w:tc>
          <w:tcPr>
            <w:tcW w:w="648" w:type="pct"/>
            <w:vAlign w:val="center"/>
          </w:tcPr>
          <w:p w:rsidR="00DA0B3E" w:rsidRPr="00FF6AF4" w:rsidRDefault="00DA0B3E" w:rsidP="00404C42">
            <w:pPr>
              <w:pStyle w:val="ConsPlusNormal"/>
              <w:rPr>
                <w:rFonts w:ascii="Times New Roman" w:hAnsi="Times New Roman" w:cs="Times New Roman"/>
                <w:sz w:val="20"/>
              </w:rPr>
            </w:pPr>
            <w:r w:rsidRPr="00FF6AF4">
              <w:rPr>
                <w:rFonts w:ascii="Times New Roman" w:hAnsi="Times New Roman" w:cs="Times New Roman"/>
                <w:sz w:val="20"/>
              </w:rPr>
              <w:t>Строительство новых объектов коммунальной инфраструктуры, предназначенных для водоотведения</w:t>
            </w:r>
          </w:p>
        </w:tc>
        <w:tc>
          <w:tcPr>
            <w:tcW w:w="630" w:type="pct"/>
            <w:vAlign w:val="center"/>
          </w:tcPr>
          <w:p w:rsidR="00DA0B3E" w:rsidRPr="00FF6AF4" w:rsidRDefault="00DA0B3E" w:rsidP="00404C42">
            <w:pPr>
              <w:pStyle w:val="ConsPlusNormal"/>
              <w:rPr>
                <w:rFonts w:ascii="Times New Roman" w:hAnsi="Times New Roman" w:cs="Times New Roman"/>
                <w:sz w:val="20"/>
              </w:rPr>
            </w:pPr>
            <w:r w:rsidRPr="00FF6AF4">
              <w:rPr>
                <w:rFonts w:ascii="Times New Roman" w:hAnsi="Times New Roman" w:cs="Times New Roman"/>
                <w:sz w:val="20"/>
              </w:rPr>
              <w:t>Обеспечение уровня обеспеченности объектами коммунальной инфраструктуры</w:t>
            </w:r>
          </w:p>
        </w:tc>
        <w:tc>
          <w:tcPr>
            <w:tcW w:w="162" w:type="pct"/>
            <w:vAlign w:val="center"/>
          </w:tcPr>
          <w:p w:rsidR="00DA0B3E" w:rsidRPr="00FF6AF4" w:rsidRDefault="00DA0B3E" w:rsidP="00404C42">
            <w:pPr>
              <w:pStyle w:val="ConsPlusNormal"/>
              <w:jc w:val="center"/>
              <w:rPr>
                <w:rFonts w:ascii="Times New Roman" w:hAnsi="Times New Roman" w:cs="Times New Roman"/>
                <w:sz w:val="20"/>
              </w:rPr>
            </w:pPr>
            <w:r w:rsidRPr="00FF6AF4">
              <w:rPr>
                <w:rFonts w:ascii="Times New Roman" w:hAnsi="Times New Roman" w:cs="Times New Roman"/>
                <w:sz w:val="20"/>
              </w:rPr>
              <w:t>%</w:t>
            </w:r>
          </w:p>
        </w:tc>
        <w:tc>
          <w:tcPr>
            <w:tcW w:w="164" w:type="pct"/>
            <w:vAlign w:val="center"/>
          </w:tcPr>
          <w:p w:rsidR="00DA0B3E" w:rsidRPr="00FF6AF4" w:rsidRDefault="00DA0B3E" w:rsidP="00404C42">
            <w:pPr>
              <w:pStyle w:val="ConsPlusNormal"/>
              <w:jc w:val="center"/>
              <w:rPr>
                <w:rFonts w:ascii="Times New Roman" w:hAnsi="Times New Roman" w:cs="Times New Roman"/>
                <w:sz w:val="20"/>
              </w:rPr>
            </w:pPr>
            <w:r w:rsidRPr="00FF6AF4">
              <w:rPr>
                <w:rFonts w:ascii="Times New Roman" w:hAnsi="Times New Roman" w:cs="Times New Roman"/>
                <w:sz w:val="20"/>
              </w:rPr>
              <w:t>80%</w:t>
            </w:r>
          </w:p>
        </w:tc>
        <w:tc>
          <w:tcPr>
            <w:tcW w:w="313"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8000,0</w:t>
            </w:r>
          </w:p>
        </w:tc>
        <w:tc>
          <w:tcPr>
            <w:tcW w:w="225"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25"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81"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28"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16"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96"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27"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07"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07"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05"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96"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72"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72"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53"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8000</w:t>
            </w:r>
          </w:p>
        </w:tc>
      </w:tr>
      <w:tr w:rsidR="00DA0B3E" w:rsidRPr="00FF6AF4" w:rsidTr="00122409">
        <w:tc>
          <w:tcPr>
            <w:tcW w:w="1778" w:type="pct"/>
            <w:gridSpan w:val="5"/>
            <w:vAlign w:val="center"/>
          </w:tcPr>
          <w:p w:rsidR="00DA0B3E" w:rsidRPr="00FF6AF4" w:rsidRDefault="00DA0B3E" w:rsidP="00404C42">
            <w:pPr>
              <w:pStyle w:val="ConsPlusNormal"/>
              <w:rPr>
                <w:rFonts w:ascii="Times New Roman" w:hAnsi="Times New Roman" w:cs="Times New Roman"/>
                <w:sz w:val="20"/>
              </w:rPr>
            </w:pPr>
            <w:r w:rsidRPr="00FF6AF4">
              <w:rPr>
                <w:rFonts w:ascii="Times New Roman" w:hAnsi="Times New Roman" w:cs="Times New Roman"/>
                <w:sz w:val="20"/>
              </w:rPr>
              <w:t>Итого по мероприятию 3:</w:t>
            </w:r>
          </w:p>
        </w:tc>
        <w:tc>
          <w:tcPr>
            <w:tcW w:w="313" w:type="pct"/>
            <w:vAlign w:val="center"/>
          </w:tcPr>
          <w:p w:rsidR="00DA0B3E" w:rsidRPr="007A66AB" w:rsidRDefault="00DA0B3E" w:rsidP="00404C42">
            <w:pPr>
              <w:pStyle w:val="ConsPlusNormal"/>
              <w:jc w:val="center"/>
              <w:rPr>
                <w:rFonts w:ascii="Times New Roman" w:hAnsi="Times New Roman" w:cs="Times New Roman"/>
                <w:b/>
                <w:sz w:val="20"/>
              </w:rPr>
            </w:pPr>
            <w:r>
              <w:rPr>
                <w:rFonts w:ascii="Times New Roman" w:hAnsi="Times New Roman" w:cs="Times New Roman"/>
                <w:b/>
                <w:sz w:val="20"/>
              </w:rPr>
              <w:t>8000,0</w:t>
            </w:r>
          </w:p>
        </w:tc>
        <w:tc>
          <w:tcPr>
            <w:tcW w:w="225"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25"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81"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28"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16"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96"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27"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07"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07"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05"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96"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72"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172"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0,0</w:t>
            </w:r>
          </w:p>
        </w:tc>
        <w:tc>
          <w:tcPr>
            <w:tcW w:w="253"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8000</w:t>
            </w:r>
          </w:p>
        </w:tc>
      </w:tr>
      <w:tr w:rsidR="00404C42" w:rsidRPr="00FF6AF4" w:rsidTr="00122409">
        <w:tc>
          <w:tcPr>
            <w:tcW w:w="5000" w:type="pct"/>
            <w:gridSpan w:val="20"/>
            <w:vAlign w:val="center"/>
          </w:tcPr>
          <w:p w:rsidR="00404C42" w:rsidRPr="00FF6AF4" w:rsidRDefault="00404C42" w:rsidP="00404C42">
            <w:pPr>
              <w:pStyle w:val="ConsPlusNormal"/>
              <w:rPr>
                <w:rFonts w:ascii="Times New Roman" w:hAnsi="Times New Roman" w:cs="Times New Roman"/>
                <w:sz w:val="20"/>
              </w:rPr>
            </w:pPr>
            <w:r>
              <w:rPr>
                <w:rFonts w:ascii="Times New Roman" w:hAnsi="Times New Roman" w:cs="Times New Roman"/>
                <w:sz w:val="20"/>
              </w:rPr>
              <w:t>М</w:t>
            </w:r>
            <w:r w:rsidRPr="00FF6AF4">
              <w:rPr>
                <w:rFonts w:ascii="Times New Roman" w:hAnsi="Times New Roman" w:cs="Times New Roman"/>
                <w:sz w:val="20"/>
              </w:rPr>
              <w:t>ероприятие 4. Мероприятия, направленные на улучшение экологической ситуации на территории города</w:t>
            </w:r>
          </w:p>
        </w:tc>
      </w:tr>
      <w:tr w:rsidR="00122409" w:rsidRPr="00FF6AF4" w:rsidTr="00122409">
        <w:tc>
          <w:tcPr>
            <w:tcW w:w="173" w:type="pct"/>
            <w:vAlign w:val="center"/>
          </w:tcPr>
          <w:p w:rsidR="00DA0B3E" w:rsidRPr="00FF6AF4" w:rsidRDefault="00DA0B3E" w:rsidP="00404C42">
            <w:pPr>
              <w:pStyle w:val="ConsPlusNormal"/>
              <w:jc w:val="center"/>
              <w:rPr>
                <w:rFonts w:ascii="Times New Roman" w:hAnsi="Times New Roman" w:cs="Times New Roman"/>
                <w:sz w:val="20"/>
              </w:rPr>
            </w:pPr>
            <w:r w:rsidRPr="00FF6AF4">
              <w:rPr>
                <w:rFonts w:ascii="Times New Roman" w:hAnsi="Times New Roman" w:cs="Times New Roman"/>
                <w:sz w:val="20"/>
              </w:rPr>
              <w:t>4.1</w:t>
            </w:r>
          </w:p>
        </w:tc>
        <w:tc>
          <w:tcPr>
            <w:tcW w:w="648" w:type="pct"/>
            <w:vAlign w:val="center"/>
          </w:tcPr>
          <w:p w:rsidR="00DA0B3E" w:rsidRPr="00FF6AF4" w:rsidRDefault="00DA0B3E" w:rsidP="00404C42">
            <w:pPr>
              <w:pStyle w:val="ConsPlusNormal"/>
              <w:rPr>
                <w:rFonts w:ascii="Times New Roman" w:hAnsi="Times New Roman" w:cs="Times New Roman"/>
                <w:sz w:val="20"/>
              </w:rPr>
            </w:pPr>
            <w:r w:rsidRPr="00FF6AF4">
              <w:rPr>
                <w:rFonts w:ascii="Times New Roman" w:hAnsi="Times New Roman" w:cs="Times New Roman"/>
                <w:sz w:val="20"/>
              </w:rPr>
              <w:t>Меры по сокращению вредного воздействия на окружающую среду и обеспечению безопасности объектов водоотведения</w:t>
            </w:r>
          </w:p>
        </w:tc>
        <w:tc>
          <w:tcPr>
            <w:tcW w:w="630" w:type="pct"/>
            <w:vAlign w:val="center"/>
          </w:tcPr>
          <w:p w:rsidR="00DA0B3E" w:rsidRPr="00FF6AF4" w:rsidRDefault="00DA0B3E" w:rsidP="00404C42">
            <w:pPr>
              <w:pStyle w:val="ConsPlusNormal"/>
              <w:rPr>
                <w:rFonts w:ascii="Times New Roman" w:hAnsi="Times New Roman" w:cs="Times New Roman"/>
                <w:sz w:val="20"/>
              </w:rPr>
            </w:pPr>
            <w:r w:rsidRPr="00FF6AF4">
              <w:rPr>
                <w:rFonts w:ascii="Times New Roman" w:hAnsi="Times New Roman" w:cs="Times New Roman"/>
                <w:sz w:val="20"/>
              </w:rPr>
              <w:t>Обеспечение соблюдения ограничений предельных допустимых значений качества сбрасываемых сточных вод не ниже</w:t>
            </w:r>
          </w:p>
        </w:tc>
        <w:tc>
          <w:tcPr>
            <w:tcW w:w="162" w:type="pct"/>
            <w:vAlign w:val="center"/>
          </w:tcPr>
          <w:p w:rsidR="00DA0B3E" w:rsidRPr="00FF6AF4" w:rsidRDefault="00DA0B3E" w:rsidP="00404C42">
            <w:pPr>
              <w:pStyle w:val="ConsPlusNormal"/>
              <w:jc w:val="center"/>
              <w:rPr>
                <w:rFonts w:ascii="Times New Roman" w:hAnsi="Times New Roman" w:cs="Times New Roman"/>
                <w:sz w:val="20"/>
              </w:rPr>
            </w:pPr>
            <w:r w:rsidRPr="00FF6AF4">
              <w:rPr>
                <w:rFonts w:ascii="Times New Roman" w:hAnsi="Times New Roman" w:cs="Times New Roman"/>
                <w:sz w:val="20"/>
              </w:rPr>
              <w:t>%</w:t>
            </w:r>
          </w:p>
        </w:tc>
        <w:tc>
          <w:tcPr>
            <w:tcW w:w="164" w:type="pct"/>
            <w:vAlign w:val="center"/>
          </w:tcPr>
          <w:p w:rsidR="00DA0B3E" w:rsidRPr="00FF6AF4" w:rsidRDefault="00DA0B3E" w:rsidP="00404C42">
            <w:pPr>
              <w:pStyle w:val="ConsPlusNormal"/>
              <w:jc w:val="center"/>
              <w:rPr>
                <w:rFonts w:ascii="Times New Roman" w:hAnsi="Times New Roman" w:cs="Times New Roman"/>
                <w:sz w:val="20"/>
              </w:rPr>
            </w:pPr>
            <w:r w:rsidRPr="00FF6AF4">
              <w:rPr>
                <w:rFonts w:ascii="Times New Roman" w:hAnsi="Times New Roman" w:cs="Times New Roman"/>
                <w:sz w:val="20"/>
              </w:rPr>
              <w:t>98%</w:t>
            </w:r>
          </w:p>
        </w:tc>
        <w:tc>
          <w:tcPr>
            <w:tcW w:w="313" w:type="pct"/>
            <w:vAlign w:val="center"/>
          </w:tcPr>
          <w:p w:rsidR="00DA0B3E" w:rsidRPr="00FF6AF4" w:rsidRDefault="00DA0B3E" w:rsidP="00404C42">
            <w:pPr>
              <w:pStyle w:val="ConsPlusNormal"/>
              <w:jc w:val="center"/>
              <w:rPr>
                <w:rFonts w:ascii="Times New Roman" w:hAnsi="Times New Roman" w:cs="Times New Roman"/>
                <w:sz w:val="20"/>
              </w:rPr>
            </w:pPr>
            <w:r>
              <w:rPr>
                <w:rFonts w:ascii="Times New Roman" w:hAnsi="Times New Roman" w:cs="Times New Roman"/>
                <w:sz w:val="20"/>
              </w:rPr>
              <w:t>1650,0</w:t>
            </w:r>
          </w:p>
        </w:tc>
        <w:tc>
          <w:tcPr>
            <w:tcW w:w="225"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0,0</w:t>
            </w:r>
          </w:p>
        </w:tc>
        <w:tc>
          <w:tcPr>
            <w:tcW w:w="225"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100,0</w:t>
            </w:r>
          </w:p>
        </w:tc>
        <w:tc>
          <w:tcPr>
            <w:tcW w:w="181"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100,0</w:t>
            </w:r>
          </w:p>
        </w:tc>
        <w:tc>
          <w:tcPr>
            <w:tcW w:w="228"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100,0</w:t>
            </w:r>
          </w:p>
        </w:tc>
        <w:tc>
          <w:tcPr>
            <w:tcW w:w="216"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100,0</w:t>
            </w:r>
          </w:p>
        </w:tc>
        <w:tc>
          <w:tcPr>
            <w:tcW w:w="196"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130,0</w:t>
            </w:r>
          </w:p>
        </w:tc>
        <w:tc>
          <w:tcPr>
            <w:tcW w:w="227"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130,0</w:t>
            </w:r>
          </w:p>
        </w:tc>
        <w:tc>
          <w:tcPr>
            <w:tcW w:w="207"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130,0</w:t>
            </w:r>
          </w:p>
        </w:tc>
        <w:tc>
          <w:tcPr>
            <w:tcW w:w="207"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130,0</w:t>
            </w:r>
          </w:p>
        </w:tc>
        <w:tc>
          <w:tcPr>
            <w:tcW w:w="205"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130,0</w:t>
            </w:r>
          </w:p>
        </w:tc>
        <w:tc>
          <w:tcPr>
            <w:tcW w:w="196"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150,0</w:t>
            </w:r>
          </w:p>
        </w:tc>
        <w:tc>
          <w:tcPr>
            <w:tcW w:w="172"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150,0</w:t>
            </w:r>
          </w:p>
        </w:tc>
        <w:tc>
          <w:tcPr>
            <w:tcW w:w="172"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150,0</w:t>
            </w:r>
          </w:p>
        </w:tc>
        <w:tc>
          <w:tcPr>
            <w:tcW w:w="253"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150,0</w:t>
            </w:r>
          </w:p>
        </w:tc>
      </w:tr>
      <w:tr w:rsidR="00DA0B3E" w:rsidRPr="00FF6AF4" w:rsidTr="00122409">
        <w:tc>
          <w:tcPr>
            <w:tcW w:w="1778" w:type="pct"/>
            <w:gridSpan w:val="5"/>
            <w:vAlign w:val="center"/>
          </w:tcPr>
          <w:p w:rsidR="00DA0B3E" w:rsidRPr="00FF6AF4" w:rsidRDefault="00DA0B3E" w:rsidP="00404C42">
            <w:pPr>
              <w:pStyle w:val="ConsPlusNormal"/>
              <w:rPr>
                <w:rFonts w:ascii="Times New Roman" w:hAnsi="Times New Roman" w:cs="Times New Roman"/>
                <w:sz w:val="20"/>
              </w:rPr>
            </w:pPr>
            <w:r w:rsidRPr="00FF6AF4">
              <w:rPr>
                <w:rFonts w:ascii="Times New Roman" w:hAnsi="Times New Roman" w:cs="Times New Roman"/>
                <w:sz w:val="20"/>
              </w:rPr>
              <w:t xml:space="preserve">Итого по </w:t>
            </w:r>
            <w:r>
              <w:rPr>
                <w:rFonts w:ascii="Times New Roman" w:hAnsi="Times New Roman" w:cs="Times New Roman"/>
                <w:sz w:val="20"/>
              </w:rPr>
              <w:t>м</w:t>
            </w:r>
            <w:r w:rsidRPr="00FF6AF4">
              <w:rPr>
                <w:rFonts w:ascii="Times New Roman" w:hAnsi="Times New Roman" w:cs="Times New Roman"/>
                <w:sz w:val="20"/>
              </w:rPr>
              <w:t>ероприятию 4:</w:t>
            </w:r>
          </w:p>
        </w:tc>
        <w:tc>
          <w:tcPr>
            <w:tcW w:w="313" w:type="pct"/>
            <w:vAlign w:val="center"/>
          </w:tcPr>
          <w:p w:rsidR="00DA0B3E" w:rsidRPr="0079527D" w:rsidRDefault="00DA0B3E" w:rsidP="00404C42">
            <w:pPr>
              <w:pStyle w:val="ConsPlusNormal"/>
              <w:jc w:val="center"/>
              <w:rPr>
                <w:rFonts w:ascii="Times New Roman" w:hAnsi="Times New Roman" w:cs="Times New Roman"/>
                <w:b/>
                <w:sz w:val="20"/>
              </w:rPr>
            </w:pPr>
            <w:r>
              <w:rPr>
                <w:rFonts w:ascii="Times New Roman" w:hAnsi="Times New Roman" w:cs="Times New Roman"/>
                <w:b/>
                <w:sz w:val="20"/>
              </w:rPr>
              <w:t>1650,0</w:t>
            </w:r>
          </w:p>
        </w:tc>
        <w:tc>
          <w:tcPr>
            <w:tcW w:w="225"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0,0</w:t>
            </w:r>
          </w:p>
        </w:tc>
        <w:tc>
          <w:tcPr>
            <w:tcW w:w="225"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100,0</w:t>
            </w:r>
          </w:p>
        </w:tc>
        <w:tc>
          <w:tcPr>
            <w:tcW w:w="181"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100,0</w:t>
            </w:r>
          </w:p>
        </w:tc>
        <w:tc>
          <w:tcPr>
            <w:tcW w:w="228"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100,0</w:t>
            </w:r>
          </w:p>
        </w:tc>
        <w:tc>
          <w:tcPr>
            <w:tcW w:w="216"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100,0</w:t>
            </w:r>
          </w:p>
        </w:tc>
        <w:tc>
          <w:tcPr>
            <w:tcW w:w="196"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130,0</w:t>
            </w:r>
          </w:p>
        </w:tc>
        <w:tc>
          <w:tcPr>
            <w:tcW w:w="227"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130,0</w:t>
            </w:r>
          </w:p>
        </w:tc>
        <w:tc>
          <w:tcPr>
            <w:tcW w:w="207"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130,0</w:t>
            </w:r>
          </w:p>
        </w:tc>
        <w:tc>
          <w:tcPr>
            <w:tcW w:w="207"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130,0</w:t>
            </w:r>
          </w:p>
        </w:tc>
        <w:tc>
          <w:tcPr>
            <w:tcW w:w="205"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130,0</w:t>
            </w:r>
          </w:p>
        </w:tc>
        <w:tc>
          <w:tcPr>
            <w:tcW w:w="196"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150,0</w:t>
            </w:r>
          </w:p>
        </w:tc>
        <w:tc>
          <w:tcPr>
            <w:tcW w:w="172"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150,0</w:t>
            </w:r>
          </w:p>
        </w:tc>
        <w:tc>
          <w:tcPr>
            <w:tcW w:w="172"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150,0</w:t>
            </w:r>
          </w:p>
        </w:tc>
        <w:tc>
          <w:tcPr>
            <w:tcW w:w="253" w:type="pct"/>
            <w:vAlign w:val="center"/>
          </w:tcPr>
          <w:p w:rsidR="00DA0B3E" w:rsidRPr="00FF2D41" w:rsidRDefault="00DA0B3E" w:rsidP="00404C42">
            <w:pPr>
              <w:pStyle w:val="ConsPlusNormal"/>
              <w:jc w:val="center"/>
              <w:rPr>
                <w:rFonts w:ascii="Times New Roman" w:hAnsi="Times New Roman" w:cs="Times New Roman"/>
                <w:sz w:val="18"/>
                <w:szCs w:val="18"/>
              </w:rPr>
            </w:pPr>
            <w:r w:rsidRPr="00FF2D41">
              <w:rPr>
                <w:rFonts w:ascii="Times New Roman" w:hAnsi="Times New Roman" w:cs="Times New Roman"/>
                <w:sz w:val="18"/>
                <w:szCs w:val="18"/>
              </w:rPr>
              <w:t>150,0</w:t>
            </w:r>
          </w:p>
        </w:tc>
      </w:tr>
    </w:tbl>
    <w:p w:rsidR="0055156A" w:rsidRDefault="0055156A" w:rsidP="0055156A">
      <w:pPr>
        <w:sectPr w:rsidR="0055156A" w:rsidSect="00FD1B53">
          <w:pgSz w:w="16838" w:h="11905" w:orient="landscape"/>
          <w:pgMar w:top="993" w:right="1134" w:bottom="850" w:left="1134" w:header="0" w:footer="0" w:gutter="0"/>
          <w:cols w:space="720"/>
        </w:sectPr>
      </w:pPr>
    </w:p>
    <w:p w:rsidR="0055156A" w:rsidRPr="00DF7276" w:rsidRDefault="0055156A" w:rsidP="0055156A">
      <w:pPr>
        <w:pStyle w:val="ConsPlusNormal"/>
        <w:jc w:val="both"/>
        <w:rPr>
          <w:rFonts w:ascii="Times New Roman" w:hAnsi="Times New Roman" w:cs="Times New Roman"/>
          <w:sz w:val="24"/>
          <w:szCs w:val="24"/>
        </w:rPr>
      </w:pPr>
    </w:p>
    <w:p w:rsidR="00FD1B53" w:rsidRPr="00E562BA" w:rsidRDefault="00FD1B53" w:rsidP="00FD1B53">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 xml:space="preserve"> 8</w:t>
      </w:r>
    </w:p>
    <w:p w:rsidR="00FD1B53" w:rsidRPr="00E562BA" w:rsidRDefault="00FD1B53" w:rsidP="00FD1B53">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w:t>
      </w:r>
      <w:r w:rsidR="00810866">
        <w:rPr>
          <w:rFonts w:ascii="Times New Roman" w:hAnsi="Times New Roman" w:cs="Times New Roman"/>
          <w:sz w:val="24"/>
          <w:szCs w:val="24"/>
        </w:rPr>
        <w:t>П</w:t>
      </w:r>
      <w:r w:rsidRPr="00E562BA">
        <w:rPr>
          <w:rFonts w:ascii="Times New Roman" w:hAnsi="Times New Roman" w:cs="Times New Roman"/>
          <w:sz w:val="24"/>
          <w:szCs w:val="24"/>
        </w:rPr>
        <w:t xml:space="preserve">рограмме </w:t>
      </w:r>
    </w:p>
    <w:p w:rsidR="00FD1B53" w:rsidRPr="00E562BA" w:rsidRDefault="00FD1B53" w:rsidP="00FD1B53">
      <w:pPr>
        <w:ind w:firstLine="10915"/>
        <w:contextualSpacing/>
        <w:outlineLvl w:val="0"/>
        <w:rPr>
          <w:rFonts w:ascii="Times New Roman" w:hAnsi="Times New Roman" w:cs="Times New Roman"/>
          <w:sz w:val="24"/>
          <w:szCs w:val="24"/>
        </w:rPr>
      </w:pPr>
      <w:r>
        <w:rPr>
          <w:rFonts w:ascii="Times New Roman" w:hAnsi="Times New Roman" w:cs="Times New Roman"/>
          <w:sz w:val="24"/>
          <w:szCs w:val="24"/>
        </w:rPr>
        <w:t>УТВЕРЖДЕНО</w:t>
      </w:r>
    </w:p>
    <w:p w:rsidR="00FD1B53" w:rsidRDefault="00FD1B53" w:rsidP="00FD1B53">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FD1B53" w:rsidRDefault="00FD1B53" w:rsidP="00FD1B53">
      <w:pPr>
        <w:ind w:firstLine="10915"/>
        <w:contextualSpacing/>
        <w:outlineLvl w:val="0"/>
        <w:rPr>
          <w:rFonts w:ascii="Times New Roman" w:hAnsi="Times New Roman" w:cs="Times New Roman"/>
          <w:bCs/>
          <w:sz w:val="24"/>
          <w:szCs w:val="24"/>
        </w:rPr>
      </w:pPr>
      <w:r>
        <w:rPr>
          <w:rFonts w:ascii="Times New Roman" w:hAnsi="Times New Roman" w:cs="Times New Roman"/>
          <w:sz w:val="24"/>
          <w:szCs w:val="24"/>
        </w:rPr>
        <w:t>Администрации города Кедрового</w:t>
      </w:r>
      <w:r>
        <w:rPr>
          <w:rFonts w:ascii="Times New Roman" w:hAnsi="Times New Roman" w:cs="Times New Roman"/>
          <w:bCs/>
          <w:sz w:val="24"/>
          <w:szCs w:val="24"/>
        </w:rPr>
        <w:t xml:space="preserve">             </w:t>
      </w:r>
    </w:p>
    <w:p w:rsidR="00FD1B53" w:rsidRPr="00E562BA" w:rsidRDefault="00FD1B53" w:rsidP="00FD1B53">
      <w:pPr>
        <w:ind w:firstLine="10915"/>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от </w:t>
      </w:r>
      <w:r w:rsidR="00F72A57">
        <w:rPr>
          <w:rFonts w:ascii="Times New Roman" w:hAnsi="Times New Roman" w:cs="Times New Roman"/>
          <w:bCs/>
          <w:sz w:val="24"/>
          <w:szCs w:val="24"/>
        </w:rPr>
        <w:t>30.05.</w:t>
      </w:r>
      <w:r>
        <w:rPr>
          <w:rFonts w:ascii="Times New Roman" w:hAnsi="Times New Roman" w:cs="Times New Roman"/>
          <w:bCs/>
          <w:sz w:val="24"/>
          <w:szCs w:val="24"/>
        </w:rPr>
        <w:t>2018 г.</w:t>
      </w:r>
      <w:r w:rsidRPr="00E562BA">
        <w:rPr>
          <w:rFonts w:ascii="Times New Roman" w:hAnsi="Times New Roman" w:cs="Times New Roman"/>
          <w:bCs/>
          <w:sz w:val="24"/>
          <w:szCs w:val="24"/>
        </w:rPr>
        <w:t xml:space="preserve"> № </w:t>
      </w:r>
      <w:r w:rsidR="00F72A57">
        <w:rPr>
          <w:rFonts w:ascii="Times New Roman" w:hAnsi="Times New Roman" w:cs="Times New Roman"/>
          <w:bCs/>
          <w:sz w:val="24"/>
          <w:szCs w:val="24"/>
        </w:rPr>
        <w:t>285</w:t>
      </w:r>
    </w:p>
    <w:p w:rsidR="0055156A" w:rsidRPr="00DF7276" w:rsidRDefault="0055156A" w:rsidP="0055156A">
      <w:pPr>
        <w:pStyle w:val="ConsPlusNormal"/>
        <w:jc w:val="both"/>
        <w:rPr>
          <w:rFonts w:ascii="Times New Roman" w:hAnsi="Times New Roman" w:cs="Times New Roman"/>
          <w:sz w:val="24"/>
          <w:szCs w:val="24"/>
        </w:rPr>
      </w:pPr>
    </w:p>
    <w:p w:rsidR="0055156A" w:rsidRPr="00DF7276" w:rsidRDefault="0055156A" w:rsidP="0055156A">
      <w:pPr>
        <w:pStyle w:val="ConsPlusTitle"/>
        <w:jc w:val="center"/>
        <w:rPr>
          <w:rFonts w:ascii="Times New Roman" w:hAnsi="Times New Roman" w:cs="Times New Roman"/>
          <w:sz w:val="24"/>
          <w:szCs w:val="24"/>
        </w:rPr>
      </w:pPr>
      <w:bookmarkStart w:id="17" w:name="P7172"/>
      <w:bookmarkEnd w:id="17"/>
      <w:r w:rsidRPr="00DF7276">
        <w:rPr>
          <w:rFonts w:ascii="Times New Roman" w:hAnsi="Times New Roman" w:cs="Times New Roman"/>
          <w:sz w:val="24"/>
          <w:szCs w:val="24"/>
        </w:rPr>
        <w:t>РАЗДЕЛ 5. ПЕРЕЧЕНЬ</w:t>
      </w:r>
    </w:p>
    <w:p w:rsidR="0055156A" w:rsidRPr="00DF7276" w:rsidRDefault="0055156A" w:rsidP="0055156A">
      <w:pPr>
        <w:pStyle w:val="ConsPlusTitle"/>
        <w:jc w:val="center"/>
        <w:rPr>
          <w:rFonts w:ascii="Times New Roman" w:hAnsi="Times New Roman" w:cs="Times New Roman"/>
          <w:sz w:val="24"/>
          <w:szCs w:val="24"/>
        </w:rPr>
      </w:pPr>
      <w:r w:rsidRPr="00DF7276">
        <w:rPr>
          <w:rFonts w:ascii="Times New Roman" w:hAnsi="Times New Roman" w:cs="Times New Roman"/>
          <w:sz w:val="24"/>
          <w:szCs w:val="24"/>
        </w:rPr>
        <w:t>МЕРОПРИЯТИЙ ПО МОДЕРНИЗАЦИИ И РАЗВИТИЮ ОБЪЕКТОВ УТИЛИЗАЦИИ,</w:t>
      </w:r>
    </w:p>
    <w:p w:rsidR="0055156A" w:rsidRPr="00DF7276" w:rsidRDefault="0055156A" w:rsidP="0055156A">
      <w:pPr>
        <w:pStyle w:val="ConsPlusTitle"/>
        <w:jc w:val="center"/>
        <w:rPr>
          <w:rFonts w:ascii="Times New Roman" w:hAnsi="Times New Roman" w:cs="Times New Roman"/>
          <w:sz w:val="24"/>
          <w:szCs w:val="24"/>
        </w:rPr>
      </w:pPr>
      <w:r w:rsidRPr="00DF7276">
        <w:rPr>
          <w:rFonts w:ascii="Times New Roman" w:hAnsi="Times New Roman" w:cs="Times New Roman"/>
          <w:sz w:val="24"/>
          <w:szCs w:val="24"/>
        </w:rPr>
        <w:t>ОБЕЗВРЕЖИВАНИЮ И ЗАХОРОНЕНИЮ ТВЕРДЫХ БЫТОВЫХ ОТХОДОВ</w:t>
      </w:r>
    </w:p>
    <w:p w:rsidR="0055156A" w:rsidRDefault="0055156A" w:rsidP="0055156A">
      <w:pPr>
        <w:pStyle w:val="ConsPlusNormal"/>
        <w:jc w:val="both"/>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9"/>
        <w:gridCol w:w="1941"/>
        <w:gridCol w:w="2604"/>
        <w:gridCol w:w="491"/>
        <w:gridCol w:w="754"/>
        <w:gridCol w:w="833"/>
        <w:gridCol w:w="627"/>
        <w:gridCol w:w="648"/>
        <w:gridCol w:w="693"/>
        <w:gridCol w:w="533"/>
        <w:gridCol w:w="533"/>
        <w:gridCol w:w="533"/>
        <w:gridCol w:w="533"/>
        <w:gridCol w:w="533"/>
        <w:gridCol w:w="533"/>
        <w:gridCol w:w="533"/>
        <w:gridCol w:w="533"/>
        <w:gridCol w:w="533"/>
        <w:gridCol w:w="533"/>
        <w:gridCol w:w="690"/>
      </w:tblGrid>
      <w:tr w:rsidR="0055156A" w:rsidRPr="00DF7276" w:rsidTr="00122409">
        <w:tc>
          <w:tcPr>
            <w:tcW w:w="175" w:type="pct"/>
            <w:vMerge w:val="restart"/>
            <w:vAlign w:val="center"/>
          </w:tcPr>
          <w:p w:rsidR="0055156A" w:rsidRPr="00DF7276" w:rsidRDefault="0055156A" w:rsidP="0055156A">
            <w:pPr>
              <w:pStyle w:val="ConsPlusNormal"/>
              <w:rPr>
                <w:rFonts w:ascii="Times New Roman" w:hAnsi="Times New Roman" w:cs="Times New Roman"/>
                <w:sz w:val="20"/>
              </w:rPr>
            </w:pPr>
          </w:p>
        </w:tc>
        <w:tc>
          <w:tcPr>
            <w:tcW w:w="641" w:type="pct"/>
            <w:vMerge w:val="restart"/>
            <w:vAlign w:val="center"/>
          </w:tcPr>
          <w:p w:rsidR="0055156A" w:rsidRPr="00DF7276" w:rsidRDefault="0055156A" w:rsidP="0055156A">
            <w:pPr>
              <w:pStyle w:val="ConsPlusNormal"/>
              <w:jc w:val="center"/>
              <w:rPr>
                <w:rFonts w:ascii="Times New Roman" w:hAnsi="Times New Roman" w:cs="Times New Roman"/>
                <w:sz w:val="20"/>
              </w:rPr>
            </w:pPr>
            <w:r w:rsidRPr="00DF7276">
              <w:rPr>
                <w:rFonts w:ascii="Times New Roman" w:hAnsi="Times New Roman" w:cs="Times New Roman"/>
                <w:sz w:val="20"/>
              </w:rPr>
              <w:t>Наименование мероприятий и объектов</w:t>
            </w:r>
          </w:p>
        </w:tc>
        <w:tc>
          <w:tcPr>
            <w:tcW w:w="860" w:type="pct"/>
            <w:vMerge w:val="restart"/>
            <w:vAlign w:val="center"/>
          </w:tcPr>
          <w:p w:rsidR="0055156A" w:rsidRPr="00DF7276" w:rsidRDefault="0055156A" w:rsidP="0055156A">
            <w:pPr>
              <w:pStyle w:val="ConsPlusNormal"/>
              <w:jc w:val="center"/>
              <w:rPr>
                <w:rFonts w:ascii="Times New Roman" w:hAnsi="Times New Roman" w:cs="Times New Roman"/>
                <w:sz w:val="20"/>
              </w:rPr>
            </w:pPr>
            <w:r w:rsidRPr="00DF7276">
              <w:rPr>
                <w:rFonts w:ascii="Times New Roman" w:hAnsi="Times New Roman" w:cs="Times New Roman"/>
                <w:sz w:val="20"/>
              </w:rPr>
              <w:t>Необходимость проведения, ожидаемые результаты</w:t>
            </w:r>
          </w:p>
        </w:tc>
        <w:tc>
          <w:tcPr>
            <w:tcW w:w="162" w:type="pct"/>
            <w:vMerge w:val="restart"/>
            <w:vAlign w:val="center"/>
          </w:tcPr>
          <w:p w:rsidR="0055156A" w:rsidRPr="00DF7276" w:rsidRDefault="0055156A" w:rsidP="0055156A">
            <w:pPr>
              <w:pStyle w:val="ConsPlusNormal"/>
              <w:jc w:val="center"/>
              <w:rPr>
                <w:rFonts w:ascii="Times New Roman" w:hAnsi="Times New Roman" w:cs="Times New Roman"/>
                <w:sz w:val="20"/>
              </w:rPr>
            </w:pPr>
            <w:r w:rsidRPr="00DF7276">
              <w:rPr>
                <w:rFonts w:ascii="Times New Roman" w:hAnsi="Times New Roman" w:cs="Times New Roman"/>
                <w:sz w:val="20"/>
              </w:rPr>
              <w:t>Ед. изм.</w:t>
            </w:r>
          </w:p>
        </w:tc>
        <w:tc>
          <w:tcPr>
            <w:tcW w:w="249" w:type="pct"/>
            <w:vMerge w:val="restart"/>
            <w:vAlign w:val="center"/>
          </w:tcPr>
          <w:p w:rsidR="0055156A" w:rsidRPr="00DF7276" w:rsidRDefault="0055156A" w:rsidP="0055156A">
            <w:pPr>
              <w:pStyle w:val="ConsPlusNormal"/>
              <w:jc w:val="center"/>
              <w:rPr>
                <w:rFonts w:ascii="Times New Roman" w:hAnsi="Times New Roman" w:cs="Times New Roman"/>
                <w:sz w:val="20"/>
              </w:rPr>
            </w:pPr>
            <w:r w:rsidRPr="00DF7276">
              <w:rPr>
                <w:rFonts w:ascii="Times New Roman" w:hAnsi="Times New Roman" w:cs="Times New Roman"/>
                <w:sz w:val="20"/>
              </w:rPr>
              <w:t>Кол-во</w:t>
            </w:r>
          </w:p>
        </w:tc>
        <w:tc>
          <w:tcPr>
            <w:tcW w:w="275" w:type="pct"/>
            <w:vMerge w:val="restart"/>
            <w:vAlign w:val="center"/>
          </w:tcPr>
          <w:p w:rsidR="0055156A" w:rsidRPr="00DF7276" w:rsidRDefault="0055156A" w:rsidP="0055156A">
            <w:pPr>
              <w:pStyle w:val="ConsPlusNormal"/>
              <w:jc w:val="center"/>
              <w:rPr>
                <w:rFonts w:ascii="Times New Roman" w:hAnsi="Times New Roman" w:cs="Times New Roman"/>
                <w:sz w:val="20"/>
              </w:rPr>
            </w:pPr>
            <w:r w:rsidRPr="00DF7276">
              <w:rPr>
                <w:rFonts w:ascii="Times New Roman" w:hAnsi="Times New Roman" w:cs="Times New Roman"/>
                <w:sz w:val="20"/>
              </w:rPr>
              <w:t>Затраты всего</w:t>
            </w:r>
          </w:p>
        </w:tc>
        <w:tc>
          <w:tcPr>
            <w:tcW w:w="2638" w:type="pct"/>
            <w:gridSpan w:val="14"/>
            <w:vAlign w:val="center"/>
          </w:tcPr>
          <w:p w:rsidR="0055156A" w:rsidRPr="00DF7276" w:rsidRDefault="0055156A" w:rsidP="0055156A">
            <w:pPr>
              <w:pStyle w:val="ConsPlusNormal"/>
              <w:jc w:val="center"/>
              <w:rPr>
                <w:rFonts w:ascii="Times New Roman" w:hAnsi="Times New Roman" w:cs="Times New Roman"/>
                <w:sz w:val="20"/>
              </w:rPr>
            </w:pPr>
            <w:r w:rsidRPr="00DF7276">
              <w:rPr>
                <w:rFonts w:ascii="Times New Roman" w:hAnsi="Times New Roman" w:cs="Times New Roman"/>
                <w:sz w:val="20"/>
              </w:rPr>
              <w:t>В том числе по годам:</w:t>
            </w:r>
          </w:p>
        </w:tc>
      </w:tr>
      <w:tr w:rsidR="00122409" w:rsidRPr="00DF7276" w:rsidTr="00122409">
        <w:tc>
          <w:tcPr>
            <w:tcW w:w="175" w:type="pct"/>
            <w:vMerge/>
          </w:tcPr>
          <w:p w:rsidR="00122409" w:rsidRPr="00DF7276" w:rsidRDefault="00122409" w:rsidP="0055156A">
            <w:pPr>
              <w:rPr>
                <w:rFonts w:ascii="Times New Roman" w:hAnsi="Times New Roman" w:cs="Times New Roman"/>
                <w:sz w:val="20"/>
                <w:szCs w:val="20"/>
              </w:rPr>
            </w:pPr>
          </w:p>
        </w:tc>
        <w:tc>
          <w:tcPr>
            <w:tcW w:w="641" w:type="pct"/>
            <w:vMerge/>
          </w:tcPr>
          <w:p w:rsidR="00122409" w:rsidRPr="00DF7276" w:rsidRDefault="00122409" w:rsidP="0055156A">
            <w:pPr>
              <w:rPr>
                <w:rFonts w:ascii="Times New Roman" w:hAnsi="Times New Roman" w:cs="Times New Roman"/>
                <w:sz w:val="20"/>
                <w:szCs w:val="20"/>
              </w:rPr>
            </w:pPr>
          </w:p>
        </w:tc>
        <w:tc>
          <w:tcPr>
            <w:tcW w:w="860" w:type="pct"/>
            <w:vMerge/>
          </w:tcPr>
          <w:p w:rsidR="00122409" w:rsidRPr="00DF7276" w:rsidRDefault="00122409" w:rsidP="0055156A">
            <w:pPr>
              <w:rPr>
                <w:rFonts w:ascii="Times New Roman" w:hAnsi="Times New Roman" w:cs="Times New Roman"/>
                <w:sz w:val="20"/>
                <w:szCs w:val="20"/>
              </w:rPr>
            </w:pPr>
          </w:p>
        </w:tc>
        <w:tc>
          <w:tcPr>
            <w:tcW w:w="162" w:type="pct"/>
            <w:vMerge/>
          </w:tcPr>
          <w:p w:rsidR="00122409" w:rsidRPr="00DF7276" w:rsidRDefault="00122409" w:rsidP="0055156A">
            <w:pPr>
              <w:rPr>
                <w:rFonts w:ascii="Times New Roman" w:hAnsi="Times New Roman" w:cs="Times New Roman"/>
                <w:sz w:val="20"/>
                <w:szCs w:val="20"/>
              </w:rPr>
            </w:pPr>
          </w:p>
        </w:tc>
        <w:tc>
          <w:tcPr>
            <w:tcW w:w="249" w:type="pct"/>
            <w:vMerge/>
          </w:tcPr>
          <w:p w:rsidR="00122409" w:rsidRPr="00DF7276" w:rsidRDefault="00122409" w:rsidP="0055156A">
            <w:pPr>
              <w:rPr>
                <w:rFonts w:ascii="Times New Roman" w:hAnsi="Times New Roman" w:cs="Times New Roman"/>
                <w:sz w:val="20"/>
                <w:szCs w:val="20"/>
              </w:rPr>
            </w:pPr>
          </w:p>
        </w:tc>
        <w:tc>
          <w:tcPr>
            <w:tcW w:w="275" w:type="pct"/>
            <w:vMerge/>
          </w:tcPr>
          <w:p w:rsidR="00122409" w:rsidRPr="00DF7276" w:rsidRDefault="00122409" w:rsidP="0055156A">
            <w:pPr>
              <w:rPr>
                <w:rFonts w:ascii="Times New Roman" w:hAnsi="Times New Roman" w:cs="Times New Roman"/>
                <w:sz w:val="20"/>
                <w:szCs w:val="20"/>
              </w:rPr>
            </w:pPr>
          </w:p>
        </w:tc>
        <w:tc>
          <w:tcPr>
            <w:tcW w:w="207"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2018</w:t>
            </w:r>
          </w:p>
        </w:tc>
        <w:tc>
          <w:tcPr>
            <w:tcW w:w="214"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2019</w:t>
            </w:r>
          </w:p>
        </w:tc>
        <w:tc>
          <w:tcPr>
            <w:tcW w:w="229"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2020</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2021</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2022</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2023</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2024</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2025</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2026</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2027</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2028</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2029</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2030</w:t>
            </w:r>
          </w:p>
        </w:tc>
        <w:tc>
          <w:tcPr>
            <w:tcW w:w="231"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2031</w:t>
            </w:r>
          </w:p>
        </w:tc>
      </w:tr>
      <w:tr w:rsidR="00122409" w:rsidRPr="00DF7276" w:rsidTr="00122409">
        <w:tc>
          <w:tcPr>
            <w:tcW w:w="175"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1</w:t>
            </w:r>
          </w:p>
        </w:tc>
        <w:tc>
          <w:tcPr>
            <w:tcW w:w="641"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2</w:t>
            </w:r>
          </w:p>
        </w:tc>
        <w:tc>
          <w:tcPr>
            <w:tcW w:w="860"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3</w:t>
            </w:r>
          </w:p>
        </w:tc>
        <w:tc>
          <w:tcPr>
            <w:tcW w:w="162"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4</w:t>
            </w:r>
          </w:p>
        </w:tc>
        <w:tc>
          <w:tcPr>
            <w:tcW w:w="249"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5</w:t>
            </w:r>
          </w:p>
        </w:tc>
        <w:tc>
          <w:tcPr>
            <w:tcW w:w="275"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6</w:t>
            </w:r>
          </w:p>
        </w:tc>
        <w:tc>
          <w:tcPr>
            <w:tcW w:w="207"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7</w:t>
            </w:r>
          </w:p>
        </w:tc>
        <w:tc>
          <w:tcPr>
            <w:tcW w:w="214"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8</w:t>
            </w:r>
          </w:p>
        </w:tc>
        <w:tc>
          <w:tcPr>
            <w:tcW w:w="229"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9</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10</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11</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12</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13</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14</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15</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16</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17</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18</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19</w:t>
            </w:r>
          </w:p>
        </w:tc>
        <w:tc>
          <w:tcPr>
            <w:tcW w:w="231"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20</w:t>
            </w:r>
          </w:p>
        </w:tc>
      </w:tr>
      <w:tr w:rsidR="004F1DA2" w:rsidRPr="00DF7276" w:rsidTr="00122409">
        <w:tc>
          <w:tcPr>
            <w:tcW w:w="5000" w:type="pct"/>
            <w:gridSpan w:val="20"/>
            <w:vAlign w:val="center"/>
          </w:tcPr>
          <w:p w:rsidR="004F1DA2" w:rsidRPr="00DF7276" w:rsidRDefault="004F1DA2" w:rsidP="0055156A">
            <w:pPr>
              <w:pStyle w:val="ConsPlusNormal"/>
              <w:rPr>
                <w:rFonts w:ascii="Times New Roman" w:hAnsi="Times New Roman" w:cs="Times New Roman"/>
                <w:sz w:val="20"/>
              </w:rPr>
            </w:pPr>
            <w:r>
              <w:rPr>
                <w:rFonts w:ascii="Times New Roman" w:hAnsi="Times New Roman" w:cs="Times New Roman"/>
                <w:sz w:val="20"/>
              </w:rPr>
              <w:t>М</w:t>
            </w:r>
            <w:r w:rsidRPr="00DF7276">
              <w:rPr>
                <w:rFonts w:ascii="Times New Roman" w:hAnsi="Times New Roman" w:cs="Times New Roman"/>
                <w:sz w:val="20"/>
              </w:rPr>
              <w:t>ероприятие 1. Комплексная реконструкция и модернизация объектов коммунальной инфраструктуры, внедрение энергосберегающих технологий, снижение себестоимости услуг организаций ЖКХ</w:t>
            </w:r>
          </w:p>
        </w:tc>
      </w:tr>
      <w:tr w:rsidR="00122409" w:rsidRPr="00DF7276" w:rsidTr="00122409">
        <w:tc>
          <w:tcPr>
            <w:tcW w:w="175"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1.1</w:t>
            </w:r>
          </w:p>
        </w:tc>
        <w:tc>
          <w:tcPr>
            <w:tcW w:w="641" w:type="pct"/>
          </w:tcPr>
          <w:p w:rsidR="00122409" w:rsidRPr="00DF7276" w:rsidRDefault="00122409" w:rsidP="0055156A">
            <w:pPr>
              <w:pStyle w:val="ConsPlusNormal"/>
              <w:rPr>
                <w:rFonts w:ascii="Times New Roman" w:hAnsi="Times New Roman" w:cs="Times New Roman"/>
                <w:sz w:val="20"/>
              </w:rPr>
            </w:pPr>
            <w:r w:rsidRPr="00DF7276">
              <w:rPr>
                <w:rFonts w:ascii="Times New Roman" w:hAnsi="Times New Roman" w:cs="Times New Roman"/>
                <w:sz w:val="20"/>
              </w:rPr>
              <w:t>Модернизация объектов, непосредственно используемых для утилизации, обезвреживания и захоронения твердых бытовых отходов</w:t>
            </w:r>
          </w:p>
        </w:tc>
        <w:tc>
          <w:tcPr>
            <w:tcW w:w="860" w:type="pct"/>
            <w:vAlign w:val="center"/>
          </w:tcPr>
          <w:p w:rsidR="00122409" w:rsidRPr="00DF7276" w:rsidRDefault="00122409" w:rsidP="0055156A">
            <w:pPr>
              <w:pStyle w:val="ConsPlusNormal"/>
              <w:rPr>
                <w:rFonts w:ascii="Times New Roman" w:hAnsi="Times New Roman" w:cs="Times New Roman"/>
                <w:sz w:val="20"/>
              </w:rPr>
            </w:pPr>
            <w:r w:rsidRPr="00DF7276">
              <w:rPr>
                <w:rFonts w:ascii="Times New Roman" w:hAnsi="Times New Roman" w:cs="Times New Roman"/>
                <w:sz w:val="20"/>
              </w:rPr>
              <w:t>Обеспечение надежности функционирования и повышение эффективности работы объектов, непосредственно используемых для утилизации, обезвреживания и захоронения твердых бытовых отходов</w:t>
            </w:r>
          </w:p>
        </w:tc>
        <w:tc>
          <w:tcPr>
            <w:tcW w:w="162"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w:t>
            </w:r>
          </w:p>
        </w:tc>
        <w:tc>
          <w:tcPr>
            <w:tcW w:w="249" w:type="pct"/>
            <w:vAlign w:val="center"/>
          </w:tcPr>
          <w:p w:rsidR="00122409" w:rsidRPr="00DF7276" w:rsidRDefault="00122409" w:rsidP="0055156A">
            <w:pPr>
              <w:pStyle w:val="ConsPlusNormal"/>
              <w:jc w:val="center"/>
              <w:rPr>
                <w:rFonts w:ascii="Times New Roman" w:hAnsi="Times New Roman" w:cs="Times New Roman"/>
                <w:sz w:val="20"/>
              </w:rPr>
            </w:pPr>
            <w:r w:rsidRPr="00DF7276">
              <w:rPr>
                <w:rFonts w:ascii="Times New Roman" w:hAnsi="Times New Roman" w:cs="Times New Roman"/>
                <w:sz w:val="20"/>
              </w:rPr>
              <w:t>100,00</w:t>
            </w:r>
          </w:p>
        </w:tc>
        <w:tc>
          <w:tcPr>
            <w:tcW w:w="275"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9000,0</w:t>
            </w:r>
          </w:p>
        </w:tc>
        <w:tc>
          <w:tcPr>
            <w:tcW w:w="207"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214"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229"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3000</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3000</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3000</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0,0</w:t>
            </w:r>
          </w:p>
        </w:tc>
        <w:tc>
          <w:tcPr>
            <w:tcW w:w="231" w:type="pct"/>
            <w:vAlign w:val="center"/>
          </w:tcPr>
          <w:p w:rsidR="00122409" w:rsidRPr="00DF7276" w:rsidRDefault="00122409" w:rsidP="0055156A">
            <w:pPr>
              <w:pStyle w:val="ConsPlusNormal"/>
              <w:jc w:val="center"/>
              <w:rPr>
                <w:rFonts w:ascii="Times New Roman" w:hAnsi="Times New Roman" w:cs="Times New Roman"/>
                <w:sz w:val="20"/>
              </w:rPr>
            </w:pPr>
            <w:r>
              <w:rPr>
                <w:rFonts w:ascii="Times New Roman" w:hAnsi="Times New Roman" w:cs="Times New Roman"/>
                <w:sz w:val="20"/>
              </w:rPr>
              <w:t>0,0</w:t>
            </w:r>
          </w:p>
        </w:tc>
      </w:tr>
      <w:tr w:rsidR="00122409" w:rsidRPr="00DF7276" w:rsidTr="00122409">
        <w:tc>
          <w:tcPr>
            <w:tcW w:w="175" w:type="pct"/>
            <w:vAlign w:val="center"/>
          </w:tcPr>
          <w:p w:rsidR="00122409" w:rsidRPr="00DF7276" w:rsidRDefault="00122409" w:rsidP="00F527DA">
            <w:pPr>
              <w:pStyle w:val="ConsPlusNormal"/>
              <w:jc w:val="center"/>
              <w:rPr>
                <w:rFonts w:ascii="Times New Roman" w:hAnsi="Times New Roman" w:cs="Times New Roman"/>
                <w:sz w:val="20"/>
              </w:rPr>
            </w:pPr>
            <w:r w:rsidRPr="00DF7276">
              <w:rPr>
                <w:rFonts w:ascii="Times New Roman" w:hAnsi="Times New Roman" w:cs="Times New Roman"/>
                <w:sz w:val="20"/>
              </w:rPr>
              <w:t>1.2</w:t>
            </w:r>
          </w:p>
        </w:tc>
        <w:tc>
          <w:tcPr>
            <w:tcW w:w="641" w:type="pct"/>
          </w:tcPr>
          <w:p w:rsidR="00122409" w:rsidRPr="00DF7276" w:rsidRDefault="00122409" w:rsidP="00F527DA">
            <w:pPr>
              <w:pStyle w:val="ConsPlusNormal"/>
              <w:rPr>
                <w:rFonts w:ascii="Times New Roman" w:hAnsi="Times New Roman" w:cs="Times New Roman"/>
                <w:sz w:val="20"/>
              </w:rPr>
            </w:pPr>
            <w:r w:rsidRPr="00DF7276">
              <w:rPr>
                <w:rFonts w:ascii="Times New Roman" w:hAnsi="Times New Roman" w:cs="Times New Roman"/>
                <w:sz w:val="20"/>
              </w:rPr>
              <w:t xml:space="preserve">Приобретение специальной техники для выполнения технологических работ на объектах, непосредственно используемых для утилизации, обезвреживания и захоронения твердых бытовых </w:t>
            </w:r>
            <w:r w:rsidRPr="00DF7276">
              <w:rPr>
                <w:rFonts w:ascii="Times New Roman" w:hAnsi="Times New Roman" w:cs="Times New Roman"/>
                <w:sz w:val="20"/>
              </w:rPr>
              <w:lastRenderedPageBreak/>
              <w:t>отходов</w:t>
            </w:r>
          </w:p>
        </w:tc>
        <w:tc>
          <w:tcPr>
            <w:tcW w:w="860" w:type="pct"/>
            <w:vAlign w:val="center"/>
          </w:tcPr>
          <w:p w:rsidR="00122409" w:rsidRPr="00DF7276" w:rsidRDefault="00122409" w:rsidP="00F527DA">
            <w:pPr>
              <w:pStyle w:val="ConsPlusNormal"/>
              <w:rPr>
                <w:rFonts w:ascii="Times New Roman" w:hAnsi="Times New Roman" w:cs="Times New Roman"/>
                <w:sz w:val="20"/>
              </w:rPr>
            </w:pPr>
            <w:r w:rsidRPr="00DF7276">
              <w:rPr>
                <w:rFonts w:ascii="Times New Roman" w:hAnsi="Times New Roman" w:cs="Times New Roman"/>
                <w:sz w:val="20"/>
              </w:rPr>
              <w:lastRenderedPageBreak/>
              <w:t>Улучшение качества услуг организаций, эксплуатирующих объекты, используемые для утилизации, обезвреживания и захоронения твердых бытовых отходов</w:t>
            </w:r>
          </w:p>
        </w:tc>
        <w:tc>
          <w:tcPr>
            <w:tcW w:w="162" w:type="pct"/>
            <w:vAlign w:val="center"/>
          </w:tcPr>
          <w:p w:rsidR="00122409" w:rsidRPr="00DF7276" w:rsidRDefault="00122409" w:rsidP="00F527DA">
            <w:pPr>
              <w:pStyle w:val="ConsPlusNormal"/>
              <w:jc w:val="center"/>
              <w:rPr>
                <w:rFonts w:ascii="Times New Roman" w:hAnsi="Times New Roman" w:cs="Times New Roman"/>
                <w:sz w:val="20"/>
              </w:rPr>
            </w:pPr>
            <w:r w:rsidRPr="00DF7276">
              <w:rPr>
                <w:rFonts w:ascii="Times New Roman" w:hAnsi="Times New Roman" w:cs="Times New Roman"/>
                <w:sz w:val="20"/>
              </w:rPr>
              <w:t>%</w:t>
            </w:r>
          </w:p>
        </w:tc>
        <w:tc>
          <w:tcPr>
            <w:tcW w:w="249" w:type="pct"/>
            <w:vAlign w:val="center"/>
          </w:tcPr>
          <w:p w:rsidR="00122409" w:rsidRPr="00DF7276" w:rsidRDefault="00122409" w:rsidP="00F527DA">
            <w:pPr>
              <w:pStyle w:val="ConsPlusNormal"/>
              <w:jc w:val="center"/>
              <w:rPr>
                <w:rFonts w:ascii="Times New Roman" w:hAnsi="Times New Roman" w:cs="Times New Roman"/>
                <w:sz w:val="20"/>
              </w:rPr>
            </w:pPr>
            <w:r w:rsidRPr="00DF7276">
              <w:rPr>
                <w:rFonts w:ascii="Times New Roman" w:hAnsi="Times New Roman" w:cs="Times New Roman"/>
                <w:sz w:val="20"/>
              </w:rPr>
              <w:t>100,00</w:t>
            </w:r>
          </w:p>
        </w:tc>
        <w:tc>
          <w:tcPr>
            <w:tcW w:w="275"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10000,0</w:t>
            </w:r>
          </w:p>
        </w:tc>
        <w:tc>
          <w:tcPr>
            <w:tcW w:w="207"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214"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229"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5000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5000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231"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r>
      <w:tr w:rsidR="00122409" w:rsidRPr="00DF7276" w:rsidTr="00122409">
        <w:tc>
          <w:tcPr>
            <w:tcW w:w="1676" w:type="pct"/>
            <w:gridSpan w:val="3"/>
          </w:tcPr>
          <w:p w:rsidR="00122409" w:rsidRPr="00DF7276" w:rsidRDefault="00122409" w:rsidP="00F527DA">
            <w:pPr>
              <w:pStyle w:val="ConsPlusNormal"/>
              <w:rPr>
                <w:rFonts w:ascii="Times New Roman" w:hAnsi="Times New Roman" w:cs="Times New Roman"/>
                <w:sz w:val="20"/>
              </w:rPr>
            </w:pPr>
            <w:r w:rsidRPr="00DF7276">
              <w:rPr>
                <w:rFonts w:ascii="Times New Roman" w:hAnsi="Times New Roman" w:cs="Times New Roman"/>
                <w:sz w:val="20"/>
              </w:rPr>
              <w:t>Итого по мероприятию:</w:t>
            </w:r>
          </w:p>
        </w:tc>
        <w:tc>
          <w:tcPr>
            <w:tcW w:w="162" w:type="pct"/>
            <w:vAlign w:val="center"/>
          </w:tcPr>
          <w:p w:rsidR="00122409" w:rsidRPr="00DF7276" w:rsidRDefault="00122409" w:rsidP="00F527DA">
            <w:pPr>
              <w:pStyle w:val="ConsPlusNormal"/>
              <w:rPr>
                <w:rFonts w:ascii="Times New Roman" w:hAnsi="Times New Roman" w:cs="Times New Roman"/>
                <w:sz w:val="20"/>
              </w:rPr>
            </w:pPr>
          </w:p>
        </w:tc>
        <w:tc>
          <w:tcPr>
            <w:tcW w:w="249" w:type="pct"/>
            <w:vAlign w:val="center"/>
          </w:tcPr>
          <w:p w:rsidR="00122409" w:rsidRPr="00DF7276" w:rsidRDefault="00122409" w:rsidP="00F527DA">
            <w:pPr>
              <w:pStyle w:val="ConsPlusNormal"/>
              <w:rPr>
                <w:rFonts w:ascii="Times New Roman" w:hAnsi="Times New Roman" w:cs="Times New Roman"/>
                <w:sz w:val="20"/>
              </w:rPr>
            </w:pPr>
          </w:p>
        </w:tc>
        <w:tc>
          <w:tcPr>
            <w:tcW w:w="275" w:type="pct"/>
            <w:vAlign w:val="center"/>
          </w:tcPr>
          <w:p w:rsidR="00122409" w:rsidRPr="00AC2BF8" w:rsidRDefault="00122409" w:rsidP="00F527DA">
            <w:pPr>
              <w:pStyle w:val="ConsPlusNormal"/>
              <w:jc w:val="center"/>
              <w:rPr>
                <w:rFonts w:ascii="Times New Roman" w:hAnsi="Times New Roman" w:cs="Times New Roman"/>
                <w:b/>
                <w:sz w:val="20"/>
              </w:rPr>
            </w:pPr>
            <w:r w:rsidRPr="00AC2BF8">
              <w:rPr>
                <w:rFonts w:ascii="Times New Roman" w:hAnsi="Times New Roman" w:cs="Times New Roman"/>
                <w:b/>
                <w:sz w:val="20"/>
              </w:rPr>
              <w:t>19000,0</w:t>
            </w:r>
          </w:p>
        </w:tc>
        <w:tc>
          <w:tcPr>
            <w:tcW w:w="207"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214"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229"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5000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5000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3000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3000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3000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176"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c>
          <w:tcPr>
            <w:tcW w:w="231" w:type="pct"/>
            <w:vAlign w:val="center"/>
          </w:tcPr>
          <w:p w:rsidR="00122409" w:rsidRPr="00DF7276" w:rsidRDefault="00122409" w:rsidP="00F527DA">
            <w:pPr>
              <w:pStyle w:val="ConsPlusNormal"/>
              <w:jc w:val="center"/>
              <w:rPr>
                <w:rFonts w:ascii="Times New Roman" w:hAnsi="Times New Roman" w:cs="Times New Roman"/>
                <w:sz w:val="20"/>
              </w:rPr>
            </w:pPr>
            <w:r>
              <w:rPr>
                <w:rFonts w:ascii="Times New Roman" w:hAnsi="Times New Roman" w:cs="Times New Roman"/>
                <w:sz w:val="20"/>
              </w:rPr>
              <w:t>0,0</w:t>
            </w:r>
          </w:p>
        </w:tc>
      </w:tr>
    </w:tbl>
    <w:p w:rsidR="0055156A" w:rsidRDefault="0055156A" w:rsidP="0055156A">
      <w:pPr>
        <w:pStyle w:val="ConsPlusNormal"/>
        <w:jc w:val="both"/>
      </w:pPr>
    </w:p>
    <w:p w:rsidR="00A06410" w:rsidRDefault="00A06410"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122409" w:rsidRDefault="00122409" w:rsidP="00050A6A">
      <w:pPr>
        <w:pStyle w:val="ConsPlusNormal"/>
        <w:jc w:val="both"/>
        <w:rPr>
          <w:rFonts w:ascii="Times New Roman" w:hAnsi="Times New Roman" w:cs="Times New Roman"/>
          <w:sz w:val="24"/>
          <w:szCs w:val="24"/>
        </w:rPr>
      </w:pPr>
    </w:p>
    <w:p w:rsidR="00122409" w:rsidRDefault="00122409" w:rsidP="00050A6A">
      <w:pPr>
        <w:pStyle w:val="ConsPlusNormal"/>
        <w:jc w:val="both"/>
        <w:rPr>
          <w:rFonts w:ascii="Times New Roman" w:hAnsi="Times New Roman" w:cs="Times New Roman"/>
          <w:sz w:val="24"/>
          <w:szCs w:val="24"/>
        </w:rPr>
      </w:pPr>
    </w:p>
    <w:p w:rsidR="00122409" w:rsidRDefault="00122409" w:rsidP="00050A6A">
      <w:pPr>
        <w:pStyle w:val="ConsPlusNormal"/>
        <w:jc w:val="both"/>
        <w:rPr>
          <w:rFonts w:ascii="Times New Roman" w:hAnsi="Times New Roman" w:cs="Times New Roman"/>
          <w:sz w:val="24"/>
          <w:szCs w:val="24"/>
        </w:rPr>
      </w:pPr>
    </w:p>
    <w:p w:rsidR="00122409" w:rsidRDefault="00122409" w:rsidP="00050A6A">
      <w:pPr>
        <w:pStyle w:val="ConsPlusNormal"/>
        <w:jc w:val="both"/>
        <w:rPr>
          <w:rFonts w:ascii="Times New Roman" w:hAnsi="Times New Roman" w:cs="Times New Roman"/>
          <w:sz w:val="24"/>
          <w:szCs w:val="24"/>
        </w:rPr>
      </w:pPr>
    </w:p>
    <w:p w:rsidR="00122409" w:rsidRDefault="00122409"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Pr="00E562BA" w:rsidRDefault="00D45457" w:rsidP="00D45457">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 xml:space="preserve"> 9</w:t>
      </w:r>
    </w:p>
    <w:p w:rsidR="00D45457" w:rsidRPr="00E562BA" w:rsidRDefault="00D45457" w:rsidP="00D45457">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w:t>
      </w:r>
      <w:r w:rsidR="0009021D">
        <w:rPr>
          <w:rFonts w:ascii="Times New Roman" w:hAnsi="Times New Roman" w:cs="Times New Roman"/>
          <w:sz w:val="24"/>
          <w:szCs w:val="24"/>
        </w:rPr>
        <w:t>П</w:t>
      </w:r>
      <w:r w:rsidRPr="00E562BA">
        <w:rPr>
          <w:rFonts w:ascii="Times New Roman" w:hAnsi="Times New Roman" w:cs="Times New Roman"/>
          <w:sz w:val="24"/>
          <w:szCs w:val="24"/>
        </w:rPr>
        <w:t xml:space="preserve">рограмме </w:t>
      </w:r>
    </w:p>
    <w:p w:rsidR="00D45457" w:rsidRPr="00E562BA" w:rsidRDefault="00D45457" w:rsidP="00D45457">
      <w:pPr>
        <w:ind w:firstLine="10915"/>
        <w:contextualSpacing/>
        <w:outlineLvl w:val="0"/>
        <w:rPr>
          <w:rFonts w:ascii="Times New Roman" w:hAnsi="Times New Roman" w:cs="Times New Roman"/>
          <w:sz w:val="24"/>
          <w:szCs w:val="24"/>
        </w:rPr>
      </w:pPr>
      <w:r>
        <w:rPr>
          <w:rFonts w:ascii="Times New Roman" w:hAnsi="Times New Roman" w:cs="Times New Roman"/>
          <w:sz w:val="24"/>
          <w:szCs w:val="24"/>
        </w:rPr>
        <w:t>УТВЕРЖДЕНО</w:t>
      </w:r>
    </w:p>
    <w:p w:rsidR="00D45457" w:rsidRDefault="00D45457" w:rsidP="00D45457">
      <w:pPr>
        <w:ind w:firstLine="10915"/>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D45457" w:rsidRDefault="00D45457" w:rsidP="00D45457">
      <w:pPr>
        <w:ind w:firstLine="10915"/>
        <w:contextualSpacing/>
        <w:outlineLvl w:val="0"/>
        <w:rPr>
          <w:rFonts w:ascii="Times New Roman" w:hAnsi="Times New Roman" w:cs="Times New Roman"/>
          <w:bCs/>
          <w:sz w:val="24"/>
          <w:szCs w:val="24"/>
        </w:rPr>
      </w:pPr>
      <w:r>
        <w:rPr>
          <w:rFonts w:ascii="Times New Roman" w:hAnsi="Times New Roman" w:cs="Times New Roman"/>
          <w:sz w:val="24"/>
          <w:szCs w:val="24"/>
        </w:rPr>
        <w:t>Администрации города Кедрового</w:t>
      </w:r>
      <w:r>
        <w:rPr>
          <w:rFonts w:ascii="Times New Roman" w:hAnsi="Times New Roman" w:cs="Times New Roman"/>
          <w:bCs/>
          <w:sz w:val="24"/>
          <w:szCs w:val="24"/>
        </w:rPr>
        <w:t xml:space="preserve">             </w:t>
      </w:r>
    </w:p>
    <w:p w:rsidR="00D45457" w:rsidRPr="00E562BA" w:rsidRDefault="00D45457" w:rsidP="00D45457">
      <w:pPr>
        <w:ind w:firstLine="10915"/>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от </w:t>
      </w:r>
      <w:r w:rsidR="00F72A57">
        <w:rPr>
          <w:rFonts w:ascii="Times New Roman" w:hAnsi="Times New Roman" w:cs="Times New Roman"/>
          <w:bCs/>
          <w:sz w:val="24"/>
          <w:szCs w:val="24"/>
        </w:rPr>
        <w:t>30.05.</w:t>
      </w:r>
      <w:bookmarkStart w:id="18" w:name="_GoBack"/>
      <w:bookmarkEnd w:id="18"/>
      <w:r>
        <w:rPr>
          <w:rFonts w:ascii="Times New Roman" w:hAnsi="Times New Roman" w:cs="Times New Roman"/>
          <w:bCs/>
          <w:sz w:val="24"/>
          <w:szCs w:val="24"/>
        </w:rPr>
        <w:t>2018 г.</w:t>
      </w:r>
      <w:r w:rsidRPr="00E562BA">
        <w:rPr>
          <w:rFonts w:ascii="Times New Roman" w:hAnsi="Times New Roman" w:cs="Times New Roman"/>
          <w:bCs/>
          <w:sz w:val="24"/>
          <w:szCs w:val="24"/>
        </w:rPr>
        <w:t xml:space="preserve"> № </w:t>
      </w:r>
      <w:r w:rsidR="00F72A57">
        <w:rPr>
          <w:rFonts w:ascii="Times New Roman" w:hAnsi="Times New Roman" w:cs="Times New Roman"/>
          <w:bCs/>
          <w:sz w:val="24"/>
          <w:szCs w:val="24"/>
        </w:rPr>
        <w:t>285</w:t>
      </w: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Default="00D45457" w:rsidP="00050A6A">
      <w:pPr>
        <w:pStyle w:val="ConsPlusNormal"/>
        <w:jc w:val="both"/>
        <w:rPr>
          <w:rFonts w:ascii="Times New Roman" w:hAnsi="Times New Roman" w:cs="Times New Roman"/>
          <w:sz w:val="24"/>
          <w:szCs w:val="24"/>
        </w:rPr>
      </w:pPr>
    </w:p>
    <w:p w:rsidR="00D45457" w:rsidRPr="00890E87" w:rsidRDefault="00D45457" w:rsidP="00D45457">
      <w:pPr>
        <w:rPr>
          <w:rFonts w:ascii="Times New Roman" w:hAnsi="Times New Roman" w:cs="Times New Roman"/>
          <w:sz w:val="24"/>
          <w:szCs w:val="24"/>
        </w:rPr>
      </w:pPr>
      <w:r w:rsidRPr="00890E87">
        <w:rPr>
          <w:rFonts w:ascii="Times New Roman" w:hAnsi="Times New Roman" w:cs="Times New Roman"/>
          <w:b/>
          <w:sz w:val="24"/>
          <w:szCs w:val="24"/>
        </w:rPr>
        <w:t>Форма 6.</w:t>
      </w:r>
      <w:r w:rsidRPr="00890E87">
        <w:rPr>
          <w:rFonts w:ascii="Times New Roman" w:hAnsi="Times New Roman" w:cs="Times New Roman"/>
          <w:sz w:val="24"/>
          <w:szCs w:val="24"/>
        </w:rPr>
        <w:t xml:space="preserve"> Прогнозная (справочная) оценка ресурсного обеспечения реализации программы за счет всех источников финансирования </w:t>
      </w:r>
    </w:p>
    <w:p w:rsidR="00D45457" w:rsidRDefault="00D45457" w:rsidP="00D45457">
      <w:pPr>
        <w:pStyle w:val="a7"/>
        <w:spacing w:after="0"/>
        <w:ind w:left="0"/>
        <w:jc w:val="right"/>
        <w:rPr>
          <w:rFonts w:ascii="Times New Roman" w:hAnsi="Times New Roman"/>
          <w:sz w:val="20"/>
          <w:szCs w:val="20"/>
        </w:rPr>
      </w:pPr>
    </w:p>
    <w:tbl>
      <w:tblPr>
        <w:tblW w:w="4977" w:type="pct"/>
        <w:tblLook w:val="04A0" w:firstRow="1" w:lastRow="0" w:firstColumn="1" w:lastColumn="0" w:noHBand="0" w:noVBand="1"/>
      </w:tblPr>
      <w:tblGrid>
        <w:gridCol w:w="841"/>
        <w:gridCol w:w="558"/>
        <w:gridCol w:w="2656"/>
        <w:gridCol w:w="3781"/>
        <w:gridCol w:w="1169"/>
        <w:gridCol w:w="916"/>
        <w:gridCol w:w="916"/>
        <w:gridCol w:w="916"/>
        <w:gridCol w:w="916"/>
        <w:gridCol w:w="966"/>
        <w:gridCol w:w="1252"/>
      </w:tblGrid>
      <w:tr w:rsidR="00D45457" w:rsidRPr="0081090F" w:rsidTr="0008793A">
        <w:trPr>
          <w:trHeight w:val="1080"/>
        </w:trPr>
        <w:tc>
          <w:tcPr>
            <w:tcW w:w="4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18"/>
                <w:szCs w:val="18"/>
              </w:rPr>
            </w:pPr>
            <w:r w:rsidRPr="0081090F">
              <w:rPr>
                <w:rFonts w:ascii="Times New Roman" w:hAnsi="Times New Roman" w:cs="Times New Roman"/>
                <w:sz w:val="18"/>
                <w:szCs w:val="18"/>
              </w:rPr>
              <w:t>Код аналитической программной классификации</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5457" w:rsidRPr="0081090F" w:rsidRDefault="00D45457" w:rsidP="00CE17B8">
            <w:pPr>
              <w:widowControl/>
              <w:autoSpaceDE/>
              <w:autoSpaceDN/>
              <w:adjustRightInd/>
              <w:jc w:val="center"/>
              <w:rPr>
                <w:rFonts w:ascii="Times New Roman" w:hAnsi="Times New Roman" w:cs="Times New Roman"/>
                <w:sz w:val="18"/>
                <w:szCs w:val="18"/>
              </w:rPr>
            </w:pPr>
            <w:r w:rsidRPr="0081090F">
              <w:rPr>
                <w:rFonts w:ascii="Times New Roman" w:hAnsi="Times New Roman" w:cs="Times New Roman"/>
                <w:sz w:val="18"/>
                <w:szCs w:val="18"/>
              </w:rPr>
              <w:t>Наименование программы, подпрограммы</w:t>
            </w:r>
          </w:p>
        </w:tc>
        <w:tc>
          <w:tcPr>
            <w:tcW w:w="12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18"/>
                <w:szCs w:val="18"/>
              </w:rPr>
            </w:pPr>
            <w:r w:rsidRPr="0081090F">
              <w:rPr>
                <w:rFonts w:ascii="Times New Roman" w:hAnsi="Times New Roman" w:cs="Times New Roman"/>
                <w:sz w:val="18"/>
                <w:szCs w:val="18"/>
              </w:rPr>
              <w:t>Источник финансирования</w:t>
            </w:r>
          </w:p>
        </w:tc>
        <w:tc>
          <w:tcPr>
            <w:tcW w:w="2321" w:type="pct"/>
            <w:gridSpan w:val="7"/>
            <w:tcBorders>
              <w:top w:val="single" w:sz="4" w:space="0" w:color="auto"/>
              <w:left w:val="nil"/>
              <w:bottom w:val="single" w:sz="4" w:space="0" w:color="auto"/>
              <w:right w:val="single" w:sz="4" w:space="0" w:color="auto"/>
            </w:tcBorders>
            <w:shd w:val="clear" w:color="auto" w:fill="auto"/>
            <w:noWrap/>
            <w:vAlign w:val="center"/>
            <w:hideMark/>
          </w:tcPr>
          <w:p w:rsidR="00D45457" w:rsidRPr="0081090F" w:rsidRDefault="00D45457" w:rsidP="0008793A">
            <w:pPr>
              <w:widowControl/>
              <w:autoSpaceDE/>
              <w:autoSpaceDN/>
              <w:adjustRightInd/>
              <w:jc w:val="center"/>
              <w:rPr>
                <w:rFonts w:ascii="Times New Roman" w:hAnsi="Times New Roman" w:cs="Times New Roman"/>
                <w:sz w:val="18"/>
                <w:szCs w:val="18"/>
              </w:rPr>
            </w:pPr>
            <w:r w:rsidRPr="0081090F">
              <w:rPr>
                <w:rFonts w:ascii="Times New Roman" w:hAnsi="Times New Roman" w:cs="Times New Roman"/>
                <w:sz w:val="18"/>
                <w:szCs w:val="18"/>
              </w:rPr>
              <w:t>Оценка расходов, тыс. рублей</w:t>
            </w:r>
          </w:p>
        </w:tc>
      </w:tr>
      <w:tr w:rsidR="00D45457" w:rsidRPr="0081090F" w:rsidTr="0008793A">
        <w:trPr>
          <w:trHeight w:val="255"/>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18"/>
                <w:szCs w:val="18"/>
              </w:rPr>
            </w:pPr>
            <w:r w:rsidRPr="0081090F">
              <w:rPr>
                <w:rFonts w:ascii="Times New Roman" w:hAnsi="Times New Roman" w:cs="Times New Roman"/>
                <w:sz w:val="18"/>
                <w:szCs w:val="18"/>
              </w:rPr>
              <w:t>МП</w:t>
            </w:r>
          </w:p>
        </w:tc>
        <w:tc>
          <w:tcPr>
            <w:tcW w:w="183"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18"/>
                <w:szCs w:val="18"/>
              </w:rPr>
            </w:pPr>
            <w:r w:rsidRPr="0081090F">
              <w:rPr>
                <w:rFonts w:ascii="Times New Roman" w:hAnsi="Times New Roman" w:cs="Times New Roman"/>
                <w:sz w:val="18"/>
                <w:szCs w:val="18"/>
              </w:rPr>
              <w:t>Пп</w:t>
            </w:r>
          </w:p>
        </w:tc>
        <w:tc>
          <w:tcPr>
            <w:tcW w:w="922" w:type="pct"/>
            <w:vMerge/>
            <w:tcBorders>
              <w:top w:val="single" w:sz="4" w:space="0" w:color="auto"/>
              <w:left w:val="single" w:sz="4" w:space="0" w:color="auto"/>
              <w:bottom w:val="single" w:sz="4" w:space="0" w:color="auto"/>
              <w:right w:val="single" w:sz="4" w:space="0" w:color="auto"/>
            </w:tcBorders>
            <w:vAlign w:val="center"/>
            <w:hideMark/>
          </w:tcPr>
          <w:p w:rsidR="00D45457" w:rsidRPr="0081090F" w:rsidRDefault="00D45457" w:rsidP="0008793A">
            <w:pPr>
              <w:widowControl/>
              <w:autoSpaceDE/>
              <w:autoSpaceDN/>
              <w:adjustRightInd/>
              <w:rPr>
                <w:rFonts w:ascii="Times New Roman" w:hAnsi="Times New Roman" w:cs="Times New Roman"/>
                <w:sz w:val="18"/>
                <w:szCs w:val="18"/>
              </w:rPr>
            </w:pPr>
          </w:p>
        </w:tc>
        <w:tc>
          <w:tcPr>
            <w:tcW w:w="1299" w:type="pct"/>
            <w:vMerge/>
            <w:tcBorders>
              <w:top w:val="single" w:sz="4" w:space="0" w:color="auto"/>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Times New Roman" w:hAnsi="Times New Roman" w:cs="Times New Roman"/>
                <w:sz w:val="18"/>
                <w:szCs w:val="18"/>
              </w:rPr>
            </w:pPr>
          </w:p>
        </w:tc>
        <w:tc>
          <w:tcPr>
            <w:tcW w:w="422" w:type="pct"/>
            <w:tcBorders>
              <w:top w:val="nil"/>
              <w:left w:val="nil"/>
              <w:bottom w:val="single" w:sz="4" w:space="0" w:color="auto"/>
              <w:right w:val="single" w:sz="4" w:space="0" w:color="auto"/>
            </w:tcBorders>
            <w:shd w:val="clear" w:color="auto" w:fill="auto"/>
            <w:noWrap/>
            <w:vAlign w:val="center"/>
            <w:hideMark/>
          </w:tcPr>
          <w:p w:rsidR="00D45457" w:rsidRPr="0081090F" w:rsidRDefault="00D45457" w:rsidP="0008793A">
            <w:pPr>
              <w:widowControl/>
              <w:autoSpaceDE/>
              <w:autoSpaceDN/>
              <w:adjustRightInd/>
              <w:jc w:val="center"/>
              <w:rPr>
                <w:rFonts w:ascii="Times New Roman" w:hAnsi="Times New Roman" w:cs="Times New Roman"/>
                <w:sz w:val="18"/>
                <w:szCs w:val="18"/>
              </w:rPr>
            </w:pPr>
            <w:r w:rsidRPr="0081090F">
              <w:rPr>
                <w:rFonts w:ascii="Times New Roman" w:hAnsi="Times New Roman" w:cs="Times New Roman"/>
                <w:sz w:val="18"/>
                <w:szCs w:val="18"/>
              </w:rPr>
              <w:t xml:space="preserve">Итого </w:t>
            </w:r>
          </w:p>
        </w:tc>
        <w:tc>
          <w:tcPr>
            <w:tcW w:w="316" w:type="pct"/>
            <w:tcBorders>
              <w:top w:val="nil"/>
              <w:left w:val="nil"/>
              <w:bottom w:val="single" w:sz="4" w:space="0" w:color="auto"/>
              <w:right w:val="single" w:sz="4" w:space="0" w:color="auto"/>
            </w:tcBorders>
            <w:shd w:val="clear" w:color="auto" w:fill="auto"/>
            <w:noWrap/>
            <w:vAlign w:val="center"/>
            <w:hideMark/>
          </w:tcPr>
          <w:p w:rsidR="00D45457" w:rsidRPr="0081090F" w:rsidRDefault="00D45457" w:rsidP="00443336">
            <w:pPr>
              <w:widowControl/>
              <w:autoSpaceDE/>
              <w:autoSpaceDN/>
              <w:adjustRightInd/>
              <w:jc w:val="center"/>
              <w:rPr>
                <w:rFonts w:ascii="Times New Roman" w:hAnsi="Times New Roman" w:cs="Times New Roman"/>
                <w:sz w:val="18"/>
                <w:szCs w:val="18"/>
              </w:rPr>
            </w:pPr>
            <w:r w:rsidRPr="0081090F">
              <w:rPr>
                <w:rFonts w:ascii="Times New Roman" w:hAnsi="Times New Roman" w:cs="Times New Roman"/>
                <w:sz w:val="18"/>
                <w:szCs w:val="18"/>
              </w:rPr>
              <w:t>201</w:t>
            </w:r>
            <w:r w:rsidR="00443336">
              <w:rPr>
                <w:rFonts w:ascii="Times New Roman" w:hAnsi="Times New Roman" w:cs="Times New Roman"/>
                <w:sz w:val="18"/>
                <w:szCs w:val="18"/>
              </w:rPr>
              <w:t>8</w:t>
            </w:r>
            <w:r w:rsidRPr="0081090F">
              <w:rPr>
                <w:rFonts w:ascii="Times New Roman" w:hAnsi="Times New Roman" w:cs="Times New Roman"/>
                <w:sz w:val="18"/>
                <w:szCs w:val="18"/>
              </w:rPr>
              <w:t xml:space="preserve"> год </w:t>
            </w:r>
          </w:p>
        </w:tc>
        <w:tc>
          <w:tcPr>
            <w:tcW w:w="317" w:type="pct"/>
            <w:tcBorders>
              <w:top w:val="nil"/>
              <w:left w:val="nil"/>
              <w:bottom w:val="single" w:sz="4" w:space="0" w:color="auto"/>
              <w:right w:val="single" w:sz="4" w:space="0" w:color="auto"/>
            </w:tcBorders>
            <w:shd w:val="clear" w:color="auto" w:fill="auto"/>
            <w:noWrap/>
            <w:vAlign w:val="center"/>
            <w:hideMark/>
          </w:tcPr>
          <w:p w:rsidR="00D45457" w:rsidRPr="0081090F" w:rsidRDefault="00D45457" w:rsidP="00443336">
            <w:pPr>
              <w:widowControl/>
              <w:autoSpaceDE/>
              <w:autoSpaceDN/>
              <w:adjustRightInd/>
              <w:jc w:val="center"/>
              <w:rPr>
                <w:rFonts w:ascii="Times New Roman" w:hAnsi="Times New Roman" w:cs="Times New Roman"/>
                <w:sz w:val="18"/>
                <w:szCs w:val="18"/>
              </w:rPr>
            </w:pPr>
            <w:r w:rsidRPr="0081090F">
              <w:rPr>
                <w:rFonts w:ascii="Times New Roman" w:hAnsi="Times New Roman" w:cs="Times New Roman"/>
                <w:sz w:val="18"/>
                <w:szCs w:val="18"/>
              </w:rPr>
              <w:t>201</w:t>
            </w:r>
            <w:r w:rsidR="00443336">
              <w:rPr>
                <w:rFonts w:ascii="Times New Roman" w:hAnsi="Times New Roman" w:cs="Times New Roman"/>
                <w:sz w:val="18"/>
                <w:szCs w:val="18"/>
              </w:rPr>
              <w:t>9</w:t>
            </w:r>
            <w:r w:rsidRPr="0081090F">
              <w:rPr>
                <w:rFonts w:ascii="Times New Roman" w:hAnsi="Times New Roman" w:cs="Times New Roman"/>
                <w:sz w:val="18"/>
                <w:szCs w:val="18"/>
              </w:rPr>
              <w:t xml:space="preserve"> год</w:t>
            </w:r>
          </w:p>
        </w:tc>
        <w:tc>
          <w:tcPr>
            <w:tcW w:w="317" w:type="pct"/>
            <w:tcBorders>
              <w:top w:val="nil"/>
              <w:left w:val="nil"/>
              <w:bottom w:val="single" w:sz="4" w:space="0" w:color="auto"/>
              <w:right w:val="single" w:sz="4" w:space="0" w:color="auto"/>
            </w:tcBorders>
            <w:shd w:val="clear" w:color="auto" w:fill="auto"/>
            <w:noWrap/>
            <w:vAlign w:val="center"/>
            <w:hideMark/>
          </w:tcPr>
          <w:p w:rsidR="00D45457" w:rsidRPr="0081090F" w:rsidRDefault="00D45457" w:rsidP="00443336">
            <w:pPr>
              <w:widowControl/>
              <w:autoSpaceDE/>
              <w:autoSpaceDN/>
              <w:adjustRightInd/>
              <w:jc w:val="center"/>
              <w:rPr>
                <w:rFonts w:ascii="Times New Roman" w:hAnsi="Times New Roman" w:cs="Times New Roman"/>
                <w:sz w:val="18"/>
                <w:szCs w:val="18"/>
              </w:rPr>
            </w:pPr>
            <w:r w:rsidRPr="0081090F">
              <w:rPr>
                <w:rFonts w:ascii="Times New Roman" w:hAnsi="Times New Roman" w:cs="Times New Roman"/>
                <w:sz w:val="18"/>
                <w:szCs w:val="18"/>
              </w:rPr>
              <w:t>2</w:t>
            </w:r>
            <w:r w:rsidR="00443336">
              <w:rPr>
                <w:rFonts w:ascii="Times New Roman" w:hAnsi="Times New Roman" w:cs="Times New Roman"/>
                <w:sz w:val="18"/>
                <w:szCs w:val="18"/>
              </w:rPr>
              <w:t>020</w:t>
            </w:r>
            <w:r w:rsidRPr="0081090F">
              <w:rPr>
                <w:rFonts w:ascii="Times New Roman" w:hAnsi="Times New Roman" w:cs="Times New Roman"/>
                <w:sz w:val="18"/>
                <w:szCs w:val="18"/>
              </w:rPr>
              <w:t xml:space="preserve"> год</w:t>
            </w:r>
          </w:p>
        </w:tc>
        <w:tc>
          <w:tcPr>
            <w:tcW w:w="317" w:type="pct"/>
            <w:tcBorders>
              <w:top w:val="nil"/>
              <w:left w:val="nil"/>
              <w:bottom w:val="single" w:sz="4" w:space="0" w:color="auto"/>
              <w:right w:val="single" w:sz="4" w:space="0" w:color="auto"/>
            </w:tcBorders>
            <w:shd w:val="clear" w:color="auto" w:fill="auto"/>
            <w:noWrap/>
            <w:vAlign w:val="center"/>
            <w:hideMark/>
          </w:tcPr>
          <w:p w:rsidR="00D45457" w:rsidRPr="0081090F" w:rsidRDefault="00D45457" w:rsidP="00443336">
            <w:pPr>
              <w:widowControl/>
              <w:autoSpaceDE/>
              <w:autoSpaceDN/>
              <w:adjustRightInd/>
              <w:jc w:val="center"/>
              <w:rPr>
                <w:rFonts w:ascii="Times New Roman" w:hAnsi="Times New Roman" w:cs="Times New Roman"/>
                <w:sz w:val="18"/>
                <w:szCs w:val="18"/>
              </w:rPr>
            </w:pPr>
            <w:r w:rsidRPr="0081090F">
              <w:rPr>
                <w:rFonts w:ascii="Times New Roman" w:hAnsi="Times New Roman" w:cs="Times New Roman"/>
                <w:sz w:val="18"/>
                <w:szCs w:val="18"/>
              </w:rPr>
              <w:t>20</w:t>
            </w:r>
            <w:r w:rsidR="00443336">
              <w:rPr>
                <w:rFonts w:ascii="Times New Roman" w:hAnsi="Times New Roman" w:cs="Times New Roman"/>
                <w:sz w:val="18"/>
                <w:szCs w:val="18"/>
              </w:rPr>
              <w:t>21</w:t>
            </w:r>
            <w:r w:rsidRPr="0081090F">
              <w:rPr>
                <w:rFonts w:ascii="Times New Roman" w:hAnsi="Times New Roman" w:cs="Times New Roman"/>
                <w:sz w:val="18"/>
                <w:szCs w:val="18"/>
              </w:rPr>
              <w:t xml:space="preserve"> год</w:t>
            </w:r>
          </w:p>
        </w:tc>
        <w:tc>
          <w:tcPr>
            <w:tcW w:w="317" w:type="pct"/>
            <w:tcBorders>
              <w:top w:val="nil"/>
              <w:left w:val="nil"/>
              <w:bottom w:val="single" w:sz="4" w:space="0" w:color="auto"/>
              <w:right w:val="single" w:sz="4" w:space="0" w:color="auto"/>
            </w:tcBorders>
            <w:shd w:val="clear" w:color="auto" w:fill="auto"/>
            <w:noWrap/>
            <w:vAlign w:val="center"/>
            <w:hideMark/>
          </w:tcPr>
          <w:p w:rsidR="00D45457" w:rsidRPr="0081090F" w:rsidRDefault="00D45457" w:rsidP="00443336">
            <w:pPr>
              <w:widowControl/>
              <w:autoSpaceDE/>
              <w:autoSpaceDN/>
              <w:adjustRightInd/>
              <w:jc w:val="center"/>
              <w:rPr>
                <w:rFonts w:ascii="Times New Roman" w:hAnsi="Times New Roman" w:cs="Times New Roman"/>
                <w:sz w:val="18"/>
                <w:szCs w:val="18"/>
              </w:rPr>
            </w:pPr>
            <w:r w:rsidRPr="0081090F">
              <w:rPr>
                <w:rFonts w:ascii="Times New Roman" w:hAnsi="Times New Roman" w:cs="Times New Roman"/>
                <w:sz w:val="18"/>
                <w:szCs w:val="18"/>
              </w:rPr>
              <w:t>20</w:t>
            </w:r>
            <w:r w:rsidR="00443336">
              <w:rPr>
                <w:rFonts w:ascii="Times New Roman" w:hAnsi="Times New Roman" w:cs="Times New Roman"/>
                <w:sz w:val="18"/>
                <w:szCs w:val="18"/>
              </w:rPr>
              <w:t>22</w:t>
            </w:r>
            <w:r w:rsidRPr="0081090F">
              <w:rPr>
                <w:rFonts w:ascii="Times New Roman" w:hAnsi="Times New Roman" w:cs="Times New Roman"/>
                <w:sz w:val="18"/>
                <w:szCs w:val="18"/>
              </w:rPr>
              <w:t xml:space="preserve"> год</w:t>
            </w:r>
          </w:p>
        </w:tc>
        <w:tc>
          <w:tcPr>
            <w:tcW w:w="316" w:type="pct"/>
            <w:tcBorders>
              <w:top w:val="nil"/>
              <w:left w:val="nil"/>
              <w:bottom w:val="single" w:sz="4" w:space="0" w:color="auto"/>
              <w:right w:val="single" w:sz="4" w:space="0" w:color="auto"/>
            </w:tcBorders>
            <w:shd w:val="clear" w:color="auto" w:fill="auto"/>
            <w:noWrap/>
            <w:vAlign w:val="center"/>
            <w:hideMark/>
          </w:tcPr>
          <w:p w:rsidR="00D45457" w:rsidRPr="0081090F" w:rsidRDefault="00D45457" w:rsidP="00D27C33">
            <w:pPr>
              <w:widowControl/>
              <w:autoSpaceDE/>
              <w:autoSpaceDN/>
              <w:adjustRightInd/>
              <w:jc w:val="center"/>
              <w:rPr>
                <w:rFonts w:ascii="Times New Roman" w:hAnsi="Times New Roman" w:cs="Times New Roman"/>
                <w:sz w:val="18"/>
                <w:szCs w:val="18"/>
              </w:rPr>
            </w:pPr>
            <w:r w:rsidRPr="0081090F">
              <w:rPr>
                <w:rFonts w:ascii="Times New Roman" w:hAnsi="Times New Roman" w:cs="Times New Roman"/>
                <w:sz w:val="18"/>
                <w:szCs w:val="18"/>
              </w:rPr>
              <w:t>202</w:t>
            </w:r>
            <w:r w:rsidR="00443336">
              <w:rPr>
                <w:rFonts w:ascii="Times New Roman" w:hAnsi="Times New Roman" w:cs="Times New Roman"/>
                <w:sz w:val="18"/>
                <w:szCs w:val="18"/>
              </w:rPr>
              <w:t>3</w:t>
            </w:r>
            <w:r w:rsidR="00D27C33">
              <w:rPr>
                <w:rFonts w:ascii="Times New Roman" w:hAnsi="Times New Roman" w:cs="Times New Roman"/>
                <w:sz w:val="18"/>
                <w:szCs w:val="18"/>
              </w:rPr>
              <w:t>-2031</w:t>
            </w:r>
            <w:r w:rsidRPr="0081090F">
              <w:rPr>
                <w:rFonts w:ascii="Times New Roman" w:hAnsi="Times New Roman" w:cs="Times New Roman"/>
                <w:sz w:val="18"/>
                <w:szCs w:val="18"/>
              </w:rPr>
              <w:t>год</w:t>
            </w:r>
          </w:p>
        </w:tc>
      </w:tr>
      <w:tr w:rsidR="00D45457" w:rsidRPr="0081090F" w:rsidTr="0008793A">
        <w:trPr>
          <w:trHeight w:val="255"/>
        </w:trPr>
        <w:tc>
          <w:tcPr>
            <w:tcW w:w="275" w:type="pct"/>
            <w:vMerge w:val="restart"/>
            <w:tcBorders>
              <w:top w:val="nil"/>
              <w:left w:val="single" w:sz="4" w:space="0" w:color="auto"/>
              <w:bottom w:val="single" w:sz="4" w:space="0" w:color="000000"/>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Arial CYR" w:hAnsi="Arial CYR" w:cs="Arial CYR"/>
                <w:sz w:val="20"/>
                <w:szCs w:val="20"/>
              </w:rPr>
            </w:pPr>
          </w:p>
        </w:tc>
        <w:tc>
          <w:tcPr>
            <w:tcW w:w="183" w:type="pct"/>
            <w:vMerge w:val="restart"/>
            <w:tcBorders>
              <w:top w:val="nil"/>
              <w:left w:val="single" w:sz="4" w:space="0" w:color="auto"/>
              <w:bottom w:val="single" w:sz="4" w:space="0" w:color="000000"/>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Arial CYR" w:hAnsi="Arial CYR" w:cs="Arial CYR"/>
                <w:sz w:val="20"/>
                <w:szCs w:val="20"/>
              </w:rPr>
            </w:pPr>
            <w:r w:rsidRPr="0081090F">
              <w:rPr>
                <w:rFonts w:ascii="Arial CYR" w:hAnsi="Arial CYR" w:cs="Arial CYR"/>
                <w:sz w:val="20"/>
                <w:szCs w:val="20"/>
              </w:rPr>
              <w:t> </w:t>
            </w:r>
          </w:p>
        </w:tc>
        <w:tc>
          <w:tcPr>
            <w:tcW w:w="922" w:type="pct"/>
            <w:vMerge w:val="restart"/>
            <w:tcBorders>
              <w:top w:val="nil"/>
              <w:left w:val="single" w:sz="4" w:space="0" w:color="auto"/>
              <w:bottom w:val="single" w:sz="4" w:space="0" w:color="000000"/>
              <w:right w:val="single" w:sz="4" w:space="0" w:color="auto"/>
            </w:tcBorders>
            <w:shd w:val="clear" w:color="auto" w:fill="auto"/>
            <w:vAlign w:val="center"/>
            <w:hideMark/>
          </w:tcPr>
          <w:p w:rsidR="00D45457" w:rsidRPr="00443336" w:rsidRDefault="00DB4E5E" w:rsidP="0008793A">
            <w:pPr>
              <w:widowControl/>
              <w:autoSpaceDE/>
              <w:autoSpaceDN/>
              <w:adjustRightInd/>
              <w:jc w:val="center"/>
              <w:rPr>
                <w:rFonts w:ascii="Times New Roman" w:hAnsi="Times New Roman" w:cs="Times New Roman"/>
                <w:b/>
                <w:bCs/>
                <w:sz w:val="20"/>
                <w:szCs w:val="20"/>
              </w:rPr>
            </w:pPr>
            <w:r w:rsidRPr="00DB4E5E">
              <w:rPr>
                <w:rFonts w:ascii="Times New Roman" w:hAnsi="Times New Roman" w:cs="Times New Roman"/>
                <w:b/>
                <w:bCs/>
                <w:sz w:val="24"/>
                <w:szCs w:val="24"/>
              </w:rPr>
              <w:t>П</w:t>
            </w:r>
            <w:r w:rsidR="00D45457" w:rsidRPr="00DB4E5E">
              <w:rPr>
                <w:rFonts w:ascii="Times New Roman" w:hAnsi="Times New Roman" w:cs="Times New Roman"/>
                <w:b/>
                <w:bCs/>
                <w:sz w:val="24"/>
                <w:szCs w:val="24"/>
              </w:rPr>
              <w:t xml:space="preserve">рограмма </w:t>
            </w:r>
            <w:r w:rsidR="00D45457" w:rsidRPr="00443336">
              <w:rPr>
                <w:rFonts w:ascii="Times New Roman" w:hAnsi="Times New Roman" w:cs="Times New Roman"/>
                <w:b/>
                <w:bCs/>
                <w:sz w:val="20"/>
                <w:szCs w:val="20"/>
              </w:rPr>
              <w:t>«</w:t>
            </w:r>
            <w:r w:rsidR="00443336" w:rsidRPr="00443336">
              <w:rPr>
                <w:rFonts w:ascii="Times New Roman" w:hAnsi="Times New Roman" w:cs="Times New Roman"/>
                <w:b/>
                <w:sz w:val="24"/>
                <w:szCs w:val="24"/>
              </w:rPr>
              <w:t>Комплексное развитие систем коммунальной инфраструктуры муниципального образования «Город Кедровый»</w:t>
            </w:r>
            <w:r w:rsidR="00D45457" w:rsidRPr="00443336">
              <w:rPr>
                <w:rFonts w:ascii="Times New Roman" w:hAnsi="Times New Roman" w:cs="Times New Roman"/>
                <w:b/>
                <w:bCs/>
                <w:sz w:val="20"/>
                <w:szCs w:val="20"/>
              </w:rPr>
              <w:t>»</w:t>
            </w:r>
          </w:p>
        </w:tc>
        <w:tc>
          <w:tcPr>
            <w:tcW w:w="1299" w:type="pct"/>
            <w:tcBorders>
              <w:top w:val="nil"/>
              <w:left w:val="nil"/>
              <w:bottom w:val="single" w:sz="4" w:space="0" w:color="auto"/>
              <w:right w:val="single" w:sz="4" w:space="0" w:color="auto"/>
            </w:tcBorders>
            <w:shd w:val="clear" w:color="auto" w:fill="auto"/>
            <w:vAlign w:val="bottom"/>
            <w:hideMark/>
          </w:tcPr>
          <w:p w:rsidR="00D45457" w:rsidRPr="0081090F" w:rsidRDefault="00D45457" w:rsidP="0008793A">
            <w:pPr>
              <w:widowControl/>
              <w:autoSpaceDE/>
              <w:autoSpaceDN/>
              <w:adjustRightInd/>
              <w:jc w:val="both"/>
              <w:rPr>
                <w:rFonts w:ascii="Times New Roman" w:hAnsi="Times New Roman" w:cs="Times New Roman"/>
                <w:sz w:val="20"/>
                <w:szCs w:val="20"/>
              </w:rPr>
            </w:pPr>
            <w:r w:rsidRPr="0081090F">
              <w:rPr>
                <w:rFonts w:ascii="Times New Roman" w:hAnsi="Times New Roman" w:cs="Times New Roman"/>
                <w:sz w:val="20"/>
                <w:szCs w:val="20"/>
              </w:rPr>
              <w:t>Всего бюджет города Кедрового</w:t>
            </w:r>
          </w:p>
        </w:tc>
        <w:tc>
          <w:tcPr>
            <w:tcW w:w="422" w:type="pct"/>
            <w:tcBorders>
              <w:top w:val="nil"/>
              <w:left w:val="nil"/>
              <w:bottom w:val="single" w:sz="4" w:space="0" w:color="auto"/>
              <w:right w:val="single" w:sz="4" w:space="0" w:color="auto"/>
            </w:tcBorders>
            <w:shd w:val="clear" w:color="auto" w:fill="auto"/>
            <w:vAlign w:val="center"/>
            <w:hideMark/>
          </w:tcPr>
          <w:p w:rsidR="00D45457" w:rsidRPr="008827E8" w:rsidRDefault="00681555" w:rsidP="0008793A">
            <w:pPr>
              <w:widowControl/>
              <w:autoSpaceDE/>
              <w:autoSpaceDN/>
              <w:adjustRightInd/>
              <w:jc w:val="center"/>
              <w:rPr>
                <w:rFonts w:ascii="Times New Roman" w:hAnsi="Times New Roman" w:cs="Times New Roman"/>
                <w:b/>
                <w:sz w:val="20"/>
                <w:szCs w:val="20"/>
              </w:rPr>
            </w:pPr>
            <w:r w:rsidRPr="008827E8">
              <w:rPr>
                <w:rFonts w:ascii="Times New Roman" w:hAnsi="Times New Roman" w:cs="Times New Roman"/>
                <w:b/>
                <w:sz w:val="20"/>
                <w:szCs w:val="20"/>
              </w:rPr>
              <w:t>347089,20</w:t>
            </w:r>
          </w:p>
        </w:tc>
        <w:tc>
          <w:tcPr>
            <w:tcW w:w="316" w:type="pct"/>
            <w:tcBorders>
              <w:top w:val="nil"/>
              <w:left w:val="nil"/>
              <w:bottom w:val="single" w:sz="4" w:space="0" w:color="auto"/>
              <w:right w:val="single" w:sz="4" w:space="0" w:color="auto"/>
            </w:tcBorders>
            <w:shd w:val="clear" w:color="auto" w:fill="auto"/>
            <w:vAlign w:val="center"/>
            <w:hideMark/>
          </w:tcPr>
          <w:p w:rsidR="00D45457" w:rsidRPr="0081090F" w:rsidRDefault="00095DDD"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3854,30</w:t>
            </w:r>
          </w:p>
        </w:tc>
        <w:tc>
          <w:tcPr>
            <w:tcW w:w="317" w:type="pct"/>
            <w:tcBorders>
              <w:top w:val="nil"/>
              <w:left w:val="nil"/>
              <w:bottom w:val="single" w:sz="4" w:space="0" w:color="auto"/>
              <w:right w:val="single" w:sz="4" w:space="0" w:color="auto"/>
            </w:tcBorders>
            <w:shd w:val="clear" w:color="auto" w:fill="auto"/>
            <w:vAlign w:val="center"/>
            <w:hideMark/>
          </w:tcPr>
          <w:p w:rsidR="00D45457" w:rsidRPr="0081090F" w:rsidRDefault="00095DDD"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11358,8</w:t>
            </w:r>
          </w:p>
        </w:tc>
        <w:tc>
          <w:tcPr>
            <w:tcW w:w="317" w:type="pct"/>
            <w:tcBorders>
              <w:top w:val="nil"/>
              <w:left w:val="nil"/>
              <w:bottom w:val="single" w:sz="4" w:space="0" w:color="auto"/>
              <w:right w:val="single" w:sz="4" w:space="0" w:color="auto"/>
            </w:tcBorders>
            <w:shd w:val="clear" w:color="000000" w:fill="FFFFFF"/>
            <w:vAlign w:val="center"/>
            <w:hideMark/>
          </w:tcPr>
          <w:p w:rsidR="00D45457" w:rsidRPr="0081090F" w:rsidRDefault="00095DDD"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12898,8</w:t>
            </w:r>
          </w:p>
        </w:tc>
        <w:tc>
          <w:tcPr>
            <w:tcW w:w="317" w:type="pct"/>
            <w:tcBorders>
              <w:top w:val="nil"/>
              <w:left w:val="nil"/>
              <w:bottom w:val="single" w:sz="4" w:space="0" w:color="auto"/>
              <w:right w:val="single" w:sz="4" w:space="0" w:color="auto"/>
            </w:tcBorders>
            <w:shd w:val="clear" w:color="auto" w:fill="auto"/>
            <w:vAlign w:val="center"/>
            <w:hideMark/>
          </w:tcPr>
          <w:p w:rsidR="00D45457" w:rsidRPr="0081090F" w:rsidRDefault="003A290F"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24512,0</w:t>
            </w:r>
          </w:p>
        </w:tc>
        <w:tc>
          <w:tcPr>
            <w:tcW w:w="317" w:type="pct"/>
            <w:tcBorders>
              <w:top w:val="nil"/>
              <w:left w:val="nil"/>
              <w:bottom w:val="single" w:sz="4" w:space="0" w:color="auto"/>
              <w:right w:val="single" w:sz="4" w:space="0" w:color="auto"/>
            </w:tcBorders>
            <w:shd w:val="clear" w:color="auto" w:fill="auto"/>
            <w:vAlign w:val="center"/>
            <w:hideMark/>
          </w:tcPr>
          <w:p w:rsidR="00D45457" w:rsidRPr="0081090F" w:rsidRDefault="003A290F"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47422,30</w:t>
            </w:r>
          </w:p>
        </w:tc>
        <w:tc>
          <w:tcPr>
            <w:tcW w:w="316" w:type="pct"/>
            <w:tcBorders>
              <w:top w:val="nil"/>
              <w:left w:val="nil"/>
              <w:bottom w:val="single" w:sz="4" w:space="0" w:color="auto"/>
              <w:right w:val="single" w:sz="4" w:space="0" w:color="auto"/>
            </w:tcBorders>
            <w:shd w:val="clear" w:color="auto" w:fill="auto"/>
            <w:vAlign w:val="center"/>
            <w:hideMark/>
          </w:tcPr>
          <w:p w:rsidR="00D45457" w:rsidRPr="0081090F" w:rsidRDefault="00B217E9"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247043,0</w:t>
            </w:r>
          </w:p>
        </w:tc>
      </w:tr>
      <w:tr w:rsidR="00D45457" w:rsidRPr="0081090F" w:rsidTr="0008793A">
        <w:trPr>
          <w:trHeight w:val="240"/>
        </w:trPr>
        <w:tc>
          <w:tcPr>
            <w:tcW w:w="275"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Arial CYR" w:hAnsi="Arial CYR" w:cs="Arial CYR"/>
                <w:sz w:val="20"/>
                <w:szCs w:val="20"/>
              </w:rPr>
            </w:pPr>
          </w:p>
        </w:tc>
        <w:tc>
          <w:tcPr>
            <w:tcW w:w="183"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Arial CYR" w:hAnsi="Arial CYR" w:cs="Arial CYR"/>
                <w:sz w:val="20"/>
                <w:szCs w:val="20"/>
              </w:rPr>
            </w:pPr>
          </w:p>
        </w:tc>
        <w:tc>
          <w:tcPr>
            <w:tcW w:w="922"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Times New Roman" w:hAnsi="Times New Roman" w:cs="Times New Roman"/>
                <w:b/>
                <w:bCs/>
                <w:sz w:val="20"/>
                <w:szCs w:val="20"/>
              </w:rPr>
            </w:pPr>
          </w:p>
        </w:tc>
        <w:tc>
          <w:tcPr>
            <w:tcW w:w="1299" w:type="pct"/>
            <w:tcBorders>
              <w:top w:val="nil"/>
              <w:left w:val="nil"/>
              <w:bottom w:val="single" w:sz="4" w:space="0" w:color="auto"/>
              <w:right w:val="single" w:sz="4" w:space="0" w:color="auto"/>
            </w:tcBorders>
            <w:shd w:val="clear" w:color="auto" w:fill="auto"/>
            <w:vAlign w:val="bottom"/>
            <w:hideMark/>
          </w:tcPr>
          <w:p w:rsidR="00D45457" w:rsidRPr="0081090F" w:rsidRDefault="00D45457" w:rsidP="0008793A">
            <w:pPr>
              <w:widowControl/>
              <w:autoSpaceDE/>
              <w:autoSpaceDN/>
              <w:adjustRightInd/>
              <w:jc w:val="both"/>
              <w:rPr>
                <w:rFonts w:ascii="Times New Roman" w:hAnsi="Times New Roman" w:cs="Times New Roman"/>
                <w:sz w:val="20"/>
                <w:szCs w:val="20"/>
              </w:rPr>
            </w:pPr>
            <w:r w:rsidRPr="0081090F">
              <w:rPr>
                <w:rFonts w:ascii="Times New Roman" w:hAnsi="Times New Roman" w:cs="Times New Roman"/>
                <w:sz w:val="20"/>
                <w:szCs w:val="20"/>
              </w:rPr>
              <w:t>в том числе:</w:t>
            </w:r>
          </w:p>
        </w:tc>
        <w:tc>
          <w:tcPr>
            <w:tcW w:w="422"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p>
        </w:tc>
      </w:tr>
      <w:tr w:rsidR="00D45457" w:rsidRPr="0081090F" w:rsidTr="00C7483D">
        <w:trPr>
          <w:trHeight w:val="300"/>
        </w:trPr>
        <w:tc>
          <w:tcPr>
            <w:tcW w:w="275"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Arial CYR" w:hAnsi="Arial CYR" w:cs="Arial CYR"/>
                <w:sz w:val="20"/>
                <w:szCs w:val="20"/>
              </w:rPr>
            </w:pPr>
          </w:p>
        </w:tc>
        <w:tc>
          <w:tcPr>
            <w:tcW w:w="183"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Arial CYR" w:hAnsi="Arial CYR" w:cs="Arial CYR"/>
                <w:sz w:val="20"/>
                <w:szCs w:val="20"/>
              </w:rPr>
            </w:pPr>
          </w:p>
        </w:tc>
        <w:tc>
          <w:tcPr>
            <w:tcW w:w="922"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Times New Roman" w:hAnsi="Times New Roman" w:cs="Times New Roman"/>
                <w:b/>
                <w:bCs/>
                <w:sz w:val="20"/>
                <w:szCs w:val="20"/>
              </w:rPr>
            </w:pPr>
          </w:p>
        </w:tc>
        <w:tc>
          <w:tcPr>
            <w:tcW w:w="1299" w:type="pct"/>
            <w:tcBorders>
              <w:top w:val="nil"/>
              <w:left w:val="nil"/>
              <w:bottom w:val="single" w:sz="4" w:space="0" w:color="auto"/>
              <w:right w:val="single" w:sz="4" w:space="0" w:color="auto"/>
            </w:tcBorders>
            <w:shd w:val="clear" w:color="auto" w:fill="auto"/>
            <w:vAlign w:val="bottom"/>
            <w:hideMark/>
          </w:tcPr>
          <w:p w:rsidR="00D45457" w:rsidRPr="0081090F" w:rsidRDefault="00D45457" w:rsidP="0008793A">
            <w:pPr>
              <w:widowControl/>
              <w:autoSpaceDE/>
              <w:autoSpaceDN/>
              <w:adjustRightInd/>
              <w:jc w:val="both"/>
              <w:rPr>
                <w:rFonts w:ascii="Times New Roman" w:hAnsi="Times New Roman" w:cs="Times New Roman"/>
                <w:sz w:val="20"/>
                <w:szCs w:val="20"/>
              </w:rPr>
            </w:pPr>
            <w:r w:rsidRPr="0081090F">
              <w:rPr>
                <w:rFonts w:ascii="Times New Roman" w:hAnsi="Times New Roman" w:cs="Times New Roman"/>
                <w:sz w:val="20"/>
                <w:szCs w:val="20"/>
              </w:rPr>
              <w:t xml:space="preserve">собственные средства бюджета </w:t>
            </w:r>
          </w:p>
        </w:tc>
        <w:tc>
          <w:tcPr>
            <w:tcW w:w="422" w:type="pct"/>
            <w:tcBorders>
              <w:top w:val="nil"/>
              <w:left w:val="nil"/>
              <w:bottom w:val="single" w:sz="4" w:space="0" w:color="auto"/>
              <w:right w:val="single" w:sz="4" w:space="0" w:color="auto"/>
            </w:tcBorders>
            <w:shd w:val="clear" w:color="auto" w:fill="auto"/>
            <w:vAlign w:val="center"/>
            <w:hideMark/>
          </w:tcPr>
          <w:p w:rsidR="00D45457" w:rsidRPr="008827E8" w:rsidRDefault="008827E8" w:rsidP="0008793A">
            <w:pPr>
              <w:widowControl/>
              <w:autoSpaceDE/>
              <w:autoSpaceDN/>
              <w:adjustRightInd/>
              <w:jc w:val="center"/>
              <w:rPr>
                <w:rFonts w:ascii="Times New Roman" w:hAnsi="Times New Roman" w:cs="Times New Roman"/>
                <w:b/>
                <w:sz w:val="20"/>
                <w:szCs w:val="20"/>
              </w:rPr>
            </w:pPr>
            <w:r w:rsidRPr="008827E8">
              <w:rPr>
                <w:rFonts w:ascii="Times New Roman" w:hAnsi="Times New Roman" w:cs="Times New Roman"/>
                <w:b/>
                <w:sz w:val="20"/>
                <w:szCs w:val="20"/>
              </w:rPr>
              <w:t>36780,50</w:t>
            </w:r>
          </w:p>
        </w:tc>
        <w:tc>
          <w:tcPr>
            <w:tcW w:w="316" w:type="pct"/>
            <w:tcBorders>
              <w:top w:val="nil"/>
              <w:left w:val="nil"/>
              <w:bottom w:val="single" w:sz="4" w:space="0" w:color="auto"/>
              <w:right w:val="single" w:sz="4" w:space="0" w:color="auto"/>
            </w:tcBorders>
            <w:shd w:val="clear" w:color="auto" w:fill="auto"/>
            <w:vAlign w:val="center"/>
          </w:tcPr>
          <w:p w:rsidR="00D45457" w:rsidRPr="0081090F" w:rsidRDefault="004B1757"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954,3</w:t>
            </w: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4B1757"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1854,6</w:t>
            </w: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8E7AFC"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1094,6</w:t>
            </w: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BD3DD9"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2912,0</w:t>
            </w: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BD3DD9"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2922,0</w:t>
            </w:r>
          </w:p>
        </w:tc>
        <w:tc>
          <w:tcPr>
            <w:tcW w:w="316" w:type="pct"/>
            <w:tcBorders>
              <w:top w:val="nil"/>
              <w:left w:val="nil"/>
              <w:bottom w:val="single" w:sz="4" w:space="0" w:color="auto"/>
              <w:right w:val="single" w:sz="4" w:space="0" w:color="auto"/>
            </w:tcBorders>
            <w:shd w:val="clear" w:color="auto" w:fill="auto"/>
            <w:vAlign w:val="center"/>
          </w:tcPr>
          <w:p w:rsidR="00D45457" w:rsidRPr="0081090F" w:rsidRDefault="00681555"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27043,0</w:t>
            </w:r>
          </w:p>
        </w:tc>
      </w:tr>
      <w:tr w:rsidR="00D45457" w:rsidRPr="0081090F" w:rsidTr="00C7483D">
        <w:trPr>
          <w:trHeight w:val="345"/>
        </w:trPr>
        <w:tc>
          <w:tcPr>
            <w:tcW w:w="275"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Arial CYR" w:hAnsi="Arial CYR" w:cs="Arial CYR"/>
                <w:sz w:val="20"/>
                <w:szCs w:val="20"/>
              </w:rPr>
            </w:pPr>
          </w:p>
        </w:tc>
        <w:tc>
          <w:tcPr>
            <w:tcW w:w="183"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Arial CYR" w:hAnsi="Arial CYR" w:cs="Arial CYR"/>
                <w:sz w:val="20"/>
                <w:szCs w:val="20"/>
              </w:rPr>
            </w:pPr>
          </w:p>
        </w:tc>
        <w:tc>
          <w:tcPr>
            <w:tcW w:w="922"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Times New Roman" w:hAnsi="Times New Roman" w:cs="Times New Roman"/>
                <w:b/>
                <w:bCs/>
                <w:sz w:val="20"/>
                <w:szCs w:val="20"/>
              </w:rPr>
            </w:pPr>
          </w:p>
        </w:tc>
        <w:tc>
          <w:tcPr>
            <w:tcW w:w="1299" w:type="pct"/>
            <w:tcBorders>
              <w:top w:val="nil"/>
              <w:left w:val="nil"/>
              <w:bottom w:val="single" w:sz="4" w:space="0" w:color="auto"/>
              <w:right w:val="single" w:sz="4" w:space="0" w:color="auto"/>
            </w:tcBorders>
            <w:shd w:val="clear" w:color="auto" w:fill="auto"/>
            <w:vAlign w:val="bottom"/>
            <w:hideMark/>
          </w:tcPr>
          <w:p w:rsidR="00D45457" w:rsidRPr="0081090F" w:rsidRDefault="00D45457" w:rsidP="0008793A">
            <w:pPr>
              <w:widowControl/>
              <w:autoSpaceDE/>
              <w:autoSpaceDN/>
              <w:adjustRightInd/>
              <w:jc w:val="both"/>
              <w:rPr>
                <w:rFonts w:ascii="Times New Roman" w:hAnsi="Times New Roman" w:cs="Times New Roman"/>
                <w:sz w:val="20"/>
                <w:szCs w:val="20"/>
              </w:rPr>
            </w:pPr>
            <w:r w:rsidRPr="0081090F">
              <w:rPr>
                <w:rFonts w:ascii="Times New Roman" w:hAnsi="Times New Roman" w:cs="Times New Roman"/>
                <w:sz w:val="20"/>
                <w:szCs w:val="20"/>
              </w:rPr>
              <w:t>субсидии из бюджета Томской области</w:t>
            </w:r>
          </w:p>
        </w:tc>
        <w:tc>
          <w:tcPr>
            <w:tcW w:w="422" w:type="pct"/>
            <w:tcBorders>
              <w:top w:val="nil"/>
              <w:left w:val="nil"/>
              <w:bottom w:val="single" w:sz="4" w:space="0" w:color="auto"/>
              <w:right w:val="single" w:sz="4" w:space="0" w:color="auto"/>
            </w:tcBorders>
            <w:shd w:val="clear" w:color="auto" w:fill="auto"/>
            <w:vAlign w:val="center"/>
            <w:hideMark/>
          </w:tcPr>
          <w:p w:rsidR="00D45457" w:rsidRPr="008827E8" w:rsidRDefault="00BC74D0" w:rsidP="0008793A">
            <w:pPr>
              <w:widowControl/>
              <w:autoSpaceDE/>
              <w:autoSpaceDN/>
              <w:adjustRightInd/>
              <w:jc w:val="center"/>
              <w:rPr>
                <w:rFonts w:ascii="Times New Roman" w:hAnsi="Times New Roman" w:cs="Times New Roman"/>
                <w:b/>
                <w:sz w:val="20"/>
                <w:szCs w:val="20"/>
              </w:rPr>
            </w:pPr>
            <w:r w:rsidRPr="008827E8">
              <w:rPr>
                <w:rFonts w:ascii="Times New Roman" w:hAnsi="Times New Roman" w:cs="Times New Roman"/>
                <w:b/>
                <w:sz w:val="20"/>
                <w:szCs w:val="20"/>
              </w:rPr>
              <w:t>281500,00</w:t>
            </w:r>
          </w:p>
        </w:tc>
        <w:tc>
          <w:tcPr>
            <w:tcW w:w="316" w:type="pct"/>
            <w:tcBorders>
              <w:top w:val="nil"/>
              <w:left w:val="nil"/>
              <w:bottom w:val="single" w:sz="4" w:space="0" w:color="auto"/>
              <w:right w:val="single" w:sz="4" w:space="0" w:color="auto"/>
            </w:tcBorders>
            <w:shd w:val="clear" w:color="auto" w:fill="auto"/>
            <w:vAlign w:val="center"/>
          </w:tcPr>
          <w:p w:rsidR="00D45457" w:rsidRPr="0081090F" w:rsidRDefault="004B1757"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1600,0</w:t>
            </w: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4B1757"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4200,0</w:t>
            </w: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845302"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5700,0</w:t>
            </w: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BD3DD9"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20000,0</w:t>
            </w: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BD3DD9" w:rsidP="00B217E9">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4</w:t>
            </w:r>
            <w:r w:rsidR="00B217E9">
              <w:rPr>
                <w:rFonts w:ascii="Times New Roman" w:hAnsi="Times New Roman" w:cs="Times New Roman"/>
                <w:sz w:val="20"/>
                <w:szCs w:val="20"/>
              </w:rPr>
              <w:t>0</w:t>
            </w:r>
            <w:r>
              <w:rPr>
                <w:rFonts w:ascii="Times New Roman" w:hAnsi="Times New Roman" w:cs="Times New Roman"/>
                <w:sz w:val="20"/>
                <w:szCs w:val="20"/>
              </w:rPr>
              <w:t>000,0</w:t>
            </w:r>
          </w:p>
        </w:tc>
        <w:tc>
          <w:tcPr>
            <w:tcW w:w="316" w:type="pct"/>
            <w:tcBorders>
              <w:top w:val="nil"/>
              <w:left w:val="nil"/>
              <w:bottom w:val="single" w:sz="4" w:space="0" w:color="auto"/>
              <w:right w:val="single" w:sz="4" w:space="0" w:color="auto"/>
            </w:tcBorders>
            <w:shd w:val="clear" w:color="auto" w:fill="auto"/>
            <w:vAlign w:val="center"/>
          </w:tcPr>
          <w:p w:rsidR="00D45457" w:rsidRPr="0081090F" w:rsidRDefault="003E376C"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210</w:t>
            </w:r>
            <w:r w:rsidR="00AA2125">
              <w:rPr>
                <w:rFonts w:ascii="Times New Roman" w:hAnsi="Times New Roman" w:cs="Times New Roman"/>
                <w:sz w:val="20"/>
                <w:szCs w:val="20"/>
              </w:rPr>
              <w:t>0</w:t>
            </w:r>
            <w:r>
              <w:rPr>
                <w:rFonts w:ascii="Times New Roman" w:hAnsi="Times New Roman" w:cs="Times New Roman"/>
                <w:sz w:val="20"/>
                <w:szCs w:val="20"/>
              </w:rPr>
              <w:t>00,0</w:t>
            </w:r>
          </w:p>
        </w:tc>
      </w:tr>
      <w:tr w:rsidR="00D45457" w:rsidRPr="0081090F" w:rsidTr="00057704">
        <w:trPr>
          <w:trHeight w:val="300"/>
        </w:trPr>
        <w:tc>
          <w:tcPr>
            <w:tcW w:w="275"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Arial CYR" w:hAnsi="Arial CYR" w:cs="Arial CYR"/>
                <w:sz w:val="20"/>
                <w:szCs w:val="20"/>
              </w:rPr>
            </w:pPr>
          </w:p>
        </w:tc>
        <w:tc>
          <w:tcPr>
            <w:tcW w:w="183"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Arial CYR" w:hAnsi="Arial CYR" w:cs="Arial CYR"/>
                <w:sz w:val="20"/>
                <w:szCs w:val="20"/>
              </w:rPr>
            </w:pPr>
          </w:p>
        </w:tc>
        <w:tc>
          <w:tcPr>
            <w:tcW w:w="922"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Times New Roman" w:hAnsi="Times New Roman" w:cs="Times New Roman"/>
                <w:b/>
                <w:bCs/>
                <w:sz w:val="20"/>
                <w:szCs w:val="20"/>
              </w:rPr>
            </w:pPr>
          </w:p>
        </w:tc>
        <w:tc>
          <w:tcPr>
            <w:tcW w:w="1299" w:type="pct"/>
            <w:tcBorders>
              <w:top w:val="nil"/>
              <w:left w:val="nil"/>
              <w:bottom w:val="single" w:sz="4" w:space="0" w:color="auto"/>
              <w:right w:val="single" w:sz="4" w:space="0" w:color="auto"/>
            </w:tcBorders>
            <w:shd w:val="clear" w:color="auto" w:fill="auto"/>
            <w:vAlign w:val="bottom"/>
            <w:hideMark/>
          </w:tcPr>
          <w:p w:rsidR="00D45457" w:rsidRPr="0081090F" w:rsidRDefault="00D45457" w:rsidP="0008793A">
            <w:pPr>
              <w:widowControl/>
              <w:autoSpaceDE/>
              <w:autoSpaceDN/>
              <w:adjustRightInd/>
              <w:jc w:val="both"/>
              <w:rPr>
                <w:rFonts w:ascii="Times New Roman" w:hAnsi="Times New Roman" w:cs="Times New Roman"/>
                <w:sz w:val="20"/>
                <w:szCs w:val="20"/>
              </w:rPr>
            </w:pPr>
            <w:r w:rsidRPr="0081090F">
              <w:rPr>
                <w:rFonts w:ascii="Times New Roman" w:hAnsi="Times New Roman" w:cs="Times New Roman"/>
                <w:sz w:val="20"/>
                <w:szCs w:val="20"/>
              </w:rPr>
              <w:t>субвенции из бюджета Томской области</w:t>
            </w:r>
          </w:p>
        </w:tc>
        <w:tc>
          <w:tcPr>
            <w:tcW w:w="422" w:type="pct"/>
            <w:tcBorders>
              <w:top w:val="nil"/>
              <w:left w:val="nil"/>
              <w:bottom w:val="single" w:sz="4" w:space="0" w:color="auto"/>
              <w:right w:val="single" w:sz="4" w:space="0" w:color="auto"/>
            </w:tcBorders>
            <w:shd w:val="clear" w:color="auto" w:fill="auto"/>
            <w:vAlign w:val="center"/>
          </w:tcPr>
          <w:p w:rsidR="00D45457" w:rsidRPr="0081090F" w:rsidRDefault="00D45457" w:rsidP="0008793A">
            <w:pPr>
              <w:widowControl/>
              <w:autoSpaceDE/>
              <w:autoSpaceDN/>
              <w:adjustRightInd/>
              <w:jc w:val="center"/>
              <w:rPr>
                <w:rFonts w:ascii="Times New Roman" w:hAnsi="Times New Roman" w:cs="Times New Roman"/>
                <w:sz w:val="20"/>
                <w:szCs w:val="20"/>
              </w:rPr>
            </w:pPr>
          </w:p>
        </w:tc>
        <w:tc>
          <w:tcPr>
            <w:tcW w:w="316" w:type="pct"/>
            <w:tcBorders>
              <w:top w:val="nil"/>
              <w:left w:val="nil"/>
              <w:bottom w:val="single" w:sz="4" w:space="0" w:color="auto"/>
              <w:right w:val="single" w:sz="4" w:space="0" w:color="auto"/>
            </w:tcBorders>
            <w:shd w:val="clear" w:color="auto" w:fill="auto"/>
            <w:vAlign w:val="center"/>
          </w:tcPr>
          <w:p w:rsidR="00D45457" w:rsidRPr="0081090F" w:rsidRDefault="00D45457" w:rsidP="0008793A">
            <w:pPr>
              <w:widowControl/>
              <w:autoSpaceDE/>
              <w:autoSpaceDN/>
              <w:adjustRightInd/>
              <w:jc w:val="center"/>
              <w:rPr>
                <w:rFonts w:ascii="Times New Roman" w:hAnsi="Times New Roman" w:cs="Times New Roman"/>
                <w:sz w:val="20"/>
                <w:szCs w:val="20"/>
              </w:rPr>
            </w:pP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D45457" w:rsidP="0008793A">
            <w:pPr>
              <w:widowControl/>
              <w:autoSpaceDE/>
              <w:autoSpaceDN/>
              <w:adjustRightInd/>
              <w:jc w:val="center"/>
              <w:rPr>
                <w:rFonts w:ascii="Times New Roman" w:hAnsi="Times New Roman" w:cs="Times New Roman"/>
                <w:sz w:val="20"/>
                <w:szCs w:val="20"/>
              </w:rPr>
            </w:pP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D45457" w:rsidP="0008793A">
            <w:pPr>
              <w:widowControl/>
              <w:autoSpaceDE/>
              <w:autoSpaceDN/>
              <w:adjustRightInd/>
              <w:jc w:val="center"/>
              <w:rPr>
                <w:rFonts w:ascii="Times New Roman" w:hAnsi="Times New Roman" w:cs="Times New Roman"/>
                <w:sz w:val="20"/>
                <w:szCs w:val="20"/>
              </w:rPr>
            </w:pP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D45457" w:rsidP="0008793A">
            <w:pPr>
              <w:widowControl/>
              <w:autoSpaceDE/>
              <w:autoSpaceDN/>
              <w:adjustRightInd/>
              <w:jc w:val="center"/>
              <w:rPr>
                <w:rFonts w:ascii="Times New Roman" w:hAnsi="Times New Roman" w:cs="Times New Roman"/>
                <w:sz w:val="20"/>
                <w:szCs w:val="20"/>
              </w:rPr>
            </w:pP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D45457" w:rsidP="0008793A">
            <w:pPr>
              <w:widowControl/>
              <w:autoSpaceDE/>
              <w:autoSpaceDN/>
              <w:adjustRightInd/>
              <w:jc w:val="center"/>
              <w:rPr>
                <w:rFonts w:ascii="Times New Roman" w:hAnsi="Times New Roman" w:cs="Times New Roman"/>
                <w:sz w:val="20"/>
                <w:szCs w:val="20"/>
              </w:rPr>
            </w:pPr>
          </w:p>
        </w:tc>
        <w:tc>
          <w:tcPr>
            <w:tcW w:w="316" w:type="pct"/>
            <w:tcBorders>
              <w:top w:val="nil"/>
              <w:left w:val="nil"/>
              <w:bottom w:val="single" w:sz="4" w:space="0" w:color="auto"/>
              <w:right w:val="single" w:sz="4" w:space="0" w:color="auto"/>
            </w:tcBorders>
            <w:shd w:val="clear" w:color="auto" w:fill="auto"/>
            <w:vAlign w:val="center"/>
          </w:tcPr>
          <w:p w:rsidR="00D45457" w:rsidRPr="0081090F" w:rsidRDefault="00D45457" w:rsidP="0008793A">
            <w:pPr>
              <w:widowControl/>
              <w:autoSpaceDE/>
              <w:autoSpaceDN/>
              <w:adjustRightInd/>
              <w:jc w:val="center"/>
              <w:rPr>
                <w:rFonts w:ascii="Times New Roman" w:hAnsi="Times New Roman" w:cs="Times New Roman"/>
                <w:sz w:val="20"/>
                <w:szCs w:val="20"/>
              </w:rPr>
            </w:pPr>
          </w:p>
        </w:tc>
      </w:tr>
      <w:tr w:rsidR="00D45457" w:rsidRPr="0081090F" w:rsidTr="00057704">
        <w:trPr>
          <w:trHeight w:val="540"/>
        </w:trPr>
        <w:tc>
          <w:tcPr>
            <w:tcW w:w="275"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Arial CYR" w:hAnsi="Arial CYR" w:cs="Arial CYR"/>
                <w:sz w:val="20"/>
                <w:szCs w:val="20"/>
              </w:rPr>
            </w:pPr>
          </w:p>
        </w:tc>
        <w:tc>
          <w:tcPr>
            <w:tcW w:w="183"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Arial CYR" w:hAnsi="Arial CYR" w:cs="Arial CYR"/>
                <w:sz w:val="20"/>
                <w:szCs w:val="20"/>
              </w:rPr>
            </w:pPr>
          </w:p>
        </w:tc>
        <w:tc>
          <w:tcPr>
            <w:tcW w:w="922"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Times New Roman" w:hAnsi="Times New Roman" w:cs="Times New Roman"/>
                <w:b/>
                <w:bCs/>
                <w:sz w:val="20"/>
                <w:szCs w:val="20"/>
              </w:rPr>
            </w:pPr>
          </w:p>
        </w:tc>
        <w:tc>
          <w:tcPr>
            <w:tcW w:w="1299" w:type="pct"/>
            <w:tcBorders>
              <w:top w:val="nil"/>
              <w:left w:val="nil"/>
              <w:bottom w:val="single" w:sz="4" w:space="0" w:color="auto"/>
              <w:right w:val="single" w:sz="4" w:space="0" w:color="auto"/>
            </w:tcBorders>
            <w:shd w:val="clear" w:color="auto" w:fill="auto"/>
            <w:vAlign w:val="bottom"/>
            <w:hideMark/>
          </w:tcPr>
          <w:p w:rsidR="00D45457" w:rsidRPr="0081090F" w:rsidRDefault="00D45457" w:rsidP="0008793A">
            <w:pPr>
              <w:widowControl/>
              <w:autoSpaceDE/>
              <w:autoSpaceDN/>
              <w:adjustRightInd/>
              <w:jc w:val="both"/>
              <w:rPr>
                <w:rFonts w:ascii="Times New Roman" w:hAnsi="Times New Roman" w:cs="Times New Roman"/>
                <w:sz w:val="20"/>
                <w:szCs w:val="20"/>
              </w:rPr>
            </w:pPr>
            <w:r w:rsidRPr="0081090F">
              <w:rPr>
                <w:rFonts w:ascii="Times New Roman" w:hAnsi="Times New Roman" w:cs="Times New Roman"/>
                <w:sz w:val="20"/>
                <w:szCs w:val="20"/>
              </w:rPr>
              <w:t>иные межбюджетные трансферты из бюджета Томской области</w:t>
            </w:r>
          </w:p>
        </w:tc>
        <w:tc>
          <w:tcPr>
            <w:tcW w:w="422" w:type="pct"/>
            <w:tcBorders>
              <w:top w:val="nil"/>
              <w:left w:val="nil"/>
              <w:bottom w:val="single" w:sz="4" w:space="0" w:color="auto"/>
              <w:right w:val="single" w:sz="4" w:space="0" w:color="auto"/>
            </w:tcBorders>
            <w:shd w:val="clear" w:color="auto" w:fill="auto"/>
            <w:vAlign w:val="center"/>
          </w:tcPr>
          <w:p w:rsidR="00D45457" w:rsidRPr="0081090F" w:rsidRDefault="00D45457" w:rsidP="0008793A">
            <w:pPr>
              <w:widowControl/>
              <w:autoSpaceDE/>
              <w:autoSpaceDN/>
              <w:adjustRightInd/>
              <w:jc w:val="center"/>
              <w:rPr>
                <w:rFonts w:ascii="Times New Roman" w:hAnsi="Times New Roman" w:cs="Times New Roman"/>
                <w:sz w:val="20"/>
                <w:szCs w:val="20"/>
              </w:rPr>
            </w:pPr>
          </w:p>
        </w:tc>
        <w:tc>
          <w:tcPr>
            <w:tcW w:w="316" w:type="pct"/>
            <w:tcBorders>
              <w:top w:val="nil"/>
              <w:left w:val="nil"/>
              <w:bottom w:val="single" w:sz="4" w:space="0" w:color="auto"/>
              <w:right w:val="single" w:sz="4" w:space="0" w:color="auto"/>
            </w:tcBorders>
            <w:shd w:val="clear" w:color="auto" w:fill="auto"/>
            <w:vAlign w:val="center"/>
          </w:tcPr>
          <w:p w:rsidR="00D45457" w:rsidRPr="0081090F" w:rsidRDefault="00D45457" w:rsidP="0008793A">
            <w:pPr>
              <w:widowControl/>
              <w:autoSpaceDE/>
              <w:autoSpaceDN/>
              <w:adjustRightInd/>
              <w:jc w:val="center"/>
              <w:rPr>
                <w:rFonts w:ascii="Times New Roman" w:hAnsi="Times New Roman" w:cs="Times New Roman"/>
                <w:sz w:val="20"/>
                <w:szCs w:val="20"/>
              </w:rPr>
            </w:pP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D45457" w:rsidP="0008793A">
            <w:pPr>
              <w:widowControl/>
              <w:autoSpaceDE/>
              <w:autoSpaceDN/>
              <w:adjustRightInd/>
              <w:jc w:val="center"/>
              <w:rPr>
                <w:rFonts w:ascii="Times New Roman" w:hAnsi="Times New Roman" w:cs="Times New Roman"/>
                <w:sz w:val="20"/>
                <w:szCs w:val="20"/>
              </w:rPr>
            </w:pP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D45457" w:rsidP="0008793A">
            <w:pPr>
              <w:widowControl/>
              <w:autoSpaceDE/>
              <w:autoSpaceDN/>
              <w:adjustRightInd/>
              <w:jc w:val="center"/>
              <w:rPr>
                <w:rFonts w:ascii="Times New Roman" w:hAnsi="Times New Roman" w:cs="Times New Roman"/>
                <w:sz w:val="20"/>
                <w:szCs w:val="20"/>
              </w:rPr>
            </w:pP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D45457" w:rsidP="0008793A">
            <w:pPr>
              <w:widowControl/>
              <w:autoSpaceDE/>
              <w:autoSpaceDN/>
              <w:adjustRightInd/>
              <w:jc w:val="center"/>
              <w:rPr>
                <w:rFonts w:ascii="Times New Roman" w:hAnsi="Times New Roman" w:cs="Times New Roman"/>
                <w:sz w:val="20"/>
                <w:szCs w:val="20"/>
              </w:rPr>
            </w:pPr>
          </w:p>
        </w:tc>
        <w:tc>
          <w:tcPr>
            <w:tcW w:w="317" w:type="pct"/>
            <w:tcBorders>
              <w:top w:val="nil"/>
              <w:left w:val="nil"/>
              <w:bottom w:val="single" w:sz="4" w:space="0" w:color="auto"/>
              <w:right w:val="single" w:sz="4" w:space="0" w:color="auto"/>
            </w:tcBorders>
            <w:shd w:val="clear" w:color="auto" w:fill="auto"/>
            <w:vAlign w:val="center"/>
          </w:tcPr>
          <w:p w:rsidR="00D45457" w:rsidRPr="0081090F" w:rsidRDefault="00D45457" w:rsidP="0008793A">
            <w:pPr>
              <w:widowControl/>
              <w:autoSpaceDE/>
              <w:autoSpaceDN/>
              <w:adjustRightInd/>
              <w:jc w:val="center"/>
              <w:rPr>
                <w:rFonts w:ascii="Times New Roman" w:hAnsi="Times New Roman" w:cs="Times New Roman"/>
                <w:sz w:val="20"/>
                <w:szCs w:val="20"/>
              </w:rPr>
            </w:pPr>
          </w:p>
        </w:tc>
        <w:tc>
          <w:tcPr>
            <w:tcW w:w="316" w:type="pct"/>
            <w:tcBorders>
              <w:top w:val="nil"/>
              <w:left w:val="nil"/>
              <w:bottom w:val="single" w:sz="4" w:space="0" w:color="auto"/>
              <w:right w:val="single" w:sz="4" w:space="0" w:color="auto"/>
            </w:tcBorders>
            <w:shd w:val="clear" w:color="auto" w:fill="auto"/>
            <w:vAlign w:val="center"/>
          </w:tcPr>
          <w:p w:rsidR="00D45457" w:rsidRPr="0081090F" w:rsidRDefault="00D45457" w:rsidP="0008793A">
            <w:pPr>
              <w:widowControl/>
              <w:autoSpaceDE/>
              <w:autoSpaceDN/>
              <w:adjustRightInd/>
              <w:jc w:val="center"/>
              <w:rPr>
                <w:rFonts w:ascii="Times New Roman" w:hAnsi="Times New Roman" w:cs="Times New Roman"/>
                <w:sz w:val="20"/>
                <w:szCs w:val="20"/>
              </w:rPr>
            </w:pPr>
          </w:p>
        </w:tc>
      </w:tr>
      <w:tr w:rsidR="00D45457" w:rsidRPr="0081090F" w:rsidTr="0008793A">
        <w:trPr>
          <w:trHeight w:val="539"/>
        </w:trPr>
        <w:tc>
          <w:tcPr>
            <w:tcW w:w="275"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Arial CYR" w:hAnsi="Arial CYR" w:cs="Arial CYR"/>
                <w:sz w:val="20"/>
                <w:szCs w:val="20"/>
              </w:rPr>
            </w:pPr>
          </w:p>
        </w:tc>
        <w:tc>
          <w:tcPr>
            <w:tcW w:w="183"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Arial CYR" w:hAnsi="Arial CYR" w:cs="Arial CYR"/>
                <w:sz w:val="20"/>
                <w:szCs w:val="20"/>
              </w:rPr>
            </w:pPr>
          </w:p>
        </w:tc>
        <w:tc>
          <w:tcPr>
            <w:tcW w:w="922"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Times New Roman" w:hAnsi="Times New Roman" w:cs="Times New Roman"/>
                <w:b/>
                <w:bCs/>
                <w:sz w:val="20"/>
                <w:szCs w:val="20"/>
              </w:rPr>
            </w:pPr>
          </w:p>
        </w:tc>
        <w:tc>
          <w:tcPr>
            <w:tcW w:w="1299" w:type="pct"/>
            <w:tcBorders>
              <w:top w:val="nil"/>
              <w:left w:val="nil"/>
              <w:bottom w:val="single" w:sz="4" w:space="0" w:color="auto"/>
              <w:right w:val="single" w:sz="4" w:space="0" w:color="auto"/>
            </w:tcBorders>
            <w:shd w:val="clear" w:color="auto" w:fill="auto"/>
            <w:vAlign w:val="bottom"/>
            <w:hideMark/>
          </w:tcPr>
          <w:p w:rsidR="00D45457" w:rsidRPr="0081090F" w:rsidRDefault="00D45457" w:rsidP="0008793A">
            <w:pPr>
              <w:widowControl/>
              <w:autoSpaceDE/>
              <w:autoSpaceDN/>
              <w:adjustRightInd/>
              <w:jc w:val="both"/>
              <w:rPr>
                <w:rFonts w:ascii="Times New Roman" w:hAnsi="Times New Roman" w:cs="Times New Roman"/>
                <w:sz w:val="20"/>
                <w:szCs w:val="20"/>
              </w:rPr>
            </w:pPr>
            <w:r w:rsidRPr="0081090F">
              <w:rPr>
                <w:rFonts w:ascii="Times New Roman" w:hAnsi="Times New Roman" w:cs="Times New Roman"/>
                <w:sz w:val="20"/>
                <w:szCs w:val="20"/>
              </w:rPr>
              <w:t>средства бюджета субъекта Российской Федерации, планируемые к привлечению</w:t>
            </w:r>
          </w:p>
        </w:tc>
        <w:tc>
          <w:tcPr>
            <w:tcW w:w="422"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p>
        </w:tc>
        <w:tc>
          <w:tcPr>
            <w:tcW w:w="316"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p>
        </w:tc>
        <w:tc>
          <w:tcPr>
            <w:tcW w:w="317" w:type="pct"/>
            <w:tcBorders>
              <w:top w:val="nil"/>
              <w:left w:val="nil"/>
              <w:bottom w:val="single" w:sz="4" w:space="0" w:color="auto"/>
              <w:right w:val="single" w:sz="4" w:space="0" w:color="auto"/>
            </w:tcBorders>
            <w:shd w:val="clear" w:color="auto" w:fill="auto"/>
            <w:noWrap/>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p>
        </w:tc>
        <w:tc>
          <w:tcPr>
            <w:tcW w:w="317" w:type="pct"/>
            <w:tcBorders>
              <w:top w:val="nil"/>
              <w:left w:val="nil"/>
              <w:bottom w:val="single" w:sz="4" w:space="0" w:color="auto"/>
              <w:right w:val="single" w:sz="4" w:space="0" w:color="auto"/>
            </w:tcBorders>
            <w:shd w:val="clear" w:color="auto" w:fill="auto"/>
            <w:noWrap/>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p>
        </w:tc>
        <w:tc>
          <w:tcPr>
            <w:tcW w:w="317" w:type="pct"/>
            <w:tcBorders>
              <w:top w:val="nil"/>
              <w:left w:val="nil"/>
              <w:bottom w:val="single" w:sz="4" w:space="0" w:color="auto"/>
              <w:right w:val="single" w:sz="4" w:space="0" w:color="auto"/>
            </w:tcBorders>
            <w:shd w:val="clear" w:color="auto" w:fill="auto"/>
            <w:noWrap/>
            <w:vAlign w:val="center"/>
            <w:hideMark/>
          </w:tcPr>
          <w:p w:rsidR="00D45457" w:rsidRPr="0081090F" w:rsidRDefault="00D45457" w:rsidP="0008793A">
            <w:pPr>
              <w:widowControl/>
              <w:autoSpaceDE/>
              <w:autoSpaceDN/>
              <w:adjustRightInd/>
              <w:jc w:val="center"/>
              <w:rPr>
                <w:rFonts w:ascii="Arial CYR" w:hAnsi="Arial CYR" w:cs="Arial CYR"/>
                <w:sz w:val="20"/>
                <w:szCs w:val="20"/>
              </w:rPr>
            </w:pPr>
            <w:r w:rsidRPr="0081090F">
              <w:rPr>
                <w:rFonts w:ascii="Arial CYR" w:hAnsi="Arial CYR" w:cs="Arial CYR"/>
                <w:sz w:val="20"/>
                <w:szCs w:val="20"/>
              </w:rPr>
              <w:t> </w:t>
            </w:r>
          </w:p>
        </w:tc>
        <w:tc>
          <w:tcPr>
            <w:tcW w:w="316" w:type="pct"/>
            <w:tcBorders>
              <w:top w:val="nil"/>
              <w:left w:val="nil"/>
              <w:bottom w:val="single" w:sz="4" w:space="0" w:color="auto"/>
              <w:right w:val="single" w:sz="4" w:space="0" w:color="auto"/>
            </w:tcBorders>
            <w:shd w:val="clear" w:color="auto" w:fill="auto"/>
            <w:noWrap/>
            <w:vAlign w:val="center"/>
            <w:hideMark/>
          </w:tcPr>
          <w:p w:rsidR="00D45457" w:rsidRPr="0081090F" w:rsidRDefault="00D45457" w:rsidP="0008793A">
            <w:pPr>
              <w:widowControl/>
              <w:autoSpaceDE/>
              <w:autoSpaceDN/>
              <w:adjustRightInd/>
              <w:jc w:val="center"/>
              <w:rPr>
                <w:rFonts w:ascii="Arial CYR" w:hAnsi="Arial CYR" w:cs="Arial CYR"/>
                <w:sz w:val="20"/>
                <w:szCs w:val="20"/>
              </w:rPr>
            </w:pPr>
            <w:r w:rsidRPr="0081090F">
              <w:rPr>
                <w:rFonts w:ascii="Arial CYR" w:hAnsi="Arial CYR" w:cs="Arial CYR"/>
                <w:sz w:val="20"/>
                <w:szCs w:val="20"/>
              </w:rPr>
              <w:t> </w:t>
            </w:r>
          </w:p>
        </w:tc>
      </w:tr>
      <w:tr w:rsidR="00D45457" w:rsidRPr="0081090F" w:rsidTr="0008793A">
        <w:trPr>
          <w:trHeight w:val="255"/>
        </w:trPr>
        <w:tc>
          <w:tcPr>
            <w:tcW w:w="275"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Arial CYR" w:hAnsi="Arial CYR" w:cs="Arial CYR"/>
                <w:sz w:val="20"/>
                <w:szCs w:val="20"/>
              </w:rPr>
            </w:pPr>
          </w:p>
        </w:tc>
        <w:tc>
          <w:tcPr>
            <w:tcW w:w="183"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Arial CYR" w:hAnsi="Arial CYR" w:cs="Arial CYR"/>
                <w:sz w:val="20"/>
                <w:szCs w:val="20"/>
              </w:rPr>
            </w:pPr>
          </w:p>
        </w:tc>
        <w:tc>
          <w:tcPr>
            <w:tcW w:w="922" w:type="pct"/>
            <w:vMerge/>
            <w:tcBorders>
              <w:top w:val="nil"/>
              <w:left w:val="single" w:sz="4" w:space="0" w:color="auto"/>
              <w:bottom w:val="single" w:sz="4" w:space="0" w:color="000000"/>
              <w:right w:val="single" w:sz="4" w:space="0" w:color="auto"/>
            </w:tcBorders>
            <w:vAlign w:val="center"/>
            <w:hideMark/>
          </w:tcPr>
          <w:p w:rsidR="00D45457" w:rsidRPr="0081090F" w:rsidRDefault="00D45457" w:rsidP="0008793A">
            <w:pPr>
              <w:widowControl/>
              <w:autoSpaceDE/>
              <w:autoSpaceDN/>
              <w:adjustRightInd/>
              <w:rPr>
                <w:rFonts w:ascii="Times New Roman" w:hAnsi="Times New Roman" w:cs="Times New Roman"/>
                <w:b/>
                <w:bCs/>
                <w:sz w:val="20"/>
                <w:szCs w:val="20"/>
              </w:rPr>
            </w:pPr>
          </w:p>
        </w:tc>
        <w:tc>
          <w:tcPr>
            <w:tcW w:w="1299" w:type="pct"/>
            <w:tcBorders>
              <w:top w:val="nil"/>
              <w:left w:val="nil"/>
              <w:bottom w:val="single" w:sz="4" w:space="0" w:color="auto"/>
              <w:right w:val="single" w:sz="4" w:space="0" w:color="auto"/>
            </w:tcBorders>
            <w:shd w:val="clear" w:color="auto" w:fill="auto"/>
            <w:vAlign w:val="bottom"/>
            <w:hideMark/>
          </w:tcPr>
          <w:p w:rsidR="00D45457" w:rsidRPr="000B27D5" w:rsidRDefault="00D45457" w:rsidP="0008793A">
            <w:pPr>
              <w:widowControl/>
              <w:autoSpaceDE/>
              <w:autoSpaceDN/>
              <w:adjustRightInd/>
              <w:jc w:val="both"/>
              <w:rPr>
                <w:rFonts w:ascii="Times New Roman" w:hAnsi="Times New Roman" w:cs="Times New Roman"/>
                <w:sz w:val="20"/>
                <w:szCs w:val="20"/>
                <w:highlight w:val="yellow"/>
              </w:rPr>
            </w:pPr>
            <w:r w:rsidRPr="00C548BC">
              <w:rPr>
                <w:rFonts w:ascii="Times New Roman" w:hAnsi="Times New Roman" w:cs="Times New Roman"/>
                <w:sz w:val="20"/>
                <w:szCs w:val="20"/>
              </w:rPr>
              <w:t>иные источники</w:t>
            </w:r>
          </w:p>
        </w:tc>
        <w:tc>
          <w:tcPr>
            <w:tcW w:w="422" w:type="pct"/>
            <w:tcBorders>
              <w:top w:val="nil"/>
              <w:left w:val="nil"/>
              <w:bottom w:val="single" w:sz="4" w:space="0" w:color="auto"/>
              <w:right w:val="single" w:sz="4" w:space="0" w:color="auto"/>
            </w:tcBorders>
            <w:shd w:val="clear" w:color="auto" w:fill="auto"/>
            <w:vAlign w:val="center"/>
            <w:hideMark/>
          </w:tcPr>
          <w:p w:rsidR="00D45457" w:rsidRPr="00BC74D0" w:rsidRDefault="00D45457" w:rsidP="0008793A">
            <w:pPr>
              <w:widowControl/>
              <w:autoSpaceDE/>
              <w:autoSpaceDN/>
              <w:adjustRightInd/>
              <w:jc w:val="center"/>
              <w:rPr>
                <w:rFonts w:ascii="Times New Roman" w:hAnsi="Times New Roman" w:cs="Times New Roman"/>
                <w:b/>
                <w:sz w:val="20"/>
                <w:szCs w:val="20"/>
              </w:rPr>
            </w:pPr>
            <w:r w:rsidRPr="00BC74D0">
              <w:rPr>
                <w:rFonts w:ascii="Times New Roman" w:hAnsi="Times New Roman" w:cs="Times New Roman"/>
                <w:b/>
                <w:sz w:val="20"/>
                <w:szCs w:val="20"/>
              </w:rPr>
              <w:t> </w:t>
            </w:r>
            <w:r w:rsidR="00BC74D0" w:rsidRPr="00BC74D0">
              <w:rPr>
                <w:rFonts w:ascii="Times New Roman" w:hAnsi="Times New Roman" w:cs="Times New Roman"/>
                <w:b/>
                <w:sz w:val="20"/>
                <w:szCs w:val="20"/>
              </w:rPr>
              <w:t>28808,70</w:t>
            </w:r>
          </w:p>
        </w:tc>
        <w:tc>
          <w:tcPr>
            <w:tcW w:w="316" w:type="pct"/>
            <w:tcBorders>
              <w:top w:val="nil"/>
              <w:left w:val="nil"/>
              <w:bottom w:val="single" w:sz="4" w:space="0" w:color="auto"/>
              <w:right w:val="single" w:sz="4" w:space="0" w:color="auto"/>
            </w:tcBorders>
            <w:shd w:val="clear" w:color="auto" w:fill="auto"/>
            <w:vAlign w:val="center"/>
            <w:hideMark/>
          </w:tcPr>
          <w:p w:rsidR="00D45457" w:rsidRPr="0081090F" w:rsidRDefault="00095DDD"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1300,00</w:t>
            </w:r>
            <w:r w:rsidR="00D45457" w:rsidRPr="0081090F">
              <w:rPr>
                <w:rFonts w:ascii="Times New Roman" w:hAnsi="Times New Roman" w:cs="Times New Roman"/>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rsidR="00D45457" w:rsidRPr="0081090F" w:rsidRDefault="00095DDD" w:rsidP="0008793A">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5304,20</w:t>
            </w:r>
            <w:r w:rsidR="00D45457" w:rsidRPr="0081090F">
              <w:rPr>
                <w:rFonts w:ascii="Times New Roman" w:hAnsi="Times New Roman" w:cs="Times New Roman"/>
                <w:sz w:val="20"/>
                <w:szCs w:val="20"/>
              </w:rPr>
              <w:t> </w:t>
            </w:r>
          </w:p>
        </w:tc>
        <w:tc>
          <w:tcPr>
            <w:tcW w:w="317"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r w:rsidR="003A290F">
              <w:rPr>
                <w:rFonts w:ascii="Times New Roman" w:hAnsi="Times New Roman" w:cs="Times New Roman"/>
                <w:sz w:val="20"/>
                <w:szCs w:val="20"/>
              </w:rPr>
              <w:t>6104,20</w:t>
            </w:r>
          </w:p>
        </w:tc>
        <w:tc>
          <w:tcPr>
            <w:tcW w:w="317"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r w:rsidR="003A290F">
              <w:rPr>
                <w:rFonts w:ascii="Times New Roman" w:hAnsi="Times New Roman" w:cs="Times New Roman"/>
                <w:sz w:val="20"/>
                <w:szCs w:val="20"/>
              </w:rPr>
              <w:t>1600,00</w:t>
            </w:r>
          </w:p>
        </w:tc>
        <w:tc>
          <w:tcPr>
            <w:tcW w:w="317"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r w:rsidR="00B217E9">
              <w:rPr>
                <w:rFonts w:ascii="Times New Roman" w:hAnsi="Times New Roman" w:cs="Times New Roman"/>
                <w:sz w:val="20"/>
                <w:szCs w:val="20"/>
              </w:rPr>
              <w:t>4500,30</w:t>
            </w:r>
          </w:p>
        </w:tc>
        <w:tc>
          <w:tcPr>
            <w:tcW w:w="316" w:type="pct"/>
            <w:tcBorders>
              <w:top w:val="nil"/>
              <w:left w:val="nil"/>
              <w:bottom w:val="single" w:sz="4" w:space="0" w:color="auto"/>
              <w:right w:val="single" w:sz="4" w:space="0" w:color="auto"/>
            </w:tcBorders>
            <w:shd w:val="clear" w:color="auto" w:fill="auto"/>
            <w:vAlign w:val="center"/>
            <w:hideMark/>
          </w:tcPr>
          <w:p w:rsidR="00D45457" w:rsidRPr="0081090F" w:rsidRDefault="00D45457" w:rsidP="0008793A">
            <w:pPr>
              <w:widowControl/>
              <w:autoSpaceDE/>
              <w:autoSpaceDN/>
              <w:adjustRightInd/>
              <w:jc w:val="center"/>
              <w:rPr>
                <w:rFonts w:ascii="Times New Roman" w:hAnsi="Times New Roman" w:cs="Times New Roman"/>
                <w:sz w:val="20"/>
                <w:szCs w:val="20"/>
              </w:rPr>
            </w:pPr>
            <w:r w:rsidRPr="0081090F">
              <w:rPr>
                <w:rFonts w:ascii="Times New Roman" w:hAnsi="Times New Roman" w:cs="Times New Roman"/>
                <w:sz w:val="20"/>
                <w:szCs w:val="20"/>
              </w:rPr>
              <w:t> </w:t>
            </w:r>
            <w:r w:rsidR="00AA2125">
              <w:rPr>
                <w:rFonts w:ascii="Times New Roman" w:hAnsi="Times New Roman" w:cs="Times New Roman"/>
                <w:sz w:val="20"/>
                <w:szCs w:val="20"/>
              </w:rPr>
              <w:t>10000,00</w:t>
            </w:r>
          </w:p>
        </w:tc>
      </w:tr>
    </w:tbl>
    <w:p w:rsidR="00D45457" w:rsidRDefault="00D45457" w:rsidP="00050A6A">
      <w:pPr>
        <w:pStyle w:val="ConsPlusNormal"/>
        <w:jc w:val="both"/>
        <w:rPr>
          <w:rFonts w:ascii="Times New Roman" w:hAnsi="Times New Roman" w:cs="Times New Roman"/>
          <w:sz w:val="24"/>
          <w:szCs w:val="24"/>
        </w:rPr>
      </w:pPr>
    </w:p>
    <w:sectPr w:rsidR="00D45457" w:rsidSect="0055156A">
      <w:pgSz w:w="16838" w:h="11905" w:orient="landscape"/>
      <w:pgMar w:top="709" w:right="96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2462CAA"/>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12881937"/>
    <w:multiLevelType w:val="hybridMultilevel"/>
    <w:tmpl w:val="CEBC77B0"/>
    <w:lvl w:ilvl="0" w:tplc="0D98CE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F4023EC"/>
    <w:multiLevelType w:val="hybridMultilevel"/>
    <w:tmpl w:val="93B63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C6796F"/>
    <w:multiLevelType w:val="hybridMultilevel"/>
    <w:tmpl w:val="AE7A0960"/>
    <w:lvl w:ilvl="0" w:tplc="28C2279C">
      <w:start w:val="1"/>
      <w:numFmt w:val="bullet"/>
      <w:lvlText w:val=""/>
      <w:lvlJc w:val="left"/>
      <w:pPr>
        <w:tabs>
          <w:tab w:val="num" w:pos="2149"/>
        </w:tabs>
        <w:ind w:left="2149" w:hanging="360"/>
      </w:pPr>
      <w:rPr>
        <w:rFonts w:ascii="Symbol" w:hAnsi="Symbol" w:hint="default"/>
      </w:rPr>
    </w:lvl>
    <w:lvl w:ilvl="1" w:tplc="E700B098">
      <w:start w:val="1"/>
      <w:numFmt w:val="bullet"/>
      <w:lvlText w:val=""/>
      <w:lvlJc w:val="left"/>
      <w:pPr>
        <w:tabs>
          <w:tab w:val="num" w:pos="1559"/>
        </w:tabs>
        <w:ind w:left="1559" w:hanging="482"/>
      </w:pPr>
      <w:rPr>
        <w:rFonts w:ascii="Symbol" w:hAnsi="Symbol" w:hint="default"/>
      </w:rPr>
    </w:lvl>
    <w:lvl w:ilvl="2" w:tplc="0419000F">
      <w:start w:val="1"/>
      <w:numFmt w:val="decimal"/>
      <w:lvlText w:val="%3."/>
      <w:lvlJc w:val="left"/>
      <w:pPr>
        <w:tabs>
          <w:tab w:val="num" w:pos="2869"/>
        </w:tabs>
        <w:ind w:left="2869" w:hanging="36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3A797E31"/>
    <w:multiLevelType w:val="hybridMultilevel"/>
    <w:tmpl w:val="DCBA50E8"/>
    <w:lvl w:ilvl="0" w:tplc="EECC9A8C">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BF85680"/>
    <w:multiLevelType w:val="hybridMultilevel"/>
    <w:tmpl w:val="4F8AB4AC"/>
    <w:lvl w:ilvl="0" w:tplc="52BC8016">
      <w:start w:val="1"/>
      <w:numFmt w:val="decimal"/>
      <w:lvlText w:val="%1."/>
      <w:lvlJc w:val="left"/>
      <w:pPr>
        <w:tabs>
          <w:tab w:val="num" w:pos="3195"/>
        </w:tabs>
        <w:ind w:left="3195" w:hanging="360"/>
      </w:pPr>
      <w:rPr>
        <w:rFonts w:cs="Times New Roman" w:hint="default"/>
      </w:rPr>
    </w:lvl>
    <w:lvl w:ilvl="1" w:tplc="04190019" w:tentative="1">
      <w:start w:val="1"/>
      <w:numFmt w:val="lowerLetter"/>
      <w:pStyle w:val="1"/>
      <w:lvlText w:val="%2."/>
      <w:lvlJc w:val="left"/>
      <w:pPr>
        <w:tabs>
          <w:tab w:val="num" w:pos="3915"/>
        </w:tabs>
        <w:ind w:left="3915" w:hanging="360"/>
      </w:pPr>
      <w:rPr>
        <w:rFonts w:cs="Times New Roman"/>
      </w:rPr>
    </w:lvl>
    <w:lvl w:ilvl="2" w:tplc="0419001B" w:tentative="1">
      <w:start w:val="1"/>
      <w:numFmt w:val="lowerRoman"/>
      <w:pStyle w:val="2"/>
      <w:lvlText w:val="%3."/>
      <w:lvlJc w:val="right"/>
      <w:pPr>
        <w:tabs>
          <w:tab w:val="num" w:pos="4635"/>
        </w:tabs>
        <w:ind w:left="4635" w:hanging="180"/>
      </w:pPr>
      <w:rPr>
        <w:rFonts w:cs="Times New Roman"/>
      </w:rPr>
    </w:lvl>
    <w:lvl w:ilvl="3" w:tplc="0419000F" w:tentative="1">
      <w:start w:val="1"/>
      <w:numFmt w:val="decimal"/>
      <w:lvlText w:val="%4."/>
      <w:lvlJc w:val="left"/>
      <w:pPr>
        <w:tabs>
          <w:tab w:val="num" w:pos="5355"/>
        </w:tabs>
        <w:ind w:left="5355" w:hanging="360"/>
      </w:pPr>
      <w:rPr>
        <w:rFonts w:cs="Times New Roman"/>
      </w:rPr>
    </w:lvl>
    <w:lvl w:ilvl="4" w:tplc="04190019" w:tentative="1">
      <w:start w:val="1"/>
      <w:numFmt w:val="lowerLetter"/>
      <w:lvlText w:val="%5."/>
      <w:lvlJc w:val="left"/>
      <w:pPr>
        <w:tabs>
          <w:tab w:val="num" w:pos="6075"/>
        </w:tabs>
        <w:ind w:left="6075" w:hanging="360"/>
      </w:pPr>
      <w:rPr>
        <w:rFonts w:cs="Times New Roman"/>
      </w:rPr>
    </w:lvl>
    <w:lvl w:ilvl="5" w:tplc="0419001B" w:tentative="1">
      <w:start w:val="1"/>
      <w:numFmt w:val="lowerRoman"/>
      <w:lvlText w:val="%6."/>
      <w:lvlJc w:val="right"/>
      <w:pPr>
        <w:tabs>
          <w:tab w:val="num" w:pos="6795"/>
        </w:tabs>
        <w:ind w:left="6795" w:hanging="180"/>
      </w:pPr>
      <w:rPr>
        <w:rFonts w:cs="Times New Roman"/>
      </w:rPr>
    </w:lvl>
    <w:lvl w:ilvl="6" w:tplc="0419000F" w:tentative="1">
      <w:start w:val="1"/>
      <w:numFmt w:val="decimal"/>
      <w:lvlText w:val="%7."/>
      <w:lvlJc w:val="left"/>
      <w:pPr>
        <w:tabs>
          <w:tab w:val="num" w:pos="7515"/>
        </w:tabs>
        <w:ind w:left="7515" w:hanging="360"/>
      </w:pPr>
      <w:rPr>
        <w:rFonts w:cs="Times New Roman"/>
      </w:rPr>
    </w:lvl>
    <w:lvl w:ilvl="7" w:tplc="04190019" w:tentative="1">
      <w:start w:val="1"/>
      <w:numFmt w:val="lowerLetter"/>
      <w:lvlText w:val="%8."/>
      <w:lvlJc w:val="left"/>
      <w:pPr>
        <w:tabs>
          <w:tab w:val="num" w:pos="8235"/>
        </w:tabs>
        <w:ind w:left="8235" w:hanging="360"/>
      </w:pPr>
      <w:rPr>
        <w:rFonts w:cs="Times New Roman"/>
      </w:rPr>
    </w:lvl>
    <w:lvl w:ilvl="8" w:tplc="0419001B" w:tentative="1">
      <w:start w:val="1"/>
      <w:numFmt w:val="lowerRoman"/>
      <w:lvlText w:val="%9."/>
      <w:lvlJc w:val="right"/>
      <w:pPr>
        <w:tabs>
          <w:tab w:val="num" w:pos="8955"/>
        </w:tabs>
        <w:ind w:left="8955" w:hanging="180"/>
      </w:pPr>
      <w:rPr>
        <w:rFonts w:cs="Times New Roman"/>
      </w:rPr>
    </w:lvl>
  </w:abstractNum>
  <w:abstractNum w:abstractNumId="6" w15:restartNumberingAfterBreak="0">
    <w:nsid w:val="41093B05"/>
    <w:multiLevelType w:val="hybridMultilevel"/>
    <w:tmpl w:val="FFD41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3A30B84"/>
    <w:multiLevelType w:val="hybridMultilevel"/>
    <w:tmpl w:val="332A47F4"/>
    <w:lvl w:ilvl="0" w:tplc="3DAC5A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F5E1662"/>
    <w:multiLevelType w:val="hybridMultilevel"/>
    <w:tmpl w:val="B91C0EDA"/>
    <w:lvl w:ilvl="0" w:tplc="D4E8852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1F577C6"/>
    <w:multiLevelType w:val="hybridMultilevel"/>
    <w:tmpl w:val="2BDC00AE"/>
    <w:lvl w:ilvl="0" w:tplc="28C2279C">
      <w:start w:val="1"/>
      <w:numFmt w:val="bullet"/>
      <w:lvlText w:val=""/>
      <w:lvlJc w:val="left"/>
      <w:pPr>
        <w:tabs>
          <w:tab w:val="num" w:pos="2149"/>
        </w:tabs>
        <w:ind w:left="2149" w:hanging="360"/>
      </w:pPr>
      <w:rPr>
        <w:rFonts w:ascii="Symbol" w:hAnsi="Symbol" w:hint="default"/>
      </w:rPr>
    </w:lvl>
    <w:lvl w:ilvl="1" w:tplc="28C2279C">
      <w:start w:val="1"/>
      <w:numFmt w:val="bullet"/>
      <w:lvlText w:val=""/>
      <w:lvlJc w:val="left"/>
      <w:pPr>
        <w:tabs>
          <w:tab w:val="num" w:pos="2149"/>
        </w:tabs>
        <w:ind w:left="2149" w:hanging="360"/>
      </w:pPr>
      <w:rPr>
        <w:rFonts w:ascii="Symbol" w:hAnsi="Symbol" w:hint="default"/>
      </w:rPr>
    </w:lvl>
    <w:lvl w:ilvl="2" w:tplc="0419000F">
      <w:start w:val="1"/>
      <w:numFmt w:val="decimal"/>
      <w:lvlText w:val="%3."/>
      <w:lvlJc w:val="left"/>
      <w:pPr>
        <w:tabs>
          <w:tab w:val="num" w:pos="2869"/>
        </w:tabs>
        <w:ind w:left="2869" w:hanging="36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64A0F7E"/>
    <w:multiLevelType w:val="hybridMultilevel"/>
    <w:tmpl w:val="221C15F0"/>
    <w:lvl w:ilvl="0" w:tplc="C2BE9F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57FF152A"/>
    <w:multiLevelType w:val="hybridMultilevel"/>
    <w:tmpl w:val="B7FCE074"/>
    <w:lvl w:ilvl="0" w:tplc="835E19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BC83E84"/>
    <w:multiLevelType w:val="hybridMultilevel"/>
    <w:tmpl w:val="21F87FFA"/>
    <w:lvl w:ilvl="0" w:tplc="A4BA1792">
      <w:start w:val="1"/>
      <w:numFmt w:val="bullet"/>
      <w:lvlText w:val=""/>
      <w:lvlJc w:val="left"/>
      <w:pPr>
        <w:ind w:left="851" w:hanging="284"/>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DB36B4"/>
    <w:multiLevelType w:val="hybridMultilevel"/>
    <w:tmpl w:val="8342E4C2"/>
    <w:lvl w:ilvl="0" w:tplc="B9160AF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881769B"/>
    <w:multiLevelType w:val="hybridMultilevel"/>
    <w:tmpl w:val="B8B8DBF6"/>
    <w:lvl w:ilvl="0" w:tplc="91DC39EE">
      <w:start w:val="1"/>
      <w:numFmt w:val="bullet"/>
      <w:lvlText w:val="-"/>
      <w:lvlJc w:val="left"/>
      <w:pPr>
        <w:ind w:left="851" w:hanging="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29342C"/>
    <w:multiLevelType w:val="multilevel"/>
    <w:tmpl w:val="3C9E0932"/>
    <w:lvl w:ilvl="0">
      <w:start w:val="1"/>
      <w:numFmt w:val="decimal"/>
      <w:lvlText w:val="%1."/>
      <w:lvlJc w:val="left"/>
      <w:pPr>
        <w:ind w:left="720" w:hanging="360"/>
      </w:pPr>
      <w:rPr>
        <w:rFonts w:hint="default"/>
      </w:rPr>
    </w:lvl>
    <w:lvl w:ilvl="1">
      <w:start w:val="1"/>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5"/>
  </w:num>
  <w:num w:numId="2">
    <w:abstractNumId w:val="15"/>
  </w:num>
  <w:num w:numId="3">
    <w:abstractNumId w:val="2"/>
  </w:num>
  <w:num w:numId="4">
    <w:abstractNumId w:val="4"/>
  </w:num>
  <w:num w:numId="5">
    <w:abstractNumId w:val="9"/>
  </w:num>
  <w:num w:numId="6">
    <w:abstractNumId w:val="3"/>
  </w:num>
  <w:num w:numId="7">
    <w:abstractNumId w:val="14"/>
  </w:num>
  <w:num w:numId="8">
    <w:abstractNumId w:val="7"/>
  </w:num>
  <w:num w:numId="9">
    <w:abstractNumId w:val="10"/>
  </w:num>
  <w:num w:numId="10">
    <w:abstractNumId w:val="6"/>
  </w:num>
  <w:num w:numId="11">
    <w:abstractNumId w:val="8"/>
  </w:num>
  <w:num w:numId="12">
    <w:abstractNumId w:val="12"/>
  </w:num>
  <w:num w:numId="13">
    <w:abstractNumId w:val="0"/>
  </w:num>
  <w:num w:numId="14">
    <w:abstractNumId w:val="13"/>
  </w:num>
  <w:num w:numId="15">
    <w:abstractNumId w:val="11"/>
  </w:num>
  <w:num w:numId="1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9D"/>
    <w:rsid w:val="00005FDF"/>
    <w:rsid w:val="00006FB3"/>
    <w:rsid w:val="0000739A"/>
    <w:rsid w:val="0001045F"/>
    <w:rsid w:val="000105B9"/>
    <w:rsid w:val="00010760"/>
    <w:rsid w:val="00012C2C"/>
    <w:rsid w:val="00014652"/>
    <w:rsid w:val="000169E9"/>
    <w:rsid w:val="00016AFB"/>
    <w:rsid w:val="00016B59"/>
    <w:rsid w:val="00025D21"/>
    <w:rsid w:val="00025D6E"/>
    <w:rsid w:val="00026536"/>
    <w:rsid w:val="00027C54"/>
    <w:rsid w:val="00030AE4"/>
    <w:rsid w:val="00031876"/>
    <w:rsid w:val="00033FF3"/>
    <w:rsid w:val="0003564F"/>
    <w:rsid w:val="0003790B"/>
    <w:rsid w:val="00047803"/>
    <w:rsid w:val="0005018B"/>
    <w:rsid w:val="00050A6A"/>
    <w:rsid w:val="00050A84"/>
    <w:rsid w:val="00055BD0"/>
    <w:rsid w:val="00057704"/>
    <w:rsid w:val="00062C38"/>
    <w:rsid w:val="000647AD"/>
    <w:rsid w:val="00064BDB"/>
    <w:rsid w:val="00070586"/>
    <w:rsid w:val="00071E73"/>
    <w:rsid w:val="0007340D"/>
    <w:rsid w:val="00075A01"/>
    <w:rsid w:val="00080021"/>
    <w:rsid w:val="00081138"/>
    <w:rsid w:val="00085D15"/>
    <w:rsid w:val="00086D69"/>
    <w:rsid w:val="0008793A"/>
    <w:rsid w:val="0009021D"/>
    <w:rsid w:val="00095DDD"/>
    <w:rsid w:val="0009707F"/>
    <w:rsid w:val="000A09DF"/>
    <w:rsid w:val="000A60B8"/>
    <w:rsid w:val="000A7465"/>
    <w:rsid w:val="000B27D5"/>
    <w:rsid w:val="000B5AFC"/>
    <w:rsid w:val="000B6A2E"/>
    <w:rsid w:val="000C0659"/>
    <w:rsid w:val="000C3AF1"/>
    <w:rsid w:val="000C3C37"/>
    <w:rsid w:val="000C482A"/>
    <w:rsid w:val="000C4F0C"/>
    <w:rsid w:val="000C581B"/>
    <w:rsid w:val="000C79B7"/>
    <w:rsid w:val="000D2FCB"/>
    <w:rsid w:val="000D33E1"/>
    <w:rsid w:val="000D3A96"/>
    <w:rsid w:val="000D5D1A"/>
    <w:rsid w:val="000D6ACC"/>
    <w:rsid w:val="000D7A50"/>
    <w:rsid w:val="000E0897"/>
    <w:rsid w:val="000E1802"/>
    <w:rsid w:val="000E1864"/>
    <w:rsid w:val="000E2036"/>
    <w:rsid w:val="000E2BE5"/>
    <w:rsid w:val="000E2D88"/>
    <w:rsid w:val="000E3D78"/>
    <w:rsid w:val="000E437B"/>
    <w:rsid w:val="000E51CF"/>
    <w:rsid w:val="000E5A14"/>
    <w:rsid w:val="000F5B25"/>
    <w:rsid w:val="000F5BB1"/>
    <w:rsid w:val="000F6273"/>
    <w:rsid w:val="000F6643"/>
    <w:rsid w:val="00100654"/>
    <w:rsid w:val="0010693D"/>
    <w:rsid w:val="00110F50"/>
    <w:rsid w:val="001160AC"/>
    <w:rsid w:val="0011630B"/>
    <w:rsid w:val="00121053"/>
    <w:rsid w:val="001221D8"/>
    <w:rsid w:val="00122409"/>
    <w:rsid w:val="00123469"/>
    <w:rsid w:val="001238CD"/>
    <w:rsid w:val="0012417F"/>
    <w:rsid w:val="00124293"/>
    <w:rsid w:val="001257B4"/>
    <w:rsid w:val="001273E6"/>
    <w:rsid w:val="00130CBD"/>
    <w:rsid w:val="00132B55"/>
    <w:rsid w:val="001344E3"/>
    <w:rsid w:val="00134E8F"/>
    <w:rsid w:val="001353E7"/>
    <w:rsid w:val="00135438"/>
    <w:rsid w:val="001359C3"/>
    <w:rsid w:val="001364BE"/>
    <w:rsid w:val="00140045"/>
    <w:rsid w:val="001435E9"/>
    <w:rsid w:val="00150626"/>
    <w:rsid w:val="001555D0"/>
    <w:rsid w:val="00155D8C"/>
    <w:rsid w:val="00156C9F"/>
    <w:rsid w:val="00156FF7"/>
    <w:rsid w:val="00164861"/>
    <w:rsid w:val="00166581"/>
    <w:rsid w:val="00175850"/>
    <w:rsid w:val="00182CC0"/>
    <w:rsid w:val="00187E96"/>
    <w:rsid w:val="001909C3"/>
    <w:rsid w:val="00190C00"/>
    <w:rsid w:val="00192517"/>
    <w:rsid w:val="00194CC3"/>
    <w:rsid w:val="001971AC"/>
    <w:rsid w:val="001A016B"/>
    <w:rsid w:val="001A1A6C"/>
    <w:rsid w:val="001A5FB0"/>
    <w:rsid w:val="001A7770"/>
    <w:rsid w:val="001B06E7"/>
    <w:rsid w:val="001B543E"/>
    <w:rsid w:val="001B7D2F"/>
    <w:rsid w:val="001C05A7"/>
    <w:rsid w:val="001C26C8"/>
    <w:rsid w:val="001C5FB6"/>
    <w:rsid w:val="001C61A6"/>
    <w:rsid w:val="001C6F67"/>
    <w:rsid w:val="001D1CB0"/>
    <w:rsid w:val="001D1E08"/>
    <w:rsid w:val="001D226F"/>
    <w:rsid w:val="001D3504"/>
    <w:rsid w:val="001E0C47"/>
    <w:rsid w:val="001E3E67"/>
    <w:rsid w:val="001E7DB9"/>
    <w:rsid w:val="001F0394"/>
    <w:rsid w:val="001F1071"/>
    <w:rsid w:val="001F3AA8"/>
    <w:rsid w:val="001F665F"/>
    <w:rsid w:val="001F68CE"/>
    <w:rsid w:val="00200675"/>
    <w:rsid w:val="00201814"/>
    <w:rsid w:val="00202AED"/>
    <w:rsid w:val="00204473"/>
    <w:rsid w:val="00204E80"/>
    <w:rsid w:val="00207F61"/>
    <w:rsid w:val="002104CA"/>
    <w:rsid w:val="00210F42"/>
    <w:rsid w:val="00212896"/>
    <w:rsid w:val="00212C71"/>
    <w:rsid w:val="00212D5E"/>
    <w:rsid w:val="00213C9E"/>
    <w:rsid w:val="002206D9"/>
    <w:rsid w:val="00223D46"/>
    <w:rsid w:val="00224E1E"/>
    <w:rsid w:val="00226879"/>
    <w:rsid w:val="00226F40"/>
    <w:rsid w:val="00227174"/>
    <w:rsid w:val="00227AA2"/>
    <w:rsid w:val="00230B96"/>
    <w:rsid w:val="00231FBA"/>
    <w:rsid w:val="0023236E"/>
    <w:rsid w:val="002336F4"/>
    <w:rsid w:val="00234066"/>
    <w:rsid w:val="0023438E"/>
    <w:rsid w:val="00234712"/>
    <w:rsid w:val="002353B7"/>
    <w:rsid w:val="0023672F"/>
    <w:rsid w:val="0024022C"/>
    <w:rsid w:val="00242A39"/>
    <w:rsid w:val="00242B19"/>
    <w:rsid w:val="00242D1B"/>
    <w:rsid w:val="002476F8"/>
    <w:rsid w:val="002513D1"/>
    <w:rsid w:val="00251BBC"/>
    <w:rsid w:val="00252620"/>
    <w:rsid w:val="002530B5"/>
    <w:rsid w:val="00254F07"/>
    <w:rsid w:val="002553AF"/>
    <w:rsid w:val="00257DF1"/>
    <w:rsid w:val="00262107"/>
    <w:rsid w:val="002624FD"/>
    <w:rsid w:val="00263878"/>
    <w:rsid w:val="00263B67"/>
    <w:rsid w:val="00263BA6"/>
    <w:rsid w:val="00264193"/>
    <w:rsid w:val="002668DD"/>
    <w:rsid w:val="002675B4"/>
    <w:rsid w:val="0026773D"/>
    <w:rsid w:val="00271D3D"/>
    <w:rsid w:val="00271F92"/>
    <w:rsid w:val="00272DFD"/>
    <w:rsid w:val="00280894"/>
    <w:rsid w:val="00280BC6"/>
    <w:rsid w:val="002813E4"/>
    <w:rsid w:val="00281E6A"/>
    <w:rsid w:val="00285D2D"/>
    <w:rsid w:val="00287475"/>
    <w:rsid w:val="00287DBD"/>
    <w:rsid w:val="00293568"/>
    <w:rsid w:val="002961CA"/>
    <w:rsid w:val="002A2251"/>
    <w:rsid w:val="002A3892"/>
    <w:rsid w:val="002A5BEC"/>
    <w:rsid w:val="002A5D92"/>
    <w:rsid w:val="002A6B31"/>
    <w:rsid w:val="002A77BC"/>
    <w:rsid w:val="002B13C3"/>
    <w:rsid w:val="002B46DD"/>
    <w:rsid w:val="002C10D5"/>
    <w:rsid w:val="002C4D7F"/>
    <w:rsid w:val="002C5440"/>
    <w:rsid w:val="002C54F8"/>
    <w:rsid w:val="002D658A"/>
    <w:rsid w:val="002D7CE8"/>
    <w:rsid w:val="002E2F5E"/>
    <w:rsid w:val="002E3D6C"/>
    <w:rsid w:val="002E54D2"/>
    <w:rsid w:val="002F06AF"/>
    <w:rsid w:val="002F3050"/>
    <w:rsid w:val="002F38A1"/>
    <w:rsid w:val="002F6295"/>
    <w:rsid w:val="00300713"/>
    <w:rsid w:val="00300A4A"/>
    <w:rsid w:val="00303352"/>
    <w:rsid w:val="00304527"/>
    <w:rsid w:val="00305EA0"/>
    <w:rsid w:val="00310209"/>
    <w:rsid w:val="003115A6"/>
    <w:rsid w:val="00312137"/>
    <w:rsid w:val="003122AC"/>
    <w:rsid w:val="00314020"/>
    <w:rsid w:val="00314C60"/>
    <w:rsid w:val="003153B8"/>
    <w:rsid w:val="0031557C"/>
    <w:rsid w:val="00322EEB"/>
    <w:rsid w:val="00331597"/>
    <w:rsid w:val="00333052"/>
    <w:rsid w:val="00334AA6"/>
    <w:rsid w:val="003351A9"/>
    <w:rsid w:val="0033646D"/>
    <w:rsid w:val="0034178E"/>
    <w:rsid w:val="003448C6"/>
    <w:rsid w:val="00346916"/>
    <w:rsid w:val="00351351"/>
    <w:rsid w:val="003519CF"/>
    <w:rsid w:val="0035535F"/>
    <w:rsid w:val="0035612B"/>
    <w:rsid w:val="003615D7"/>
    <w:rsid w:val="00367CDD"/>
    <w:rsid w:val="003725EB"/>
    <w:rsid w:val="0037341F"/>
    <w:rsid w:val="003750FC"/>
    <w:rsid w:val="00375C4E"/>
    <w:rsid w:val="00375EDE"/>
    <w:rsid w:val="00375FE7"/>
    <w:rsid w:val="00381A18"/>
    <w:rsid w:val="00383EF0"/>
    <w:rsid w:val="00385A56"/>
    <w:rsid w:val="00387F7D"/>
    <w:rsid w:val="00394D58"/>
    <w:rsid w:val="00397FD0"/>
    <w:rsid w:val="003A0A5C"/>
    <w:rsid w:val="003A213B"/>
    <w:rsid w:val="003A290F"/>
    <w:rsid w:val="003A5B68"/>
    <w:rsid w:val="003A5D02"/>
    <w:rsid w:val="003A6215"/>
    <w:rsid w:val="003A6F54"/>
    <w:rsid w:val="003B1A29"/>
    <w:rsid w:val="003B262B"/>
    <w:rsid w:val="003B2892"/>
    <w:rsid w:val="003B2CB7"/>
    <w:rsid w:val="003B2DA4"/>
    <w:rsid w:val="003B5D8A"/>
    <w:rsid w:val="003C038F"/>
    <w:rsid w:val="003C07C6"/>
    <w:rsid w:val="003C0AAE"/>
    <w:rsid w:val="003C1500"/>
    <w:rsid w:val="003C18A3"/>
    <w:rsid w:val="003C1DAB"/>
    <w:rsid w:val="003C2E1E"/>
    <w:rsid w:val="003C3389"/>
    <w:rsid w:val="003C637E"/>
    <w:rsid w:val="003D03BC"/>
    <w:rsid w:val="003D072A"/>
    <w:rsid w:val="003D3DDC"/>
    <w:rsid w:val="003D4132"/>
    <w:rsid w:val="003D5EE5"/>
    <w:rsid w:val="003E0D4F"/>
    <w:rsid w:val="003E13C8"/>
    <w:rsid w:val="003E1D10"/>
    <w:rsid w:val="003E2CBA"/>
    <w:rsid w:val="003E376C"/>
    <w:rsid w:val="003E67EB"/>
    <w:rsid w:val="003E7396"/>
    <w:rsid w:val="003F00CC"/>
    <w:rsid w:val="003F045D"/>
    <w:rsid w:val="003F3133"/>
    <w:rsid w:val="003F37AE"/>
    <w:rsid w:val="003F4E1F"/>
    <w:rsid w:val="003F4F48"/>
    <w:rsid w:val="003F5B1D"/>
    <w:rsid w:val="003F6075"/>
    <w:rsid w:val="003F6709"/>
    <w:rsid w:val="003F6CD5"/>
    <w:rsid w:val="00400B1F"/>
    <w:rsid w:val="00400BD8"/>
    <w:rsid w:val="0040115A"/>
    <w:rsid w:val="00401211"/>
    <w:rsid w:val="00404C42"/>
    <w:rsid w:val="004111B7"/>
    <w:rsid w:val="0041170B"/>
    <w:rsid w:val="004118FF"/>
    <w:rsid w:val="0041271E"/>
    <w:rsid w:val="0041294E"/>
    <w:rsid w:val="004137B2"/>
    <w:rsid w:val="004148D0"/>
    <w:rsid w:val="00416716"/>
    <w:rsid w:val="004233AE"/>
    <w:rsid w:val="0042344E"/>
    <w:rsid w:val="00425EC6"/>
    <w:rsid w:val="004265F1"/>
    <w:rsid w:val="00431CB7"/>
    <w:rsid w:val="004358C0"/>
    <w:rsid w:val="00435F6D"/>
    <w:rsid w:val="00436B07"/>
    <w:rsid w:val="00440434"/>
    <w:rsid w:val="0044058B"/>
    <w:rsid w:val="00440B5F"/>
    <w:rsid w:val="00443336"/>
    <w:rsid w:val="00444971"/>
    <w:rsid w:val="00444A54"/>
    <w:rsid w:val="00445C91"/>
    <w:rsid w:val="00447948"/>
    <w:rsid w:val="00447E82"/>
    <w:rsid w:val="004512DE"/>
    <w:rsid w:val="004541BE"/>
    <w:rsid w:val="004602EC"/>
    <w:rsid w:val="00462001"/>
    <w:rsid w:val="00462C24"/>
    <w:rsid w:val="00463502"/>
    <w:rsid w:val="00466776"/>
    <w:rsid w:val="004669A4"/>
    <w:rsid w:val="00467B8A"/>
    <w:rsid w:val="004704EB"/>
    <w:rsid w:val="0047280E"/>
    <w:rsid w:val="00472C13"/>
    <w:rsid w:val="00475541"/>
    <w:rsid w:val="00476623"/>
    <w:rsid w:val="004774E0"/>
    <w:rsid w:val="004823B2"/>
    <w:rsid w:val="00493F40"/>
    <w:rsid w:val="00494B95"/>
    <w:rsid w:val="00495E22"/>
    <w:rsid w:val="004A28F3"/>
    <w:rsid w:val="004A3BFB"/>
    <w:rsid w:val="004A3C89"/>
    <w:rsid w:val="004A40AA"/>
    <w:rsid w:val="004A50E1"/>
    <w:rsid w:val="004B1757"/>
    <w:rsid w:val="004B2BD0"/>
    <w:rsid w:val="004B4D90"/>
    <w:rsid w:val="004B5CE9"/>
    <w:rsid w:val="004B77E0"/>
    <w:rsid w:val="004C0A5B"/>
    <w:rsid w:val="004C0DB0"/>
    <w:rsid w:val="004C108D"/>
    <w:rsid w:val="004C611D"/>
    <w:rsid w:val="004C7196"/>
    <w:rsid w:val="004C7343"/>
    <w:rsid w:val="004D0E9F"/>
    <w:rsid w:val="004D17B4"/>
    <w:rsid w:val="004D720D"/>
    <w:rsid w:val="004D7D50"/>
    <w:rsid w:val="004D7F9F"/>
    <w:rsid w:val="004E4701"/>
    <w:rsid w:val="004E5EC9"/>
    <w:rsid w:val="004E62BF"/>
    <w:rsid w:val="004F0DF6"/>
    <w:rsid w:val="004F1DA2"/>
    <w:rsid w:val="004F3819"/>
    <w:rsid w:val="004F5515"/>
    <w:rsid w:val="004F58BD"/>
    <w:rsid w:val="004F721B"/>
    <w:rsid w:val="004F7559"/>
    <w:rsid w:val="00500144"/>
    <w:rsid w:val="00501ECF"/>
    <w:rsid w:val="005063D0"/>
    <w:rsid w:val="00510069"/>
    <w:rsid w:val="0051007D"/>
    <w:rsid w:val="0051354E"/>
    <w:rsid w:val="005150C8"/>
    <w:rsid w:val="00517469"/>
    <w:rsid w:val="00523D23"/>
    <w:rsid w:val="005248F6"/>
    <w:rsid w:val="00524EB2"/>
    <w:rsid w:val="0053207C"/>
    <w:rsid w:val="00534442"/>
    <w:rsid w:val="00535354"/>
    <w:rsid w:val="00536EFE"/>
    <w:rsid w:val="005375F6"/>
    <w:rsid w:val="005378C5"/>
    <w:rsid w:val="00537F3E"/>
    <w:rsid w:val="005416F4"/>
    <w:rsid w:val="0054406A"/>
    <w:rsid w:val="005443B4"/>
    <w:rsid w:val="0054791B"/>
    <w:rsid w:val="0055156A"/>
    <w:rsid w:val="005516B8"/>
    <w:rsid w:val="005531E8"/>
    <w:rsid w:val="00554623"/>
    <w:rsid w:val="00556F29"/>
    <w:rsid w:val="005570D2"/>
    <w:rsid w:val="00561844"/>
    <w:rsid w:val="005631A5"/>
    <w:rsid w:val="00566183"/>
    <w:rsid w:val="005665EA"/>
    <w:rsid w:val="00566886"/>
    <w:rsid w:val="00566EB6"/>
    <w:rsid w:val="00570BD5"/>
    <w:rsid w:val="0057129D"/>
    <w:rsid w:val="00575A27"/>
    <w:rsid w:val="00575A2B"/>
    <w:rsid w:val="005763A0"/>
    <w:rsid w:val="00576CCB"/>
    <w:rsid w:val="0057769A"/>
    <w:rsid w:val="00580022"/>
    <w:rsid w:val="0058327D"/>
    <w:rsid w:val="0058616D"/>
    <w:rsid w:val="00586EE1"/>
    <w:rsid w:val="00587AD3"/>
    <w:rsid w:val="0059114D"/>
    <w:rsid w:val="005911F1"/>
    <w:rsid w:val="00596413"/>
    <w:rsid w:val="00596D47"/>
    <w:rsid w:val="00597F2C"/>
    <w:rsid w:val="005A6408"/>
    <w:rsid w:val="005B3155"/>
    <w:rsid w:val="005B3AAA"/>
    <w:rsid w:val="005B62AF"/>
    <w:rsid w:val="005B7C96"/>
    <w:rsid w:val="005C3115"/>
    <w:rsid w:val="005C55C7"/>
    <w:rsid w:val="005C572A"/>
    <w:rsid w:val="005C5CDA"/>
    <w:rsid w:val="005C6C6B"/>
    <w:rsid w:val="005D0732"/>
    <w:rsid w:val="005D52A7"/>
    <w:rsid w:val="005D5C34"/>
    <w:rsid w:val="005D66B5"/>
    <w:rsid w:val="005E05DA"/>
    <w:rsid w:val="005E5881"/>
    <w:rsid w:val="005E5AD0"/>
    <w:rsid w:val="005E61A0"/>
    <w:rsid w:val="005F03D7"/>
    <w:rsid w:val="005F07CB"/>
    <w:rsid w:val="005F3514"/>
    <w:rsid w:val="005F3B46"/>
    <w:rsid w:val="005F5A4E"/>
    <w:rsid w:val="0060191E"/>
    <w:rsid w:val="006046E1"/>
    <w:rsid w:val="0060497A"/>
    <w:rsid w:val="006057BF"/>
    <w:rsid w:val="0060701B"/>
    <w:rsid w:val="006073A1"/>
    <w:rsid w:val="00607927"/>
    <w:rsid w:val="00607DCA"/>
    <w:rsid w:val="00610082"/>
    <w:rsid w:val="006160C4"/>
    <w:rsid w:val="006161D1"/>
    <w:rsid w:val="00617003"/>
    <w:rsid w:val="00617DCC"/>
    <w:rsid w:val="00623286"/>
    <w:rsid w:val="0062402C"/>
    <w:rsid w:val="0062424D"/>
    <w:rsid w:val="00627235"/>
    <w:rsid w:val="00630EC7"/>
    <w:rsid w:val="00633674"/>
    <w:rsid w:val="0063702E"/>
    <w:rsid w:val="0063757A"/>
    <w:rsid w:val="00637965"/>
    <w:rsid w:val="006408B7"/>
    <w:rsid w:val="00641B17"/>
    <w:rsid w:val="00643533"/>
    <w:rsid w:val="00644012"/>
    <w:rsid w:val="00647C0C"/>
    <w:rsid w:val="006526AB"/>
    <w:rsid w:val="00654E11"/>
    <w:rsid w:val="00655520"/>
    <w:rsid w:val="00655E20"/>
    <w:rsid w:val="00656F07"/>
    <w:rsid w:val="00657A4A"/>
    <w:rsid w:val="006601B0"/>
    <w:rsid w:val="00660639"/>
    <w:rsid w:val="0066281F"/>
    <w:rsid w:val="006642FF"/>
    <w:rsid w:val="0066577F"/>
    <w:rsid w:val="00666D86"/>
    <w:rsid w:val="00667D1F"/>
    <w:rsid w:val="00670922"/>
    <w:rsid w:val="00670C6B"/>
    <w:rsid w:val="0067248F"/>
    <w:rsid w:val="00681555"/>
    <w:rsid w:val="00681FA0"/>
    <w:rsid w:val="00685670"/>
    <w:rsid w:val="006857CF"/>
    <w:rsid w:val="00685C20"/>
    <w:rsid w:val="00685DE8"/>
    <w:rsid w:val="00686CA1"/>
    <w:rsid w:val="00687BFA"/>
    <w:rsid w:val="00690BFD"/>
    <w:rsid w:val="0069655E"/>
    <w:rsid w:val="0069677B"/>
    <w:rsid w:val="0069766B"/>
    <w:rsid w:val="006A2DFE"/>
    <w:rsid w:val="006A2FDA"/>
    <w:rsid w:val="006A31AE"/>
    <w:rsid w:val="006A4F3E"/>
    <w:rsid w:val="006C3B91"/>
    <w:rsid w:val="006C6F4E"/>
    <w:rsid w:val="006D51B6"/>
    <w:rsid w:val="006E074A"/>
    <w:rsid w:val="006E10B9"/>
    <w:rsid w:val="006E3DE0"/>
    <w:rsid w:val="006E4B13"/>
    <w:rsid w:val="006E53CD"/>
    <w:rsid w:val="006E6535"/>
    <w:rsid w:val="006F059F"/>
    <w:rsid w:val="006F1534"/>
    <w:rsid w:val="006F24E4"/>
    <w:rsid w:val="006F28D4"/>
    <w:rsid w:val="006F450B"/>
    <w:rsid w:val="006F7311"/>
    <w:rsid w:val="006F7878"/>
    <w:rsid w:val="007012F8"/>
    <w:rsid w:val="0070148B"/>
    <w:rsid w:val="00701634"/>
    <w:rsid w:val="00701E27"/>
    <w:rsid w:val="00705370"/>
    <w:rsid w:val="00705499"/>
    <w:rsid w:val="00707061"/>
    <w:rsid w:val="00710245"/>
    <w:rsid w:val="00713A03"/>
    <w:rsid w:val="00717A4D"/>
    <w:rsid w:val="00717A62"/>
    <w:rsid w:val="00721152"/>
    <w:rsid w:val="00721A09"/>
    <w:rsid w:val="007227D1"/>
    <w:rsid w:val="00723158"/>
    <w:rsid w:val="00723ADD"/>
    <w:rsid w:val="00723F4A"/>
    <w:rsid w:val="00734055"/>
    <w:rsid w:val="007341F8"/>
    <w:rsid w:val="00734251"/>
    <w:rsid w:val="0073464A"/>
    <w:rsid w:val="00740BB5"/>
    <w:rsid w:val="0074103C"/>
    <w:rsid w:val="00741835"/>
    <w:rsid w:val="007419B8"/>
    <w:rsid w:val="00742D7B"/>
    <w:rsid w:val="007437CD"/>
    <w:rsid w:val="007445F6"/>
    <w:rsid w:val="007450DD"/>
    <w:rsid w:val="0074779B"/>
    <w:rsid w:val="007502B0"/>
    <w:rsid w:val="00750E27"/>
    <w:rsid w:val="007523AB"/>
    <w:rsid w:val="007527CA"/>
    <w:rsid w:val="00754A6B"/>
    <w:rsid w:val="007550B3"/>
    <w:rsid w:val="00756FEB"/>
    <w:rsid w:val="00757B87"/>
    <w:rsid w:val="0076374B"/>
    <w:rsid w:val="00763863"/>
    <w:rsid w:val="00767FAF"/>
    <w:rsid w:val="00770B39"/>
    <w:rsid w:val="0077370E"/>
    <w:rsid w:val="00773EE0"/>
    <w:rsid w:val="00773F71"/>
    <w:rsid w:val="007748E1"/>
    <w:rsid w:val="00776F78"/>
    <w:rsid w:val="0078318A"/>
    <w:rsid w:val="00783356"/>
    <w:rsid w:val="00785644"/>
    <w:rsid w:val="00785C78"/>
    <w:rsid w:val="0078654C"/>
    <w:rsid w:val="0078711D"/>
    <w:rsid w:val="00787A68"/>
    <w:rsid w:val="00791CB7"/>
    <w:rsid w:val="007931C1"/>
    <w:rsid w:val="0079527D"/>
    <w:rsid w:val="007A0163"/>
    <w:rsid w:val="007A1001"/>
    <w:rsid w:val="007A1153"/>
    <w:rsid w:val="007A3069"/>
    <w:rsid w:val="007A334F"/>
    <w:rsid w:val="007A3AEA"/>
    <w:rsid w:val="007A66AB"/>
    <w:rsid w:val="007B182B"/>
    <w:rsid w:val="007B1C22"/>
    <w:rsid w:val="007B3405"/>
    <w:rsid w:val="007B528E"/>
    <w:rsid w:val="007B74FA"/>
    <w:rsid w:val="007B7E08"/>
    <w:rsid w:val="007C04F8"/>
    <w:rsid w:val="007C05A6"/>
    <w:rsid w:val="007C16B7"/>
    <w:rsid w:val="007C27F0"/>
    <w:rsid w:val="007C3018"/>
    <w:rsid w:val="007C7107"/>
    <w:rsid w:val="007C76F7"/>
    <w:rsid w:val="007D17BF"/>
    <w:rsid w:val="007D21A0"/>
    <w:rsid w:val="007D69B2"/>
    <w:rsid w:val="007D6A5D"/>
    <w:rsid w:val="007E0CD1"/>
    <w:rsid w:val="007E1FD6"/>
    <w:rsid w:val="007E38E1"/>
    <w:rsid w:val="007E4DEC"/>
    <w:rsid w:val="007E6B17"/>
    <w:rsid w:val="007F18A4"/>
    <w:rsid w:val="007F39B6"/>
    <w:rsid w:val="007F606C"/>
    <w:rsid w:val="007F76CA"/>
    <w:rsid w:val="007F78F0"/>
    <w:rsid w:val="00800C7E"/>
    <w:rsid w:val="00802A43"/>
    <w:rsid w:val="0080492C"/>
    <w:rsid w:val="0081019A"/>
    <w:rsid w:val="00810866"/>
    <w:rsid w:val="00815CE3"/>
    <w:rsid w:val="00815F2D"/>
    <w:rsid w:val="00817E48"/>
    <w:rsid w:val="0082047F"/>
    <w:rsid w:val="00820538"/>
    <w:rsid w:val="00820CEB"/>
    <w:rsid w:val="00826FF1"/>
    <w:rsid w:val="00827EF8"/>
    <w:rsid w:val="008303AB"/>
    <w:rsid w:val="008303B2"/>
    <w:rsid w:val="00833E75"/>
    <w:rsid w:val="0083545A"/>
    <w:rsid w:val="00837A17"/>
    <w:rsid w:val="00841F82"/>
    <w:rsid w:val="00844BAD"/>
    <w:rsid w:val="008451B6"/>
    <w:rsid w:val="00845302"/>
    <w:rsid w:val="00847477"/>
    <w:rsid w:val="00850749"/>
    <w:rsid w:val="00850B68"/>
    <w:rsid w:val="0085183A"/>
    <w:rsid w:val="00852515"/>
    <w:rsid w:val="008525E0"/>
    <w:rsid w:val="00855EF2"/>
    <w:rsid w:val="00856067"/>
    <w:rsid w:val="008563DD"/>
    <w:rsid w:val="00857FA1"/>
    <w:rsid w:val="00861094"/>
    <w:rsid w:val="008635A1"/>
    <w:rsid w:val="00863BBE"/>
    <w:rsid w:val="008648D9"/>
    <w:rsid w:val="008659C8"/>
    <w:rsid w:val="00865C05"/>
    <w:rsid w:val="00870B91"/>
    <w:rsid w:val="00874F8D"/>
    <w:rsid w:val="0087585A"/>
    <w:rsid w:val="008776E7"/>
    <w:rsid w:val="0088080E"/>
    <w:rsid w:val="00882505"/>
    <w:rsid w:val="008827E8"/>
    <w:rsid w:val="00882D07"/>
    <w:rsid w:val="00883FBB"/>
    <w:rsid w:val="008846D5"/>
    <w:rsid w:val="00887CC9"/>
    <w:rsid w:val="00890354"/>
    <w:rsid w:val="0089594A"/>
    <w:rsid w:val="008A376A"/>
    <w:rsid w:val="008A44A5"/>
    <w:rsid w:val="008A4848"/>
    <w:rsid w:val="008B0448"/>
    <w:rsid w:val="008B0E36"/>
    <w:rsid w:val="008B26AB"/>
    <w:rsid w:val="008B309A"/>
    <w:rsid w:val="008B3325"/>
    <w:rsid w:val="008B37AA"/>
    <w:rsid w:val="008B3AC7"/>
    <w:rsid w:val="008B5EB2"/>
    <w:rsid w:val="008B6200"/>
    <w:rsid w:val="008B7412"/>
    <w:rsid w:val="008B77A8"/>
    <w:rsid w:val="008C7382"/>
    <w:rsid w:val="008C7D8E"/>
    <w:rsid w:val="008D344B"/>
    <w:rsid w:val="008D5EC8"/>
    <w:rsid w:val="008E08EF"/>
    <w:rsid w:val="008E09BC"/>
    <w:rsid w:val="008E09F2"/>
    <w:rsid w:val="008E4C6D"/>
    <w:rsid w:val="008E4F2D"/>
    <w:rsid w:val="008E7741"/>
    <w:rsid w:val="008E7AFC"/>
    <w:rsid w:val="008F09CC"/>
    <w:rsid w:val="008F2602"/>
    <w:rsid w:val="008F61B7"/>
    <w:rsid w:val="008F6208"/>
    <w:rsid w:val="008F6AB0"/>
    <w:rsid w:val="00902A01"/>
    <w:rsid w:val="00903847"/>
    <w:rsid w:val="00905377"/>
    <w:rsid w:val="00907D3D"/>
    <w:rsid w:val="00907F1E"/>
    <w:rsid w:val="0091078F"/>
    <w:rsid w:val="009136B9"/>
    <w:rsid w:val="0091479F"/>
    <w:rsid w:val="00915A27"/>
    <w:rsid w:val="00915D36"/>
    <w:rsid w:val="009169CF"/>
    <w:rsid w:val="0092014F"/>
    <w:rsid w:val="00926BC5"/>
    <w:rsid w:val="00931EE4"/>
    <w:rsid w:val="00935B9E"/>
    <w:rsid w:val="00936D5D"/>
    <w:rsid w:val="00937E6F"/>
    <w:rsid w:val="00940088"/>
    <w:rsid w:val="0094025E"/>
    <w:rsid w:val="00941012"/>
    <w:rsid w:val="00941FBC"/>
    <w:rsid w:val="00945A45"/>
    <w:rsid w:val="00946AF1"/>
    <w:rsid w:val="00947360"/>
    <w:rsid w:val="009544A5"/>
    <w:rsid w:val="00961B2B"/>
    <w:rsid w:val="0096338C"/>
    <w:rsid w:val="009655AB"/>
    <w:rsid w:val="009661A2"/>
    <w:rsid w:val="009664EC"/>
    <w:rsid w:val="009666D1"/>
    <w:rsid w:val="00967458"/>
    <w:rsid w:val="00967FE1"/>
    <w:rsid w:val="00970A21"/>
    <w:rsid w:val="00973BC9"/>
    <w:rsid w:val="0097404C"/>
    <w:rsid w:val="00980CBA"/>
    <w:rsid w:val="00981290"/>
    <w:rsid w:val="0098335F"/>
    <w:rsid w:val="009848A0"/>
    <w:rsid w:val="00985208"/>
    <w:rsid w:val="009860C1"/>
    <w:rsid w:val="0098620A"/>
    <w:rsid w:val="00987AFE"/>
    <w:rsid w:val="009903EB"/>
    <w:rsid w:val="00991931"/>
    <w:rsid w:val="00994E7B"/>
    <w:rsid w:val="009954B3"/>
    <w:rsid w:val="00995B22"/>
    <w:rsid w:val="0099747E"/>
    <w:rsid w:val="009A1AF0"/>
    <w:rsid w:val="009A40F4"/>
    <w:rsid w:val="009A4B0A"/>
    <w:rsid w:val="009A55A2"/>
    <w:rsid w:val="009A59B7"/>
    <w:rsid w:val="009A6672"/>
    <w:rsid w:val="009A72FE"/>
    <w:rsid w:val="009B0A1E"/>
    <w:rsid w:val="009B23F4"/>
    <w:rsid w:val="009B2C51"/>
    <w:rsid w:val="009B4ADB"/>
    <w:rsid w:val="009B6102"/>
    <w:rsid w:val="009B782D"/>
    <w:rsid w:val="009B7CFC"/>
    <w:rsid w:val="009C15DA"/>
    <w:rsid w:val="009C210A"/>
    <w:rsid w:val="009C21B4"/>
    <w:rsid w:val="009C2F9C"/>
    <w:rsid w:val="009C6646"/>
    <w:rsid w:val="009C7792"/>
    <w:rsid w:val="009D26EF"/>
    <w:rsid w:val="009D3B26"/>
    <w:rsid w:val="009D4D70"/>
    <w:rsid w:val="009D5D75"/>
    <w:rsid w:val="009E0ED9"/>
    <w:rsid w:val="009E3BE0"/>
    <w:rsid w:val="009E6899"/>
    <w:rsid w:val="009E7D43"/>
    <w:rsid w:val="009F27E3"/>
    <w:rsid w:val="00A04D4D"/>
    <w:rsid w:val="00A05E63"/>
    <w:rsid w:val="00A0625E"/>
    <w:rsid w:val="00A06410"/>
    <w:rsid w:val="00A069C2"/>
    <w:rsid w:val="00A06CA0"/>
    <w:rsid w:val="00A072A0"/>
    <w:rsid w:val="00A101B9"/>
    <w:rsid w:val="00A10AAD"/>
    <w:rsid w:val="00A13964"/>
    <w:rsid w:val="00A177A8"/>
    <w:rsid w:val="00A17CFD"/>
    <w:rsid w:val="00A21FCE"/>
    <w:rsid w:val="00A221CC"/>
    <w:rsid w:val="00A229A0"/>
    <w:rsid w:val="00A2427D"/>
    <w:rsid w:val="00A242DF"/>
    <w:rsid w:val="00A24E97"/>
    <w:rsid w:val="00A261DE"/>
    <w:rsid w:val="00A26343"/>
    <w:rsid w:val="00A34235"/>
    <w:rsid w:val="00A34791"/>
    <w:rsid w:val="00A35F58"/>
    <w:rsid w:val="00A367AF"/>
    <w:rsid w:val="00A40AAC"/>
    <w:rsid w:val="00A40F33"/>
    <w:rsid w:val="00A43AB4"/>
    <w:rsid w:val="00A46A31"/>
    <w:rsid w:val="00A5231A"/>
    <w:rsid w:val="00A529D5"/>
    <w:rsid w:val="00A52BA4"/>
    <w:rsid w:val="00A55ACD"/>
    <w:rsid w:val="00A60DA1"/>
    <w:rsid w:val="00A61439"/>
    <w:rsid w:val="00A62DB2"/>
    <w:rsid w:val="00A6362F"/>
    <w:rsid w:val="00A64A62"/>
    <w:rsid w:val="00A64C07"/>
    <w:rsid w:val="00A652DC"/>
    <w:rsid w:val="00A66BD6"/>
    <w:rsid w:val="00A67089"/>
    <w:rsid w:val="00A67D56"/>
    <w:rsid w:val="00A70138"/>
    <w:rsid w:val="00A70416"/>
    <w:rsid w:val="00A72978"/>
    <w:rsid w:val="00A72DC4"/>
    <w:rsid w:val="00A73CF8"/>
    <w:rsid w:val="00A74FB0"/>
    <w:rsid w:val="00A7703D"/>
    <w:rsid w:val="00A77133"/>
    <w:rsid w:val="00A77E63"/>
    <w:rsid w:val="00A81F2D"/>
    <w:rsid w:val="00A83257"/>
    <w:rsid w:val="00A841B0"/>
    <w:rsid w:val="00A8589A"/>
    <w:rsid w:val="00A918D5"/>
    <w:rsid w:val="00A925B8"/>
    <w:rsid w:val="00A93397"/>
    <w:rsid w:val="00A9497B"/>
    <w:rsid w:val="00A96426"/>
    <w:rsid w:val="00AA1AC8"/>
    <w:rsid w:val="00AA2125"/>
    <w:rsid w:val="00AA2EB9"/>
    <w:rsid w:val="00AA3B69"/>
    <w:rsid w:val="00AA4D64"/>
    <w:rsid w:val="00AA5399"/>
    <w:rsid w:val="00AA6232"/>
    <w:rsid w:val="00AA6FE7"/>
    <w:rsid w:val="00AB0F8A"/>
    <w:rsid w:val="00AB1902"/>
    <w:rsid w:val="00AB6691"/>
    <w:rsid w:val="00AB7A63"/>
    <w:rsid w:val="00AC0FE4"/>
    <w:rsid w:val="00AC1AEA"/>
    <w:rsid w:val="00AC2BF8"/>
    <w:rsid w:val="00AC47F3"/>
    <w:rsid w:val="00AC6659"/>
    <w:rsid w:val="00AC7396"/>
    <w:rsid w:val="00AC7FD2"/>
    <w:rsid w:val="00AD018A"/>
    <w:rsid w:val="00AD08F8"/>
    <w:rsid w:val="00AD3717"/>
    <w:rsid w:val="00AE020C"/>
    <w:rsid w:val="00AE263A"/>
    <w:rsid w:val="00AE2DD8"/>
    <w:rsid w:val="00AE33D8"/>
    <w:rsid w:val="00AE3460"/>
    <w:rsid w:val="00AE4929"/>
    <w:rsid w:val="00AE53F0"/>
    <w:rsid w:val="00AE5977"/>
    <w:rsid w:val="00AF3817"/>
    <w:rsid w:val="00AF57B5"/>
    <w:rsid w:val="00AF6075"/>
    <w:rsid w:val="00B01EC9"/>
    <w:rsid w:val="00B020FE"/>
    <w:rsid w:val="00B03E22"/>
    <w:rsid w:val="00B1176A"/>
    <w:rsid w:val="00B13EB0"/>
    <w:rsid w:val="00B15095"/>
    <w:rsid w:val="00B151EC"/>
    <w:rsid w:val="00B155CC"/>
    <w:rsid w:val="00B15AC3"/>
    <w:rsid w:val="00B1778A"/>
    <w:rsid w:val="00B17A5C"/>
    <w:rsid w:val="00B217E9"/>
    <w:rsid w:val="00B21F04"/>
    <w:rsid w:val="00B248C9"/>
    <w:rsid w:val="00B2503C"/>
    <w:rsid w:val="00B26532"/>
    <w:rsid w:val="00B26559"/>
    <w:rsid w:val="00B30893"/>
    <w:rsid w:val="00B30BEE"/>
    <w:rsid w:val="00B317AB"/>
    <w:rsid w:val="00B3528F"/>
    <w:rsid w:val="00B44591"/>
    <w:rsid w:val="00B44D50"/>
    <w:rsid w:val="00B46116"/>
    <w:rsid w:val="00B47270"/>
    <w:rsid w:val="00B52459"/>
    <w:rsid w:val="00B53154"/>
    <w:rsid w:val="00B54405"/>
    <w:rsid w:val="00B5519C"/>
    <w:rsid w:val="00B57612"/>
    <w:rsid w:val="00B61D24"/>
    <w:rsid w:val="00B62523"/>
    <w:rsid w:val="00B62A6E"/>
    <w:rsid w:val="00B6325E"/>
    <w:rsid w:val="00B63B97"/>
    <w:rsid w:val="00B65052"/>
    <w:rsid w:val="00B67E4F"/>
    <w:rsid w:val="00B70B07"/>
    <w:rsid w:val="00B710F1"/>
    <w:rsid w:val="00B713E4"/>
    <w:rsid w:val="00B763AE"/>
    <w:rsid w:val="00B767DA"/>
    <w:rsid w:val="00B77C2B"/>
    <w:rsid w:val="00B800DA"/>
    <w:rsid w:val="00B87018"/>
    <w:rsid w:val="00B871BF"/>
    <w:rsid w:val="00B922BE"/>
    <w:rsid w:val="00B97081"/>
    <w:rsid w:val="00BA0769"/>
    <w:rsid w:val="00BA4352"/>
    <w:rsid w:val="00BA4756"/>
    <w:rsid w:val="00BB15D9"/>
    <w:rsid w:val="00BB17C9"/>
    <w:rsid w:val="00BB2157"/>
    <w:rsid w:val="00BB25F3"/>
    <w:rsid w:val="00BB2A2A"/>
    <w:rsid w:val="00BB4555"/>
    <w:rsid w:val="00BB5A12"/>
    <w:rsid w:val="00BB7A7E"/>
    <w:rsid w:val="00BB7FBE"/>
    <w:rsid w:val="00BC08F1"/>
    <w:rsid w:val="00BC25AA"/>
    <w:rsid w:val="00BC39C8"/>
    <w:rsid w:val="00BC4C47"/>
    <w:rsid w:val="00BC4D7D"/>
    <w:rsid w:val="00BC6026"/>
    <w:rsid w:val="00BC74D0"/>
    <w:rsid w:val="00BC753F"/>
    <w:rsid w:val="00BD057C"/>
    <w:rsid w:val="00BD1CCD"/>
    <w:rsid w:val="00BD374A"/>
    <w:rsid w:val="00BD3DD9"/>
    <w:rsid w:val="00BD451D"/>
    <w:rsid w:val="00BE1D17"/>
    <w:rsid w:val="00BE2ABC"/>
    <w:rsid w:val="00BE56F0"/>
    <w:rsid w:val="00BF1133"/>
    <w:rsid w:val="00BF154F"/>
    <w:rsid w:val="00BF4A0E"/>
    <w:rsid w:val="00BF56B4"/>
    <w:rsid w:val="00BF5C9A"/>
    <w:rsid w:val="00C01C21"/>
    <w:rsid w:val="00C02FC3"/>
    <w:rsid w:val="00C1376E"/>
    <w:rsid w:val="00C13F56"/>
    <w:rsid w:val="00C142D7"/>
    <w:rsid w:val="00C14307"/>
    <w:rsid w:val="00C22AF4"/>
    <w:rsid w:val="00C23134"/>
    <w:rsid w:val="00C2420A"/>
    <w:rsid w:val="00C24A36"/>
    <w:rsid w:val="00C26B86"/>
    <w:rsid w:val="00C27B9D"/>
    <w:rsid w:val="00C30574"/>
    <w:rsid w:val="00C317BC"/>
    <w:rsid w:val="00C3227A"/>
    <w:rsid w:val="00C35726"/>
    <w:rsid w:val="00C35790"/>
    <w:rsid w:val="00C4116E"/>
    <w:rsid w:val="00C418B6"/>
    <w:rsid w:val="00C44D93"/>
    <w:rsid w:val="00C45448"/>
    <w:rsid w:val="00C470D0"/>
    <w:rsid w:val="00C47F7C"/>
    <w:rsid w:val="00C5096A"/>
    <w:rsid w:val="00C5162F"/>
    <w:rsid w:val="00C51CBF"/>
    <w:rsid w:val="00C52ABA"/>
    <w:rsid w:val="00C52B31"/>
    <w:rsid w:val="00C546FD"/>
    <w:rsid w:val="00C548BC"/>
    <w:rsid w:val="00C5590C"/>
    <w:rsid w:val="00C57541"/>
    <w:rsid w:val="00C6047E"/>
    <w:rsid w:val="00C613EF"/>
    <w:rsid w:val="00C61917"/>
    <w:rsid w:val="00C65049"/>
    <w:rsid w:val="00C674B3"/>
    <w:rsid w:val="00C70846"/>
    <w:rsid w:val="00C72059"/>
    <w:rsid w:val="00C7419C"/>
    <w:rsid w:val="00C7457F"/>
    <w:rsid w:val="00C7483D"/>
    <w:rsid w:val="00C803A2"/>
    <w:rsid w:val="00C812E1"/>
    <w:rsid w:val="00C83929"/>
    <w:rsid w:val="00C85EF3"/>
    <w:rsid w:val="00C87115"/>
    <w:rsid w:val="00C87FBB"/>
    <w:rsid w:val="00C9173E"/>
    <w:rsid w:val="00C924E8"/>
    <w:rsid w:val="00C93F23"/>
    <w:rsid w:val="00C95BC9"/>
    <w:rsid w:val="00CA0036"/>
    <w:rsid w:val="00CA22C8"/>
    <w:rsid w:val="00CA2BE0"/>
    <w:rsid w:val="00CA44DF"/>
    <w:rsid w:val="00CA71D0"/>
    <w:rsid w:val="00CA77E8"/>
    <w:rsid w:val="00CB168C"/>
    <w:rsid w:val="00CB2224"/>
    <w:rsid w:val="00CB2C42"/>
    <w:rsid w:val="00CB30D0"/>
    <w:rsid w:val="00CB3AD5"/>
    <w:rsid w:val="00CB3F47"/>
    <w:rsid w:val="00CB7B7C"/>
    <w:rsid w:val="00CC164E"/>
    <w:rsid w:val="00CC3B8B"/>
    <w:rsid w:val="00CC3C60"/>
    <w:rsid w:val="00CC5702"/>
    <w:rsid w:val="00CC6B6D"/>
    <w:rsid w:val="00CD2DB6"/>
    <w:rsid w:val="00CD359F"/>
    <w:rsid w:val="00CD3F93"/>
    <w:rsid w:val="00CD403A"/>
    <w:rsid w:val="00CD5342"/>
    <w:rsid w:val="00CD5D4C"/>
    <w:rsid w:val="00CD63DE"/>
    <w:rsid w:val="00CD6C79"/>
    <w:rsid w:val="00CD6D5D"/>
    <w:rsid w:val="00CD7357"/>
    <w:rsid w:val="00CE17B8"/>
    <w:rsid w:val="00CE3365"/>
    <w:rsid w:val="00CE54AE"/>
    <w:rsid w:val="00CE660C"/>
    <w:rsid w:val="00CE7D82"/>
    <w:rsid w:val="00CF104F"/>
    <w:rsid w:val="00CF1052"/>
    <w:rsid w:val="00CF1D52"/>
    <w:rsid w:val="00CF73E6"/>
    <w:rsid w:val="00D008D4"/>
    <w:rsid w:val="00D00FF5"/>
    <w:rsid w:val="00D031BC"/>
    <w:rsid w:val="00D03B93"/>
    <w:rsid w:val="00D0579B"/>
    <w:rsid w:val="00D10B54"/>
    <w:rsid w:val="00D125ED"/>
    <w:rsid w:val="00D14888"/>
    <w:rsid w:val="00D16FD5"/>
    <w:rsid w:val="00D22664"/>
    <w:rsid w:val="00D23C8B"/>
    <w:rsid w:val="00D26C6D"/>
    <w:rsid w:val="00D275E8"/>
    <w:rsid w:val="00D27C33"/>
    <w:rsid w:val="00D329B4"/>
    <w:rsid w:val="00D36831"/>
    <w:rsid w:val="00D372F5"/>
    <w:rsid w:val="00D40E4F"/>
    <w:rsid w:val="00D45457"/>
    <w:rsid w:val="00D46CD2"/>
    <w:rsid w:val="00D47D05"/>
    <w:rsid w:val="00D5002F"/>
    <w:rsid w:val="00D500E9"/>
    <w:rsid w:val="00D50977"/>
    <w:rsid w:val="00D55151"/>
    <w:rsid w:val="00D609AA"/>
    <w:rsid w:val="00D62BE6"/>
    <w:rsid w:val="00D64073"/>
    <w:rsid w:val="00D64E8A"/>
    <w:rsid w:val="00D662E9"/>
    <w:rsid w:val="00D670FD"/>
    <w:rsid w:val="00D67408"/>
    <w:rsid w:val="00D67D9B"/>
    <w:rsid w:val="00D70B42"/>
    <w:rsid w:val="00D72677"/>
    <w:rsid w:val="00D74CFD"/>
    <w:rsid w:val="00D751D5"/>
    <w:rsid w:val="00D7588C"/>
    <w:rsid w:val="00D76BB9"/>
    <w:rsid w:val="00D815B9"/>
    <w:rsid w:val="00D818D0"/>
    <w:rsid w:val="00D832E1"/>
    <w:rsid w:val="00D84915"/>
    <w:rsid w:val="00D90051"/>
    <w:rsid w:val="00D903EB"/>
    <w:rsid w:val="00D930F8"/>
    <w:rsid w:val="00D961E3"/>
    <w:rsid w:val="00D96351"/>
    <w:rsid w:val="00DA0B3E"/>
    <w:rsid w:val="00DA3BC7"/>
    <w:rsid w:val="00DA3F21"/>
    <w:rsid w:val="00DA6955"/>
    <w:rsid w:val="00DB1057"/>
    <w:rsid w:val="00DB1914"/>
    <w:rsid w:val="00DB1962"/>
    <w:rsid w:val="00DB4E5E"/>
    <w:rsid w:val="00DB5A1D"/>
    <w:rsid w:val="00DB5B46"/>
    <w:rsid w:val="00DB77A5"/>
    <w:rsid w:val="00DC1B73"/>
    <w:rsid w:val="00DC41DF"/>
    <w:rsid w:val="00DC551D"/>
    <w:rsid w:val="00DC61CF"/>
    <w:rsid w:val="00DC6510"/>
    <w:rsid w:val="00DD174F"/>
    <w:rsid w:val="00DD3313"/>
    <w:rsid w:val="00DD3426"/>
    <w:rsid w:val="00DE2934"/>
    <w:rsid w:val="00DE55FA"/>
    <w:rsid w:val="00DE5BA9"/>
    <w:rsid w:val="00DE6557"/>
    <w:rsid w:val="00DF2A9A"/>
    <w:rsid w:val="00DF4DF8"/>
    <w:rsid w:val="00DF4E7A"/>
    <w:rsid w:val="00DF55B6"/>
    <w:rsid w:val="00DF7276"/>
    <w:rsid w:val="00DF7BA2"/>
    <w:rsid w:val="00E009E2"/>
    <w:rsid w:val="00E01CD6"/>
    <w:rsid w:val="00E0302F"/>
    <w:rsid w:val="00E05C3B"/>
    <w:rsid w:val="00E12536"/>
    <w:rsid w:val="00E1452C"/>
    <w:rsid w:val="00E22368"/>
    <w:rsid w:val="00E24795"/>
    <w:rsid w:val="00E267C6"/>
    <w:rsid w:val="00E268B7"/>
    <w:rsid w:val="00E27B64"/>
    <w:rsid w:val="00E30890"/>
    <w:rsid w:val="00E34EF3"/>
    <w:rsid w:val="00E34F17"/>
    <w:rsid w:val="00E40247"/>
    <w:rsid w:val="00E41608"/>
    <w:rsid w:val="00E42542"/>
    <w:rsid w:val="00E449BE"/>
    <w:rsid w:val="00E45500"/>
    <w:rsid w:val="00E456FD"/>
    <w:rsid w:val="00E47F89"/>
    <w:rsid w:val="00E61DC7"/>
    <w:rsid w:val="00E64719"/>
    <w:rsid w:val="00E6524C"/>
    <w:rsid w:val="00E65FF3"/>
    <w:rsid w:val="00E706F9"/>
    <w:rsid w:val="00E709A2"/>
    <w:rsid w:val="00E73AF4"/>
    <w:rsid w:val="00E8190D"/>
    <w:rsid w:val="00E8352D"/>
    <w:rsid w:val="00E85800"/>
    <w:rsid w:val="00E858F0"/>
    <w:rsid w:val="00E85EFF"/>
    <w:rsid w:val="00E8678B"/>
    <w:rsid w:val="00E8703D"/>
    <w:rsid w:val="00E877E1"/>
    <w:rsid w:val="00E879D8"/>
    <w:rsid w:val="00E9051C"/>
    <w:rsid w:val="00E907C9"/>
    <w:rsid w:val="00E920C3"/>
    <w:rsid w:val="00E9367C"/>
    <w:rsid w:val="00E939BE"/>
    <w:rsid w:val="00E93EAE"/>
    <w:rsid w:val="00E94D57"/>
    <w:rsid w:val="00E95AA2"/>
    <w:rsid w:val="00E96EA5"/>
    <w:rsid w:val="00EA4C94"/>
    <w:rsid w:val="00EA7359"/>
    <w:rsid w:val="00EB0BDD"/>
    <w:rsid w:val="00EB20A0"/>
    <w:rsid w:val="00EB2B77"/>
    <w:rsid w:val="00EB44A6"/>
    <w:rsid w:val="00EB6E19"/>
    <w:rsid w:val="00EC0EE4"/>
    <w:rsid w:val="00EC4638"/>
    <w:rsid w:val="00EC69F5"/>
    <w:rsid w:val="00EC7885"/>
    <w:rsid w:val="00EC7FBF"/>
    <w:rsid w:val="00ED3157"/>
    <w:rsid w:val="00ED3E05"/>
    <w:rsid w:val="00ED558A"/>
    <w:rsid w:val="00ED630C"/>
    <w:rsid w:val="00ED6A31"/>
    <w:rsid w:val="00ED6F77"/>
    <w:rsid w:val="00EE00C8"/>
    <w:rsid w:val="00EE2C29"/>
    <w:rsid w:val="00EE347B"/>
    <w:rsid w:val="00EF2B8E"/>
    <w:rsid w:val="00EF382F"/>
    <w:rsid w:val="00EF50F5"/>
    <w:rsid w:val="00EF666F"/>
    <w:rsid w:val="00EF6917"/>
    <w:rsid w:val="00EF7699"/>
    <w:rsid w:val="00F001D5"/>
    <w:rsid w:val="00F007A1"/>
    <w:rsid w:val="00F0134A"/>
    <w:rsid w:val="00F025C8"/>
    <w:rsid w:val="00F029D0"/>
    <w:rsid w:val="00F05F39"/>
    <w:rsid w:val="00F0655C"/>
    <w:rsid w:val="00F07B0C"/>
    <w:rsid w:val="00F10D33"/>
    <w:rsid w:val="00F116A6"/>
    <w:rsid w:val="00F11F24"/>
    <w:rsid w:val="00F12CC8"/>
    <w:rsid w:val="00F13063"/>
    <w:rsid w:val="00F13A86"/>
    <w:rsid w:val="00F13BF8"/>
    <w:rsid w:val="00F1405E"/>
    <w:rsid w:val="00F14F07"/>
    <w:rsid w:val="00F1742A"/>
    <w:rsid w:val="00F20622"/>
    <w:rsid w:val="00F267F7"/>
    <w:rsid w:val="00F27110"/>
    <w:rsid w:val="00F30C55"/>
    <w:rsid w:val="00F319C4"/>
    <w:rsid w:val="00F3377B"/>
    <w:rsid w:val="00F34E09"/>
    <w:rsid w:val="00F3603E"/>
    <w:rsid w:val="00F417D7"/>
    <w:rsid w:val="00F453E1"/>
    <w:rsid w:val="00F47632"/>
    <w:rsid w:val="00F50497"/>
    <w:rsid w:val="00F526EC"/>
    <w:rsid w:val="00F527DA"/>
    <w:rsid w:val="00F53F8C"/>
    <w:rsid w:val="00F54660"/>
    <w:rsid w:val="00F60E43"/>
    <w:rsid w:val="00F610E6"/>
    <w:rsid w:val="00F6269E"/>
    <w:rsid w:val="00F62D10"/>
    <w:rsid w:val="00F64284"/>
    <w:rsid w:val="00F67604"/>
    <w:rsid w:val="00F7008F"/>
    <w:rsid w:val="00F70552"/>
    <w:rsid w:val="00F71020"/>
    <w:rsid w:val="00F72A57"/>
    <w:rsid w:val="00F74C46"/>
    <w:rsid w:val="00F74E6E"/>
    <w:rsid w:val="00F75C56"/>
    <w:rsid w:val="00F75F31"/>
    <w:rsid w:val="00F826C6"/>
    <w:rsid w:val="00F838E8"/>
    <w:rsid w:val="00F83DA6"/>
    <w:rsid w:val="00F84851"/>
    <w:rsid w:val="00F86F16"/>
    <w:rsid w:val="00F90371"/>
    <w:rsid w:val="00F90CDB"/>
    <w:rsid w:val="00F90F47"/>
    <w:rsid w:val="00F946EF"/>
    <w:rsid w:val="00F96B98"/>
    <w:rsid w:val="00F96E95"/>
    <w:rsid w:val="00F97C11"/>
    <w:rsid w:val="00FA2CB9"/>
    <w:rsid w:val="00FB1062"/>
    <w:rsid w:val="00FB2B6A"/>
    <w:rsid w:val="00FB4941"/>
    <w:rsid w:val="00FC03D3"/>
    <w:rsid w:val="00FC4C89"/>
    <w:rsid w:val="00FC73EC"/>
    <w:rsid w:val="00FC7F45"/>
    <w:rsid w:val="00FD0284"/>
    <w:rsid w:val="00FD0313"/>
    <w:rsid w:val="00FD1B53"/>
    <w:rsid w:val="00FD21F9"/>
    <w:rsid w:val="00FD3682"/>
    <w:rsid w:val="00FD4098"/>
    <w:rsid w:val="00FD744A"/>
    <w:rsid w:val="00FE0183"/>
    <w:rsid w:val="00FE5992"/>
    <w:rsid w:val="00FF054A"/>
    <w:rsid w:val="00FF0672"/>
    <w:rsid w:val="00FF1CEC"/>
    <w:rsid w:val="00FF1DD7"/>
    <w:rsid w:val="00FF2D41"/>
    <w:rsid w:val="00FF31B4"/>
    <w:rsid w:val="00FF353E"/>
    <w:rsid w:val="00FF3770"/>
    <w:rsid w:val="00FF40E0"/>
    <w:rsid w:val="00FF581E"/>
    <w:rsid w:val="00FF625F"/>
    <w:rsid w:val="00FF6769"/>
    <w:rsid w:val="00FF6AF4"/>
    <w:rsid w:val="00FF6D69"/>
    <w:rsid w:val="00FF6E6B"/>
    <w:rsid w:val="00FF75F7"/>
    <w:rsid w:val="00FF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6E023-6F00-4DFD-98BC-7FF4936D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23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0">
    <w:name w:val="heading 1"/>
    <w:basedOn w:val="a"/>
    <w:next w:val="a"/>
    <w:link w:val="11"/>
    <w:uiPriority w:val="99"/>
    <w:qFormat/>
    <w:rsid w:val="00A34235"/>
    <w:pPr>
      <w:spacing w:before="108" w:after="108"/>
      <w:jc w:val="center"/>
      <w:outlineLvl w:val="0"/>
    </w:pPr>
    <w:rPr>
      <w:b/>
      <w:bCs/>
      <w:color w:val="000080"/>
      <w:sz w:val="24"/>
      <w:szCs w:val="24"/>
    </w:rPr>
  </w:style>
  <w:style w:type="paragraph" w:styleId="20">
    <w:name w:val="heading 2"/>
    <w:basedOn w:val="10"/>
    <w:next w:val="a"/>
    <w:link w:val="21"/>
    <w:uiPriority w:val="99"/>
    <w:qFormat/>
    <w:rsid w:val="00A34235"/>
    <w:pPr>
      <w:spacing w:before="0" w:after="0"/>
      <w:jc w:val="both"/>
      <w:outlineLvl w:val="1"/>
    </w:pPr>
    <w:rPr>
      <w:b w:val="0"/>
      <w:bCs w:val="0"/>
      <w:color w:val="auto"/>
    </w:rPr>
  </w:style>
  <w:style w:type="paragraph" w:styleId="30">
    <w:name w:val="heading 3"/>
    <w:basedOn w:val="20"/>
    <w:next w:val="a"/>
    <w:link w:val="31"/>
    <w:uiPriority w:val="99"/>
    <w:qFormat/>
    <w:rsid w:val="00A34235"/>
    <w:pPr>
      <w:outlineLvl w:val="2"/>
    </w:pPr>
  </w:style>
  <w:style w:type="paragraph" w:styleId="4">
    <w:name w:val="heading 4"/>
    <w:basedOn w:val="30"/>
    <w:next w:val="a"/>
    <w:link w:val="40"/>
    <w:uiPriority w:val="99"/>
    <w:qFormat/>
    <w:rsid w:val="00A34235"/>
    <w:pPr>
      <w:outlineLvl w:val="3"/>
    </w:pPr>
  </w:style>
  <w:style w:type="paragraph" w:styleId="5">
    <w:name w:val="heading 5"/>
    <w:basedOn w:val="a"/>
    <w:next w:val="a"/>
    <w:link w:val="50"/>
    <w:uiPriority w:val="99"/>
    <w:qFormat/>
    <w:rsid w:val="00DB1057"/>
    <w:pPr>
      <w:widowControl/>
      <w:tabs>
        <w:tab w:val="num" w:pos="1008"/>
      </w:tabs>
      <w:autoSpaceDE/>
      <w:autoSpaceDN/>
      <w:adjustRightInd/>
      <w:spacing w:before="240" w:after="60"/>
      <w:ind w:left="1008" w:hanging="1008"/>
      <w:outlineLvl w:val="4"/>
    </w:pPr>
    <w:rPr>
      <w:rFonts w:ascii="Times New Roman" w:hAnsi="Times New Roman" w:cs="Times New Roman"/>
      <w:b/>
      <w:bCs/>
      <w:i/>
      <w:iCs/>
    </w:rPr>
  </w:style>
  <w:style w:type="paragraph" w:styleId="6">
    <w:name w:val="heading 6"/>
    <w:basedOn w:val="a"/>
    <w:next w:val="a"/>
    <w:link w:val="60"/>
    <w:uiPriority w:val="99"/>
    <w:unhideWhenUsed/>
    <w:qFormat/>
    <w:rsid w:val="00D76BB9"/>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9"/>
    <w:qFormat/>
    <w:rsid w:val="00A34235"/>
    <w:pPr>
      <w:widowControl/>
      <w:tabs>
        <w:tab w:val="num" w:pos="1296"/>
      </w:tabs>
      <w:autoSpaceDE/>
      <w:autoSpaceDN/>
      <w:adjustRightInd/>
      <w:spacing w:before="240" w:after="60"/>
      <w:ind w:left="1296" w:hanging="1296"/>
      <w:outlineLvl w:val="6"/>
    </w:pPr>
    <w:rPr>
      <w:rFonts w:ascii="Times New Roman" w:hAnsi="Times New Roman" w:cs="Times New Roman"/>
      <w:sz w:val="24"/>
      <w:szCs w:val="24"/>
    </w:rPr>
  </w:style>
  <w:style w:type="paragraph" w:styleId="8">
    <w:name w:val="heading 8"/>
    <w:basedOn w:val="a"/>
    <w:next w:val="a"/>
    <w:link w:val="80"/>
    <w:uiPriority w:val="99"/>
    <w:qFormat/>
    <w:rsid w:val="00DB1057"/>
    <w:pPr>
      <w:widowControl/>
      <w:tabs>
        <w:tab w:val="num" w:pos="1440"/>
      </w:tabs>
      <w:autoSpaceDE/>
      <w:autoSpaceDN/>
      <w:adjustRightInd/>
      <w:spacing w:before="240" w:after="60"/>
      <w:ind w:left="1440" w:hanging="1440"/>
      <w:outlineLvl w:val="7"/>
    </w:pPr>
    <w:rPr>
      <w:rFonts w:ascii="Times New Roman" w:hAnsi="Times New Roman" w:cs="Times New Roman"/>
      <w:i/>
      <w:iCs/>
      <w:sz w:val="24"/>
      <w:szCs w:val="24"/>
    </w:rPr>
  </w:style>
  <w:style w:type="paragraph" w:styleId="9">
    <w:name w:val="heading 9"/>
    <w:basedOn w:val="a"/>
    <w:next w:val="a"/>
    <w:link w:val="90"/>
    <w:uiPriority w:val="99"/>
    <w:qFormat/>
    <w:rsid w:val="00DB1057"/>
    <w:pPr>
      <w:widowControl/>
      <w:tabs>
        <w:tab w:val="num" w:pos="1584"/>
      </w:tabs>
      <w:autoSpaceDE/>
      <w:autoSpaceDN/>
      <w:adjustRightInd/>
      <w:spacing w:before="240" w:after="60"/>
      <w:ind w:left="1584" w:hanging="1584"/>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A34235"/>
    <w:rPr>
      <w:rFonts w:ascii="Arial" w:eastAsia="Times New Roman" w:hAnsi="Arial" w:cs="Arial"/>
      <w:b/>
      <w:bCs/>
      <w:color w:val="000080"/>
      <w:sz w:val="24"/>
      <w:szCs w:val="24"/>
      <w:lang w:eastAsia="ru-RU"/>
    </w:rPr>
  </w:style>
  <w:style w:type="character" w:customStyle="1" w:styleId="21">
    <w:name w:val="Заголовок 2 Знак"/>
    <w:basedOn w:val="a0"/>
    <w:link w:val="20"/>
    <w:uiPriority w:val="99"/>
    <w:rsid w:val="00A34235"/>
    <w:rPr>
      <w:rFonts w:ascii="Arial" w:eastAsia="Times New Roman" w:hAnsi="Arial" w:cs="Arial"/>
      <w:sz w:val="24"/>
      <w:szCs w:val="24"/>
      <w:lang w:eastAsia="ru-RU"/>
    </w:rPr>
  </w:style>
  <w:style w:type="character" w:customStyle="1" w:styleId="31">
    <w:name w:val="Заголовок 3 Знак"/>
    <w:basedOn w:val="a0"/>
    <w:link w:val="30"/>
    <w:uiPriority w:val="99"/>
    <w:rsid w:val="00A34235"/>
    <w:rPr>
      <w:rFonts w:ascii="Arial" w:eastAsia="Times New Roman" w:hAnsi="Arial" w:cs="Arial"/>
      <w:sz w:val="24"/>
      <w:szCs w:val="24"/>
      <w:lang w:eastAsia="ru-RU"/>
    </w:rPr>
  </w:style>
  <w:style w:type="character" w:customStyle="1" w:styleId="40">
    <w:name w:val="Заголовок 4 Знак"/>
    <w:basedOn w:val="a0"/>
    <w:link w:val="4"/>
    <w:uiPriority w:val="99"/>
    <w:rsid w:val="00A34235"/>
    <w:rPr>
      <w:rFonts w:ascii="Arial" w:eastAsia="Times New Roman" w:hAnsi="Arial" w:cs="Arial"/>
      <w:sz w:val="24"/>
      <w:szCs w:val="24"/>
      <w:lang w:eastAsia="ru-RU"/>
    </w:rPr>
  </w:style>
  <w:style w:type="character" w:customStyle="1" w:styleId="50">
    <w:name w:val="Заголовок 5 Знак"/>
    <w:basedOn w:val="a0"/>
    <w:link w:val="5"/>
    <w:uiPriority w:val="99"/>
    <w:rsid w:val="00DB105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D76BB9"/>
    <w:rPr>
      <w:rFonts w:asciiTheme="majorHAnsi" w:eastAsiaTheme="majorEastAsia" w:hAnsiTheme="majorHAnsi" w:cstheme="majorBidi"/>
      <w:color w:val="1F4D78" w:themeColor="accent1" w:themeShade="7F"/>
      <w:sz w:val="26"/>
      <w:szCs w:val="26"/>
      <w:lang w:eastAsia="ru-RU"/>
    </w:rPr>
  </w:style>
  <w:style w:type="character" w:customStyle="1" w:styleId="70">
    <w:name w:val="Заголовок 7 Знак"/>
    <w:basedOn w:val="a0"/>
    <w:link w:val="7"/>
    <w:uiPriority w:val="99"/>
    <w:rsid w:val="00A34235"/>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DB105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DB1057"/>
    <w:rPr>
      <w:rFonts w:ascii="Arial" w:eastAsia="Times New Roman" w:hAnsi="Arial" w:cs="Arial"/>
      <w:lang w:eastAsia="ru-RU"/>
    </w:rPr>
  </w:style>
  <w:style w:type="paragraph" w:customStyle="1" w:styleId="a3">
    <w:name w:val="Нормальный (таблица)"/>
    <w:basedOn w:val="a"/>
    <w:next w:val="a"/>
    <w:rsid w:val="00A34235"/>
    <w:pPr>
      <w:jc w:val="both"/>
    </w:pPr>
    <w:rPr>
      <w:sz w:val="24"/>
      <w:szCs w:val="24"/>
    </w:rPr>
  </w:style>
  <w:style w:type="paragraph" w:customStyle="1" w:styleId="a4">
    <w:name w:val="Прижатый влево"/>
    <w:basedOn w:val="a"/>
    <w:next w:val="a"/>
    <w:rsid w:val="00A34235"/>
    <w:rPr>
      <w:sz w:val="24"/>
      <w:szCs w:val="24"/>
    </w:rPr>
  </w:style>
  <w:style w:type="paragraph" w:styleId="a5">
    <w:name w:val="Body Text"/>
    <w:basedOn w:val="a"/>
    <w:link w:val="a6"/>
    <w:uiPriority w:val="99"/>
    <w:rsid w:val="00A34235"/>
    <w:pPr>
      <w:widowControl/>
      <w:autoSpaceDE/>
      <w:autoSpaceDN/>
      <w:adjustRightInd/>
      <w:jc w:val="both"/>
    </w:pPr>
    <w:rPr>
      <w:sz w:val="24"/>
      <w:szCs w:val="24"/>
    </w:rPr>
  </w:style>
  <w:style w:type="character" w:customStyle="1" w:styleId="a6">
    <w:name w:val="Основной текст Знак"/>
    <w:basedOn w:val="a0"/>
    <w:link w:val="a5"/>
    <w:uiPriority w:val="99"/>
    <w:rsid w:val="00A34235"/>
    <w:rPr>
      <w:rFonts w:ascii="Arial" w:eastAsia="Times New Roman" w:hAnsi="Arial" w:cs="Arial"/>
      <w:sz w:val="24"/>
      <w:szCs w:val="24"/>
      <w:lang w:eastAsia="ru-RU"/>
    </w:rPr>
  </w:style>
  <w:style w:type="paragraph" w:styleId="a7">
    <w:name w:val="Body Text Indent"/>
    <w:basedOn w:val="a"/>
    <w:link w:val="a8"/>
    <w:uiPriority w:val="99"/>
    <w:rsid w:val="00A34235"/>
    <w:pPr>
      <w:spacing w:after="120"/>
      <w:ind w:left="283"/>
    </w:pPr>
  </w:style>
  <w:style w:type="character" w:customStyle="1" w:styleId="a8">
    <w:name w:val="Основной текст с отступом Знак"/>
    <w:basedOn w:val="a0"/>
    <w:link w:val="a7"/>
    <w:uiPriority w:val="99"/>
    <w:rsid w:val="00A34235"/>
    <w:rPr>
      <w:rFonts w:ascii="Arial" w:eastAsia="Times New Roman" w:hAnsi="Arial" w:cs="Arial"/>
      <w:sz w:val="26"/>
      <w:szCs w:val="26"/>
      <w:lang w:eastAsia="ru-RU"/>
    </w:rPr>
  </w:style>
  <w:style w:type="character" w:styleId="a9">
    <w:name w:val="Hyperlink"/>
    <w:uiPriority w:val="99"/>
    <w:rsid w:val="00A34235"/>
    <w:rPr>
      <w:rFonts w:cs="Times New Roman"/>
      <w:color w:val="0000FF"/>
      <w:u w:val="single"/>
    </w:rPr>
  </w:style>
  <w:style w:type="paragraph" w:customStyle="1" w:styleId="ConsPlusNormal">
    <w:name w:val="ConsPlusNormal"/>
    <w:rsid w:val="00E96EA5"/>
    <w:pPr>
      <w:widowControl w:val="0"/>
      <w:autoSpaceDE w:val="0"/>
      <w:autoSpaceDN w:val="0"/>
      <w:spacing w:after="0" w:line="240" w:lineRule="auto"/>
    </w:pPr>
    <w:rPr>
      <w:rFonts w:ascii="Calibri" w:eastAsia="Times New Roman" w:hAnsi="Calibri" w:cs="Calibri"/>
      <w:szCs w:val="20"/>
      <w:lang w:eastAsia="ru-RU"/>
    </w:rPr>
  </w:style>
  <w:style w:type="paragraph" w:styleId="aa">
    <w:name w:val="List Paragraph"/>
    <w:basedOn w:val="a"/>
    <w:link w:val="ab"/>
    <w:uiPriority w:val="34"/>
    <w:qFormat/>
    <w:rsid w:val="00F610E6"/>
    <w:pPr>
      <w:ind w:left="720"/>
      <w:contextualSpacing/>
    </w:pPr>
  </w:style>
  <w:style w:type="character" w:customStyle="1" w:styleId="ab">
    <w:name w:val="Абзац списка Знак"/>
    <w:link w:val="aa"/>
    <w:uiPriority w:val="99"/>
    <w:locked/>
    <w:rsid w:val="00B21F04"/>
    <w:rPr>
      <w:rFonts w:ascii="Arial" w:eastAsia="Times New Roman" w:hAnsi="Arial" w:cs="Arial"/>
      <w:sz w:val="26"/>
      <w:szCs w:val="26"/>
      <w:lang w:eastAsia="ru-RU"/>
    </w:rPr>
  </w:style>
  <w:style w:type="paragraph" w:styleId="ac">
    <w:name w:val="Normal (Web)"/>
    <w:basedOn w:val="a"/>
    <w:rsid w:val="007227D1"/>
    <w:pPr>
      <w:widowControl/>
      <w:autoSpaceDE/>
      <w:autoSpaceDN/>
      <w:adjustRightInd/>
      <w:spacing w:before="100" w:beforeAutospacing="1" w:after="100" w:afterAutospacing="1"/>
    </w:pPr>
    <w:rPr>
      <w:rFonts w:ascii="Times New Roman" w:hAnsi="Times New Roman" w:cs="Times New Roman"/>
      <w:sz w:val="24"/>
      <w:szCs w:val="24"/>
    </w:rPr>
  </w:style>
  <w:style w:type="paragraph" w:styleId="ad">
    <w:name w:val="Balloon Text"/>
    <w:basedOn w:val="a"/>
    <w:link w:val="ae"/>
    <w:uiPriority w:val="99"/>
    <w:semiHidden/>
    <w:unhideWhenUsed/>
    <w:rsid w:val="00C65049"/>
    <w:rPr>
      <w:rFonts w:ascii="Tahoma" w:hAnsi="Tahoma" w:cs="Tahoma"/>
      <w:sz w:val="16"/>
      <w:szCs w:val="16"/>
    </w:rPr>
  </w:style>
  <w:style w:type="character" w:customStyle="1" w:styleId="ae">
    <w:name w:val="Текст выноски Знак"/>
    <w:basedOn w:val="a0"/>
    <w:link w:val="ad"/>
    <w:uiPriority w:val="99"/>
    <w:semiHidden/>
    <w:rsid w:val="00C65049"/>
    <w:rPr>
      <w:rFonts w:ascii="Tahoma" w:eastAsia="Times New Roman" w:hAnsi="Tahoma" w:cs="Tahoma"/>
      <w:sz w:val="16"/>
      <w:szCs w:val="16"/>
      <w:lang w:eastAsia="ru-RU"/>
    </w:rPr>
  </w:style>
  <w:style w:type="table" w:styleId="af">
    <w:name w:val="Table Grid"/>
    <w:basedOn w:val="a1"/>
    <w:uiPriority w:val="59"/>
    <w:rsid w:val="004D7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25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0A7465"/>
    <w:pPr>
      <w:widowControl/>
      <w:autoSpaceDE/>
      <w:autoSpaceDN/>
      <w:adjustRightInd/>
      <w:spacing w:before="100" w:beforeAutospacing="1" w:after="119"/>
    </w:pPr>
    <w:rPr>
      <w:rFonts w:ascii="Times New Roman" w:hAnsi="Times New Roman" w:cs="Times New Roman"/>
      <w:color w:val="000000"/>
      <w:sz w:val="24"/>
      <w:szCs w:val="24"/>
    </w:rPr>
  </w:style>
  <w:style w:type="paragraph" w:customStyle="1" w:styleId="af0">
    <w:name w:val="Абзац"/>
    <w:basedOn w:val="a"/>
    <w:link w:val="af1"/>
    <w:qFormat/>
    <w:rsid w:val="003A6215"/>
    <w:pPr>
      <w:widowControl/>
      <w:autoSpaceDE/>
      <w:autoSpaceDN/>
      <w:adjustRightInd/>
      <w:spacing w:before="120" w:after="60"/>
      <w:ind w:firstLine="567"/>
      <w:jc w:val="both"/>
    </w:pPr>
    <w:rPr>
      <w:rFonts w:asciiTheme="minorHAnsi" w:hAnsiTheme="minorHAnsi" w:cs="Times New Roman"/>
      <w:sz w:val="24"/>
      <w:szCs w:val="24"/>
    </w:rPr>
  </w:style>
  <w:style w:type="character" w:customStyle="1" w:styleId="af1">
    <w:name w:val="Абзац Знак"/>
    <w:link w:val="af0"/>
    <w:rsid w:val="003A6215"/>
    <w:rPr>
      <w:rFonts w:eastAsia="Times New Roman" w:cs="Times New Roman"/>
      <w:sz w:val="24"/>
      <w:szCs w:val="24"/>
      <w:lang w:eastAsia="ru-RU"/>
    </w:rPr>
  </w:style>
  <w:style w:type="paragraph" w:customStyle="1" w:styleId="af2">
    <w:name w:val="Просто абзац"/>
    <w:basedOn w:val="a"/>
    <w:autoRedefine/>
    <w:rsid w:val="004265F1"/>
    <w:pPr>
      <w:widowControl/>
      <w:tabs>
        <w:tab w:val="left" w:pos="426"/>
        <w:tab w:val="left" w:pos="540"/>
      </w:tabs>
      <w:autoSpaceDE/>
      <w:autoSpaceDN/>
      <w:adjustRightInd/>
      <w:spacing w:line="360" w:lineRule="auto"/>
      <w:ind w:right="-28" w:firstLine="720"/>
      <w:contextualSpacing/>
      <w:jc w:val="both"/>
    </w:pPr>
    <w:rPr>
      <w:rFonts w:ascii="Times New Roman" w:hAnsi="Times New Roman" w:cs="Times New Roman"/>
      <w:sz w:val="24"/>
      <w:szCs w:val="24"/>
    </w:rPr>
  </w:style>
  <w:style w:type="paragraph" w:customStyle="1" w:styleId="Default">
    <w:name w:val="Default"/>
    <w:uiPriority w:val="99"/>
    <w:rsid w:val="00F14F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rsid w:val="00AA2EB9"/>
    <w:pPr>
      <w:widowControl w:val="0"/>
      <w:suppressAutoHyphens/>
      <w:spacing w:after="200" w:line="276" w:lineRule="auto"/>
      <w:ind w:left="720"/>
    </w:pPr>
    <w:rPr>
      <w:rFonts w:ascii="Calibri" w:eastAsia="Lucida Sans Unicode" w:hAnsi="Calibri" w:cs="Tahoma"/>
      <w:kern w:val="1"/>
      <w:lang w:eastAsia="ar-SA"/>
    </w:rPr>
  </w:style>
  <w:style w:type="character" w:customStyle="1" w:styleId="WW8Num8z0">
    <w:name w:val="WW8Num8z0"/>
    <w:rsid w:val="006160C4"/>
    <w:rPr>
      <w:rFonts w:ascii="Symbol" w:hAnsi="Symbol"/>
    </w:rPr>
  </w:style>
  <w:style w:type="character" w:customStyle="1" w:styleId="extended-textshort">
    <w:name w:val="extended-text__short"/>
    <w:basedOn w:val="a0"/>
    <w:rsid w:val="003F045D"/>
  </w:style>
  <w:style w:type="character" w:customStyle="1" w:styleId="af3">
    <w:name w:val="Цветовое выделение"/>
    <w:uiPriority w:val="99"/>
    <w:rsid w:val="00DB1057"/>
    <w:rPr>
      <w:b/>
      <w:color w:val="000080"/>
    </w:rPr>
  </w:style>
  <w:style w:type="character" w:customStyle="1" w:styleId="af4">
    <w:name w:val="Гипертекстовая ссылка"/>
    <w:uiPriority w:val="99"/>
    <w:rsid w:val="00DB1057"/>
    <w:rPr>
      <w:rFonts w:cs="Times New Roman"/>
      <w:b/>
      <w:color w:val="008000"/>
    </w:rPr>
  </w:style>
  <w:style w:type="character" w:customStyle="1" w:styleId="af5">
    <w:name w:val="Активная гипертекстовая ссылка"/>
    <w:uiPriority w:val="99"/>
    <w:rsid w:val="00DB1057"/>
    <w:rPr>
      <w:rFonts w:cs="Times New Roman"/>
      <w:b/>
      <w:color w:val="008000"/>
      <w:u w:val="single"/>
    </w:rPr>
  </w:style>
  <w:style w:type="paragraph" w:customStyle="1" w:styleId="af6">
    <w:name w:val="Внимание: Криминал!!"/>
    <w:basedOn w:val="a"/>
    <w:next w:val="a"/>
    <w:uiPriority w:val="99"/>
    <w:rsid w:val="00DB1057"/>
    <w:pPr>
      <w:jc w:val="both"/>
    </w:pPr>
    <w:rPr>
      <w:sz w:val="24"/>
      <w:szCs w:val="24"/>
    </w:rPr>
  </w:style>
  <w:style w:type="paragraph" w:customStyle="1" w:styleId="af7">
    <w:name w:val="Внимание: недобросовестность!"/>
    <w:basedOn w:val="a"/>
    <w:next w:val="a"/>
    <w:uiPriority w:val="99"/>
    <w:rsid w:val="00DB1057"/>
    <w:pPr>
      <w:jc w:val="both"/>
    </w:pPr>
    <w:rPr>
      <w:sz w:val="24"/>
      <w:szCs w:val="24"/>
    </w:rPr>
  </w:style>
  <w:style w:type="paragraph" w:customStyle="1" w:styleId="af8">
    <w:name w:val="Основное меню (преемственное)"/>
    <w:basedOn w:val="a"/>
    <w:next w:val="a"/>
    <w:uiPriority w:val="99"/>
    <w:rsid w:val="00DB1057"/>
    <w:pPr>
      <w:jc w:val="both"/>
    </w:pPr>
    <w:rPr>
      <w:rFonts w:ascii="Verdana" w:hAnsi="Verdana" w:cs="Verdana"/>
    </w:rPr>
  </w:style>
  <w:style w:type="paragraph" w:customStyle="1" w:styleId="af9">
    <w:name w:val="Заголовок"/>
    <w:basedOn w:val="af8"/>
    <w:next w:val="a"/>
    <w:uiPriority w:val="99"/>
    <w:rsid w:val="00DB1057"/>
    <w:rPr>
      <w:rFonts w:ascii="Arial" w:hAnsi="Arial" w:cs="Arial"/>
      <w:b/>
      <w:bCs/>
      <w:color w:val="C0C0C0"/>
      <w:sz w:val="24"/>
      <w:szCs w:val="24"/>
    </w:rPr>
  </w:style>
  <w:style w:type="character" w:customStyle="1" w:styleId="afa">
    <w:name w:val="Заголовок своего сообщения"/>
    <w:uiPriority w:val="99"/>
    <w:rsid w:val="00DB1057"/>
    <w:rPr>
      <w:rFonts w:cs="Times New Roman"/>
      <w:b/>
      <w:color w:val="000080"/>
    </w:rPr>
  </w:style>
  <w:style w:type="paragraph" w:customStyle="1" w:styleId="afb">
    <w:name w:val="Заголовок статьи"/>
    <w:basedOn w:val="a"/>
    <w:next w:val="a"/>
    <w:uiPriority w:val="99"/>
    <w:rsid w:val="00DB1057"/>
    <w:pPr>
      <w:ind w:left="1612" w:hanging="892"/>
      <w:jc w:val="both"/>
    </w:pPr>
    <w:rPr>
      <w:sz w:val="24"/>
      <w:szCs w:val="24"/>
    </w:rPr>
  </w:style>
  <w:style w:type="character" w:customStyle="1" w:styleId="afc">
    <w:name w:val="Заголовок чужого сообщения"/>
    <w:uiPriority w:val="99"/>
    <w:rsid w:val="00DB1057"/>
    <w:rPr>
      <w:rFonts w:cs="Times New Roman"/>
      <w:b/>
      <w:color w:val="FF0000"/>
    </w:rPr>
  </w:style>
  <w:style w:type="paragraph" w:customStyle="1" w:styleId="afd">
    <w:name w:val="Интерактивный заголовок"/>
    <w:basedOn w:val="af9"/>
    <w:next w:val="a"/>
    <w:uiPriority w:val="99"/>
    <w:rsid w:val="00DB1057"/>
    <w:rPr>
      <w:b w:val="0"/>
      <w:bCs w:val="0"/>
      <w:color w:val="auto"/>
      <w:u w:val="single"/>
    </w:rPr>
  </w:style>
  <w:style w:type="paragraph" w:customStyle="1" w:styleId="afe">
    <w:name w:val="Интерфейс"/>
    <w:basedOn w:val="a"/>
    <w:next w:val="a"/>
    <w:uiPriority w:val="99"/>
    <w:rsid w:val="00DB1057"/>
    <w:pPr>
      <w:jc w:val="both"/>
    </w:pPr>
    <w:rPr>
      <w:color w:val="F0F0F0"/>
      <w:sz w:val="24"/>
      <w:szCs w:val="24"/>
    </w:rPr>
  </w:style>
  <w:style w:type="paragraph" w:customStyle="1" w:styleId="aff">
    <w:name w:val="Комментарий"/>
    <w:basedOn w:val="a"/>
    <w:next w:val="a"/>
    <w:uiPriority w:val="99"/>
    <w:rsid w:val="00DB1057"/>
    <w:pPr>
      <w:ind w:left="170"/>
      <w:jc w:val="both"/>
    </w:pPr>
    <w:rPr>
      <w:i/>
      <w:iCs/>
      <w:color w:val="800080"/>
      <w:sz w:val="24"/>
      <w:szCs w:val="24"/>
    </w:rPr>
  </w:style>
  <w:style w:type="paragraph" w:customStyle="1" w:styleId="aff0">
    <w:name w:val="Информация об изменениях документа"/>
    <w:basedOn w:val="aff"/>
    <w:next w:val="a"/>
    <w:uiPriority w:val="99"/>
    <w:rsid w:val="00DB1057"/>
    <w:pPr>
      <w:ind w:left="0"/>
    </w:pPr>
  </w:style>
  <w:style w:type="paragraph" w:customStyle="1" w:styleId="aff1">
    <w:name w:val="Текст (лев. подпись)"/>
    <w:basedOn w:val="a"/>
    <w:next w:val="a"/>
    <w:uiPriority w:val="99"/>
    <w:rsid w:val="00DB1057"/>
    <w:rPr>
      <w:sz w:val="24"/>
      <w:szCs w:val="24"/>
    </w:rPr>
  </w:style>
  <w:style w:type="paragraph" w:customStyle="1" w:styleId="aff2">
    <w:name w:val="Колонтитул (левый)"/>
    <w:basedOn w:val="aff1"/>
    <w:next w:val="a"/>
    <w:uiPriority w:val="99"/>
    <w:rsid w:val="00DB1057"/>
    <w:pPr>
      <w:jc w:val="both"/>
    </w:pPr>
    <w:rPr>
      <w:sz w:val="18"/>
      <w:szCs w:val="18"/>
    </w:rPr>
  </w:style>
  <w:style w:type="paragraph" w:customStyle="1" w:styleId="aff3">
    <w:name w:val="Текст (прав. подпись)"/>
    <w:basedOn w:val="a"/>
    <w:next w:val="a"/>
    <w:uiPriority w:val="99"/>
    <w:rsid w:val="00DB1057"/>
    <w:pPr>
      <w:jc w:val="right"/>
    </w:pPr>
    <w:rPr>
      <w:sz w:val="24"/>
      <w:szCs w:val="24"/>
    </w:rPr>
  </w:style>
  <w:style w:type="paragraph" w:customStyle="1" w:styleId="aff4">
    <w:name w:val="Колонтитул (правый)"/>
    <w:basedOn w:val="aff3"/>
    <w:next w:val="a"/>
    <w:uiPriority w:val="99"/>
    <w:rsid w:val="00DB1057"/>
    <w:pPr>
      <w:jc w:val="both"/>
    </w:pPr>
    <w:rPr>
      <w:sz w:val="18"/>
      <w:szCs w:val="18"/>
    </w:rPr>
  </w:style>
  <w:style w:type="paragraph" w:customStyle="1" w:styleId="aff5">
    <w:name w:val="Комментарий пользователя"/>
    <w:basedOn w:val="aff"/>
    <w:next w:val="a"/>
    <w:uiPriority w:val="99"/>
    <w:rsid w:val="00DB1057"/>
    <w:pPr>
      <w:ind w:left="0"/>
      <w:jc w:val="left"/>
    </w:pPr>
    <w:rPr>
      <w:i w:val="0"/>
      <w:iCs w:val="0"/>
      <w:color w:val="000080"/>
    </w:rPr>
  </w:style>
  <w:style w:type="paragraph" w:customStyle="1" w:styleId="aff6">
    <w:name w:val="Куда обратиться?"/>
    <w:basedOn w:val="a"/>
    <w:next w:val="a"/>
    <w:uiPriority w:val="99"/>
    <w:rsid w:val="00DB1057"/>
    <w:pPr>
      <w:jc w:val="both"/>
    </w:pPr>
    <w:rPr>
      <w:sz w:val="24"/>
      <w:szCs w:val="24"/>
    </w:rPr>
  </w:style>
  <w:style w:type="paragraph" w:customStyle="1" w:styleId="aff7">
    <w:name w:val="Моноширинный"/>
    <w:basedOn w:val="a"/>
    <w:next w:val="a"/>
    <w:uiPriority w:val="99"/>
    <w:rsid w:val="00DB1057"/>
    <w:pPr>
      <w:jc w:val="both"/>
    </w:pPr>
    <w:rPr>
      <w:rFonts w:ascii="Courier New" w:hAnsi="Courier New" w:cs="Courier New"/>
      <w:sz w:val="24"/>
      <w:szCs w:val="24"/>
    </w:rPr>
  </w:style>
  <w:style w:type="character" w:customStyle="1" w:styleId="aff8">
    <w:name w:val="Найденные слова"/>
    <w:uiPriority w:val="99"/>
    <w:rsid w:val="00DB1057"/>
    <w:rPr>
      <w:rFonts w:cs="Times New Roman"/>
      <w:b/>
      <w:color w:val="000080"/>
    </w:rPr>
  </w:style>
  <w:style w:type="character" w:customStyle="1" w:styleId="aff9">
    <w:name w:val="Не вступил в силу"/>
    <w:uiPriority w:val="99"/>
    <w:rsid w:val="00DB1057"/>
    <w:rPr>
      <w:rFonts w:cs="Times New Roman"/>
      <w:b/>
      <w:color w:val="008080"/>
    </w:rPr>
  </w:style>
  <w:style w:type="paragraph" w:customStyle="1" w:styleId="affa">
    <w:name w:val="Необходимые документы"/>
    <w:basedOn w:val="a"/>
    <w:next w:val="a"/>
    <w:uiPriority w:val="99"/>
    <w:rsid w:val="00DB1057"/>
    <w:pPr>
      <w:ind w:left="118"/>
      <w:jc w:val="both"/>
    </w:pPr>
    <w:rPr>
      <w:sz w:val="24"/>
      <w:szCs w:val="24"/>
    </w:rPr>
  </w:style>
  <w:style w:type="paragraph" w:customStyle="1" w:styleId="affb">
    <w:name w:val="Объект"/>
    <w:basedOn w:val="a"/>
    <w:next w:val="a"/>
    <w:uiPriority w:val="99"/>
    <w:rsid w:val="00DB1057"/>
    <w:pPr>
      <w:jc w:val="both"/>
    </w:pPr>
    <w:rPr>
      <w:sz w:val="24"/>
      <w:szCs w:val="24"/>
    </w:rPr>
  </w:style>
  <w:style w:type="paragraph" w:customStyle="1" w:styleId="affc">
    <w:name w:val="Таблицы (моноширинный)"/>
    <w:basedOn w:val="a"/>
    <w:next w:val="a"/>
    <w:uiPriority w:val="99"/>
    <w:rsid w:val="00DB1057"/>
    <w:pPr>
      <w:jc w:val="both"/>
    </w:pPr>
    <w:rPr>
      <w:rFonts w:ascii="Courier New" w:hAnsi="Courier New" w:cs="Courier New"/>
      <w:sz w:val="24"/>
      <w:szCs w:val="24"/>
    </w:rPr>
  </w:style>
  <w:style w:type="paragraph" w:customStyle="1" w:styleId="affd">
    <w:name w:val="Оглавление"/>
    <w:basedOn w:val="affc"/>
    <w:next w:val="a"/>
    <w:uiPriority w:val="99"/>
    <w:rsid w:val="00DB1057"/>
    <w:pPr>
      <w:ind w:left="140"/>
    </w:pPr>
    <w:rPr>
      <w:rFonts w:ascii="Arial" w:hAnsi="Arial" w:cs="Arial"/>
    </w:rPr>
  </w:style>
  <w:style w:type="character" w:customStyle="1" w:styleId="affe">
    <w:name w:val="Опечатки"/>
    <w:uiPriority w:val="99"/>
    <w:rsid w:val="00DB1057"/>
    <w:rPr>
      <w:color w:val="FF0000"/>
    </w:rPr>
  </w:style>
  <w:style w:type="paragraph" w:customStyle="1" w:styleId="afff">
    <w:name w:val="Переменная часть"/>
    <w:basedOn w:val="af8"/>
    <w:next w:val="a"/>
    <w:uiPriority w:val="99"/>
    <w:rsid w:val="00DB1057"/>
    <w:rPr>
      <w:rFonts w:ascii="Arial" w:hAnsi="Arial" w:cs="Arial"/>
      <w:sz w:val="22"/>
      <w:szCs w:val="22"/>
    </w:rPr>
  </w:style>
  <w:style w:type="paragraph" w:customStyle="1" w:styleId="afff0">
    <w:name w:val="Постоянная часть"/>
    <w:basedOn w:val="af8"/>
    <w:next w:val="a"/>
    <w:uiPriority w:val="99"/>
    <w:rsid w:val="00DB1057"/>
    <w:rPr>
      <w:rFonts w:ascii="Arial" w:hAnsi="Arial" w:cs="Arial"/>
      <w:sz w:val="24"/>
      <w:szCs w:val="24"/>
    </w:rPr>
  </w:style>
  <w:style w:type="paragraph" w:customStyle="1" w:styleId="afff1">
    <w:name w:val="Пример."/>
    <w:basedOn w:val="a"/>
    <w:next w:val="a"/>
    <w:uiPriority w:val="99"/>
    <w:rsid w:val="00DB1057"/>
    <w:pPr>
      <w:ind w:left="118" w:firstLine="602"/>
      <w:jc w:val="both"/>
    </w:pPr>
    <w:rPr>
      <w:sz w:val="24"/>
      <w:szCs w:val="24"/>
    </w:rPr>
  </w:style>
  <w:style w:type="paragraph" w:customStyle="1" w:styleId="afff2">
    <w:name w:val="Примечание."/>
    <w:basedOn w:val="aff"/>
    <w:next w:val="a"/>
    <w:uiPriority w:val="99"/>
    <w:rsid w:val="00DB1057"/>
    <w:pPr>
      <w:ind w:left="0"/>
    </w:pPr>
    <w:rPr>
      <w:i w:val="0"/>
      <w:iCs w:val="0"/>
      <w:color w:val="auto"/>
    </w:rPr>
  </w:style>
  <w:style w:type="character" w:customStyle="1" w:styleId="afff3">
    <w:name w:val="Продолжение ссылки"/>
    <w:uiPriority w:val="99"/>
    <w:rsid w:val="00DB1057"/>
  </w:style>
  <w:style w:type="paragraph" w:customStyle="1" w:styleId="afff4">
    <w:name w:val="Словарная статья"/>
    <w:basedOn w:val="a"/>
    <w:next w:val="a"/>
    <w:uiPriority w:val="99"/>
    <w:rsid w:val="00DB1057"/>
    <w:pPr>
      <w:ind w:right="118"/>
      <w:jc w:val="both"/>
    </w:pPr>
    <w:rPr>
      <w:sz w:val="24"/>
      <w:szCs w:val="24"/>
    </w:rPr>
  </w:style>
  <w:style w:type="character" w:customStyle="1" w:styleId="afff5">
    <w:name w:val="Сравнение редакций"/>
    <w:uiPriority w:val="99"/>
    <w:rsid w:val="00DB1057"/>
    <w:rPr>
      <w:rFonts w:cs="Times New Roman"/>
      <w:b/>
      <w:color w:val="000080"/>
    </w:rPr>
  </w:style>
  <w:style w:type="character" w:customStyle="1" w:styleId="afff6">
    <w:name w:val="Сравнение редакций. Добавленный фрагмент"/>
    <w:uiPriority w:val="99"/>
    <w:rsid w:val="00DB1057"/>
    <w:rPr>
      <w:color w:val="0000FF"/>
    </w:rPr>
  </w:style>
  <w:style w:type="character" w:customStyle="1" w:styleId="afff7">
    <w:name w:val="Сравнение редакций. Удаленный фрагмент"/>
    <w:uiPriority w:val="99"/>
    <w:rsid w:val="00DB1057"/>
    <w:rPr>
      <w:strike/>
      <w:color w:val="808000"/>
    </w:rPr>
  </w:style>
  <w:style w:type="paragraph" w:customStyle="1" w:styleId="afff8">
    <w:name w:val="Текст (справка)"/>
    <w:basedOn w:val="a"/>
    <w:next w:val="a"/>
    <w:uiPriority w:val="99"/>
    <w:rsid w:val="00DB1057"/>
    <w:pPr>
      <w:ind w:left="170" w:right="170"/>
    </w:pPr>
    <w:rPr>
      <w:sz w:val="24"/>
      <w:szCs w:val="24"/>
    </w:rPr>
  </w:style>
  <w:style w:type="paragraph" w:customStyle="1" w:styleId="afff9">
    <w:name w:val="Текст в таблице"/>
    <w:basedOn w:val="a3"/>
    <w:next w:val="a"/>
    <w:uiPriority w:val="99"/>
    <w:rsid w:val="00DB1057"/>
    <w:pPr>
      <w:ind w:firstLine="500"/>
    </w:pPr>
  </w:style>
  <w:style w:type="paragraph" w:customStyle="1" w:styleId="afffa">
    <w:name w:val="Технический комментарий"/>
    <w:basedOn w:val="a"/>
    <w:next w:val="a"/>
    <w:uiPriority w:val="99"/>
    <w:rsid w:val="00DB1057"/>
    <w:rPr>
      <w:sz w:val="24"/>
      <w:szCs w:val="24"/>
    </w:rPr>
  </w:style>
  <w:style w:type="character" w:customStyle="1" w:styleId="afffb">
    <w:name w:val="Утратил силу"/>
    <w:uiPriority w:val="99"/>
    <w:rsid w:val="00DB1057"/>
    <w:rPr>
      <w:rFonts w:cs="Times New Roman"/>
      <w:b/>
      <w:strike/>
      <w:color w:val="808000"/>
    </w:rPr>
  </w:style>
  <w:style w:type="paragraph" w:customStyle="1" w:styleId="afffc">
    <w:name w:val="Центрированный (таблица)"/>
    <w:basedOn w:val="a3"/>
    <w:next w:val="a"/>
    <w:uiPriority w:val="99"/>
    <w:rsid w:val="00DB1057"/>
    <w:pPr>
      <w:jc w:val="center"/>
    </w:pPr>
  </w:style>
  <w:style w:type="paragraph" w:styleId="afffd">
    <w:name w:val="caption"/>
    <w:basedOn w:val="a"/>
    <w:next w:val="a"/>
    <w:uiPriority w:val="99"/>
    <w:qFormat/>
    <w:rsid w:val="00DB1057"/>
    <w:pPr>
      <w:widowControl/>
      <w:autoSpaceDE/>
      <w:autoSpaceDN/>
      <w:adjustRightInd/>
      <w:jc w:val="center"/>
    </w:pPr>
    <w:rPr>
      <w:b/>
      <w:bCs/>
      <w:sz w:val="24"/>
      <w:szCs w:val="24"/>
    </w:rPr>
  </w:style>
  <w:style w:type="paragraph" w:styleId="32">
    <w:name w:val="Body Text 3"/>
    <w:basedOn w:val="a"/>
    <w:link w:val="33"/>
    <w:uiPriority w:val="99"/>
    <w:rsid w:val="00DB1057"/>
    <w:pPr>
      <w:widowControl/>
      <w:autoSpaceDE/>
      <w:autoSpaceDN/>
      <w:adjustRightInd/>
    </w:pPr>
    <w:rPr>
      <w:i/>
      <w:iCs/>
      <w:sz w:val="24"/>
      <w:szCs w:val="24"/>
    </w:rPr>
  </w:style>
  <w:style w:type="character" w:customStyle="1" w:styleId="33">
    <w:name w:val="Основной текст 3 Знак"/>
    <w:basedOn w:val="a0"/>
    <w:link w:val="32"/>
    <w:uiPriority w:val="99"/>
    <w:rsid w:val="00DB1057"/>
    <w:rPr>
      <w:rFonts w:ascii="Arial" w:eastAsia="Times New Roman" w:hAnsi="Arial" w:cs="Arial"/>
      <w:i/>
      <w:iCs/>
      <w:sz w:val="24"/>
      <w:szCs w:val="24"/>
      <w:lang w:eastAsia="ru-RU"/>
    </w:rPr>
  </w:style>
  <w:style w:type="paragraph" w:styleId="afffe">
    <w:name w:val="footer"/>
    <w:basedOn w:val="a"/>
    <w:link w:val="affff"/>
    <w:uiPriority w:val="99"/>
    <w:rsid w:val="00DB1057"/>
    <w:pPr>
      <w:widowControl/>
      <w:tabs>
        <w:tab w:val="center" w:pos="4320"/>
        <w:tab w:val="right" w:pos="8640"/>
      </w:tabs>
      <w:autoSpaceDE/>
      <w:autoSpaceDN/>
      <w:adjustRightInd/>
    </w:pPr>
    <w:rPr>
      <w:rFonts w:ascii="Times New Roman" w:hAnsi="Times New Roman" w:cs="Times New Roman"/>
      <w:sz w:val="24"/>
      <w:szCs w:val="20"/>
      <w:lang w:val="en-US"/>
    </w:rPr>
  </w:style>
  <w:style w:type="character" w:customStyle="1" w:styleId="affff">
    <w:name w:val="Нижний колонтитул Знак"/>
    <w:basedOn w:val="a0"/>
    <w:link w:val="afffe"/>
    <w:uiPriority w:val="99"/>
    <w:rsid w:val="00DB1057"/>
    <w:rPr>
      <w:rFonts w:ascii="Times New Roman" w:eastAsia="Times New Roman" w:hAnsi="Times New Roman" w:cs="Times New Roman"/>
      <w:sz w:val="24"/>
      <w:szCs w:val="20"/>
      <w:lang w:val="en-US" w:eastAsia="ru-RU"/>
    </w:rPr>
  </w:style>
  <w:style w:type="character" w:styleId="affff0">
    <w:name w:val="page number"/>
    <w:uiPriority w:val="99"/>
    <w:rsid w:val="00DB1057"/>
    <w:rPr>
      <w:rFonts w:cs="Times New Roman"/>
    </w:rPr>
  </w:style>
  <w:style w:type="paragraph" w:styleId="affff1">
    <w:name w:val="header"/>
    <w:basedOn w:val="a"/>
    <w:link w:val="affff2"/>
    <w:uiPriority w:val="99"/>
    <w:rsid w:val="00DB1057"/>
    <w:pPr>
      <w:widowControl/>
      <w:tabs>
        <w:tab w:val="center" w:pos="4320"/>
        <w:tab w:val="right" w:pos="8640"/>
      </w:tabs>
      <w:autoSpaceDE/>
      <w:autoSpaceDN/>
      <w:adjustRightInd/>
    </w:pPr>
    <w:rPr>
      <w:rFonts w:ascii="Times New Roman" w:hAnsi="Times New Roman" w:cs="Times New Roman"/>
      <w:sz w:val="24"/>
      <w:szCs w:val="20"/>
      <w:lang w:val="en-US"/>
    </w:rPr>
  </w:style>
  <w:style w:type="character" w:customStyle="1" w:styleId="affff2">
    <w:name w:val="Верхний колонтитул Знак"/>
    <w:basedOn w:val="a0"/>
    <w:link w:val="affff1"/>
    <w:uiPriority w:val="99"/>
    <w:rsid w:val="00DB1057"/>
    <w:rPr>
      <w:rFonts w:ascii="Times New Roman" w:eastAsia="Times New Roman" w:hAnsi="Times New Roman" w:cs="Times New Roman"/>
      <w:sz w:val="24"/>
      <w:szCs w:val="20"/>
      <w:lang w:val="en-US" w:eastAsia="ru-RU"/>
    </w:rPr>
  </w:style>
  <w:style w:type="paragraph" w:customStyle="1" w:styleId="ConsPlusCell">
    <w:name w:val="ConsPlusCell"/>
    <w:rsid w:val="00DB1057"/>
    <w:pPr>
      <w:suppressAutoHyphens/>
      <w:autoSpaceDE w:val="0"/>
      <w:spacing w:after="0" w:line="240" w:lineRule="auto"/>
    </w:pPr>
    <w:rPr>
      <w:rFonts w:ascii="Arial" w:eastAsia="Times New Roman" w:hAnsi="Arial" w:cs="Arial"/>
      <w:sz w:val="20"/>
      <w:szCs w:val="20"/>
      <w:lang w:eastAsia="ar-SA"/>
    </w:rPr>
  </w:style>
  <w:style w:type="paragraph" w:styleId="22">
    <w:name w:val="Body Text Indent 2"/>
    <w:basedOn w:val="a"/>
    <w:link w:val="23"/>
    <w:uiPriority w:val="99"/>
    <w:rsid w:val="00DB1057"/>
    <w:pPr>
      <w:spacing w:after="120" w:line="480" w:lineRule="auto"/>
      <w:ind w:left="283"/>
    </w:pPr>
  </w:style>
  <w:style w:type="character" w:customStyle="1" w:styleId="23">
    <w:name w:val="Основной текст с отступом 2 Знак"/>
    <w:basedOn w:val="a0"/>
    <w:link w:val="22"/>
    <w:uiPriority w:val="99"/>
    <w:rsid w:val="00DB1057"/>
    <w:rPr>
      <w:rFonts w:ascii="Arial" w:eastAsia="Times New Roman" w:hAnsi="Arial" w:cs="Arial"/>
      <w:sz w:val="26"/>
      <w:szCs w:val="26"/>
      <w:lang w:eastAsia="ru-RU"/>
    </w:rPr>
  </w:style>
  <w:style w:type="paragraph" w:customStyle="1" w:styleId="71">
    <w:name w:val="Знак Знак7 Знак Знак Знак Знак Знак Знак Знак Знак Знак Знак Знак Знак"/>
    <w:basedOn w:val="a"/>
    <w:rsid w:val="00DB1057"/>
    <w:pPr>
      <w:autoSpaceDE/>
      <w:autoSpaceDN/>
      <w:spacing w:after="160" w:line="240" w:lineRule="exact"/>
      <w:jc w:val="right"/>
    </w:pPr>
    <w:rPr>
      <w:rFonts w:ascii="Times New Roman" w:hAnsi="Times New Roman" w:cs="Times New Roman"/>
      <w:sz w:val="20"/>
      <w:szCs w:val="20"/>
      <w:lang w:val="en-GB" w:eastAsia="en-US"/>
    </w:rPr>
  </w:style>
  <w:style w:type="character" w:customStyle="1" w:styleId="FontStyle46">
    <w:name w:val="Font Style46"/>
    <w:uiPriority w:val="99"/>
    <w:rsid w:val="00DB1057"/>
    <w:rPr>
      <w:rFonts w:ascii="Times New Roman" w:hAnsi="Times New Roman"/>
      <w:b/>
      <w:sz w:val="22"/>
    </w:rPr>
  </w:style>
  <w:style w:type="character" w:customStyle="1" w:styleId="FontStyle45">
    <w:name w:val="Font Style45"/>
    <w:uiPriority w:val="99"/>
    <w:rsid w:val="00DB1057"/>
    <w:rPr>
      <w:rFonts w:ascii="Times New Roman" w:hAnsi="Times New Roman"/>
      <w:sz w:val="22"/>
    </w:rPr>
  </w:style>
  <w:style w:type="paragraph" w:customStyle="1" w:styleId="310">
    <w:name w:val="Основной текст с отступом 31"/>
    <w:basedOn w:val="a"/>
    <w:uiPriority w:val="99"/>
    <w:rsid w:val="00DB1057"/>
    <w:pPr>
      <w:widowControl/>
      <w:suppressAutoHyphens/>
      <w:autoSpaceDE/>
      <w:autoSpaceDN/>
      <w:adjustRightInd/>
      <w:spacing w:after="120"/>
      <w:ind w:left="283"/>
    </w:pPr>
    <w:rPr>
      <w:rFonts w:ascii="Times New Roman" w:hAnsi="Times New Roman" w:cs="Times New Roman"/>
      <w:sz w:val="16"/>
      <w:szCs w:val="16"/>
      <w:lang w:eastAsia="ar-SA"/>
    </w:rPr>
  </w:style>
  <w:style w:type="paragraph" w:customStyle="1" w:styleId="2">
    <w:name w:val="Мой заголовок 2"/>
    <w:basedOn w:val="4"/>
    <w:uiPriority w:val="99"/>
    <w:rsid w:val="00DB1057"/>
    <w:pPr>
      <w:widowControl/>
      <w:numPr>
        <w:ilvl w:val="2"/>
        <w:numId w:val="1"/>
      </w:numPr>
      <w:tabs>
        <w:tab w:val="num" w:pos="1834"/>
      </w:tabs>
      <w:autoSpaceDE/>
      <w:autoSpaceDN/>
      <w:adjustRightInd/>
      <w:spacing w:before="240" w:after="60"/>
      <w:ind w:left="2869"/>
      <w:jc w:val="left"/>
    </w:pPr>
    <w:rPr>
      <w:rFonts w:ascii="Times New Roman" w:hAnsi="Times New Roman" w:cs="Times New Roman"/>
      <w:b/>
      <w:bCs/>
      <w:sz w:val="28"/>
      <w:szCs w:val="28"/>
    </w:rPr>
  </w:style>
  <w:style w:type="paragraph" w:customStyle="1" w:styleId="1">
    <w:name w:val="Мой заголовок 1"/>
    <w:basedOn w:val="10"/>
    <w:uiPriority w:val="99"/>
    <w:rsid w:val="00DB1057"/>
    <w:pPr>
      <w:widowControl/>
      <w:numPr>
        <w:ilvl w:val="1"/>
        <w:numId w:val="1"/>
      </w:numPr>
      <w:tabs>
        <w:tab w:val="num" w:pos="1114"/>
      </w:tabs>
      <w:autoSpaceDE/>
      <w:autoSpaceDN/>
      <w:adjustRightInd/>
      <w:spacing w:before="240" w:after="60"/>
      <w:ind w:left="2149"/>
      <w:jc w:val="left"/>
    </w:pPr>
    <w:rPr>
      <w:rFonts w:ascii="Times New Roman" w:hAnsi="Times New Roman"/>
      <w:caps/>
      <w:color w:val="auto"/>
      <w:kern w:val="32"/>
      <w:sz w:val="32"/>
      <w:szCs w:val="32"/>
    </w:rPr>
  </w:style>
  <w:style w:type="paragraph" w:customStyle="1" w:styleId="3">
    <w:name w:val="Мой заголовок 3"/>
    <w:basedOn w:val="4"/>
    <w:uiPriority w:val="99"/>
    <w:rsid w:val="00DB1057"/>
    <w:pPr>
      <w:widowControl/>
      <w:numPr>
        <w:numId w:val="13"/>
      </w:numPr>
      <w:tabs>
        <w:tab w:val="clear" w:pos="360"/>
        <w:tab w:val="num" w:pos="2554"/>
      </w:tabs>
      <w:autoSpaceDE/>
      <w:autoSpaceDN/>
      <w:adjustRightInd/>
      <w:spacing w:before="240" w:after="60"/>
      <w:ind w:left="3589"/>
      <w:jc w:val="left"/>
    </w:pPr>
    <w:rPr>
      <w:rFonts w:ascii="Times New Roman" w:hAnsi="Times New Roman" w:cs="Times New Roman"/>
      <w:b/>
      <w:bCs/>
      <w:i/>
      <w:szCs w:val="28"/>
    </w:rPr>
  </w:style>
  <w:style w:type="paragraph" w:customStyle="1" w:styleId="0">
    <w:name w:val="Мой заголовок 0"/>
    <w:basedOn w:val="4"/>
    <w:uiPriority w:val="99"/>
    <w:rsid w:val="00DB1057"/>
    <w:pPr>
      <w:widowControl/>
      <w:tabs>
        <w:tab w:val="num" w:pos="394"/>
      </w:tabs>
      <w:autoSpaceDE/>
      <w:autoSpaceDN/>
      <w:adjustRightInd/>
      <w:spacing w:before="240" w:after="60"/>
      <w:ind w:left="1211" w:hanging="360"/>
      <w:jc w:val="left"/>
    </w:pPr>
    <w:rPr>
      <w:rFonts w:ascii="Times New Roman" w:hAnsi="Times New Roman" w:cs="Times New Roman"/>
      <w:b/>
      <w:bCs/>
      <w:sz w:val="28"/>
      <w:szCs w:val="28"/>
    </w:rPr>
  </w:style>
  <w:style w:type="paragraph" w:customStyle="1" w:styleId="Normal">
    <w:name w:val="Normal Знак"/>
    <w:uiPriority w:val="99"/>
    <w:rsid w:val="00DB1057"/>
    <w:pPr>
      <w:spacing w:after="0" w:line="240" w:lineRule="auto"/>
    </w:pPr>
    <w:rPr>
      <w:rFonts w:ascii="Times New Roman" w:eastAsia="Times New Roman" w:hAnsi="Times New Roman" w:cs="Times New Roman"/>
      <w:sz w:val="24"/>
      <w:szCs w:val="20"/>
      <w:lang w:val="en-US" w:eastAsia="ru-RU"/>
    </w:rPr>
  </w:style>
  <w:style w:type="character" w:customStyle="1" w:styleId="Normal0">
    <w:name w:val="Normal Знак Знак"/>
    <w:uiPriority w:val="99"/>
    <w:rsid w:val="00DB1057"/>
    <w:rPr>
      <w:rFonts w:cs="Times New Roman"/>
      <w:sz w:val="24"/>
      <w:lang w:val="en-US" w:eastAsia="ru-RU" w:bidi="ar-SA"/>
    </w:rPr>
  </w:style>
  <w:style w:type="paragraph" w:customStyle="1" w:styleId="210">
    <w:name w:val="Основной текст с отступом 21"/>
    <w:basedOn w:val="a"/>
    <w:uiPriority w:val="99"/>
    <w:rsid w:val="00DB1057"/>
    <w:pPr>
      <w:widowControl/>
      <w:suppressAutoHyphens/>
      <w:autoSpaceDE/>
      <w:autoSpaceDN/>
      <w:adjustRightInd/>
      <w:spacing w:after="120" w:line="480" w:lineRule="auto"/>
      <w:ind w:left="283"/>
    </w:pPr>
    <w:rPr>
      <w:rFonts w:ascii="Times New Roman" w:hAnsi="Times New Roman" w:cs="Times New Roman"/>
      <w:sz w:val="24"/>
      <w:szCs w:val="24"/>
      <w:lang w:eastAsia="ar-SA"/>
    </w:rPr>
  </w:style>
  <w:style w:type="character" w:customStyle="1" w:styleId="affff3">
    <w:name w:val="Текст сноски Знак"/>
    <w:basedOn w:val="a0"/>
    <w:link w:val="affff4"/>
    <w:uiPriority w:val="99"/>
    <w:semiHidden/>
    <w:rsid w:val="00DB1057"/>
    <w:rPr>
      <w:rFonts w:ascii="Times New Roman" w:eastAsia="Times New Roman" w:hAnsi="Times New Roman" w:cs="Times New Roman"/>
      <w:sz w:val="20"/>
      <w:szCs w:val="20"/>
      <w:lang w:eastAsia="ru-RU"/>
    </w:rPr>
  </w:style>
  <w:style w:type="paragraph" w:styleId="affff4">
    <w:name w:val="footnote text"/>
    <w:basedOn w:val="a"/>
    <w:link w:val="affff3"/>
    <w:uiPriority w:val="99"/>
    <w:semiHidden/>
    <w:rsid w:val="00DB1057"/>
    <w:pPr>
      <w:widowControl/>
      <w:autoSpaceDE/>
      <w:autoSpaceDN/>
      <w:adjustRightInd/>
    </w:pPr>
    <w:rPr>
      <w:rFonts w:ascii="Times New Roman" w:hAnsi="Times New Roman" w:cs="Times New Roman"/>
      <w:sz w:val="20"/>
      <w:szCs w:val="20"/>
    </w:rPr>
  </w:style>
  <w:style w:type="paragraph" w:customStyle="1" w:styleId="ConsNormal">
    <w:name w:val="ConsNormal"/>
    <w:uiPriority w:val="99"/>
    <w:rsid w:val="00DB10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5">
    <w:name w:val="Title"/>
    <w:basedOn w:val="a"/>
    <w:link w:val="affff6"/>
    <w:uiPriority w:val="99"/>
    <w:qFormat/>
    <w:rsid w:val="00DB1057"/>
    <w:pPr>
      <w:widowControl/>
      <w:autoSpaceDE/>
      <w:autoSpaceDN/>
      <w:adjustRightInd/>
      <w:jc w:val="center"/>
    </w:pPr>
    <w:rPr>
      <w:rFonts w:ascii="Times New Roman" w:hAnsi="Times New Roman" w:cs="Times New Roman"/>
      <w:b/>
      <w:sz w:val="28"/>
      <w:szCs w:val="20"/>
    </w:rPr>
  </w:style>
  <w:style w:type="character" w:customStyle="1" w:styleId="affff6">
    <w:name w:val="Название Знак"/>
    <w:basedOn w:val="a0"/>
    <w:link w:val="affff5"/>
    <w:uiPriority w:val="99"/>
    <w:rsid w:val="00DB1057"/>
    <w:rPr>
      <w:rFonts w:ascii="Times New Roman" w:eastAsia="Times New Roman" w:hAnsi="Times New Roman" w:cs="Times New Roman"/>
      <w:b/>
      <w:sz w:val="28"/>
      <w:szCs w:val="20"/>
      <w:lang w:eastAsia="ru-RU"/>
    </w:rPr>
  </w:style>
  <w:style w:type="paragraph" w:styleId="24">
    <w:name w:val="Body Text 2"/>
    <w:basedOn w:val="Normal"/>
    <w:link w:val="25"/>
    <w:uiPriority w:val="99"/>
    <w:rsid w:val="00DB1057"/>
    <w:pPr>
      <w:jc w:val="center"/>
    </w:pPr>
    <w:rPr>
      <w:sz w:val="28"/>
      <w:lang w:val="ru-RU"/>
    </w:rPr>
  </w:style>
  <w:style w:type="character" w:customStyle="1" w:styleId="25">
    <w:name w:val="Основной текст 2 Знак"/>
    <w:basedOn w:val="a0"/>
    <w:link w:val="24"/>
    <w:uiPriority w:val="99"/>
    <w:rsid w:val="00DB1057"/>
    <w:rPr>
      <w:rFonts w:ascii="Times New Roman" w:eastAsia="Times New Roman" w:hAnsi="Times New Roman" w:cs="Times New Roman"/>
      <w:sz w:val="28"/>
      <w:szCs w:val="20"/>
      <w:lang w:eastAsia="ru-RU"/>
    </w:rPr>
  </w:style>
  <w:style w:type="paragraph" w:customStyle="1" w:styleId="BodyText">
    <w:name w:val="Body Text Знак Знак"/>
    <w:basedOn w:val="Normal"/>
    <w:uiPriority w:val="99"/>
    <w:rsid w:val="00DB1057"/>
    <w:pPr>
      <w:jc w:val="both"/>
    </w:pPr>
    <w:rPr>
      <w:sz w:val="28"/>
      <w:lang w:val="ru-RU"/>
    </w:rPr>
  </w:style>
  <w:style w:type="character" w:customStyle="1" w:styleId="BodyText0">
    <w:name w:val="Body Text Знак Знак Знак"/>
    <w:uiPriority w:val="99"/>
    <w:rsid w:val="00DB1057"/>
    <w:rPr>
      <w:rFonts w:cs="Times New Roman"/>
      <w:sz w:val="28"/>
      <w:lang w:val="ru-RU" w:eastAsia="ru-RU" w:bidi="ar-SA"/>
    </w:rPr>
  </w:style>
  <w:style w:type="paragraph" w:customStyle="1" w:styleId="26">
    <w:name w:val="Обычный2"/>
    <w:uiPriority w:val="99"/>
    <w:rsid w:val="00DB1057"/>
    <w:pPr>
      <w:spacing w:before="120" w:after="240" w:line="240" w:lineRule="auto"/>
    </w:pPr>
    <w:rPr>
      <w:rFonts w:ascii="Times New Roman" w:eastAsia="Times New Roman" w:hAnsi="Times New Roman" w:cs="Times New Roman"/>
      <w:sz w:val="20"/>
      <w:szCs w:val="20"/>
    </w:rPr>
  </w:style>
  <w:style w:type="paragraph" w:customStyle="1" w:styleId="ConsTitle">
    <w:name w:val="ConsTitle"/>
    <w:uiPriority w:val="99"/>
    <w:rsid w:val="00DB1057"/>
    <w:pPr>
      <w:widowControl w:val="0"/>
      <w:spacing w:after="0" w:line="240" w:lineRule="auto"/>
    </w:pPr>
    <w:rPr>
      <w:rFonts w:ascii="Arial" w:eastAsia="Times New Roman" w:hAnsi="Arial" w:cs="Times New Roman"/>
      <w:b/>
      <w:sz w:val="16"/>
      <w:szCs w:val="20"/>
      <w:lang w:eastAsia="ru-RU"/>
    </w:rPr>
  </w:style>
  <w:style w:type="paragraph" w:styleId="z-">
    <w:name w:val="HTML Top of Form"/>
    <w:basedOn w:val="a"/>
    <w:next w:val="a"/>
    <w:link w:val="z-0"/>
    <w:hidden/>
    <w:uiPriority w:val="99"/>
    <w:rsid w:val="00DB1057"/>
    <w:pPr>
      <w:widowControl/>
      <w:pBdr>
        <w:bottom w:val="single" w:sz="6" w:space="1" w:color="auto"/>
      </w:pBdr>
      <w:autoSpaceDE/>
      <w:autoSpaceDN/>
      <w:adjustRightInd/>
      <w:jc w:val="center"/>
    </w:pPr>
    <w:rPr>
      <w:vanish/>
      <w:sz w:val="16"/>
      <w:szCs w:val="16"/>
    </w:rPr>
  </w:style>
  <w:style w:type="character" w:customStyle="1" w:styleId="z-0">
    <w:name w:val="z-Начало формы Знак"/>
    <w:basedOn w:val="a0"/>
    <w:link w:val="z-"/>
    <w:uiPriority w:val="99"/>
    <w:rsid w:val="00DB1057"/>
    <w:rPr>
      <w:rFonts w:ascii="Arial" w:eastAsia="Times New Roman" w:hAnsi="Arial" w:cs="Arial"/>
      <w:vanish/>
      <w:sz w:val="16"/>
      <w:szCs w:val="16"/>
      <w:lang w:eastAsia="ru-RU"/>
    </w:rPr>
  </w:style>
  <w:style w:type="paragraph" w:styleId="z-1">
    <w:name w:val="HTML Bottom of Form"/>
    <w:basedOn w:val="a"/>
    <w:next w:val="a"/>
    <w:link w:val="z-2"/>
    <w:hidden/>
    <w:uiPriority w:val="99"/>
    <w:rsid w:val="00DB1057"/>
    <w:pPr>
      <w:widowControl/>
      <w:pBdr>
        <w:top w:val="single" w:sz="6" w:space="1" w:color="auto"/>
      </w:pBdr>
      <w:autoSpaceDE/>
      <w:autoSpaceDN/>
      <w:adjustRightInd/>
      <w:jc w:val="center"/>
    </w:pPr>
    <w:rPr>
      <w:vanish/>
      <w:sz w:val="16"/>
      <w:szCs w:val="16"/>
    </w:rPr>
  </w:style>
  <w:style w:type="character" w:customStyle="1" w:styleId="z-2">
    <w:name w:val="z-Конец формы Знак"/>
    <w:basedOn w:val="a0"/>
    <w:link w:val="z-1"/>
    <w:uiPriority w:val="99"/>
    <w:rsid w:val="00DB1057"/>
    <w:rPr>
      <w:rFonts w:ascii="Arial" w:eastAsia="Times New Roman" w:hAnsi="Arial" w:cs="Arial"/>
      <w:vanish/>
      <w:sz w:val="16"/>
      <w:szCs w:val="16"/>
      <w:lang w:eastAsia="ru-RU"/>
    </w:rPr>
  </w:style>
  <w:style w:type="paragraph" w:customStyle="1" w:styleId="affff7">
    <w:name w:val="Таблица"/>
    <w:basedOn w:val="a"/>
    <w:uiPriority w:val="99"/>
    <w:rsid w:val="00DB1057"/>
    <w:pPr>
      <w:autoSpaceDE/>
      <w:autoSpaceDN/>
      <w:adjustRightInd/>
      <w:spacing w:line="264" w:lineRule="auto"/>
      <w:jc w:val="both"/>
    </w:pPr>
    <w:rPr>
      <w:rFonts w:ascii="Times New Roman" w:hAnsi="Times New Roman" w:cs="Times New Roman"/>
      <w:sz w:val="24"/>
      <w:szCs w:val="20"/>
    </w:rPr>
  </w:style>
  <w:style w:type="paragraph" w:customStyle="1" w:styleId="ConsNonformat">
    <w:name w:val="ConsNonformat"/>
    <w:uiPriority w:val="99"/>
    <w:rsid w:val="00DB105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BodyText1">
    <w:name w:val="Body Text Знак Знак Знак Знак Знак Знак Знак"/>
    <w:basedOn w:val="Normal"/>
    <w:uiPriority w:val="99"/>
    <w:rsid w:val="00DB1057"/>
    <w:pPr>
      <w:tabs>
        <w:tab w:val="num" w:pos="570"/>
        <w:tab w:val="num" w:pos="720"/>
      </w:tabs>
      <w:ind w:left="1429" w:hanging="360"/>
      <w:jc w:val="both"/>
    </w:pPr>
    <w:rPr>
      <w:sz w:val="28"/>
      <w:lang w:val="ru-RU"/>
    </w:rPr>
  </w:style>
  <w:style w:type="character" w:customStyle="1" w:styleId="BodyText2">
    <w:name w:val="Body Text Знак Знак Знак Знак Знак Знак Знак Знак"/>
    <w:uiPriority w:val="99"/>
    <w:rsid w:val="00DB1057"/>
    <w:rPr>
      <w:rFonts w:cs="Times New Roman"/>
      <w:sz w:val="28"/>
      <w:lang w:val="ru-RU" w:eastAsia="ru-RU" w:bidi="ar-SA"/>
    </w:rPr>
  </w:style>
  <w:style w:type="paragraph" w:customStyle="1" w:styleId="14">
    <w:name w:val="Юрист 14"/>
    <w:basedOn w:val="a"/>
    <w:uiPriority w:val="99"/>
    <w:rsid w:val="00DB1057"/>
    <w:pPr>
      <w:widowControl/>
      <w:suppressAutoHyphens/>
      <w:autoSpaceDE/>
      <w:autoSpaceDN/>
      <w:adjustRightInd/>
      <w:spacing w:line="360" w:lineRule="auto"/>
      <w:ind w:firstLine="851"/>
      <w:jc w:val="both"/>
    </w:pPr>
    <w:rPr>
      <w:rFonts w:ascii="Times New Roman" w:hAnsi="Times New Roman" w:cs="Times New Roman"/>
      <w:sz w:val="28"/>
      <w:szCs w:val="20"/>
      <w:lang w:eastAsia="ar-SA"/>
    </w:rPr>
  </w:style>
  <w:style w:type="paragraph" w:customStyle="1" w:styleId="ConsPlusTitle">
    <w:name w:val="ConsPlusTitle"/>
    <w:rsid w:val="00DB1057"/>
    <w:pPr>
      <w:widowControl w:val="0"/>
      <w:suppressAutoHyphens/>
      <w:autoSpaceDE w:val="0"/>
      <w:spacing w:after="0" w:line="240" w:lineRule="auto"/>
    </w:pPr>
    <w:rPr>
      <w:rFonts w:ascii="Arial" w:eastAsia="Times New Roman" w:hAnsi="Arial" w:cs="Arial"/>
      <w:b/>
      <w:bCs/>
      <w:sz w:val="20"/>
      <w:szCs w:val="20"/>
      <w:lang w:eastAsia="ar-SA"/>
    </w:rPr>
  </w:style>
  <w:style w:type="character" w:styleId="affff8">
    <w:name w:val="Strong"/>
    <w:uiPriority w:val="99"/>
    <w:qFormat/>
    <w:rsid w:val="00DB1057"/>
    <w:rPr>
      <w:rFonts w:cs="Times New Roman"/>
      <w:b/>
      <w:bCs/>
    </w:rPr>
  </w:style>
  <w:style w:type="character" w:customStyle="1" w:styleId="apple-converted-space">
    <w:name w:val="apple-converted-space"/>
    <w:uiPriority w:val="99"/>
    <w:rsid w:val="00DB1057"/>
    <w:rPr>
      <w:rFonts w:cs="Times New Roman"/>
    </w:rPr>
  </w:style>
  <w:style w:type="character" w:customStyle="1" w:styleId="HTML">
    <w:name w:val="Адрес HTML Знак"/>
    <w:basedOn w:val="a0"/>
    <w:link w:val="HTML0"/>
    <w:uiPriority w:val="99"/>
    <w:semiHidden/>
    <w:rsid w:val="00DB1057"/>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rsid w:val="00DB1057"/>
    <w:pPr>
      <w:widowControl/>
      <w:autoSpaceDE/>
      <w:autoSpaceDN/>
      <w:adjustRightInd/>
    </w:pPr>
    <w:rPr>
      <w:rFonts w:ascii="Times New Roman" w:hAnsi="Times New Roman" w:cs="Times New Roman"/>
      <w:i/>
      <w:iCs/>
      <w:sz w:val="24"/>
      <w:szCs w:val="24"/>
    </w:rPr>
  </w:style>
  <w:style w:type="character" w:styleId="affff9">
    <w:name w:val="Emphasis"/>
    <w:uiPriority w:val="99"/>
    <w:qFormat/>
    <w:rsid w:val="00DB1057"/>
    <w:rPr>
      <w:rFonts w:cs="Times New Roman"/>
      <w:i/>
      <w:iCs/>
    </w:rPr>
  </w:style>
  <w:style w:type="paragraph" w:customStyle="1" w:styleId="Report">
    <w:name w:val="Report"/>
    <w:basedOn w:val="a"/>
    <w:uiPriority w:val="99"/>
    <w:rsid w:val="00DB1057"/>
    <w:pPr>
      <w:widowControl/>
      <w:suppressAutoHyphens/>
      <w:autoSpaceDE/>
      <w:autoSpaceDN/>
      <w:adjustRightInd/>
      <w:spacing w:line="360" w:lineRule="auto"/>
      <w:ind w:firstLine="567"/>
      <w:jc w:val="both"/>
    </w:pPr>
    <w:rPr>
      <w:rFonts w:ascii="Times New Roman" w:hAnsi="Times New Roman" w:cs="Times New Roman"/>
      <w:sz w:val="24"/>
      <w:szCs w:val="20"/>
      <w:lang w:eastAsia="ar-SA"/>
    </w:rPr>
  </w:style>
  <w:style w:type="paragraph" w:customStyle="1" w:styleId="710">
    <w:name w:val="Знак Знак7 Знак Знак Знак Знак Знак Знак Знак Знак Знак Знак Знак Знак1"/>
    <w:basedOn w:val="a"/>
    <w:uiPriority w:val="99"/>
    <w:rsid w:val="00DB1057"/>
    <w:pPr>
      <w:autoSpaceDE/>
      <w:autoSpaceDN/>
      <w:spacing w:after="160" w:line="240" w:lineRule="exact"/>
      <w:jc w:val="right"/>
    </w:pPr>
    <w:rPr>
      <w:rFonts w:ascii="Times New Roman" w:hAnsi="Times New Roman" w:cs="Times New Roman"/>
      <w:sz w:val="20"/>
      <w:szCs w:val="20"/>
      <w:lang w:val="en-GB" w:eastAsia="en-US"/>
    </w:rPr>
  </w:style>
  <w:style w:type="paragraph" w:customStyle="1" w:styleId="72">
    <w:name w:val="Знак Знак7 Знак Знак Знак Знак Знак Знак Знак Знак Знак Знак Знак Знак2"/>
    <w:basedOn w:val="a"/>
    <w:uiPriority w:val="99"/>
    <w:rsid w:val="00DB1057"/>
    <w:pPr>
      <w:autoSpaceDE/>
      <w:autoSpaceDN/>
      <w:spacing w:after="160" w:line="240" w:lineRule="exact"/>
      <w:jc w:val="right"/>
    </w:pPr>
    <w:rPr>
      <w:rFonts w:ascii="Times New Roman" w:hAnsi="Times New Roman" w:cs="Times New Roman"/>
      <w:sz w:val="20"/>
      <w:szCs w:val="20"/>
      <w:lang w:val="en-GB" w:eastAsia="en-US"/>
    </w:rPr>
  </w:style>
  <w:style w:type="paragraph" w:customStyle="1" w:styleId="73">
    <w:name w:val="Знак Знак7 Знак Знак Знак Знак Знак Знак Знак Знак Знак Знак Знак Знак3"/>
    <w:basedOn w:val="a"/>
    <w:uiPriority w:val="99"/>
    <w:rsid w:val="00DB1057"/>
    <w:pPr>
      <w:autoSpaceDE/>
      <w:autoSpaceDN/>
      <w:spacing w:after="160" w:line="240" w:lineRule="exact"/>
      <w:jc w:val="right"/>
    </w:pPr>
    <w:rPr>
      <w:rFonts w:ascii="Times New Roman" w:hAnsi="Times New Roman" w:cs="Times New Roman"/>
      <w:sz w:val="20"/>
      <w:szCs w:val="20"/>
      <w:lang w:val="en-GB" w:eastAsia="en-US"/>
    </w:rPr>
  </w:style>
  <w:style w:type="paragraph" w:customStyle="1" w:styleId="xl65">
    <w:name w:val="xl65"/>
    <w:basedOn w:val="a"/>
    <w:rsid w:val="00DB105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rsid w:val="00DB1057"/>
    <w:pPr>
      <w:widowControl/>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67">
    <w:name w:val="xl67"/>
    <w:basedOn w:val="a"/>
    <w:rsid w:val="00DB1057"/>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8">
    <w:name w:val="xl68"/>
    <w:basedOn w:val="a"/>
    <w:rsid w:val="00DB1057"/>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9">
    <w:name w:val="xl69"/>
    <w:basedOn w:val="a"/>
    <w:rsid w:val="00DB1057"/>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0">
    <w:name w:val="xl70"/>
    <w:basedOn w:val="a"/>
    <w:rsid w:val="00DB1057"/>
    <w:pPr>
      <w:widowControl/>
      <w:shd w:val="clear" w:color="000000" w:fill="CCFF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1">
    <w:name w:val="xl71"/>
    <w:basedOn w:val="a"/>
    <w:rsid w:val="00DB1057"/>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72">
    <w:name w:val="xl72"/>
    <w:basedOn w:val="a"/>
    <w:rsid w:val="00DB1057"/>
    <w:pPr>
      <w:widowControl/>
      <w:shd w:val="clear" w:color="000000" w:fill="FFFFFF"/>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73">
    <w:name w:val="xl73"/>
    <w:basedOn w:val="a"/>
    <w:rsid w:val="00DB1057"/>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
    <w:rsid w:val="00DB1057"/>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5">
    <w:name w:val="xl75"/>
    <w:basedOn w:val="a"/>
    <w:rsid w:val="00DB1057"/>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6">
    <w:name w:val="xl76"/>
    <w:basedOn w:val="a"/>
    <w:rsid w:val="00DB1057"/>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7">
    <w:name w:val="xl77"/>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78">
    <w:name w:val="xl78"/>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79">
    <w:name w:val="xl79"/>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0">
    <w:name w:val="xl80"/>
    <w:basedOn w:val="a"/>
    <w:rsid w:val="00DB1057"/>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1">
    <w:name w:val="xl81"/>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2">
    <w:name w:val="xl82"/>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3">
    <w:name w:val="xl83"/>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4">
    <w:name w:val="xl84"/>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5">
    <w:name w:val="xl85"/>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7">
    <w:name w:val="xl87"/>
    <w:basedOn w:val="a"/>
    <w:rsid w:val="00DB1057"/>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8">
    <w:name w:val="xl88"/>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9">
    <w:name w:val="xl89"/>
    <w:basedOn w:val="a"/>
    <w:rsid w:val="00DB1057"/>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0">
    <w:name w:val="xl90"/>
    <w:basedOn w:val="a"/>
    <w:rsid w:val="00DB1057"/>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1">
    <w:name w:val="xl91"/>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2">
    <w:name w:val="xl92"/>
    <w:basedOn w:val="a"/>
    <w:rsid w:val="00DB1057"/>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3">
    <w:name w:val="xl93"/>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4">
    <w:name w:val="xl94"/>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5">
    <w:name w:val="xl95"/>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6">
    <w:name w:val="xl96"/>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7">
    <w:name w:val="xl97"/>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8">
    <w:name w:val="xl98"/>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99">
    <w:name w:val="xl99"/>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0">
    <w:name w:val="xl100"/>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1">
    <w:name w:val="xl101"/>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2">
    <w:name w:val="xl102"/>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3">
    <w:name w:val="xl103"/>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i/>
      <w:iCs/>
      <w:sz w:val="22"/>
      <w:szCs w:val="22"/>
    </w:rPr>
  </w:style>
  <w:style w:type="paragraph" w:customStyle="1" w:styleId="xl104">
    <w:name w:val="xl104"/>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5">
    <w:name w:val="xl105"/>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6">
    <w:name w:val="xl106"/>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7">
    <w:name w:val="xl107"/>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8">
    <w:name w:val="xl108"/>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9">
    <w:name w:val="xl109"/>
    <w:basedOn w:val="a"/>
    <w:rsid w:val="00DB10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0">
    <w:name w:val="xl110"/>
    <w:basedOn w:val="a"/>
    <w:rsid w:val="00DB1057"/>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1">
    <w:name w:val="xl111"/>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2">
    <w:name w:val="xl112"/>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113">
    <w:name w:val="xl113"/>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14">
    <w:name w:val="xl114"/>
    <w:basedOn w:val="a"/>
    <w:rsid w:val="00DB10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5">
    <w:name w:val="xl115"/>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6">
    <w:name w:val="xl116"/>
    <w:basedOn w:val="a"/>
    <w:rsid w:val="00DB10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7">
    <w:name w:val="xl117"/>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8">
    <w:name w:val="xl118"/>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i/>
      <w:iCs/>
      <w:sz w:val="22"/>
      <w:szCs w:val="22"/>
    </w:rPr>
  </w:style>
  <w:style w:type="paragraph" w:customStyle="1" w:styleId="xl119">
    <w:name w:val="xl119"/>
    <w:basedOn w:val="a"/>
    <w:rsid w:val="00DB1057"/>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0">
    <w:name w:val="xl120"/>
    <w:basedOn w:val="a"/>
    <w:rsid w:val="00DB10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121">
    <w:name w:val="xl121"/>
    <w:basedOn w:val="a"/>
    <w:rsid w:val="00DB10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2">
    <w:name w:val="xl122"/>
    <w:basedOn w:val="a"/>
    <w:rsid w:val="00DB10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3">
    <w:name w:val="xl123"/>
    <w:basedOn w:val="a"/>
    <w:rsid w:val="00DB105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4">
    <w:name w:val="xl124"/>
    <w:basedOn w:val="a"/>
    <w:rsid w:val="00DB1057"/>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25">
    <w:name w:val="xl125"/>
    <w:basedOn w:val="a"/>
    <w:rsid w:val="00DB10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6">
    <w:name w:val="xl126"/>
    <w:basedOn w:val="a"/>
    <w:rsid w:val="00DB105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27">
    <w:name w:val="xl127"/>
    <w:basedOn w:val="a"/>
    <w:rsid w:val="00DB10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8">
    <w:name w:val="xl128"/>
    <w:basedOn w:val="a"/>
    <w:rsid w:val="00DB10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cs="Times New Roman"/>
      <w:b/>
      <w:bCs/>
      <w:i/>
      <w:iCs/>
      <w:sz w:val="22"/>
      <w:szCs w:val="22"/>
    </w:rPr>
  </w:style>
  <w:style w:type="paragraph" w:customStyle="1" w:styleId="xl129">
    <w:name w:val="xl129"/>
    <w:basedOn w:val="a"/>
    <w:rsid w:val="00DB10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0">
    <w:name w:val="xl130"/>
    <w:basedOn w:val="a"/>
    <w:rsid w:val="00DB10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1">
    <w:name w:val="xl131"/>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2">
    <w:name w:val="xl132"/>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3">
    <w:name w:val="xl133"/>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4">
    <w:name w:val="xl134"/>
    <w:basedOn w:val="a"/>
    <w:rsid w:val="00DB1057"/>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5">
    <w:name w:val="xl135"/>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6">
    <w:name w:val="xl136"/>
    <w:basedOn w:val="a"/>
    <w:rsid w:val="00DB1057"/>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7">
    <w:name w:val="xl137"/>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38">
    <w:name w:val="xl138"/>
    <w:basedOn w:val="a"/>
    <w:rsid w:val="00DB1057"/>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39">
    <w:name w:val="xl139"/>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40">
    <w:name w:val="xl140"/>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18"/>
      <w:szCs w:val="18"/>
    </w:rPr>
  </w:style>
  <w:style w:type="paragraph" w:customStyle="1" w:styleId="xl141">
    <w:name w:val="xl141"/>
    <w:basedOn w:val="a"/>
    <w:rsid w:val="00DB10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2">
    <w:name w:val="xl142"/>
    <w:basedOn w:val="a"/>
    <w:rsid w:val="00DB10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3">
    <w:name w:val="xl143"/>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4">
    <w:name w:val="xl144"/>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45">
    <w:name w:val="xl145"/>
    <w:basedOn w:val="a"/>
    <w:rsid w:val="00DB1057"/>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6">
    <w:name w:val="xl146"/>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i/>
      <w:iCs/>
      <w:sz w:val="22"/>
      <w:szCs w:val="22"/>
    </w:rPr>
  </w:style>
  <w:style w:type="paragraph" w:customStyle="1" w:styleId="xl147">
    <w:name w:val="xl147"/>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49">
    <w:name w:val="xl149"/>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50">
    <w:name w:val="xl150"/>
    <w:basedOn w:val="a"/>
    <w:rsid w:val="00DB1057"/>
    <w:pPr>
      <w:widowControl/>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51">
    <w:name w:val="xl151"/>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52">
    <w:name w:val="xl152"/>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3">
    <w:name w:val="xl153"/>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sz w:val="22"/>
      <w:szCs w:val="22"/>
    </w:rPr>
  </w:style>
  <w:style w:type="paragraph" w:customStyle="1" w:styleId="xl154">
    <w:name w:val="xl154"/>
    <w:basedOn w:val="a"/>
    <w:rsid w:val="00DB1057"/>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55">
    <w:name w:val="xl155"/>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56">
    <w:name w:val="xl156"/>
    <w:basedOn w:val="a"/>
    <w:rsid w:val="00DB1057"/>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7">
    <w:name w:val="xl157"/>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8">
    <w:name w:val="xl158"/>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9">
    <w:name w:val="xl159"/>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0">
    <w:name w:val="xl160"/>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1">
    <w:name w:val="xl161"/>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2">
    <w:name w:val="xl162"/>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3">
    <w:name w:val="xl163"/>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4">
    <w:name w:val="xl164"/>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5">
    <w:name w:val="xl165"/>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6">
    <w:name w:val="xl166"/>
    <w:basedOn w:val="a"/>
    <w:rsid w:val="00DB1057"/>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7">
    <w:name w:val="xl167"/>
    <w:basedOn w:val="a"/>
    <w:rsid w:val="00DB1057"/>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8">
    <w:name w:val="xl168"/>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9">
    <w:name w:val="xl169"/>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0">
    <w:name w:val="xl170"/>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1">
    <w:name w:val="xl171"/>
    <w:basedOn w:val="a"/>
    <w:rsid w:val="00DB1057"/>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2">
    <w:name w:val="xl172"/>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173">
    <w:name w:val="xl173"/>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4">
    <w:name w:val="xl174"/>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5">
    <w:name w:val="xl175"/>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76">
    <w:name w:val="xl176"/>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77">
    <w:name w:val="xl177"/>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8">
    <w:name w:val="xl178"/>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9">
    <w:name w:val="xl179"/>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180">
    <w:name w:val="xl180"/>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181">
    <w:name w:val="xl181"/>
    <w:basedOn w:val="a"/>
    <w:rsid w:val="00DB1057"/>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82">
    <w:name w:val="xl182"/>
    <w:basedOn w:val="a"/>
    <w:rsid w:val="00DB1057"/>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84">
    <w:name w:val="xl184"/>
    <w:basedOn w:val="a"/>
    <w:rsid w:val="00DB1057"/>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85">
    <w:name w:val="xl185"/>
    <w:basedOn w:val="a"/>
    <w:rsid w:val="00DB1057"/>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
    <w:rsid w:val="00DB1057"/>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7">
    <w:name w:val="xl187"/>
    <w:basedOn w:val="a"/>
    <w:rsid w:val="00DB1057"/>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8">
    <w:name w:val="xl188"/>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0">
    <w:name w:val="xl190"/>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1">
    <w:name w:val="xl191"/>
    <w:basedOn w:val="a"/>
    <w:rsid w:val="00DB1057"/>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2">
    <w:name w:val="xl192"/>
    <w:basedOn w:val="a"/>
    <w:rsid w:val="00DB1057"/>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3">
    <w:name w:val="xl193"/>
    <w:basedOn w:val="a"/>
    <w:rsid w:val="00DB1057"/>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4">
    <w:name w:val="xl194"/>
    <w:basedOn w:val="a"/>
    <w:rsid w:val="00DB1057"/>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5">
    <w:name w:val="xl195"/>
    <w:basedOn w:val="a"/>
    <w:rsid w:val="00DB1057"/>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6">
    <w:name w:val="xl196"/>
    <w:basedOn w:val="a"/>
    <w:rsid w:val="00DB1057"/>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7">
    <w:name w:val="xl197"/>
    <w:basedOn w:val="a"/>
    <w:rsid w:val="00DB1057"/>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8">
    <w:name w:val="xl198"/>
    <w:basedOn w:val="a"/>
    <w:rsid w:val="00DB105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9">
    <w:name w:val="xl199"/>
    <w:basedOn w:val="a"/>
    <w:rsid w:val="00DB1057"/>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0">
    <w:name w:val="xl200"/>
    <w:basedOn w:val="a"/>
    <w:rsid w:val="00DB105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1">
    <w:name w:val="xl201"/>
    <w:basedOn w:val="a"/>
    <w:rsid w:val="00DB105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2">
    <w:name w:val="xl202"/>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03">
    <w:name w:val="xl203"/>
    <w:basedOn w:val="a"/>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04">
    <w:name w:val="xl204"/>
    <w:basedOn w:val="a"/>
    <w:rsid w:val="00DB105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5">
    <w:name w:val="xl205"/>
    <w:basedOn w:val="a"/>
    <w:rsid w:val="00DB105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6">
    <w:name w:val="xl206"/>
    <w:basedOn w:val="a"/>
    <w:rsid w:val="00DB105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07">
    <w:name w:val="xl207"/>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8">
    <w:name w:val="xl208"/>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09">
    <w:name w:val="xl209"/>
    <w:basedOn w:val="a"/>
    <w:rsid w:val="00DB1057"/>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10">
    <w:name w:val="xl210"/>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11">
    <w:name w:val="xl211"/>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12">
    <w:name w:val="xl212"/>
    <w:basedOn w:val="a"/>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13">
    <w:name w:val="xl213"/>
    <w:basedOn w:val="a"/>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14">
    <w:name w:val="xl214"/>
    <w:basedOn w:val="a"/>
    <w:rsid w:val="00DB1057"/>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15">
    <w:name w:val="xl215"/>
    <w:basedOn w:val="a"/>
    <w:rsid w:val="00DB1057"/>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6">
    <w:name w:val="xl216"/>
    <w:basedOn w:val="a"/>
    <w:uiPriority w:val="99"/>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7">
    <w:name w:val="xl217"/>
    <w:basedOn w:val="a"/>
    <w:uiPriority w:val="99"/>
    <w:rsid w:val="00DB1057"/>
    <w:pPr>
      <w:widowControl/>
      <w:pBdr>
        <w:top w:val="single" w:sz="4" w:space="0" w:color="auto"/>
        <w:left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18">
    <w:name w:val="xl218"/>
    <w:basedOn w:val="a"/>
    <w:uiPriority w:val="99"/>
    <w:rsid w:val="00DB1057"/>
    <w:pPr>
      <w:widowControl/>
      <w:pBdr>
        <w:left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19">
    <w:name w:val="xl219"/>
    <w:basedOn w:val="a"/>
    <w:uiPriority w:val="99"/>
    <w:rsid w:val="00DB1057"/>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20">
    <w:name w:val="xl220"/>
    <w:basedOn w:val="a"/>
    <w:uiPriority w:val="99"/>
    <w:rsid w:val="00DB1057"/>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21">
    <w:name w:val="xl221"/>
    <w:basedOn w:val="a"/>
    <w:uiPriority w:val="99"/>
    <w:rsid w:val="00DB105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22">
    <w:name w:val="xl222"/>
    <w:basedOn w:val="a"/>
    <w:uiPriority w:val="99"/>
    <w:rsid w:val="00DB1057"/>
    <w:pPr>
      <w:widowControl/>
      <w:pBdr>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23">
    <w:name w:val="xl223"/>
    <w:basedOn w:val="a"/>
    <w:uiPriority w:val="99"/>
    <w:rsid w:val="00DB1057"/>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24">
    <w:name w:val="xl224"/>
    <w:basedOn w:val="a"/>
    <w:uiPriority w:val="99"/>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25">
    <w:name w:val="xl225"/>
    <w:basedOn w:val="a"/>
    <w:uiPriority w:val="99"/>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6">
    <w:name w:val="xl226"/>
    <w:basedOn w:val="a"/>
    <w:uiPriority w:val="99"/>
    <w:rsid w:val="00DB1057"/>
    <w:pPr>
      <w:widowControl/>
      <w:pBdr>
        <w:top w:val="single" w:sz="4" w:space="0" w:color="auto"/>
        <w:lef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227">
    <w:name w:val="xl227"/>
    <w:basedOn w:val="a"/>
    <w:uiPriority w:val="99"/>
    <w:rsid w:val="00DB1057"/>
    <w:pPr>
      <w:widowControl/>
      <w:pBdr>
        <w:lef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228">
    <w:name w:val="xl228"/>
    <w:basedOn w:val="a"/>
    <w:uiPriority w:val="99"/>
    <w:rsid w:val="00DB1057"/>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9">
    <w:name w:val="xl229"/>
    <w:basedOn w:val="a"/>
    <w:uiPriority w:val="99"/>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230">
    <w:name w:val="xl230"/>
    <w:basedOn w:val="a"/>
    <w:uiPriority w:val="99"/>
    <w:rsid w:val="00DB105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
    <w:uiPriority w:val="99"/>
    <w:rsid w:val="00DB1057"/>
    <w:pPr>
      <w:widowControl/>
      <w:shd w:val="clear" w:color="000000" w:fill="FFFFFF"/>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232">
    <w:name w:val="xl232"/>
    <w:basedOn w:val="a"/>
    <w:uiPriority w:val="99"/>
    <w:rsid w:val="00DB1057"/>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3">
    <w:name w:val="xl233"/>
    <w:basedOn w:val="a"/>
    <w:uiPriority w:val="99"/>
    <w:rsid w:val="00DB1057"/>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4">
    <w:name w:val="xl234"/>
    <w:basedOn w:val="a"/>
    <w:uiPriority w:val="99"/>
    <w:rsid w:val="00DB1057"/>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5">
    <w:name w:val="xl235"/>
    <w:basedOn w:val="a"/>
    <w:uiPriority w:val="99"/>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6">
    <w:name w:val="xl236"/>
    <w:basedOn w:val="a"/>
    <w:uiPriority w:val="99"/>
    <w:rsid w:val="00DB105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7">
    <w:name w:val="xl237"/>
    <w:basedOn w:val="a"/>
    <w:uiPriority w:val="99"/>
    <w:rsid w:val="00DB1057"/>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8">
    <w:name w:val="xl238"/>
    <w:basedOn w:val="a"/>
    <w:uiPriority w:val="99"/>
    <w:rsid w:val="00DB1057"/>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sz w:val="24"/>
      <w:szCs w:val="24"/>
    </w:rPr>
  </w:style>
  <w:style w:type="paragraph" w:customStyle="1" w:styleId="xl239">
    <w:name w:val="xl239"/>
    <w:basedOn w:val="a"/>
    <w:uiPriority w:val="99"/>
    <w:rsid w:val="00DB105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0">
    <w:name w:val="xl240"/>
    <w:basedOn w:val="a"/>
    <w:uiPriority w:val="99"/>
    <w:rsid w:val="00DB105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1">
    <w:name w:val="xl241"/>
    <w:basedOn w:val="a"/>
    <w:uiPriority w:val="99"/>
    <w:rsid w:val="00DB105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
    <w:uiPriority w:val="99"/>
    <w:rsid w:val="00DB105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3">
    <w:name w:val="xl243"/>
    <w:basedOn w:val="a"/>
    <w:uiPriority w:val="99"/>
    <w:rsid w:val="00DB105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4">
    <w:name w:val="xl244"/>
    <w:basedOn w:val="a"/>
    <w:uiPriority w:val="99"/>
    <w:rsid w:val="00DB105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13">
    <w:name w:val="Название1"/>
    <w:basedOn w:val="a"/>
    <w:uiPriority w:val="99"/>
    <w:rsid w:val="00DB1057"/>
    <w:pPr>
      <w:widowControl/>
      <w:suppressLineNumbers/>
      <w:suppressAutoHyphens/>
      <w:autoSpaceDE/>
      <w:autoSpaceDN/>
      <w:adjustRightInd/>
      <w:spacing w:before="120" w:after="120"/>
    </w:pPr>
    <w:rPr>
      <w:rFonts w:ascii="Times New Roman" w:hAnsi="Times New Roman" w:cs="Tahoma"/>
      <w:i/>
      <w:iCs/>
      <w:sz w:val="24"/>
      <w:szCs w:val="24"/>
      <w:lang w:eastAsia="ar-SA"/>
    </w:rPr>
  </w:style>
  <w:style w:type="paragraph" w:customStyle="1" w:styleId="15">
    <w:name w:val="Нижний колонтитул1"/>
    <w:basedOn w:val="Normal"/>
    <w:rsid w:val="00DB1057"/>
    <w:pPr>
      <w:tabs>
        <w:tab w:val="center" w:pos="4320"/>
        <w:tab w:val="right" w:pos="8640"/>
      </w:tabs>
    </w:pPr>
  </w:style>
  <w:style w:type="character" w:customStyle="1" w:styleId="16">
    <w:name w:val="Номер страницы1"/>
    <w:basedOn w:val="a0"/>
    <w:rsid w:val="00DB1057"/>
  </w:style>
  <w:style w:type="paragraph" w:customStyle="1" w:styleId="211">
    <w:name w:val="Основной текст 21"/>
    <w:basedOn w:val="Normal"/>
    <w:rsid w:val="00DB1057"/>
    <w:pPr>
      <w:jc w:val="center"/>
    </w:pPr>
    <w:rPr>
      <w:sz w:val="28"/>
      <w:lang w:val="ru-RU"/>
    </w:rPr>
  </w:style>
  <w:style w:type="paragraph" w:customStyle="1" w:styleId="17">
    <w:name w:val="Верхний колонтитул1"/>
    <w:basedOn w:val="Normal"/>
    <w:rsid w:val="00DB1057"/>
    <w:pPr>
      <w:tabs>
        <w:tab w:val="center" w:pos="4320"/>
        <w:tab w:val="right" w:pos="8640"/>
      </w:tabs>
    </w:pPr>
  </w:style>
  <w:style w:type="paragraph" w:customStyle="1" w:styleId="27">
    <w:name w:val="Нижний колонтитул2"/>
    <w:basedOn w:val="Normal"/>
    <w:rsid w:val="00DB1057"/>
    <w:pPr>
      <w:tabs>
        <w:tab w:val="center" w:pos="4320"/>
        <w:tab w:val="right" w:pos="8640"/>
      </w:tabs>
    </w:pPr>
  </w:style>
  <w:style w:type="character" w:customStyle="1" w:styleId="28">
    <w:name w:val="Номер страницы2"/>
    <w:basedOn w:val="a0"/>
    <w:rsid w:val="00DB1057"/>
  </w:style>
  <w:style w:type="paragraph" w:customStyle="1" w:styleId="220">
    <w:name w:val="Основной текст 22"/>
    <w:basedOn w:val="Normal"/>
    <w:rsid w:val="00DB1057"/>
    <w:pPr>
      <w:jc w:val="center"/>
    </w:pPr>
    <w:rPr>
      <w:sz w:val="28"/>
      <w:lang w:val="ru-RU"/>
    </w:rPr>
  </w:style>
  <w:style w:type="paragraph" w:customStyle="1" w:styleId="29">
    <w:name w:val="Верхний колонтитул2"/>
    <w:basedOn w:val="Normal"/>
    <w:rsid w:val="00DB1057"/>
    <w:pPr>
      <w:tabs>
        <w:tab w:val="center" w:pos="4320"/>
        <w:tab w:val="right" w:pos="8640"/>
      </w:tabs>
    </w:pPr>
  </w:style>
  <w:style w:type="paragraph" w:customStyle="1" w:styleId="34">
    <w:name w:val="Нижний колонтитул3"/>
    <w:basedOn w:val="Normal"/>
    <w:rsid w:val="00DB1057"/>
    <w:pPr>
      <w:tabs>
        <w:tab w:val="center" w:pos="4320"/>
        <w:tab w:val="right" w:pos="8640"/>
      </w:tabs>
    </w:pPr>
  </w:style>
  <w:style w:type="character" w:customStyle="1" w:styleId="35">
    <w:name w:val="Номер страницы3"/>
    <w:basedOn w:val="a0"/>
    <w:rsid w:val="00DB1057"/>
  </w:style>
  <w:style w:type="paragraph" w:customStyle="1" w:styleId="230">
    <w:name w:val="Основной текст 23"/>
    <w:basedOn w:val="Normal"/>
    <w:rsid w:val="00DB1057"/>
    <w:pPr>
      <w:jc w:val="center"/>
    </w:pPr>
    <w:rPr>
      <w:sz w:val="28"/>
      <w:lang w:val="ru-RU"/>
    </w:rPr>
  </w:style>
  <w:style w:type="paragraph" w:customStyle="1" w:styleId="36">
    <w:name w:val="Верхний колонтитул3"/>
    <w:basedOn w:val="Normal"/>
    <w:rsid w:val="00DB1057"/>
    <w:pPr>
      <w:tabs>
        <w:tab w:val="center" w:pos="4320"/>
        <w:tab w:val="right" w:pos="8640"/>
      </w:tabs>
    </w:pPr>
  </w:style>
  <w:style w:type="paragraph" w:styleId="affffa">
    <w:name w:val="No Spacing"/>
    <w:uiPriority w:val="1"/>
    <w:qFormat/>
    <w:rsid w:val="00DB1057"/>
    <w:pPr>
      <w:spacing w:after="0" w:line="240" w:lineRule="auto"/>
    </w:pPr>
    <w:rPr>
      <w:rFonts w:ascii="Calibri" w:eastAsia="Calibri" w:hAnsi="Calibri" w:cs="Times New Roman"/>
    </w:rPr>
  </w:style>
  <w:style w:type="paragraph" w:styleId="HTML1">
    <w:name w:val="HTML Preformatted"/>
    <w:basedOn w:val="a"/>
    <w:link w:val="HTML2"/>
    <w:rsid w:val="00DB1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sz w:val="20"/>
      <w:szCs w:val="20"/>
      <w:lang w:val="x-none"/>
    </w:rPr>
  </w:style>
  <w:style w:type="character" w:customStyle="1" w:styleId="HTML2">
    <w:name w:val="Стандартный HTML Знак"/>
    <w:basedOn w:val="a0"/>
    <w:link w:val="HTML1"/>
    <w:rsid w:val="00DB1057"/>
    <w:rPr>
      <w:rFonts w:ascii="Courier New" w:eastAsia="Times New Roman" w:hAnsi="Courier New"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13" Type="http://schemas.openxmlformats.org/officeDocument/2006/relationships/hyperlink" Target="consultantplus://offline/ref=5B425A0B31BBCA70CEBB5C672F7D29284289EDB5B468557CD10554D39E4AF7B76BC534A67A09409553ECD41A21hEJ" TargetMode="External"/><Relationship Id="rId18" Type="http://schemas.openxmlformats.org/officeDocument/2006/relationships/hyperlink" Target="consultantplus://offline/ref=1CA03808E0D77EBE60D92DD266B9D17439D8B7F7C75E57D316BF71D6A27E030991FD1DE368D0E419F240E85C32h0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kedradm.tomsk.ru" TargetMode="External"/><Relationship Id="rId12" Type="http://schemas.openxmlformats.org/officeDocument/2006/relationships/hyperlink" Target="consultantplus://offline/ref=5B425A0B31BBCA70CEBB5C672F7D29284289EDB5B4685775DE0F54D39E4AF7B76BC534A67A09409553EDD21A21hBJ" TargetMode="External"/><Relationship Id="rId17" Type="http://schemas.openxmlformats.org/officeDocument/2006/relationships/hyperlink" Target="consultantplus://offline/ref=5B425A0B31BBCA70CEBB5C672F7D29284289EDB5B468557CD10554D39E4AF7B76BC534A67A09409553ECD41A21hEJ" TargetMode="External"/><Relationship Id="rId2" Type="http://schemas.openxmlformats.org/officeDocument/2006/relationships/numbering" Target="numbering.xml"/><Relationship Id="rId16" Type="http://schemas.openxmlformats.org/officeDocument/2006/relationships/hyperlink" Target="consultantplus://offline/ref=5B425A0B31BBCA70CEBB5C672F7D29284289EDB5B468557CD30654D39E4AF7B76BC534A67A09409553ECD31921h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B425A0B31BBCA70CEBB426A3911772C4283B7BAB66C5C228B535284C11AF1E22B8532F3394D4D9525h7J" TargetMode="External"/><Relationship Id="rId5" Type="http://schemas.openxmlformats.org/officeDocument/2006/relationships/webSettings" Target="webSettings.xml"/><Relationship Id="rId15" Type="http://schemas.openxmlformats.org/officeDocument/2006/relationships/hyperlink" Target="consultantplus://offline/ref=5B425A0B31BBCA70CEBB5C672F7D29284289EDB5B4685474DE0454D39E4AF7B76BC534A67A09409553ECD41A21hEJ" TargetMode="External"/><Relationship Id="rId10" Type="http://schemas.openxmlformats.org/officeDocument/2006/relationships/hyperlink" Target="consultantplus://offline/ref=5B425A0B31BBCA70CEBB426A3911772C4180B3B1B26B5C228B535284C11AF1E22B8532F33924hCJ" TargetMode="External"/><Relationship Id="rId19" Type="http://schemas.openxmlformats.org/officeDocument/2006/relationships/hyperlink" Target="consultantplus://offline/ref=1CA03808E0D77EBE60D933DF70D58F703AD1E8FEC35E5E8D4EEA7781FD32hEJ" TargetMode="External"/><Relationship Id="rId4" Type="http://schemas.openxmlformats.org/officeDocument/2006/relationships/settings" Target="settings.xml"/><Relationship Id="rId9" Type="http://schemas.openxmlformats.org/officeDocument/2006/relationships/hyperlink" Target="consultantplus://offline/ref=5B425A0B31BBCA70CEBB426A3911772C4180B2BEB2615C228B535284C11AF1E22B8532F3394C4F9125h0J"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CF67E-B7AB-4751-ADFD-0F89EE95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11978</TotalTime>
  <Pages>83</Pages>
  <Words>26810</Words>
  <Characters>152822</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412</cp:revision>
  <cp:lastPrinted>2018-05-30T04:50:00Z</cp:lastPrinted>
  <dcterms:created xsi:type="dcterms:W3CDTF">2017-10-23T04:25:00Z</dcterms:created>
  <dcterms:modified xsi:type="dcterms:W3CDTF">2018-05-30T07:59:00Z</dcterms:modified>
</cp:coreProperties>
</file>