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CA194A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22 июля</w:t>
            </w:r>
            <w:r w:rsidR="004351C1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CA20B0">
              <w:rPr>
                <w:bCs/>
                <w:szCs w:val="24"/>
                <w:lang w:eastAsia="ru-RU"/>
              </w:rPr>
              <w:t>4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CA194A">
              <w:rPr>
                <w:bCs/>
                <w:szCs w:val="24"/>
                <w:lang w:eastAsia="ru-RU"/>
              </w:rPr>
              <w:t>212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9E00DF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20B0" w:rsidRDefault="00264598" w:rsidP="00CA20B0">
      <w:pPr>
        <w:keepNext/>
        <w:ind w:firstLine="708"/>
        <w:jc w:val="both"/>
        <w:outlineLvl w:val="0"/>
        <w:rPr>
          <w:szCs w:val="24"/>
        </w:rPr>
      </w:pPr>
      <w:r w:rsidRPr="00411EDA">
        <w:rPr>
          <w:szCs w:val="24"/>
        </w:rPr>
        <w:t xml:space="preserve">В соответствии </w:t>
      </w:r>
      <w:r w:rsidRPr="0056706C">
        <w:rPr>
          <w:szCs w:val="24"/>
        </w:rPr>
        <w:t>со статьей 179 Бюджетного кодекса Российской Федер</w:t>
      </w:r>
      <w:r>
        <w:rPr>
          <w:szCs w:val="24"/>
        </w:rPr>
        <w:t xml:space="preserve">ации, </w:t>
      </w:r>
      <w:r w:rsidRPr="00411EDA">
        <w:rPr>
          <w:szCs w:val="24"/>
        </w:rPr>
        <w:t>постановлением</w:t>
      </w:r>
      <w:r>
        <w:rPr>
          <w:szCs w:val="24"/>
        </w:rPr>
        <w:t xml:space="preserve"> А</w:t>
      </w:r>
      <w:r w:rsidRPr="00411EDA">
        <w:rPr>
          <w:szCs w:val="24"/>
        </w:rPr>
        <w:t xml:space="preserve">дминистрации города Кедрового от </w:t>
      </w:r>
      <w:r>
        <w:rPr>
          <w:szCs w:val="24"/>
        </w:rPr>
        <w:t>01.09.2020 №</w:t>
      </w:r>
      <w:r w:rsidR="007A04BF">
        <w:rPr>
          <w:szCs w:val="24"/>
        </w:rPr>
        <w:t xml:space="preserve"> </w:t>
      </w:r>
      <w:r>
        <w:rPr>
          <w:szCs w:val="24"/>
        </w:rPr>
        <w:t>301 «</w:t>
      </w:r>
      <w:r w:rsidRPr="00A148B5">
        <w:rPr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szCs w:val="24"/>
        </w:rPr>
        <w:t>едровый»</w:t>
      </w:r>
      <w:r w:rsidR="00925667">
        <w:rPr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szCs w:val="24"/>
        </w:rPr>
        <w:t xml:space="preserve">, </w:t>
      </w:r>
      <w:r w:rsidR="00CA20B0">
        <w:rPr>
          <w:szCs w:val="24"/>
        </w:rPr>
        <w:t>решением Думы города Кедрового от 25.12.2023 № 62 «О бюджете города Кедрового на 2024 год и на плановый период 2025 и 2026 годов»</w:t>
      </w:r>
    </w:p>
    <w:p w:rsidR="00264598" w:rsidRPr="00F0275C" w:rsidRDefault="00264598" w:rsidP="00CA20B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374A1F" w:rsidRDefault="004840B8" w:rsidP="002D28C0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2D28C0" w:rsidP="00374A1F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374A1F">
        <w:t xml:space="preserve">) </w:t>
      </w:r>
      <w:r w:rsidR="004351C1">
        <w:t>раздел 1 программы</w:t>
      </w:r>
      <w:r w:rsidR="00DF29A4">
        <w:t xml:space="preserve"> изложить в новой редакции:</w:t>
      </w:r>
    </w:p>
    <w:p w:rsidR="004351C1" w:rsidRPr="00B024F6" w:rsidRDefault="00B024F6" w:rsidP="00B024F6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024F6">
        <w:rPr>
          <w:rFonts w:ascii="Times New Roman" w:hAnsi="Times New Roman" w:cs="Times New Roman"/>
          <w:sz w:val="24"/>
          <w:szCs w:val="24"/>
        </w:rPr>
        <w:t xml:space="preserve">«1. </w:t>
      </w:r>
      <w:r w:rsidR="004351C1" w:rsidRPr="00B024F6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4351C1" w:rsidRPr="00B024F6" w:rsidRDefault="004351C1" w:rsidP="00435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24F6">
        <w:rPr>
          <w:rFonts w:ascii="Times New Roman" w:hAnsi="Times New Roman" w:cs="Times New Roman"/>
          <w:bCs/>
          <w:sz w:val="24"/>
          <w:szCs w:val="24"/>
        </w:rPr>
        <w:t>«</w:t>
      </w:r>
      <w:r w:rsidRPr="00B024F6">
        <w:rPr>
          <w:rFonts w:ascii="Times New Roman" w:hAnsi="Times New Roman" w:cs="Times New Roman"/>
          <w:color w:val="000000"/>
          <w:sz w:val="24"/>
          <w:szCs w:val="24"/>
        </w:rPr>
        <w:t>Безопасность муниципального образования «Город Кедровый»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"/>
        <w:gridCol w:w="1669"/>
        <w:gridCol w:w="31"/>
        <w:gridCol w:w="1417"/>
        <w:gridCol w:w="430"/>
        <w:gridCol w:w="564"/>
        <w:gridCol w:w="137"/>
        <w:gridCol w:w="709"/>
        <w:gridCol w:w="143"/>
        <w:gridCol w:w="851"/>
        <w:gridCol w:w="992"/>
        <w:gridCol w:w="144"/>
        <w:gridCol w:w="705"/>
        <w:gridCol w:w="146"/>
        <w:gridCol w:w="562"/>
        <w:gridCol w:w="143"/>
        <w:gridCol w:w="711"/>
        <w:gridCol w:w="59"/>
      </w:tblGrid>
      <w:tr w:rsidR="004351C1" w:rsidRPr="00AA3E4A" w:rsidTr="004351C1"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муниципального образования «Город Кедровый» (далее – программа)</w:t>
            </w:r>
          </w:p>
        </w:tc>
      </w:tr>
      <w:tr w:rsidR="004351C1" w:rsidRPr="00AA3E4A" w:rsidTr="003F282C">
        <w:trPr>
          <w:trHeight w:val="1092"/>
        </w:trPr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Кедровый» (далее - Администрация города Кедрового)</w:t>
            </w:r>
          </w:p>
        </w:tc>
      </w:tr>
      <w:tr w:rsidR="004351C1" w:rsidRPr="00AA3E4A" w:rsidTr="004351C1"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jc w:val="both"/>
              <w:rPr>
                <w:szCs w:val="24"/>
                <w:highlight w:val="yellow"/>
              </w:rPr>
            </w:pPr>
          </w:p>
          <w:p w:rsidR="004351C1" w:rsidRPr="00AA3E4A" w:rsidRDefault="004351C1" w:rsidP="004351C1">
            <w:pPr>
              <w:jc w:val="both"/>
              <w:rPr>
                <w:szCs w:val="24"/>
                <w:highlight w:val="yellow"/>
              </w:rPr>
            </w:pPr>
            <w:r w:rsidRPr="00AA3E4A">
              <w:rPr>
                <w:szCs w:val="24"/>
              </w:rPr>
              <w:t>-</w:t>
            </w:r>
          </w:p>
        </w:tc>
      </w:tr>
      <w:tr w:rsidR="004351C1" w:rsidRPr="00AA3E4A" w:rsidTr="004351C1"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от 08.02.2023 № 42)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jc w:val="both"/>
              <w:rPr>
                <w:szCs w:val="24"/>
              </w:rPr>
            </w:pPr>
            <w:r w:rsidRPr="00AA3E4A">
              <w:rPr>
                <w:szCs w:val="24"/>
              </w:rPr>
              <w:t>Муниципальное учреждение «Культура» (далее - МУ «Культура»)</w:t>
            </w:r>
          </w:p>
          <w:p w:rsidR="004351C1" w:rsidRPr="00AA3E4A" w:rsidRDefault="004351C1" w:rsidP="004351C1">
            <w:pPr>
              <w:keepNext/>
              <w:spacing w:before="60" w:after="60"/>
              <w:jc w:val="both"/>
              <w:rPr>
                <w:szCs w:val="24"/>
              </w:rPr>
            </w:pPr>
            <w:r w:rsidRPr="00AA3E4A">
              <w:rPr>
                <w:szCs w:val="24"/>
              </w:rPr>
              <w:t>Муниципальное учреждение «Кедровская централизованная библиотечная система» (далее-МУ «Кедровская ЦБС»)</w:t>
            </w:r>
          </w:p>
          <w:p w:rsidR="004351C1" w:rsidRPr="00AA3E4A" w:rsidRDefault="004351C1" w:rsidP="004351C1">
            <w:pPr>
              <w:keepNext/>
              <w:spacing w:before="60" w:after="60"/>
              <w:jc w:val="both"/>
              <w:rPr>
                <w:szCs w:val="24"/>
              </w:rPr>
            </w:pPr>
            <w:r w:rsidRPr="00AA3E4A">
              <w:rPr>
                <w:bCs/>
                <w:szCs w:val="24"/>
              </w:rPr>
              <w:t>Муниципальное учреждение «Централизованная бухгалтерия» города Кедрового (далее-МУ «ЦБ» города Кедрового)</w:t>
            </w:r>
          </w:p>
          <w:p w:rsidR="004351C1" w:rsidRPr="00AA3E4A" w:rsidRDefault="004351C1" w:rsidP="004351C1">
            <w:pPr>
              <w:keepNext/>
              <w:spacing w:before="60" w:after="60"/>
              <w:jc w:val="both"/>
              <w:rPr>
                <w:szCs w:val="24"/>
              </w:rPr>
            </w:pPr>
            <w:r w:rsidRPr="00AA3E4A">
              <w:rPr>
                <w:szCs w:val="24"/>
              </w:rPr>
              <w:t xml:space="preserve">Отдел образования Администрации муниципального образования «Город </w:t>
            </w:r>
            <w:r w:rsidRPr="00AA3E4A">
              <w:rPr>
                <w:szCs w:val="24"/>
              </w:rPr>
              <w:lastRenderedPageBreak/>
              <w:t>Кедровый» (далее-Отдел образования)</w:t>
            </w:r>
          </w:p>
          <w:p w:rsidR="004351C1" w:rsidRPr="00F04251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общеобразовательное учреждение средняя общеобразовательная школа №1 города Кедрового (</w:t>
            </w:r>
            <w:r w:rsidRPr="00F04251">
              <w:rPr>
                <w:rFonts w:ascii="Times New Roman" w:hAnsi="Times New Roman" w:cs="Times New Roman"/>
                <w:sz w:val="24"/>
                <w:szCs w:val="24"/>
              </w:rPr>
              <w:t>далее-</w:t>
            </w:r>
            <w:r w:rsidRPr="00F04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СОШ №1 г. Кедрового)</w:t>
            </w:r>
          </w:p>
          <w:p w:rsidR="004351C1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4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дошкольное общеобразовательное учреждение детский сад «Родничок» (</w:t>
            </w:r>
            <w:r w:rsidRPr="00F04251">
              <w:rPr>
                <w:rFonts w:ascii="Times New Roman" w:hAnsi="Times New Roman" w:cs="Times New Roman"/>
                <w:sz w:val="24"/>
                <w:szCs w:val="24"/>
              </w:rPr>
              <w:t>далее-</w:t>
            </w:r>
            <w:r w:rsidRPr="00F04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МКДОУ «Родничок»)</w:t>
            </w:r>
          </w:p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Пудинская </w:t>
            </w:r>
            <w:r w:rsidRPr="00F042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(далее – МКОУ Пудинская СОШ)</w:t>
            </w:r>
          </w:p>
        </w:tc>
      </w:tr>
      <w:tr w:rsidR="004351C1" w:rsidRPr="00AA3E4A" w:rsidTr="004351C1"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  <w:p w:rsidR="004351C1" w:rsidRPr="00AA3E4A" w:rsidRDefault="004351C1" w:rsidP="004351C1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C1" w:rsidRPr="00AA3E4A" w:rsidTr="00027770">
        <w:trPr>
          <w:trHeight w:val="561"/>
        </w:trPr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населения </w:t>
            </w:r>
            <w:r w:rsidRPr="00AA3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4351C1" w:rsidRPr="00AA3E4A" w:rsidTr="00350C24">
        <w:tc>
          <w:tcPr>
            <w:tcW w:w="179" w:type="pct"/>
            <w:vMerge w:val="restar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96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3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6" w:type="pct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1" w:type="pct"/>
            <w:gridSpan w:val="2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4" w:type="pct"/>
            <w:gridSpan w:val="2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351C1" w:rsidRPr="00AA3E4A" w:rsidTr="00350C24">
        <w:tc>
          <w:tcPr>
            <w:tcW w:w="179" w:type="pct"/>
            <w:vMerge/>
          </w:tcPr>
          <w:p w:rsidR="004351C1" w:rsidRPr="00AA3E4A" w:rsidRDefault="004351C1" w:rsidP="004351C1">
            <w:pPr>
              <w:rPr>
                <w:szCs w:val="24"/>
              </w:rPr>
            </w:pPr>
          </w:p>
        </w:tc>
        <w:tc>
          <w:tcPr>
            <w:tcW w:w="85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rPr>
                <w:szCs w:val="24"/>
              </w:rPr>
            </w:pPr>
          </w:p>
        </w:tc>
        <w:tc>
          <w:tcPr>
            <w:tcW w:w="96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jc w:val="both"/>
              <w:rPr>
                <w:szCs w:val="24"/>
              </w:rPr>
            </w:pPr>
            <w:r w:rsidRPr="00AA3E4A">
              <w:rPr>
                <w:szCs w:val="24"/>
              </w:rPr>
              <w:t>Численность населения, погибшего и (или) пострадавшего при чрезвычайных ситуациях, погибших на пожарах, чел.;</w:t>
            </w:r>
          </w:p>
        </w:tc>
        <w:tc>
          <w:tcPr>
            <w:tcW w:w="3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51C1" w:rsidRPr="00AA3E4A" w:rsidTr="00350C24">
        <w:trPr>
          <w:trHeight w:val="820"/>
        </w:trPr>
        <w:tc>
          <w:tcPr>
            <w:tcW w:w="179" w:type="pct"/>
            <w:vMerge/>
          </w:tcPr>
          <w:p w:rsidR="004351C1" w:rsidRPr="00AA3E4A" w:rsidRDefault="004351C1" w:rsidP="004351C1">
            <w:pPr>
              <w:rPr>
                <w:szCs w:val="24"/>
              </w:rPr>
            </w:pPr>
          </w:p>
        </w:tc>
        <w:tc>
          <w:tcPr>
            <w:tcW w:w="85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rPr>
                <w:szCs w:val="24"/>
              </w:rPr>
            </w:pPr>
          </w:p>
        </w:tc>
        <w:tc>
          <w:tcPr>
            <w:tcW w:w="96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jc w:val="both"/>
              <w:rPr>
                <w:szCs w:val="24"/>
              </w:rPr>
            </w:pPr>
            <w:r w:rsidRPr="00AA3E4A">
              <w:rPr>
                <w:szCs w:val="24"/>
              </w:rPr>
              <w:t>Число зарегистрированных преступлений, единиц на 100 тыс. чел. населения</w:t>
            </w:r>
          </w:p>
        </w:tc>
        <w:tc>
          <w:tcPr>
            <w:tcW w:w="35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436" w:type="pct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8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61" w:type="pct"/>
            <w:gridSpan w:val="2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4" w:type="pct"/>
            <w:gridSpan w:val="2"/>
          </w:tcPr>
          <w:p w:rsidR="004351C1" w:rsidRPr="00AA3E4A" w:rsidRDefault="004351C1" w:rsidP="00435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4351C1" w:rsidRPr="00AA3E4A" w:rsidTr="004351C1"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(при наличии) 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</w:t>
            </w: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населения и территории от чрезвычайных ситуаций</w:t>
            </w:r>
            <w:r w:rsidRPr="00AA3E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«Профилактика терроризма и экстремизма, а также минимизация и (или) ликвидация последствий проявления терроризма и экстремизма»</w:t>
            </w:r>
          </w:p>
          <w:p w:rsidR="004351C1" w:rsidRPr="00AA3E4A" w:rsidRDefault="004351C1" w:rsidP="00435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AA3E4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и наркомании»</w:t>
            </w:r>
          </w:p>
        </w:tc>
      </w:tr>
      <w:tr w:rsidR="004351C1" w:rsidRPr="00AA3E4A" w:rsidTr="004351C1">
        <w:tc>
          <w:tcPr>
            <w:tcW w:w="179" w:type="pct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966" w:type="pct"/>
            <w:gridSpan w:val="16"/>
          </w:tcPr>
          <w:p w:rsidR="004351C1" w:rsidRPr="00AA3E4A" w:rsidRDefault="004351C1" w:rsidP="00435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Pr="00AA3E4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351C1" w:rsidRPr="004351C1" w:rsidTr="004351C1">
        <w:trPr>
          <w:gridAfter w:val="1"/>
          <w:wAfter w:w="30" w:type="pct"/>
        </w:trPr>
        <w:tc>
          <w:tcPr>
            <w:tcW w:w="179" w:type="pct"/>
            <w:vMerge w:val="restart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10</w:t>
            </w:r>
          </w:p>
        </w:tc>
        <w:tc>
          <w:tcPr>
            <w:tcW w:w="871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2021</w:t>
            </w:r>
          </w:p>
        </w:tc>
        <w:tc>
          <w:tcPr>
            <w:tcW w:w="509" w:type="pct"/>
            <w:gridSpan w:val="2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2022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2023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2024</w:t>
            </w:r>
          </w:p>
        </w:tc>
        <w:tc>
          <w:tcPr>
            <w:tcW w:w="363" w:type="pct"/>
            <w:gridSpan w:val="2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437" w:type="pct"/>
            <w:gridSpan w:val="2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</w:t>
            </w:r>
          </w:p>
        </w:tc>
      </w:tr>
      <w:tr w:rsidR="004351C1" w:rsidRPr="004351C1" w:rsidTr="004351C1">
        <w:trPr>
          <w:gridAfter w:val="1"/>
          <w:wAfter w:w="30" w:type="pct"/>
        </w:trPr>
        <w:tc>
          <w:tcPr>
            <w:tcW w:w="179" w:type="pct"/>
            <w:vMerge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350C24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37 926,06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12 753,66</w:t>
            </w:r>
          </w:p>
        </w:tc>
        <w:tc>
          <w:tcPr>
            <w:tcW w:w="509" w:type="pct"/>
            <w:gridSpan w:val="2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6 158,31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6 341,26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AA046E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6 750,39</w:t>
            </w:r>
          </w:p>
        </w:tc>
        <w:tc>
          <w:tcPr>
            <w:tcW w:w="363" w:type="pct"/>
            <w:gridSpan w:val="2"/>
            <w:vAlign w:val="center"/>
          </w:tcPr>
          <w:p w:rsidR="004351C1" w:rsidRPr="004351C1" w:rsidRDefault="00B36793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2 211,2</w:t>
            </w:r>
            <w:r w:rsidR="00AA046E">
              <w:rPr>
                <w:szCs w:val="24"/>
                <w:lang w:eastAsia="ru-RU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4351C1" w:rsidRPr="004351C1" w:rsidRDefault="00AA046E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3 711,22</w:t>
            </w:r>
          </w:p>
        </w:tc>
      </w:tr>
      <w:tr w:rsidR="004351C1" w:rsidRPr="004351C1" w:rsidTr="004351C1">
        <w:trPr>
          <w:gridAfter w:val="1"/>
          <w:wAfter w:w="30" w:type="pct"/>
          <w:trHeight w:val="666"/>
        </w:trPr>
        <w:tc>
          <w:tcPr>
            <w:tcW w:w="179" w:type="pct"/>
            <w:vMerge/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350C24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33 935,56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8 875,66</w:t>
            </w:r>
          </w:p>
        </w:tc>
        <w:tc>
          <w:tcPr>
            <w:tcW w:w="509" w:type="pct"/>
            <w:gridSpan w:val="2"/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6 158,31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6 233,76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AA046E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6 745,39</w:t>
            </w:r>
          </w:p>
        </w:tc>
        <w:tc>
          <w:tcPr>
            <w:tcW w:w="363" w:type="pct"/>
            <w:gridSpan w:val="2"/>
            <w:vAlign w:val="center"/>
          </w:tcPr>
          <w:p w:rsidR="004351C1" w:rsidRPr="004351C1" w:rsidRDefault="00B36793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2 211,2</w:t>
            </w:r>
            <w:r w:rsidR="00AA046E">
              <w:rPr>
                <w:szCs w:val="24"/>
                <w:lang w:eastAsia="ru-RU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4351C1" w:rsidRPr="004351C1" w:rsidRDefault="00AA046E" w:rsidP="004351C1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3 711,22</w:t>
            </w:r>
          </w:p>
        </w:tc>
      </w:tr>
      <w:tr w:rsidR="004351C1" w:rsidRPr="004351C1" w:rsidTr="004351C1">
        <w:trPr>
          <w:gridAfter w:val="1"/>
          <w:wAfter w:w="30" w:type="pct"/>
        </w:trPr>
        <w:tc>
          <w:tcPr>
            <w:tcW w:w="179" w:type="pct"/>
            <w:vMerge/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3 990,50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3 878,00</w:t>
            </w:r>
          </w:p>
        </w:tc>
        <w:tc>
          <w:tcPr>
            <w:tcW w:w="509" w:type="pct"/>
            <w:gridSpan w:val="2"/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107,50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5,00</w:t>
            </w:r>
          </w:p>
        </w:tc>
        <w:tc>
          <w:tcPr>
            <w:tcW w:w="363" w:type="pct"/>
            <w:gridSpan w:val="2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4351C1" w:rsidRPr="004351C1" w:rsidTr="004351C1">
        <w:trPr>
          <w:gridAfter w:val="1"/>
          <w:wAfter w:w="30" w:type="pct"/>
        </w:trPr>
        <w:tc>
          <w:tcPr>
            <w:tcW w:w="179" w:type="pct"/>
            <w:vMerge/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871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1C1" w:rsidRPr="004351C1" w:rsidRDefault="004351C1" w:rsidP="004351C1">
            <w:pPr>
              <w:rPr>
                <w:szCs w:val="24"/>
              </w:rPr>
            </w:pPr>
          </w:p>
        </w:tc>
        <w:tc>
          <w:tcPr>
            <w:tcW w:w="7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5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4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4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1C1" w:rsidRPr="004351C1" w:rsidRDefault="004351C1" w:rsidP="004351C1">
            <w:pPr>
              <w:jc w:val="center"/>
              <w:rPr>
                <w:szCs w:val="24"/>
                <w:lang w:eastAsia="ru-RU"/>
              </w:rPr>
            </w:pPr>
            <w:r w:rsidRPr="004351C1">
              <w:rPr>
                <w:szCs w:val="24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437" w:type="pct"/>
            <w:gridSpan w:val="2"/>
            <w:vAlign w:val="center"/>
          </w:tcPr>
          <w:p w:rsidR="004351C1" w:rsidRPr="004351C1" w:rsidRDefault="00AA046E" w:rsidP="004351C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DF29A4" w:rsidRDefault="002D28C0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Pr="00B024F6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</w:pPr>
      <w:r w:rsidRPr="00B024F6"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"/>
        <w:gridCol w:w="397"/>
        <w:gridCol w:w="448"/>
        <w:gridCol w:w="343"/>
        <w:gridCol w:w="1604"/>
        <w:gridCol w:w="1265"/>
        <w:gridCol w:w="789"/>
        <w:gridCol w:w="789"/>
        <w:gridCol w:w="747"/>
        <w:gridCol w:w="747"/>
        <w:gridCol w:w="783"/>
        <w:gridCol w:w="747"/>
        <w:gridCol w:w="747"/>
      </w:tblGrid>
      <w:tr w:rsidR="00350C24" w:rsidRPr="00350C24" w:rsidTr="00350C24">
        <w:trPr>
          <w:trHeight w:val="600"/>
        </w:trPr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4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350C24" w:rsidRPr="00350C24" w:rsidTr="00350C24">
        <w:trPr>
          <w:trHeight w:val="39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Муниципальная программа «Безопасность муниципального образования «Город Кедровый»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37 926,06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6 341,26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6 750,39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2 211,22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3 711,22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25 584,47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5 052,91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5 560,38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3 381,82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6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2 192,77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920,44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794,80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27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1 980,39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360,02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385,81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350C24" w:rsidRPr="00350C24" w:rsidTr="00350C24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350C24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350C24" w:rsidRPr="00350C24" w:rsidTr="00350C24">
        <w:trPr>
          <w:trHeight w:val="46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28 414,34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5 917,76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6 394,89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1 891,22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3 391,22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25 402,92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4 924,11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5 547,58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3 381,82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2 002,77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784,80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7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243,13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53,11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21 612,49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4 904,05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3 381,82</w:t>
            </w:r>
          </w:p>
        </w:tc>
      </w:tr>
      <w:tr w:rsidR="00350C24" w:rsidRPr="00350C24" w:rsidTr="00350C24">
        <w:trPr>
          <w:trHeight w:val="10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21 612,49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4 904,05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3 381,82</w:t>
            </w:r>
          </w:p>
        </w:tc>
      </w:tr>
      <w:tr w:rsidR="00350C24" w:rsidRPr="00350C24" w:rsidTr="00350C24">
        <w:trPr>
          <w:trHeight w:val="40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21 612,49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4 904,05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3 381,82</w:t>
            </w:r>
          </w:p>
        </w:tc>
      </w:tr>
      <w:tr w:rsidR="00350C24" w:rsidRPr="00350C24" w:rsidTr="00350C24">
        <w:trPr>
          <w:trHeight w:val="73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21 612,49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3 335,87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3 810,32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4 298,61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4 904,05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1 881,82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350C24" w:rsidRPr="00350C24" w:rsidTr="00350C24">
        <w:trPr>
          <w:trHeight w:val="4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6 801,85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1 775,60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1 897,46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1 619,15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1 490,84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</w:tr>
      <w:tr w:rsidR="00350C24" w:rsidRPr="00350C24" w:rsidTr="00350C24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3 790,43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1 305,11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1 216,29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625,50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643,53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6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6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2 002,77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110,31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784,80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1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243,13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51,18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53,11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25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</w:tr>
      <w:tr w:rsidR="00350C24" w:rsidRPr="00350C24" w:rsidTr="00350C24">
        <w:trPr>
          <w:trHeight w:val="4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1 740,36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540,36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54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1 740,36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540,36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500,00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51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20,36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147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20,36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65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4 912,91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1 554,25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1 303,26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1 102,70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933,90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</w:tr>
      <w:tr w:rsidR="00350C24" w:rsidRPr="00350C24" w:rsidTr="00350C24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1 901,49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1 083,76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622,09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109,05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86,59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6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378,50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148,66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229,84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335,28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153,14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182,14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2 002,77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110,31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197,22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910,44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784,80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855,28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289,48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565,80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573,06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481,86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91,20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22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266,90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139,10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127,80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243,13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51,18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63,52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75,32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53,11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9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51,74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8,45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7,89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9,40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350C24" w:rsidRPr="00350C24" w:rsidTr="00350C24">
        <w:trPr>
          <w:trHeight w:val="21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23,88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10,51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23,88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10,51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6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78,92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41,84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26,63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78,92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41,84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26,63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72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25,42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103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25,42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15,42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027770">
        <w:trPr>
          <w:trHeight w:val="516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9 340,67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294,70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342,70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350C24" w:rsidRPr="00350C24" w:rsidTr="00350C24">
        <w:trPr>
          <w:trHeight w:val="100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027770">
        <w:trPr>
          <w:trHeight w:val="537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1 737,26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332,70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320,00</w:t>
            </w:r>
          </w:p>
        </w:tc>
      </w:tr>
      <w:tr w:rsidR="00350C24" w:rsidRPr="00350C24" w:rsidTr="00027770">
        <w:trPr>
          <w:trHeight w:val="406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7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3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027770">
        <w:trPr>
          <w:trHeight w:val="17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11,50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6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7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54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9 318,67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7 616,24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425,03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294,70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342,70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320,00</w:t>
            </w:r>
          </w:p>
        </w:tc>
      </w:tr>
      <w:tr w:rsidR="00350C24" w:rsidRPr="00350C24" w:rsidTr="00350C24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7 328,91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7 170,09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9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1 726,76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203,15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332,70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320,00</w:t>
            </w:r>
          </w:p>
        </w:tc>
      </w:tr>
      <w:tr w:rsidR="00350C24" w:rsidRPr="00350C24" w:rsidTr="00350C24">
        <w:trPr>
          <w:trHeight w:val="42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73,00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027770">
        <w:trPr>
          <w:trHeight w:val="1156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190,00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170,00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54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687,45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518,63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674,45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515,63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158,82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Отдел образования, в т.ч.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52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13,00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1 736,76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203,15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342,70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320,00</w:t>
            </w:r>
          </w:p>
        </w:tc>
      </w:tr>
      <w:tr w:rsidR="00350C24" w:rsidRPr="00350C24" w:rsidTr="00350C24">
        <w:trPr>
          <w:trHeight w:val="4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1 726,76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203,15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266,21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284,70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332,70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320,00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320,00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48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</w:t>
            </w:r>
            <w:r w:rsidRPr="00350C24">
              <w:rPr>
                <w:color w:val="000000"/>
                <w:sz w:val="20"/>
                <w:lang w:eastAsia="ru-RU"/>
              </w:rPr>
              <w:lastRenderedPageBreak/>
              <w:t>противопожарной защиты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3 016,46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3 016,46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855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2 896,46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2 896,46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3 878,00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3 878,00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7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3 758,00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3 758,00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85,00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12,80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51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12,80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350C2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750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88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56,80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28,80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8,00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121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300"/>
        </w:trPr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6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3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х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 xml:space="preserve">Основное мероприятие "Ежегодное проведение мероприятий по выявлению мест дикорастущей конопли и ее уничтожение на </w:t>
            </w:r>
            <w:r w:rsidRPr="00350C24">
              <w:rPr>
                <w:sz w:val="20"/>
                <w:lang w:eastAsia="ru-RU"/>
              </w:rPr>
              <w:lastRenderedPageBreak/>
              <w:t>территории муниципального образования "Город Кедровый"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14,25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350C24" w:rsidRPr="00350C24" w:rsidTr="00350C24">
        <w:trPr>
          <w:trHeight w:val="1185"/>
        </w:trPr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350C24">
              <w:rPr>
                <w:sz w:val="20"/>
                <w:lang w:eastAsia="ru-RU"/>
              </w:rPr>
              <w:t>14,25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4,80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350C24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BB6148" w:rsidRDefault="00FF1ED6" w:rsidP="00BB6148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F72D44">
        <w:t xml:space="preserve">) </w:t>
      </w:r>
      <w:r w:rsidR="00BB6148">
        <w:t>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BB6148" w:rsidRDefault="00BB6148" w:rsidP="00BB6148">
      <w:pPr>
        <w:tabs>
          <w:tab w:val="left" w:pos="709"/>
          <w:tab w:val="left" w:pos="10260"/>
        </w:tabs>
        <w:ind w:firstLine="709"/>
        <w:jc w:val="both"/>
      </w:pPr>
      <w:r>
        <w:t>а</w:t>
      </w:r>
      <w:r w:rsidR="00C209EB">
        <w:t>) раздел 1</w:t>
      </w:r>
      <w:r>
        <w:t xml:space="preserve"> подпрограммы </w:t>
      </w:r>
      <w:r w:rsidR="00C209EB">
        <w:t xml:space="preserve">1 </w:t>
      </w:r>
      <w:r>
        <w:t>изложить в новой редакции:</w:t>
      </w:r>
    </w:p>
    <w:p w:rsidR="00BB6148" w:rsidRPr="00187626" w:rsidRDefault="00B024F6" w:rsidP="00B024F6">
      <w:pPr>
        <w:pStyle w:val="a3"/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«1. </w:t>
      </w:r>
      <w:r w:rsidR="00BB6148" w:rsidRPr="00187626">
        <w:rPr>
          <w:szCs w:val="24"/>
          <w:lang w:eastAsia="ru-RU"/>
        </w:rPr>
        <w:t>Паспорт подпрограммы</w:t>
      </w:r>
    </w:p>
    <w:p w:rsidR="00BB6148" w:rsidRPr="00187626" w:rsidRDefault="00BB6148" w:rsidP="00BB6148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187626">
        <w:rPr>
          <w:szCs w:val="24"/>
          <w:lang w:eastAsia="ru-RU"/>
        </w:rPr>
        <w:t>«Гражданская оборона и защита населения и территории от чрезвычайных ситуаций» в муниципальном образовании «Город Кедровый»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1416"/>
        <w:gridCol w:w="709"/>
        <w:gridCol w:w="992"/>
        <w:gridCol w:w="992"/>
        <w:gridCol w:w="709"/>
        <w:gridCol w:w="978"/>
        <w:gridCol w:w="14"/>
        <w:gridCol w:w="851"/>
        <w:gridCol w:w="114"/>
        <w:gridCol w:w="979"/>
      </w:tblGrid>
      <w:tr w:rsidR="00BB6148" w:rsidRPr="00187626" w:rsidTr="00BB6148">
        <w:trPr>
          <w:jc w:val="center"/>
        </w:trPr>
        <w:tc>
          <w:tcPr>
            <w:tcW w:w="364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ind w:hanging="33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НаНаименование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Гражданская оборона и защита населения и территории от чрезвычайных ситуаций в муниципальном образовании «Город Кедровый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754" w:type="dxa"/>
            <w:gridSpan w:val="10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Администрация города Кедрового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BB6148" w:rsidRPr="00F04251" w:rsidRDefault="00BB6148" w:rsidP="00BB6148">
            <w:pPr>
              <w:jc w:val="both"/>
              <w:rPr>
                <w:szCs w:val="24"/>
              </w:rPr>
            </w:pPr>
            <w:r w:rsidRPr="00F04251">
              <w:rPr>
                <w:szCs w:val="24"/>
              </w:rPr>
              <w:t>МУ «Культура»</w:t>
            </w:r>
          </w:p>
          <w:p w:rsidR="00BB6148" w:rsidRPr="00F04251" w:rsidRDefault="00BB6148" w:rsidP="00BB6148">
            <w:pPr>
              <w:keepNext/>
              <w:jc w:val="both"/>
              <w:rPr>
                <w:szCs w:val="24"/>
              </w:rPr>
            </w:pPr>
            <w:r w:rsidRPr="00F04251">
              <w:rPr>
                <w:szCs w:val="24"/>
              </w:rPr>
              <w:t>МУ «Кедровская ЦБС»</w:t>
            </w:r>
          </w:p>
          <w:p w:rsidR="00BB6148" w:rsidRPr="00F04251" w:rsidRDefault="00BB6148" w:rsidP="00BB6148">
            <w:pPr>
              <w:keepNext/>
              <w:jc w:val="both"/>
              <w:rPr>
                <w:szCs w:val="24"/>
              </w:rPr>
            </w:pPr>
            <w:r w:rsidRPr="00F04251">
              <w:rPr>
                <w:szCs w:val="24"/>
              </w:rPr>
              <w:t>Отдел образования</w:t>
            </w:r>
          </w:p>
          <w:p w:rsidR="00BB6148" w:rsidRPr="00F04251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F04251">
              <w:rPr>
                <w:szCs w:val="24"/>
              </w:rPr>
              <w:t>МКОУ СОШ №1 г. Кедрового</w:t>
            </w:r>
          </w:p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F04251">
              <w:rPr>
                <w:szCs w:val="24"/>
              </w:rPr>
              <w:t>МКДОУ «Родничок»</w:t>
            </w:r>
          </w:p>
          <w:p w:rsidR="00BB6148" w:rsidRPr="00F04251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МКОУ Пудинская СОШ</w:t>
            </w:r>
          </w:p>
          <w:p w:rsidR="00BB6148" w:rsidRPr="00F04251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F04251">
              <w:rPr>
                <w:szCs w:val="24"/>
              </w:rPr>
              <w:t>31 Пожарно-спасательная часть 4 Пожарно-спасательный отряд ФПС ГПС ГУ МЧС России по Томской области (далее – ПСЧ)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 xml:space="preserve">Обеспечение гражданской обороны и защита населения и территории муниципального образования «Город Кедровый» от чрезвычайных ситуаций природного и техногенного характера </w:t>
            </w:r>
          </w:p>
        </w:tc>
      </w:tr>
      <w:tr w:rsidR="00BB6148" w:rsidRPr="00187626" w:rsidTr="00BB6148">
        <w:trPr>
          <w:trHeight w:val="501"/>
          <w:jc w:val="center"/>
        </w:trPr>
        <w:tc>
          <w:tcPr>
            <w:tcW w:w="364" w:type="dxa"/>
            <w:vMerge w:val="restart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5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Показатели цели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2020 год</w:t>
            </w:r>
          </w:p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(оценка)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1093" w:type="dxa"/>
            <w:gridSpan w:val="2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BB6148" w:rsidRPr="00187626" w:rsidTr="00BB6148">
        <w:trPr>
          <w:trHeight w:val="1605"/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</w:rPr>
              <w:t>Количество деструктивных событий (чрезвычайных ситуаций, пожаров)</w:t>
            </w:r>
            <w:r w:rsidRPr="00187626">
              <w:rPr>
                <w:szCs w:val="24"/>
                <w:lang w:eastAsia="ru-RU"/>
              </w:rPr>
              <w:t>, ед.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</w:t>
            </w: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gridSpan w:val="2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 xml:space="preserve">Задачи подпрограммы </w:t>
            </w:r>
            <w:r w:rsidRPr="00187626">
              <w:rPr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754" w:type="dxa"/>
            <w:gridSpan w:val="10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lastRenderedPageBreak/>
              <w:t xml:space="preserve">1. Гражданская оборона и защита населения и территории муниципального образования «Город Кедровый» от чрезвычайных </w:t>
            </w:r>
            <w:r w:rsidRPr="00187626">
              <w:rPr>
                <w:szCs w:val="24"/>
                <w:lang w:eastAsia="ru-RU"/>
              </w:rPr>
              <w:lastRenderedPageBreak/>
              <w:t xml:space="preserve">ситуаций природного и техногенного характера </w:t>
            </w:r>
          </w:p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2. Обеспечение пожарной безопасности муниципального образования «Город Кедровый»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 w:val="restart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Показатели задач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2020 год</w:t>
            </w:r>
          </w:p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(оценка)</w:t>
            </w:r>
          </w:p>
        </w:tc>
        <w:tc>
          <w:tcPr>
            <w:tcW w:w="992" w:type="dxa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2023 год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979" w:type="dxa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775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0" w:firstLine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Гражданская оборона и защита населения и территории муниципального образования «Город Кедровый» от чрезвычайных ситуаций природного и техногенного характера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tabs>
                <w:tab w:val="right" w:pos="1931"/>
              </w:tabs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 xml:space="preserve">1. </w:t>
            </w:r>
            <w:r w:rsidRPr="00187626">
              <w:rPr>
                <w:rFonts w:eastAsia="Calibri"/>
                <w:szCs w:val="24"/>
                <w:lang w:eastAsia="en-US"/>
              </w:rPr>
              <w:t xml:space="preserve">Доля населения </w:t>
            </w:r>
            <w:r w:rsidRPr="00187626">
              <w:rPr>
                <w:szCs w:val="24"/>
              </w:rPr>
              <w:t>охваченного профилактической работой и информирования в области гражданской</w:t>
            </w:r>
            <w:r w:rsidRPr="00187626">
              <w:rPr>
                <w:bCs/>
                <w:iCs/>
                <w:szCs w:val="24"/>
              </w:rPr>
              <w:t xml:space="preserve"> обороны, защиты населения и территорий от чрезвычайных ситуаций природного и техногенного характера</w:t>
            </w:r>
            <w:r w:rsidRPr="00187626">
              <w:rPr>
                <w:szCs w:val="24"/>
              </w:rPr>
              <w:t>, %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gridSpan w:val="3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979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tabs>
                <w:tab w:val="right" w:pos="1931"/>
              </w:tabs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rFonts w:eastAsia="Calibri"/>
                <w:szCs w:val="24"/>
                <w:lang w:eastAsia="en-US"/>
              </w:rPr>
              <w:t>2. Количество модернизированных систем оповещения, ед.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1</w:t>
            </w:r>
          </w:p>
        </w:tc>
        <w:tc>
          <w:tcPr>
            <w:tcW w:w="979" w:type="dxa"/>
            <w:gridSpan w:val="3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79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tabs>
                <w:tab w:val="right" w:pos="1931"/>
              </w:tabs>
              <w:suppressAutoHyphens w:val="0"/>
              <w:autoSpaceDE w:val="0"/>
              <w:autoSpaceDN w:val="0"/>
              <w:jc w:val="both"/>
              <w:rPr>
                <w:rFonts w:eastAsia="Calibri"/>
                <w:szCs w:val="24"/>
                <w:lang w:eastAsia="en-US"/>
              </w:rPr>
            </w:pPr>
            <w:r w:rsidRPr="00187626">
              <w:rPr>
                <w:szCs w:val="24"/>
              </w:rPr>
              <w:t xml:space="preserve">3. </w:t>
            </w:r>
            <w:r w:rsidRPr="00187626">
              <w:rPr>
                <w:rFonts w:eastAsia="Calibri"/>
                <w:szCs w:val="24"/>
                <w:lang w:eastAsia="ru-RU"/>
              </w:rPr>
              <w:t>Количество проведенных мероприятий по развитию единой дежурно - диспетчерск</w:t>
            </w:r>
            <w:r w:rsidRPr="00187626">
              <w:rPr>
                <w:rFonts w:eastAsia="Calibri"/>
                <w:szCs w:val="24"/>
                <w:lang w:eastAsia="ru-RU"/>
              </w:rPr>
              <w:lastRenderedPageBreak/>
              <w:t>ой службы, ед.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23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24</w:t>
            </w:r>
          </w:p>
        </w:tc>
        <w:tc>
          <w:tcPr>
            <w:tcW w:w="979" w:type="dxa"/>
            <w:gridSpan w:val="3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979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775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0" w:firstLine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Обеспечение пожарной безопасности муниципального образования «Город Кедровый»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 xml:space="preserve">Количество пожаров, ед.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22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21</w:t>
            </w:r>
          </w:p>
        </w:tc>
        <w:tc>
          <w:tcPr>
            <w:tcW w:w="979" w:type="dxa"/>
            <w:gridSpan w:val="3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979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Количество погибших при пожарах, чел.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3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9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8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754" w:type="dxa"/>
            <w:gridSpan w:val="10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2021-2026</w:t>
            </w:r>
            <w:r w:rsidRPr="00187626">
              <w:rPr>
                <w:szCs w:val="24"/>
                <w:lang w:eastAsia="ru-RU"/>
              </w:rPr>
              <w:t xml:space="preserve"> годы</w:t>
            </w:r>
          </w:p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 w:val="restart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9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2023 год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gridSpan w:val="3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979" w:type="dxa"/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820D93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28 414,34</w:t>
            </w:r>
          </w:p>
        </w:tc>
        <w:tc>
          <w:tcPr>
            <w:tcW w:w="992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5 111,47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5 707,78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5 917,76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6 394,89</w:t>
            </w:r>
          </w:p>
        </w:tc>
        <w:tc>
          <w:tcPr>
            <w:tcW w:w="979" w:type="dxa"/>
            <w:gridSpan w:val="3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1 891,22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3 391,22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87626"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D93" w:rsidRPr="00B85854" w:rsidRDefault="00820D93" w:rsidP="00820D93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28 401,84</w:t>
            </w:r>
          </w:p>
        </w:tc>
        <w:tc>
          <w:tcPr>
            <w:tcW w:w="992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5 111,47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5 707,78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5 910,26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6 389,89</w:t>
            </w:r>
          </w:p>
        </w:tc>
        <w:tc>
          <w:tcPr>
            <w:tcW w:w="979" w:type="dxa"/>
            <w:gridSpan w:val="3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1 891,22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3 391,22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187626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12,50</w:t>
            </w:r>
          </w:p>
        </w:tc>
        <w:tc>
          <w:tcPr>
            <w:tcW w:w="992" w:type="dxa"/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7,50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5,00</w:t>
            </w:r>
          </w:p>
        </w:tc>
        <w:tc>
          <w:tcPr>
            <w:tcW w:w="979" w:type="dxa"/>
            <w:gridSpan w:val="3"/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9" w:type="dxa"/>
            <w:vAlign w:val="center"/>
          </w:tcPr>
          <w:p w:rsidR="00BB6148" w:rsidRDefault="00BB6148" w:rsidP="00BB6148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BB6148" w:rsidRPr="00187626" w:rsidTr="00BB6148">
        <w:trPr>
          <w:jc w:val="center"/>
        </w:trPr>
        <w:tc>
          <w:tcPr>
            <w:tcW w:w="364" w:type="dxa"/>
            <w:vMerge/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148" w:rsidRPr="00187626" w:rsidRDefault="00BB6148" w:rsidP="00BB6148">
            <w:pPr>
              <w:rPr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7A5A93" w:rsidRDefault="00BB6148" w:rsidP="00BB6148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7A5A93"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</w:t>
            </w: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</w:t>
            </w: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,</w:t>
            </w:r>
            <w:r>
              <w:rPr>
                <w:szCs w:val="24"/>
                <w:lang w:eastAsia="ru-RU"/>
              </w:rPr>
              <w:t>0</w:t>
            </w:r>
            <w:r w:rsidRPr="00B85854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0,0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 w:rsidRPr="00B85854">
              <w:rPr>
                <w:szCs w:val="24"/>
                <w:lang w:eastAsia="ru-RU"/>
              </w:rPr>
              <w:t>0,0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3"/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979" w:type="dxa"/>
            <w:vAlign w:val="center"/>
          </w:tcPr>
          <w:p w:rsidR="00BB6148" w:rsidRPr="00B85854" w:rsidRDefault="00BB6148" w:rsidP="00BB6148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BB6148" w:rsidRDefault="00C209EB" w:rsidP="00F72D44">
      <w:pPr>
        <w:tabs>
          <w:tab w:val="left" w:pos="709"/>
          <w:tab w:val="left" w:pos="10260"/>
        </w:tabs>
        <w:ind w:firstLine="709"/>
        <w:jc w:val="both"/>
      </w:pPr>
      <w:r>
        <w:t>б) раздел 3 подпрограммы 1 изложить в новой редакции:</w:t>
      </w:r>
    </w:p>
    <w:p w:rsidR="00C209EB" w:rsidRPr="00187626" w:rsidRDefault="00B024F6" w:rsidP="00B024F6">
      <w:pPr>
        <w:pStyle w:val="a3"/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«3. </w:t>
      </w:r>
      <w:r w:rsidR="00C209EB" w:rsidRPr="00187626">
        <w:rPr>
          <w:szCs w:val="24"/>
          <w:lang w:eastAsia="ru-RU"/>
        </w:rPr>
        <w:t>Перечень основных мероприятий</w:t>
      </w:r>
    </w:p>
    <w:p w:rsidR="00C209EB" w:rsidRPr="00187626" w:rsidRDefault="00C209EB" w:rsidP="00C209EB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187626">
        <w:rPr>
          <w:szCs w:val="24"/>
          <w:lang w:eastAsia="ru-RU"/>
        </w:rPr>
        <w:t>и ресурсное обеспечение реализации подпрограммы</w:t>
      </w:r>
    </w:p>
    <w:p w:rsidR="00C209EB" w:rsidRDefault="00C209EB" w:rsidP="00C209EB">
      <w:pPr>
        <w:jc w:val="center"/>
        <w:rPr>
          <w:szCs w:val="24"/>
        </w:rPr>
      </w:pPr>
      <w:r w:rsidRPr="00187626">
        <w:rPr>
          <w:szCs w:val="24"/>
        </w:rPr>
        <w:t>муниципальной программы муниципального образования «Город Кедровый»</w:t>
      </w:r>
      <w:r>
        <w:rPr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9"/>
        <w:gridCol w:w="472"/>
        <w:gridCol w:w="450"/>
        <w:gridCol w:w="1512"/>
        <w:gridCol w:w="1653"/>
        <w:gridCol w:w="653"/>
        <w:gridCol w:w="773"/>
        <w:gridCol w:w="773"/>
        <w:gridCol w:w="773"/>
        <w:gridCol w:w="773"/>
        <w:gridCol w:w="773"/>
        <w:gridCol w:w="800"/>
      </w:tblGrid>
      <w:tr w:rsidR="00820D93" w:rsidRPr="00820D93" w:rsidTr="00820D93">
        <w:trPr>
          <w:trHeight w:val="390"/>
        </w:trPr>
        <w:tc>
          <w:tcPr>
            <w:tcW w:w="56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9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214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820D93" w:rsidRPr="00820D93" w:rsidTr="00820D93">
        <w:trPr>
          <w:trHeight w:val="408"/>
        </w:trPr>
        <w:tc>
          <w:tcPr>
            <w:tcW w:w="56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99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820D93" w:rsidRPr="00820D93" w:rsidTr="00820D93">
        <w:trPr>
          <w:trHeight w:val="70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</w:t>
            </w:r>
            <w:r w:rsidRPr="00820D93">
              <w:rPr>
                <w:color w:val="000000"/>
                <w:sz w:val="20"/>
                <w:lang w:eastAsia="ru-RU"/>
              </w:rPr>
              <w:lastRenderedPageBreak/>
              <w:t>м образовании "Город Кедровый"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28 414,34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5 917,76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6 394,89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1 891,22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3 391,22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28 401,84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5 910,26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6 389,89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1 891,22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3 391,22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49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820D93" w:rsidRPr="00820D93" w:rsidTr="00820D93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21 612,49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4 904,05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3 381,82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21 612,49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4 904,05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85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67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21</w:t>
            </w:r>
            <w:r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55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88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160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100</w:t>
            </w:r>
            <w:r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61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85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49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</w:t>
            </w:r>
            <w:r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21 612,49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4 904,05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3 381,82</w:t>
            </w:r>
          </w:p>
        </w:tc>
      </w:tr>
      <w:tr w:rsidR="00820D93" w:rsidRPr="00820D93" w:rsidTr="00820D93">
        <w:trPr>
          <w:trHeight w:val="33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21 612,49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4 904,05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1881,82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3381,82</w:t>
            </w:r>
          </w:p>
        </w:tc>
      </w:tr>
      <w:tr w:rsidR="00820D93" w:rsidRPr="00820D93" w:rsidTr="00820D93">
        <w:trPr>
          <w:trHeight w:val="52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73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73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25</w:t>
            </w:r>
            <w:r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820D93" w:rsidRPr="00820D93" w:rsidTr="00820D93">
        <w:trPr>
          <w:trHeight w:val="64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6 801,85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1 619,15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1 490,84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820D93" w:rsidRPr="00820D93" w:rsidTr="00820D93">
        <w:trPr>
          <w:trHeight w:val="4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6 789,35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1 611,65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1 485,84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820D93" w:rsidRPr="00820D93" w:rsidTr="00820D93">
        <w:trPr>
          <w:trHeight w:val="34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43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B367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B367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 w:rsidR="00B36793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B367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19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67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46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19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9,96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9,80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9,96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9,80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75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19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4 912,91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933,90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4 912,91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933,90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9,40</w:t>
            </w:r>
          </w:p>
        </w:tc>
      </w:tr>
      <w:tr w:rsidR="00820D93" w:rsidRPr="00820D93" w:rsidTr="00820D93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</w:t>
            </w:r>
            <w:r w:rsidRPr="00820D93">
              <w:rPr>
                <w:color w:val="000000"/>
                <w:sz w:val="20"/>
                <w:lang w:eastAsia="ru-RU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 w:rsidR="00DC5BBC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820D93">
              <w:rPr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820D93" w:rsidRPr="00820D93" w:rsidTr="00820D93">
        <w:trPr>
          <w:trHeight w:val="525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78,92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26,63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 w:rsidR="00DC5BBC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820D93" w:rsidRPr="00820D93" w:rsidTr="00820D93">
        <w:trPr>
          <w:trHeight w:val="600"/>
        </w:trPr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r w:rsidRPr="00820D93">
              <w:rPr>
                <w:color w:val="000000"/>
                <w:sz w:val="20"/>
                <w:lang w:eastAsia="ru-RU"/>
              </w:rPr>
              <w:lastRenderedPageBreak/>
              <w:t>извещателей в жилых помещениях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25,42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15,42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60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12,92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7,92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820D93" w:rsidRPr="00820D93" w:rsidTr="00820D93">
        <w:trPr>
          <w:trHeight w:val="780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входящего в </w:t>
            </w:r>
            <w:r w:rsidRPr="00820D93">
              <w:rPr>
                <w:color w:val="000000"/>
                <w:sz w:val="20"/>
                <w:lang w:eastAsia="ru-RU"/>
              </w:rPr>
              <w:lastRenderedPageBreak/>
              <w:t>состав основного мероприятия: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820D93" w:rsidRPr="00820D93" w:rsidTr="00820D93">
        <w:trPr>
          <w:trHeight w:val="315"/>
        </w:trPr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820D93" w:rsidRPr="00820D93" w:rsidRDefault="00820D93" w:rsidP="00820D9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DC5BBC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</w:t>
            </w:r>
            <w:r w:rsidR="00820D93" w:rsidRPr="00820D93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20D93" w:rsidRPr="00820D93" w:rsidRDefault="00820D93" w:rsidP="00820D9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820D93">
              <w:rPr>
                <w:color w:val="000000"/>
                <w:sz w:val="20"/>
                <w:lang w:eastAsia="ru-RU"/>
              </w:rPr>
              <w:t> </w:t>
            </w:r>
            <w:r w:rsidR="00DC5BBC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C209EB" w:rsidP="00C209EB">
      <w:pPr>
        <w:tabs>
          <w:tab w:val="left" w:pos="709"/>
          <w:tab w:val="left" w:pos="10260"/>
        </w:tabs>
        <w:ind w:firstLine="709"/>
        <w:jc w:val="both"/>
      </w:pPr>
      <w:r>
        <w:t xml:space="preserve">4) </w:t>
      </w:r>
      <w:r w:rsidR="00F72D44">
        <w:t>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173659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C209EB">
        <w:t xml:space="preserve">раздел 1 подпрограммы 2 </w:t>
      </w:r>
      <w:r w:rsidR="00F72D44">
        <w:t>изложить в новой редакции:</w:t>
      </w:r>
    </w:p>
    <w:p w:rsidR="00C209EB" w:rsidRPr="008C2545" w:rsidRDefault="00B024F6" w:rsidP="00B024F6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C209EB" w:rsidRPr="008C254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C209EB" w:rsidRPr="008C2545" w:rsidRDefault="00C209EB" w:rsidP="00C209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«Город Кедровый»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09"/>
        <w:gridCol w:w="1658"/>
        <w:gridCol w:w="851"/>
        <w:gridCol w:w="850"/>
        <w:gridCol w:w="851"/>
        <w:gridCol w:w="850"/>
        <w:gridCol w:w="803"/>
        <w:gridCol w:w="48"/>
        <w:gridCol w:w="755"/>
        <w:gridCol w:w="95"/>
        <w:gridCol w:w="709"/>
      </w:tblGrid>
      <w:tr w:rsidR="00C209EB" w:rsidRPr="008C2545" w:rsidTr="00C209EB">
        <w:tc>
          <w:tcPr>
            <w:tcW w:w="364" w:type="dxa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C209EB" w:rsidRPr="008C2545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«Город Кедровый»</w:t>
            </w:r>
          </w:p>
        </w:tc>
      </w:tr>
      <w:tr w:rsidR="00C209EB" w:rsidRPr="008C2545" w:rsidTr="00C209EB">
        <w:tc>
          <w:tcPr>
            <w:tcW w:w="364" w:type="dxa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470" w:type="dxa"/>
            <w:gridSpan w:val="10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</w:t>
            </w:r>
          </w:p>
        </w:tc>
      </w:tr>
      <w:tr w:rsidR="00C209EB" w:rsidRPr="008C2545" w:rsidTr="00C209EB">
        <w:tc>
          <w:tcPr>
            <w:tcW w:w="364" w:type="dxa"/>
          </w:tcPr>
          <w:p w:rsidR="00C209EB" w:rsidRPr="004C487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4C487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87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C209EB" w:rsidRPr="004C4875" w:rsidRDefault="00C209EB" w:rsidP="00C209EB">
            <w:pPr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МУ «Культура»</w:t>
            </w:r>
          </w:p>
          <w:p w:rsidR="00C209EB" w:rsidRPr="004C4875" w:rsidRDefault="00C209EB" w:rsidP="00C209EB">
            <w:pPr>
              <w:keepNext/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МУ «Кедровская ЦБС»</w:t>
            </w:r>
          </w:p>
          <w:p w:rsidR="00C209EB" w:rsidRPr="004C4875" w:rsidRDefault="00C209EB" w:rsidP="00C209EB">
            <w:pPr>
              <w:keepNext/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Отдел образования</w:t>
            </w:r>
          </w:p>
          <w:p w:rsidR="00C209EB" w:rsidRPr="004C4875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48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СОШ №1 г. Кедрового</w:t>
            </w:r>
          </w:p>
          <w:p w:rsidR="00C209EB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48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МКДОУ «Родничок»</w:t>
            </w:r>
          </w:p>
          <w:p w:rsidR="00C209EB" w:rsidRPr="004C4875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МКОУ Пудинская СОШ</w:t>
            </w:r>
          </w:p>
        </w:tc>
      </w:tr>
      <w:tr w:rsidR="00C209EB" w:rsidRPr="008C2545" w:rsidTr="00C209EB">
        <w:tc>
          <w:tcPr>
            <w:tcW w:w="364" w:type="dxa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C209EB" w:rsidRPr="008C2545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терроризму и экстремизму,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повышение</w:t>
            </w:r>
            <w:r w:rsidRPr="002105D8">
              <w:rPr>
                <w:rFonts w:ascii="Times New Roman" w:hAnsi="Times New Roman" w:cs="Times New Roman"/>
                <w:sz w:val="24"/>
                <w:lang w:eastAsia="ar-SA"/>
              </w:rPr>
              <w:t xml:space="preserve"> уровня защищенности населения, муниципальных учреждений от возможных террористических посягательств</w:t>
            </w:r>
          </w:p>
        </w:tc>
      </w:tr>
      <w:tr w:rsidR="00C209EB" w:rsidRPr="008C2545" w:rsidTr="00C209EB">
        <w:tc>
          <w:tcPr>
            <w:tcW w:w="364" w:type="dxa"/>
            <w:vMerge w:val="restart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50" w:type="dxa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209EB" w:rsidRPr="008C2545" w:rsidTr="00C209EB">
        <w:trPr>
          <w:trHeight w:val="2292"/>
        </w:trPr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4A0478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проявления</w:t>
            </w:r>
            <w:r w:rsidRPr="004A0478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 на территории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«Город К</w:t>
            </w:r>
            <w:r w:rsidRPr="004A0478">
              <w:rPr>
                <w:rFonts w:ascii="Times New Roman" w:hAnsi="Times New Roman" w:cs="Times New Roman"/>
                <w:sz w:val="24"/>
                <w:szCs w:val="24"/>
              </w:rPr>
              <w:t xml:space="preserve">едровый»,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09EB" w:rsidRPr="008C2545" w:rsidTr="00C209EB">
        <w:tc>
          <w:tcPr>
            <w:tcW w:w="364" w:type="dxa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C209EB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  <w:p w:rsidR="00C209EB" w:rsidRPr="004A0478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к антитеррористической защищенности объектов, находящихся в муниципальной собственности</w:t>
            </w:r>
          </w:p>
        </w:tc>
      </w:tr>
      <w:tr w:rsidR="00C209EB" w:rsidRPr="008C2545" w:rsidTr="00C209EB">
        <w:tc>
          <w:tcPr>
            <w:tcW w:w="364" w:type="dxa"/>
            <w:vMerge w:val="restart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50" w:type="dxa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04" w:type="dxa"/>
            <w:gridSpan w:val="2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747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03" w:type="dxa"/>
            <w:gridSpan w:val="2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04" w:type="dxa"/>
            <w:gridSpan w:val="2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материалов, размещенных в средствах массовой информации </w:t>
            </w:r>
            <w:r w:rsidRPr="00B721F2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747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к антитеррористической защищенности объектов, находящихся в муниципальной собственности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D47F39" w:rsidRDefault="00C209EB" w:rsidP="00C20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объектов, находящихся в муниципальной собственности или в ведении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3" w:type="dxa"/>
            <w:gridSpan w:val="2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4" w:type="dxa"/>
            <w:gridSpan w:val="2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209EB" w:rsidRPr="008C2545" w:rsidTr="00C209EB">
        <w:tc>
          <w:tcPr>
            <w:tcW w:w="364" w:type="dxa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7470" w:type="dxa"/>
            <w:gridSpan w:val="10"/>
          </w:tcPr>
          <w:p w:rsidR="00C209EB" w:rsidRPr="00880911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Pr="0088091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EB" w:rsidRPr="008C2545" w:rsidTr="00C209EB">
        <w:tc>
          <w:tcPr>
            <w:tcW w:w="364" w:type="dxa"/>
            <w:vMerge w:val="restart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03" w:type="dxa"/>
            <w:gridSpan w:val="2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04" w:type="dxa"/>
            <w:gridSpan w:val="2"/>
            <w:vAlign w:val="center"/>
          </w:tcPr>
          <w:p w:rsidR="00C209EB" w:rsidRPr="008C2545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9 340,67</w:t>
            </w:r>
          </w:p>
        </w:tc>
        <w:tc>
          <w:tcPr>
            <w:tcW w:w="850" w:type="dxa"/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7 627,74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435,53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342,70</w:t>
            </w:r>
          </w:p>
        </w:tc>
        <w:tc>
          <w:tcPr>
            <w:tcW w:w="803" w:type="dxa"/>
            <w:gridSpan w:val="2"/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804" w:type="dxa"/>
            <w:gridSpan w:val="2"/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5 462,27</w:t>
            </w:r>
          </w:p>
        </w:tc>
        <w:tc>
          <w:tcPr>
            <w:tcW w:w="850" w:type="dxa"/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3 749,74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435,53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342,70</w:t>
            </w:r>
          </w:p>
        </w:tc>
        <w:tc>
          <w:tcPr>
            <w:tcW w:w="803" w:type="dxa"/>
            <w:gridSpan w:val="2"/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804" w:type="dxa"/>
            <w:gridSpan w:val="2"/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3 878,00</w:t>
            </w:r>
          </w:p>
        </w:tc>
        <w:tc>
          <w:tcPr>
            <w:tcW w:w="850" w:type="dxa"/>
            <w:vAlign w:val="center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3 878,00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gridSpan w:val="2"/>
            <w:vAlign w:val="center"/>
          </w:tcPr>
          <w:p w:rsidR="00C209EB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  <w:gridSpan w:val="2"/>
            <w:vAlign w:val="center"/>
          </w:tcPr>
          <w:p w:rsidR="00C209EB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09EB" w:rsidRPr="008C2545" w:rsidTr="00C209EB">
        <w:tc>
          <w:tcPr>
            <w:tcW w:w="364" w:type="dxa"/>
            <w:vMerge/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9EB" w:rsidRPr="008C2545" w:rsidRDefault="00C209EB" w:rsidP="00C209EB">
            <w:pPr>
              <w:rPr>
                <w:szCs w:val="24"/>
              </w:rPr>
            </w:pPr>
          </w:p>
        </w:tc>
        <w:tc>
          <w:tcPr>
            <w:tcW w:w="16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8C2545" w:rsidRDefault="00C209EB" w:rsidP="00C20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9EB" w:rsidRPr="00333D2F" w:rsidRDefault="00C209EB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gridSpan w:val="2"/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04" w:type="dxa"/>
            <w:gridSpan w:val="2"/>
            <w:vAlign w:val="center"/>
          </w:tcPr>
          <w:p w:rsidR="00C209EB" w:rsidRPr="00333D2F" w:rsidRDefault="00D67915" w:rsidP="00C20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72D44" w:rsidRDefault="00D61FD8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Pr="00B024F6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</w:pPr>
      <w:r w:rsidRPr="00B024F6"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473"/>
        <w:gridCol w:w="450"/>
        <w:gridCol w:w="1759"/>
        <w:gridCol w:w="1759"/>
        <w:gridCol w:w="773"/>
        <w:gridCol w:w="773"/>
        <w:gridCol w:w="654"/>
        <w:gridCol w:w="654"/>
        <w:gridCol w:w="654"/>
        <w:gridCol w:w="654"/>
        <w:gridCol w:w="800"/>
      </w:tblGrid>
      <w:tr w:rsidR="00D67915" w:rsidRPr="00D67915" w:rsidTr="00D67915">
        <w:trPr>
          <w:trHeight w:val="390"/>
        </w:trPr>
        <w:tc>
          <w:tcPr>
            <w:tcW w:w="56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4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185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D67915" w:rsidRPr="00D67915" w:rsidTr="00D67915">
        <w:trPr>
          <w:trHeight w:val="408"/>
        </w:trPr>
        <w:tc>
          <w:tcPr>
            <w:tcW w:w="56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D67915" w:rsidRPr="00D67915" w:rsidTr="00D67915">
        <w:trPr>
          <w:trHeight w:val="91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</w:t>
            </w:r>
            <w:r w:rsidRPr="00D67915">
              <w:rPr>
                <w:color w:val="000000"/>
                <w:sz w:val="20"/>
                <w:lang w:eastAsia="ru-RU"/>
              </w:rPr>
              <w:lastRenderedPageBreak/>
              <w:t>"Город Кедровый"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9 340,67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7 627,74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435,53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5 462,67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3 749,74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435,53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49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D67915" w:rsidRPr="00D67915" w:rsidTr="00D67915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11,50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10,50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11,50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10,50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85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29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340</w:t>
            </w:r>
          </w:p>
        </w:tc>
      </w:tr>
      <w:tr w:rsidR="00D67915" w:rsidRPr="00D67915" w:rsidTr="00D67915">
        <w:trPr>
          <w:trHeight w:val="55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88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23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340</w:t>
            </w:r>
          </w:p>
        </w:tc>
      </w:tr>
      <w:tr w:rsidR="00D67915" w:rsidRPr="00D67915" w:rsidTr="00D67915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 xml:space="preserve">Основное мероприятие "Размещение в </w:t>
            </w:r>
            <w:r w:rsidRPr="00D67915">
              <w:rPr>
                <w:color w:val="000000"/>
                <w:sz w:val="20"/>
                <w:lang w:eastAsia="ru-RU"/>
              </w:rPr>
              <w:lastRenderedPageBreak/>
              <w:t>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lastRenderedPageBreak/>
              <w:t xml:space="preserve">Объем финансирования всего (тыс. </w:t>
            </w:r>
            <w:r w:rsidRPr="00D67915">
              <w:rPr>
                <w:color w:val="000000"/>
                <w:sz w:val="20"/>
                <w:lang w:eastAsia="ru-RU"/>
              </w:rPr>
              <w:lastRenderedPageBreak/>
              <w:t>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lastRenderedPageBreak/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85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11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5</w:t>
            </w:r>
          </w:p>
        </w:tc>
      </w:tr>
      <w:tr w:rsidR="00D67915" w:rsidRPr="00D67915" w:rsidTr="00D67915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D67915" w:rsidRPr="00D67915" w:rsidTr="00D67915">
        <w:trPr>
          <w:trHeight w:val="73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9 318,67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7 616,24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425,03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</w:tr>
      <w:tr w:rsidR="00D67915" w:rsidRPr="00D67915" w:rsidTr="00D67915">
        <w:trPr>
          <w:trHeight w:val="42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5 440,67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3 738,24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425,03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294,70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320,00</w:t>
            </w:r>
          </w:p>
        </w:tc>
      </w:tr>
      <w:tr w:rsidR="00D67915" w:rsidRPr="00D67915" w:rsidTr="00D67915">
        <w:trPr>
          <w:trHeight w:val="42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50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D67915" w:rsidRPr="00D67915" w:rsidTr="00D67915">
        <w:trPr>
          <w:trHeight w:val="67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687,45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518,63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158,82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57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687,45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518,63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158,82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56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D67915" w:rsidRPr="00D67915" w:rsidTr="00D67915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1 736,76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203,15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266,21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284,70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320,00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1 736,76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203,15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266,21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284,70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342,70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320,00</w:t>
            </w:r>
          </w:p>
        </w:tc>
      </w:tr>
      <w:tr w:rsidR="00D67915" w:rsidRPr="00D67915" w:rsidTr="00D67915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57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67915">
              <w:rPr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D67915" w:rsidRPr="00D67915" w:rsidTr="00D67915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образования </w:t>
            </w:r>
            <w:r w:rsidRPr="00D67915">
              <w:rPr>
                <w:color w:val="000000"/>
                <w:sz w:val="20"/>
                <w:lang w:eastAsia="ru-RU"/>
              </w:rPr>
              <w:lastRenderedPageBreak/>
              <w:t>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 xml:space="preserve">Местного </w:t>
            </w:r>
            <w:r w:rsidRPr="00D67915">
              <w:rPr>
                <w:color w:val="000000"/>
                <w:sz w:val="20"/>
                <w:lang w:eastAsia="ru-RU"/>
              </w:rPr>
              <w:lastRenderedPageBreak/>
              <w:t>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lastRenderedPageBreak/>
              <w:t xml:space="preserve">3 </w:t>
            </w:r>
            <w:r w:rsidRPr="00D67915">
              <w:rPr>
                <w:color w:val="000000"/>
                <w:sz w:val="20"/>
                <w:lang w:eastAsia="ru-RU"/>
              </w:rPr>
              <w:lastRenderedPageBreak/>
              <w:t>016,46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lastRenderedPageBreak/>
              <w:t xml:space="preserve">3 </w:t>
            </w:r>
            <w:r w:rsidRPr="00D67915">
              <w:rPr>
                <w:color w:val="000000"/>
                <w:sz w:val="20"/>
                <w:lang w:eastAsia="ru-RU"/>
              </w:rPr>
              <w:lastRenderedPageBreak/>
              <w:t>016,46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lastRenderedPageBreak/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74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D67915" w:rsidRPr="00D67915" w:rsidTr="00D67915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67915" w:rsidRPr="00D67915" w:rsidTr="00D67915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67915" w:rsidRPr="00D67915" w:rsidTr="00D67915">
        <w:trPr>
          <w:trHeight w:val="169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67915" w:rsidRPr="00D67915" w:rsidRDefault="00D67915" w:rsidP="00D6791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67915" w:rsidRPr="00D67915" w:rsidRDefault="00D67915" w:rsidP="00D6791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67915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D67915" w:rsidRDefault="00D67915" w:rsidP="00D67915">
      <w:pPr>
        <w:tabs>
          <w:tab w:val="left" w:pos="709"/>
          <w:tab w:val="left" w:pos="10260"/>
        </w:tabs>
        <w:ind w:firstLine="709"/>
        <w:jc w:val="both"/>
      </w:pPr>
      <w:r w:rsidRPr="00D67915">
        <w:t xml:space="preserve">5) </w:t>
      </w:r>
      <w:r>
        <w:t>в подпрограмме 3 «</w:t>
      </w:r>
      <w:r w:rsidRPr="0023781A">
        <w:t>Профилактика правонарушений и наркомании на территории муниципально</w:t>
      </w:r>
      <w:r>
        <w:t>го образования «Город Кедровый» (далее – подпрограмма 3) программы:</w:t>
      </w:r>
    </w:p>
    <w:p w:rsidR="00D67915" w:rsidRDefault="00D67915" w:rsidP="00D67915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раздел 1 подпрограммы 3 изложить в новой редакции:</w:t>
      </w:r>
    </w:p>
    <w:p w:rsidR="00D67915" w:rsidRPr="0011707B" w:rsidRDefault="00B024F6" w:rsidP="00D67915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«</w:t>
      </w:r>
      <w:r w:rsidR="00D67915" w:rsidRPr="0011707B">
        <w:rPr>
          <w:szCs w:val="24"/>
          <w:lang w:eastAsia="ru-RU"/>
        </w:rPr>
        <w:t xml:space="preserve">1.Паспорт подпрограммы </w:t>
      </w:r>
    </w:p>
    <w:p w:rsidR="00D67915" w:rsidRPr="0011707B" w:rsidRDefault="00D67915" w:rsidP="00D67915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11707B">
        <w:rPr>
          <w:szCs w:val="24"/>
          <w:lang w:eastAsia="ru-RU"/>
        </w:rPr>
        <w:t>«Профилактика правонарушений и наркомании на территории муниципального образования «Город Кедровый»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2009"/>
        <w:gridCol w:w="1375"/>
        <w:gridCol w:w="992"/>
        <w:gridCol w:w="851"/>
        <w:gridCol w:w="850"/>
        <w:gridCol w:w="709"/>
        <w:gridCol w:w="850"/>
        <w:gridCol w:w="851"/>
        <w:gridCol w:w="851"/>
      </w:tblGrid>
      <w:tr w:rsidR="00D67915" w:rsidRPr="0011707B" w:rsidTr="00DC27C7">
        <w:tc>
          <w:tcPr>
            <w:tcW w:w="363" w:type="dxa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Профилактика правонарушений и наркомании на территории муниципального образования «Город Кедровый»</w:t>
            </w:r>
          </w:p>
        </w:tc>
      </w:tr>
      <w:tr w:rsidR="00D67915" w:rsidRPr="0011707B" w:rsidTr="00DC27C7">
        <w:tc>
          <w:tcPr>
            <w:tcW w:w="363" w:type="dxa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329" w:type="dxa"/>
            <w:gridSpan w:val="8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Администрация города Кедрового</w:t>
            </w:r>
          </w:p>
        </w:tc>
      </w:tr>
      <w:tr w:rsidR="00D67915" w:rsidRPr="0011707B" w:rsidTr="00DC27C7">
        <w:tc>
          <w:tcPr>
            <w:tcW w:w="363" w:type="dxa"/>
          </w:tcPr>
          <w:p w:rsidR="00D67915" w:rsidRPr="004C4875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C4875">
              <w:rPr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4C4875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C4875">
              <w:rPr>
                <w:szCs w:val="24"/>
                <w:lang w:eastAsia="ru-RU"/>
              </w:rPr>
              <w:t>Участники подпрограммы муниципальной программы</w:t>
            </w: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7329" w:type="dxa"/>
            <w:gridSpan w:val="8"/>
          </w:tcPr>
          <w:p w:rsidR="00D67915" w:rsidRPr="004C4875" w:rsidRDefault="00D67915" w:rsidP="00D67915">
            <w:pPr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МУ «Культура»</w:t>
            </w:r>
          </w:p>
          <w:p w:rsidR="00D67915" w:rsidRPr="004C4875" w:rsidRDefault="00D67915" w:rsidP="00D67915">
            <w:pPr>
              <w:keepNext/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МУ «Кедровская ЦБС»</w:t>
            </w:r>
          </w:p>
          <w:p w:rsidR="00D67915" w:rsidRPr="004C4875" w:rsidRDefault="00D67915" w:rsidP="00D67915">
            <w:pPr>
              <w:keepNext/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Отдел образования</w:t>
            </w:r>
          </w:p>
          <w:p w:rsidR="00D67915" w:rsidRPr="004C4875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МКОУ СОШ №1 г. Кедрового</w:t>
            </w:r>
          </w:p>
          <w:p w:rsidR="00D67915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 w:rsidRPr="004C4875">
              <w:rPr>
                <w:szCs w:val="24"/>
              </w:rPr>
              <w:t>МКДОУ «Родничок»</w:t>
            </w:r>
          </w:p>
          <w:p w:rsidR="00D67915" w:rsidRPr="004C4875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МКОУ Пудинская СОШ</w:t>
            </w:r>
          </w:p>
          <w:p w:rsidR="00D67915" w:rsidRPr="004C4875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C4875">
              <w:rPr>
                <w:rStyle w:val="11pt"/>
                <w:b w:val="0"/>
                <w:sz w:val="24"/>
                <w:szCs w:val="24"/>
              </w:rPr>
              <w:t>Пункт полиции «Кедровый» МО МВД России «Парабельское» УМВД   России по Томской области (далее – ПП «Кедровый»)</w:t>
            </w:r>
          </w:p>
        </w:tc>
      </w:tr>
      <w:tr w:rsidR="00D67915" w:rsidRPr="0011707B" w:rsidTr="00DC27C7">
        <w:tc>
          <w:tcPr>
            <w:tcW w:w="363" w:type="dxa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Профилактика правонарушений и наркомании на территории муниципального образования «Город Кедровый»</w:t>
            </w:r>
          </w:p>
        </w:tc>
      </w:tr>
      <w:tr w:rsidR="00D67915" w:rsidRPr="0011707B" w:rsidTr="00DC27C7">
        <w:tc>
          <w:tcPr>
            <w:tcW w:w="363" w:type="dxa"/>
            <w:vMerge w:val="restart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Показатели цели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2020 год</w:t>
            </w:r>
          </w:p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(оценка)</w:t>
            </w:r>
          </w:p>
        </w:tc>
        <w:tc>
          <w:tcPr>
            <w:tcW w:w="851" w:type="dxa"/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D67915" w:rsidRPr="0011707B" w:rsidTr="00DC27C7">
        <w:trPr>
          <w:trHeight w:val="1277"/>
        </w:trPr>
        <w:tc>
          <w:tcPr>
            <w:tcW w:w="363" w:type="dxa"/>
            <w:vMerge/>
          </w:tcPr>
          <w:p w:rsidR="00D67915" w:rsidRPr="0011707B" w:rsidRDefault="00D67915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 xml:space="preserve">Количество зарегистрированных преступлений, совершенных в общественных местах ед. 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67915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67915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D67915" w:rsidRPr="0011707B" w:rsidTr="00DC27C7">
        <w:tc>
          <w:tcPr>
            <w:tcW w:w="363" w:type="dxa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D67915" w:rsidRPr="0011707B" w:rsidRDefault="00D67915" w:rsidP="00D67915">
            <w:pPr>
              <w:jc w:val="both"/>
              <w:rPr>
                <w:szCs w:val="24"/>
              </w:rPr>
            </w:pPr>
            <w:r w:rsidRPr="0011707B">
              <w:rPr>
                <w:szCs w:val="24"/>
              </w:rPr>
              <w:t>1. Снижение количества правонарушений</w:t>
            </w:r>
          </w:p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2. Сокращение уровня потребления психоактивных веществ</w:t>
            </w:r>
          </w:p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3.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DC27C7" w:rsidRPr="0011707B" w:rsidTr="00DC27C7">
        <w:tc>
          <w:tcPr>
            <w:tcW w:w="363" w:type="dxa"/>
            <w:vMerge w:val="restart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7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 xml:space="preserve">Показатели задач подпрограммы муниципальной </w:t>
            </w:r>
            <w:r w:rsidRPr="0011707B">
              <w:rPr>
                <w:szCs w:val="24"/>
                <w:lang w:eastAsia="ru-RU"/>
              </w:rPr>
              <w:lastRenderedPageBreak/>
              <w:t>программы и их значения (с детализацией по годам реализации)</w:t>
            </w: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2020 год</w:t>
            </w:r>
          </w:p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(оценка)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D67915" w:rsidRPr="0011707B" w:rsidTr="00DC27C7">
        <w:tc>
          <w:tcPr>
            <w:tcW w:w="363" w:type="dxa"/>
            <w:vMerge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732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1. Снижение количества правонарушений</w:t>
            </w:r>
          </w:p>
        </w:tc>
      </w:tr>
      <w:tr w:rsidR="00DC27C7" w:rsidRPr="0011707B" w:rsidTr="003F282C">
        <w:trPr>
          <w:trHeight w:val="1460"/>
        </w:trPr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tabs>
                <w:tab w:val="right" w:pos="1931"/>
              </w:tabs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 xml:space="preserve"> Количество зарегистрированных преступлений, ед. 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54</w:t>
            </w:r>
          </w:p>
        </w:tc>
      </w:tr>
      <w:tr w:rsidR="00DC27C7" w:rsidRPr="0011707B" w:rsidTr="003F282C">
        <w:trPr>
          <w:trHeight w:val="1460"/>
        </w:trPr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tabs>
                <w:tab w:val="right" w:pos="1931"/>
              </w:tabs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 xml:space="preserve">Количество граждан, </w:t>
            </w:r>
            <w:r>
              <w:rPr>
                <w:szCs w:val="24"/>
                <w:lang w:eastAsia="ru-RU"/>
              </w:rPr>
              <w:t>состоящих в рядах</w:t>
            </w:r>
            <w:r w:rsidRPr="0011707B">
              <w:rPr>
                <w:szCs w:val="24"/>
                <w:lang w:eastAsia="ru-RU"/>
              </w:rPr>
              <w:t xml:space="preserve"> «Народной дружины», чел. 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</w:t>
            </w:r>
          </w:p>
        </w:tc>
      </w:tr>
      <w:tr w:rsidR="00D67915" w:rsidRPr="0011707B" w:rsidTr="00DC27C7">
        <w:tc>
          <w:tcPr>
            <w:tcW w:w="363" w:type="dxa"/>
            <w:vMerge/>
          </w:tcPr>
          <w:p w:rsidR="00D67915" w:rsidRPr="0011707B" w:rsidRDefault="00D67915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rPr>
                <w:szCs w:val="24"/>
              </w:rPr>
            </w:pPr>
          </w:p>
        </w:tc>
        <w:tc>
          <w:tcPr>
            <w:tcW w:w="732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2. Сокращение уровня потребления психоактивных веществ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 xml:space="preserve">Количество проведённых информационных </w:t>
            </w:r>
            <w:r>
              <w:rPr>
                <w:szCs w:val="24"/>
                <w:lang w:eastAsia="ru-RU"/>
              </w:rPr>
              <w:t>мероприятий</w:t>
            </w:r>
            <w:r w:rsidRPr="0011707B">
              <w:rPr>
                <w:szCs w:val="24"/>
                <w:lang w:eastAsia="ru-RU"/>
              </w:rPr>
              <w:t xml:space="preserve"> по профилактике аддиктивного поведения и пропаганде здорового образа жизни, ед.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Количество преступлений, совершенных в алкогольном и наркотическ</w:t>
            </w:r>
            <w:r w:rsidRPr="0011707B">
              <w:rPr>
                <w:szCs w:val="24"/>
                <w:lang w:eastAsia="ru-RU"/>
              </w:rPr>
              <w:lastRenderedPageBreak/>
              <w:t>ом опьянении, ед.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</w:tr>
      <w:tr w:rsidR="00D67915" w:rsidRPr="0011707B" w:rsidTr="00DC27C7">
        <w:tc>
          <w:tcPr>
            <w:tcW w:w="363" w:type="dxa"/>
            <w:vMerge/>
          </w:tcPr>
          <w:p w:rsidR="00D67915" w:rsidRPr="0011707B" w:rsidRDefault="00D67915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rPr>
                <w:szCs w:val="24"/>
              </w:rPr>
            </w:pPr>
          </w:p>
        </w:tc>
        <w:tc>
          <w:tcPr>
            <w:tcW w:w="732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3.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53,3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51,7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50,9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49,5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DC27C7" w:rsidRPr="0011707B" w:rsidTr="003F282C">
        <w:tc>
          <w:tcPr>
            <w:tcW w:w="363" w:type="dxa"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11707B">
              <w:rPr>
                <w:szCs w:val="24"/>
              </w:rPr>
              <w:t>Количество лиц, которым оказана материальная или социальная помощь</w:t>
            </w:r>
            <w:r>
              <w:rPr>
                <w:szCs w:val="24"/>
              </w:rPr>
              <w:t xml:space="preserve"> из числа лиц </w:t>
            </w:r>
            <w:r w:rsidRPr="0011707B">
              <w:rPr>
                <w:szCs w:val="24"/>
                <w:lang w:eastAsia="ru-RU"/>
              </w:rPr>
              <w:t>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  <w:r w:rsidRPr="0011707B">
              <w:rPr>
                <w:szCs w:val="24"/>
              </w:rPr>
              <w:t>, чел.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D67915" w:rsidRPr="0011707B" w:rsidTr="00DC27C7">
        <w:tc>
          <w:tcPr>
            <w:tcW w:w="363" w:type="dxa"/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8</w:t>
            </w:r>
          </w:p>
        </w:tc>
        <w:tc>
          <w:tcPr>
            <w:tcW w:w="20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329" w:type="dxa"/>
            <w:gridSpan w:val="8"/>
          </w:tcPr>
          <w:p w:rsidR="00D67915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2021-2026</w:t>
            </w:r>
            <w:r w:rsidR="00D67915" w:rsidRPr="0011707B">
              <w:rPr>
                <w:szCs w:val="24"/>
                <w:lang w:eastAsia="ru-RU"/>
              </w:rPr>
              <w:t xml:space="preserve"> годы</w:t>
            </w:r>
          </w:p>
          <w:p w:rsidR="00D67915" w:rsidRPr="0011707B" w:rsidRDefault="00D67915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</w:tr>
      <w:tr w:rsidR="00DC27C7" w:rsidRPr="0011707B" w:rsidTr="003F282C">
        <w:tc>
          <w:tcPr>
            <w:tcW w:w="363" w:type="dxa"/>
            <w:vMerge w:val="restart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C27C7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 xml:space="preserve">Объем и источники финансирования подпрограммы муниципальной программы </w:t>
            </w: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 год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171,05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11707B">
              <w:rPr>
                <w:szCs w:val="24"/>
                <w:lang w:eastAsia="ru-RU"/>
              </w:rPr>
              <w:t>4,45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  <w:r w:rsidRPr="0011707B">
              <w:rPr>
                <w:szCs w:val="24"/>
                <w:lang w:eastAsia="ru-RU"/>
              </w:rPr>
              <w:t>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128,80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12,80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местный </w:t>
            </w:r>
            <w:r w:rsidRPr="0011707B">
              <w:rPr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71,05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11707B">
              <w:rPr>
                <w:szCs w:val="24"/>
                <w:lang w:eastAsia="ru-RU"/>
              </w:rPr>
              <w:t>4,45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  <w:r w:rsidRPr="0011707B">
              <w:rPr>
                <w:szCs w:val="24"/>
                <w:lang w:eastAsia="ru-RU"/>
              </w:rPr>
              <w:t>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28,80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12,80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DC27C7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  <w:tr w:rsidR="00DC27C7" w:rsidRPr="0011707B" w:rsidTr="003F282C">
        <w:tc>
          <w:tcPr>
            <w:tcW w:w="363" w:type="dxa"/>
            <w:vMerge/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20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7C7" w:rsidRPr="0011707B" w:rsidRDefault="00DC27C7" w:rsidP="00D67915">
            <w:pPr>
              <w:rPr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11707B">
              <w:rPr>
                <w:szCs w:val="24"/>
                <w:lang w:eastAsia="ru-RU"/>
              </w:rPr>
              <w:t>Потребность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C27C7" w:rsidRPr="0011707B" w:rsidRDefault="00DC27C7" w:rsidP="00D6791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0,00</w:t>
            </w:r>
          </w:p>
        </w:tc>
      </w:tr>
    </w:tbl>
    <w:p w:rsidR="00DC27C7" w:rsidRPr="0023781A" w:rsidRDefault="00DC27C7" w:rsidP="00DC27C7">
      <w:pPr>
        <w:widowControl w:val="0"/>
        <w:suppressAutoHyphens w:val="0"/>
        <w:autoSpaceDE w:val="0"/>
        <w:autoSpaceDN w:val="0"/>
        <w:ind w:firstLine="709"/>
        <w:jc w:val="both"/>
        <w:rPr>
          <w:szCs w:val="24"/>
          <w:lang w:eastAsia="ru-RU"/>
        </w:rPr>
      </w:pPr>
      <w:r>
        <w:t xml:space="preserve">б) </w:t>
      </w:r>
      <w:r w:rsidRPr="0023781A">
        <w:rPr>
          <w:szCs w:val="24"/>
          <w:lang w:eastAsia="ru-RU"/>
        </w:rPr>
        <w:t>раздел 3 подпрограммы 3 изложить в новой редакции:</w:t>
      </w:r>
    </w:p>
    <w:p w:rsidR="00DC27C7" w:rsidRPr="00B024F6" w:rsidRDefault="00DC27C7" w:rsidP="00DC27C7">
      <w:pPr>
        <w:widowControl w:val="0"/>
        <w:suppressAutoHyphens w:val="0"/>
        <w:autoSpaceDE w:val="0"/>
        <w:autoSpaceDN w:val="0"/>
        <w:ind w:firstLine="426"/>
        <w:jc w:val="center"/>
      </w:pPr>
      <w:r w:rsidRPr="00B024F6">
        <w:rPr>
          <w:szCs w:val="24"/>
          <w:lang w:eastAsia="ru-RU"/>
        </w:rPr>
        <w:t>«</w:t>
      </w:r>
      <w:r w:rsidRPr="00B024F6">
        <w:t>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"/>
        <w:gridCol w:w="498"/>
        <w:gridCol w:w="473"/>
        <w:gridCol w:w="1802"/>
        <w:gridCol w:w="1963"/>
        <w:gridCol w:w="697"/>
        <w:gridCol w:w="609"/>
        <w:gridCol w:w="609"/>
        <w:gridCol w:w="697"/>
        <w:gridCol w:w="609"/>
        <w:gridCol w:w="566"/>
        <w:gridCol w:w="858"/>
      </w:tblGrid>
      <w:tr w:rsidR="00DC27C7" w:rsidRPr="00DC27C7" w:rsidTr="00DC27C7">
        <w:trPr>
          <w:trHeight w:val="390"/>
        </w:trPr>
        <w:tc>
          <w:tcPr>
            <w:tcW w:w="56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4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185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DC27C7" w:rsidRPr="00DC27C7" w:rsidTr="00DC27C7">
        <w:trPr>
          <w:trHeight w:val="408"/>
        </w:trPr>
        <w:tc>
          <w:tcPr>
            <w:tcW w:w="56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DC27C7" w:rsidRPr="00DC27C7" w:rsidTr="00DC27C7">
        <w:trPr>
          <w:trHeight w:val="315"/>
        </w:trPr>
        <w:tc>
          <w:tcPr>
            <w:tcW w:w="18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DC27C7" w:rsidRPr="00DC27C7" w:rsidTr="00DC27C7">
        <w:trPr>
          <w:trHeight w:val="91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171,05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128,80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12,80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71,05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12,80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49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027770">
        <w:trPr>
          <w:trHeight w:val="312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156,80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128,80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56,80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85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67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54</w:t>
            </w:r>
          </w:p>
        </w:tc>
      </w:tr>
      <w:tr w:rsidR="00DC27C7" w:rsidRPr="00DC27C7" w:rsidTr="00DC27C7">
        <w:trPr>
          <w:trHeight w:val="55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 xml:space="preserve">Проведение мероприятий с </w:t>
            </w:r>
            <w:r w:rsidRPr="00DC27C7">
              <w:rPr>
                <w:color w:val="000000"/>
                <w:sz w:val="20"/>
                <w:lang w:eastAsia="ru-RU"/>
              </w:rPr>
              <w:lastRenderedPageBreak/>
              <w:t>участием "народной дружины" по обеспечению правопорядка и безопасности граждан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lastRenderedPageBreak/>
              <w:t xml:space="preserve">Объем финансирования </w:t>
            </w:r>
            <w:r w:rsidRPr="00DC27C7">
              <w:rPr>
                <w:color w:val="000000"/>
                <w:sz w:val="20"/>
                <w:lang w:eastAsia="ru-RU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lastRenderedPageBreak/>
              <w:t>56,80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55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56,80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28,80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88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6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54</w:t>
            </w:r>
          </w:p>
        </w:tc>
      </w:tr>
      <w:tr w:rsidR="00DC27C7" w:rsidRPr="00DC27C7" w:rsidTr="00DC27C7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85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88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DC27C7" w:rsidRPr="00DC27C7" w:rsidTr="00DC27C7">
        <w:trPr>
          <w:trHeight w:val="88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49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88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54</w:t>
            </w:r>
          </w:p>
        </w:tc>
      </w:tr>
      <w:tr w:rsidR="00DC27C7" w:rsidRPr="00DC27C7" w:rsidTr="00027770">
        <w:trPr>
          <w:trHeight w:val="327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 xml:space="preserve">Основное мероприятие "Проведение информационных мероприятий по профилактике аддиктивного поведения и пропаганде </w:t>
            </w:r>
            <w:r w:rsidRPr="00DC27C7">
              <w:rPr>
                <w:color w:val="000000"/>
                <w:sz w:val="20"/>
                <w:lang w:eastAsia="ru-RU"/>
              </w:rPr>
              <w:lastRenderedPageBreak/>
              <w:t>здорового образа жизни"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 xml:space="preserve">Показатели конечного результата основного </w:t>
            </w:r>
            <w:r w:rsidRPr="00DC27C7">
              <w:rPr>
                <w:color w:val="000000"/>
                <w:sz w:val="20"/>
                <w:lang w:eastAsia="ru-RU"/>
              </w:rPr>
              <w:lastRenderedPageBreak/>
              <w:t>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103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13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75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103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13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</w:t>
            </w:r>
          </w:p>
        </w:tc>
      </w:tr>
      <w:tr w:rsidR="00DC27C7" w:rsidRPr="00DC27C7" w:rsidTr="00DC27C7">
        <w:trPr>
          <w:trHeight w:val="58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 xml:space="preserve">Основное мероприятие "Ежегодное проведение мероприятий по выявлению мест дикорастущей </w:t>
            </w:r>
            <w:r w:rsidRPr="00DC27C7">
              <w:rPr>
                <w:color w:val="000000"/>
                <w:sz w:val="20"/>
                <w:lang w:eastAsia="ru-RU"/>
              </w:rPr>
              <w:lastRenderedPageBreak/>
              <w:t>конопли и ее уничтожение на территории муниципального образования "Город Кедровый"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14,25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4,45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4,80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31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14,25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4,45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4,80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127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20</w:t>
            </w:r>
          </w:p>
        </w:tc>
      </w:tr>
      <w:tr w:rsidR="00DC27C7" w:rsidRPr="00DC27C7" w:rsidTr="00DC27C7">
        <w:trPr>
          <w:trHeight w:val="70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Основное мероприятие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49,5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40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154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</w:tr>
      <w:tr w:rsidR="00DC27C7" w:rsidRPr="00DC27C7" w:rsidTr="00DC27C7">
        <w:trPr>
          <w:trHeight w:val="525"/>
        </w:trPr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4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2</w:t>
            </w:r>
          </w:p>
        </w:tc>
        <w:tc>
          <w:tcPr>
            <w:tcW w:w="10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DC27C7" w:rsidRPr="00DC27C7" w:rsidTr="00DC27C7">
        <w:trPr>
          <w:trHeight w:val="780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DC27C7" w:rsidRPr="00DC27C7" w:rsidTr="00DC27C7">
        <w:trPr>
          <w:trHeight w:val="1545"/>
        </w:trPr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C27C7" w:rsidRPr="00DC27C7" w:rsidRDefault="00DC27C7" w:rsidP="00DC27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DC27C7">
              <w:rPr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C27C7" w:rsidRPr="00DC27C7" w:rsidRDefault="00DC27C7" w:rsidP="00DC27C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C27C7">
              <w:rPr>
                <w:color w:val="000000"/>
                <w:sz w:val="20"/>
                <w:lang w:eastAsia="ru-RU"/>
              </w:rPr>
              <w:t>1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B2783F">
        <w:t>а</w:t>
      </w:r>
      <w:r w:rsidR="00F35932">
        <w:t xml:space="preserve"> правоотношения, возникшие с </w:t>
      </w:r>
      <w:r w:rsidR="00DC27C7">
        <w:t>28 мая</w:t>
      </w:r>
      <w:r w:rsidR="006F6C6F" w:rsidRPr="006F6C6F">
        <w:t xml:space="preserve"> 202</w:t>
      </w:r>
      <w:r w:rsidR="00B2783F">
        <w:t>4</w:t>
      </w:r>
      <w:r w:rsidR="00590E8F">
        <w:t xml:space="preserve"> г.</w:t>
      </w:r>
      <w:r w:rsidR="006F6C6F" w:rsidRPr="006F6C6F">
        <w:t xml:space="preserve"> и до окончания действия программы.</w:t>
      </w:r>
    </w:p>
    <w:p w:rsidR="00623EA3" w:rsidRPr="00027770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DC27C7" w:rsidRPr="00027770">
          <w:rPr>
            <w:rStyle w:val="af2"/>
            <w:color w:val="auto"/>
            <w:szCs w:val="24"/>
            <w:u w:val="none"/>
          </w:rPr>
          <w:t>http://kedradm.</w:t>
        </w:r>
        <w:r w:rsidR="00DC27C7" w:rsidRPr="00027770">
          <w:rPr>
            <w:rStyle w:val="af2"/>
            <w:color w:val="auto"/>
            <w:szCs w:val="24"/>
            <w:u w:val="none"/>
            <w:lang w:val="en-US"/>
          </w:rPr>
          <w:t>gosuslugi</w:t>
        </w:r>
        <w:r w:rsidR="00DC27C7" w:rsidRPr="00027770">
          <w:rPr>
            <w:rStyle w:val="af2"/>
            <w:color w:val="auto"/>
            <w:szCs w:val="24"/>
            <w:u w:val="none"/>
          </w:rPr>
          <w:t>.ru</w:t>
        </w:r>
      </w:hyperlink>
      <w:r w:rsidR="00264598" w:rsidRPr="00027770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F570D5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264598" w:rsidRPr="001C7740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И.Н. Алексеева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7C7" w:rsidRDefault="00DC27C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27770" w:rsidRPr="00045EB4" w:rsidRDefault="0002777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64598" w:rsidRPr="00CA194A" w:rsidRDefault="00214608" w:rsidP="00CA194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  <w:bookmarkStart w:id="0" w:name="_GoBack"/>
      <w:bookmarkEnd w:id="0"/>
    </w:p>
    <w:sectPr w:rsidR="00264598" w:rsidRPr="00CA194A" w:rsidSect="0065408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2C" w:rsidRDefault="003F282C" w:rsidP="002F38F1">
      <w:r>
        <w:separator/>
      </w:r>
    </w:p>
  </w:endnote>
  <w:endnote w:type="continuationSeparator" w:id="0">
    <w:p w:rsidR="003F282C" w:rsidRDefault="003F282C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2C" w:rsidRDefault="003F282C" w:rsidP="002F38F1">
      <w:r>
        <w:separator/>
      </w:r>
    </w:p>
  </w:footnote>
  <w:footnote w:type="continuationSeparator" w:id="0">
    <w:p w:rsidR="003F282C" w:rsidRDefault="003F282C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5093"/>
      <w:docPartObj>
        <w:docPartGallery w:val="Page Numbers (Top of Page)"/>
        <w:docPartUnique/>
      </w:docPartObj>
    </w:sdtPr>
    <w:sdtEndPr/>
    <w:sdtContent>
      <w:p w:rsidR="003F282C" w:rsidRDefault="003F28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4A">
          <w:rPr>
            <w:noProof/>
          </w:rPr>
          <w:t>30</w:t>
        </w:r>
        <w:r>
          <w:fldChar w:fldCharType="end"/>
        </w:r>
      </w:p>
    </w:sdtContent>
  </w:sdt>
  <w:p w:rsidR="003F282C" w:rsidRDefault="003F28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27770"/>
    <w:rsid w:val="000446D9"/>
    <w:rsid w:val="00045EB4"/>
    <w:rsid w:val="0005705C"/>
    <w:rsid w:val="00071104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62B86"/>
    <w:rsid w:val="00173659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450B"/>
    <w:rsid w:val="00264598"/>
    <w:rsid w:val="00265EB0"/>
    <w:rsid w:val="00291648"/>
    <w:rsid w:val="00292ADA"/>
    <w:rsid w:val="002A0449"/>
    <w:rsid w:val="002B6D3D"/>
    <w:rsid w:val="002D28C0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0C24"/>
    <w:rsid w:val="00352D4C"/>
    <w:rsid w:val="00374A1F"/>
    <w:rsid w:val="00382C3E"/>
    <w:rsid w:val="003846E0"/>
    <w:rsid w:val="0039139F"/>
    <w:rsid w:val="00393E52"/>
    <w:rsid w:val="003948CA"/>
    <w:rsid w:val="003A68A8"/>
    <w:rsid w:val="003B38C7"/>
    <w:rsid w:val="003B79B9"/>
    <w:rsid w:val="003C1C10"/>
    <w:rsid w:val="003D6FAE"/>
    <w:rsid w:val="003E5685"/>
    <w:rsid w:val="003F1B2F"/>
    <w:rsid w:val="003F282C"/>
    <w:rsid w:val="00403147"/>
    <w:rsid w:val="00416FEA"/>
    <w:rsid w:val="00434582"/>
    <w:rsid w:val="004351C1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0E8F"/>
    <w:rsid w:val="00591EC5"/>
    <w:rsid w:val="00595427"/>
    <w:rsid w:val="005A1D1E"/>
    <w:rsid w:val="005B0416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5408E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051BB"/>
    <w:rsid w:val="00815E20"/>
    <w:rsid w:val="00817476"/>
    <w:rsid w:val="00820D93"/>
    <w:rsid w:val="00835A19"/>
    <w:rsid w:val="00857CA1"/>
    <w:rsid w:val="008818CE"/>
    <w:rsid w:val="0089348D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13A0"/>
    <w:rsid w:val="009C5D58"/>
    <w:rsid w:val="009D4C76"/>
    <w:rsid w:val="009E00DF"/>
    <w:rsid w:val="009F074C"/>
    <w:rsid w:val="009F57A0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046E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24F6"/>
    <w:rsid w:val="00B04C7C"/>
    <w:rsid w:val="00B11D39"/>
    <w:rsid w:val="00B2783F"/>
    <w:rsid w:val="00B36793"/>
    <w:rsid w:val="00B4056A"/>
    <w:rsid w:val="00B432A1"/>
    <w:rsid w:val="00B73FCA"/>
    <w:rsid w:val="00B85854"/>
    <w:rsid w:val="00BB1404"/>
    <w:rsid w:val="00BB1457"/>
    <w:rsid w:val="00BB6148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09EB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A194A"/>
    <w:rsid w:val="00CA20B0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61FD8"/>
    <w:rsid w:val="00D67915"/>
    <w:rsid w:val="00D8000E"/>
    <w:rsid w:val="00D801F5"/>
    <w:rsid w:val="00D9373E"/>
    <w:rsid w:val="00DB0CEE"/>
    <w:rsid w:val="00DB28EA"/>
    <w:rsid w:val="00DC1BA9"/>
    <w:rsid w:val="00DC27C7"/>
    <w:rsid w:val="00DC5BBC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675B6"/>
    <w:rsid w:val="00EA1EF9"/>
    <w:rsid w:val="00EA3D72"/>
    <w:rsid w:val="00EB4437"/>
    <w:rsid w:val="00EF21E4"/>
    <w:rsid w:val="00EF50BE"/>
    <w:rsid w:val="00F0275C"/>
    <w:rsid w:val="00F066D3"/>
    <w:rsid w:val="00F12D4F"/>
    <w:rsid w:val="00F2496D"/>
    <w:rsid w:val="00F310BF"/>
    <w:rsid w:val="00F32990"/>
    <w:rsid w:val="00F35932"/>
    <w:rsid w:val="00F372BF"/>
    <w:rsid w:val="00F52BD7"/>
    <w:rsid w:val="00F570D5"/>
    <w:rsid w:val="00F72D44"/>
    <w:rsid w:val="00F81487"/>
    <w:rsid w:val="00F8605A"/>
    <w:rsid w:val="00F924A2"/>
    <w:rsid w:val="00FB3205"/>
    <w:rsid w:val="00FB3817"/>
    <w:rsid w:val="00FD16AC"/>
    <w:rsid w:val="00FF1ED6"/>
    <w:rsid w:val="00FF54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125">
    <w:name w:val="xl125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26">
    <w:name w:val="xl126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27">
    <w:name w:val="xl127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8">
    <w:name w:val="xl128"/>
    <w:basedOn w:val="a"/>
    <w:rsid w:val="00BB61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9">
    <w:name w:val="xl129"/>
    <w:basedOn w:val="a"/>
    <w:rsid w:val="00BB614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30">
    <w:name w:val="xl130"/>
    <w:basedOn w:val="a"/>
    <w:rsid w:val="00BB614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31">
    <w:name w:val="xl131"/>
    <w:basedOn w:val="a"/>
    <w:rsid w:val="00BB614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32">
    <w:name w:val="xl132"/>
    <w:basedOn w:val="a"/>
    <w:rsid w:val="00BB61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33">
    <w:name w:val="xl133"/>
    <w:basedOn w:val="a"/>
    <w:rsid w:val="00BB61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34">
    <w:name w:val="xl134"/>
    <w:basedOn w:val="a"/>
    <w:rsid w:val="00BB61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35">
    <w:name w:val="xl135"/>
    <w:basedOn w:val="a"/>
    <w:rsid w:val="00350C2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36">
    <w:name w:val="xl136"/>
    <w:basedOn w:val="a"/>
    <w:rsid w:val="00350C2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293B-382F-41F2-B6E6-97B1589A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30</Pages>
  <Words>6635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cp:lastPrinted>2024-07-22T03:10:00Z</cp:lastPrinted>
  <dcterms:created xsi:type="dcterms:W3CDTF">2020-10-06T07:12:00Z</dcterms:created>
  <dcterms:modified xsi:type="dcterms:W3CDTF">2024-07-22T07:58:00Z</dcterms:modified>
</cp:coreProperties>
</file>