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B1" w:rsidRDefault="00A024C9" w:rsidP="00A024C9">
      <w:pPr>
        <w:pStyle w:val="ConsPlusNormal"/>
        <w:ind w:left="3528" w:rightChars="15" w:right="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61975" cy="752475"/>
            <wp:effectExtent l="0" t="0" r="9525" b="9525"/>
            <wp:docPr id="1552652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5210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B1" w:rsidRDefault="00A024C9" w:rsidP="00A024C9">
      <w:pPr>
        <w:ind w:rightChars="15" w:right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A024C9" w:rsidRDefault="00A024C9" w:rsidP="00A024C9">
      <w:pPr>
        <w:ind w:rightChars="15" w:right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2B1" w:rsidRDefault="00A024C9" w:rsidP="00A024C9">
      <w:pPr>
        <w:pStyle w:val="4"/>
        <w:spacing w:before="0" w:after="0"/>
        <w:ind w:rightChars="15" w:right="3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A024C9" w:rsidRDefault="00A024C9" w:rsidP="00A024C9">
      <w:pPr>
        <w:widowControl/>
        <w:jc w:val="both"/>
      </w:pPr>
    </w:p>
    <w:p w:rsidR="00A024C9" w:rsidRPr="00A024C9" w:rsidRDefault="00A024C9" w:rsidP="00A024C9">
      <w:pPr>
        <w:widowControl/>
        <w:jc w:val="both"/>
      </w:pPr>
      <w:r w:rsidRPr="00A024C9">
        <w:t>______</w:t>
      </w:r>
      <w:r w:rsidR="009A2240">
        <w:t>03.06.</w:t>
      </w:r>
      <w:r w:rsidRPr="00A024C9">
        <w:t>2024 г.</w:t>
      </w:r>
      <w:r w:rsidR="00C252AA">
        <w:t xml:space="preserve">                                                                                          </w:t>
      </w:r>
      <w:r w:rsidRPr="00A024C9">
        <w:t>№___</w:t>
      </w:r>
      <w:r w:rsidR="009A2240">
        <w:t>165</w:t>
      </w:r>
      <w:r w:rsidRPr="00A024C9">
        <w:t>___</w:t>
      </w:r>
    </w:p>
    <w:p w:rsidR="00A024C9" w:rsidRPr="00A024C9" w:rsidRDefault="00A024C9" w:rsidP="00A024C9">
      <w:pPr>
        <w:pStyle w:val="5"/>
        <w:spacing w:before="0" w:after="0"/>
        <w:ind w:rightChars="15" w:right="36"/>
        <w:jc w:val="center"/>
        <w:rPr>
          <w:rFonts w:ascii="Times New Roman" w:eastAsia="SimSun" w:hAnsi="Times New Roman"/>
          <w:i w:val="0"/>
          <w:sz w:val="24"/>
          <w:szCs w:val="24"/>
        </w:rPr>
      </w:pPr>
    </w:p>
    <w:p w:rsidR="009102B1" w:rsidRPr="00A024C9" w:rsidRDefault="00A024C9" w:rsidP="00A024C9">
      <w:pPr>
        <w:pStyle w:val="5"/>
        <w:spacing w:before="0" w:after="0"/>
        <w:ind w:rightChars="15" w:right="36"/>
        <w:jc w:val="center"/>
        <w:rPr>
          <w:rFonts w:ascii="Times New Roman" w:hAnsi="Times New Roman"/>
          <w:i w:val="0"/>
          <w:sz w:val="24"/>
          <w:szCs w:val="24"/>
        </w:rPr>
      </w:pPr>
      <w:r w:rsidRPr="00A024C9">
        <w:rPr>
          <w:rFonts w:ascii="Times New Roman" w:hAnsi="Times New Roman"/>
          <w:i w:val="0"/>
          <w:sz w:val="24"/>
          <w:szCs w:val="24"/>
        </w:rPr>
        <w:t>Томская область</w:t>
      </w:r>
    </w:p>
    <w:p w:rsidR="009102B1" w:rsidRPr="00A024C9" w:rsidRDefault="00A024C9" w:rsidP="00A024C9">
      <w:pPr>
        <w:ind w:rightChars="15" w:right="36"/>
        <w:jc w:val="center"/>
        <w:rPr>
          <w:rFonts w:ascii="Times New Roman" w:hAnsi="Times New Roman" w:cs="Times New Roman"/>
          <w:b/>
          <w:bCs/>
        </w:rPr>
      </w:pPr>
      <w:r w:rsidRPr="00A024C9">
        <w:rPr>
          <w:rFonts w:ascii="Times New Roman" w:hAnsi="Times New Roman" w:cs="Times New Roman"/>
          <w:b/>
          <w:bCs/>
        </w:rPr>
        <w:t>г. Кедровый</w:t>
      </w:r>
    </w:p>
    <w:p w:rsidR="009102B1" w:rsidRPr="00A024C9" w:rsidRDefault="009102B1" w:rsidP="00A024C9">
      <w:pPr>
        <w:widowControl/>
        <w:jc w:val="center"/>
        <w:rPr>
          <w:rFonts w:ascii="Times New Roman" w:hAnsi="Times New Roman" w:cs="Times New Roman"/>
        </w:rPr>
      </w:pPr>
      <w:bookmarkStart w:id="0" w:name="_Hlk506393094"/>
      <w:bookmarkStart w:id="1" w:name="OLE_LINK61"/>
      <w:bookmarkStart w:id="2" w:name="_Hlk506393044"/>
      <w:bookmarkStart w:id="3" w:name="OLE_LINK60"/>
      <w:bookmarkStart w:id="4" w:name="OLE_LINK59"/>
      <w:bookmarkStart w:id="5" w:name="OLE_LINK58"/>
    </w:p>
    <w:p w:rsidR="009102B1" w:rsidRPr="00A024C9" w:rsidRDefault="00A024C9" w:rsidP="00A024C9">
      <w:pPr>
        <w:widowControl/>
        <w:jc w:val="center"/>
        <w:rPr>
          <w:rFonts w:ascii="Times New Roman" w:hAnsi="Times New Roman" w:cs="Times New Roman"/>
        </w:rPr>
      </w:pPr>
      <w:r w:rsidRPr="00A024C9">
        <w:rPr>
          <w:rFonts w:ascii="Times New Roman" w:hAnsi="Times New Roman" w:cs="Times New Roman"/>
        </w:rPr>
        <w:t xml:space="preserve">О внесении изменений в постановление Администрации города Кедрового от 20.09.2023 № 357 «Об утверждении Порядка </w:t>
      </w:r>
      <w:bookmarkStart w:id="6" w:name="_Hlk136353529"/>
      <w:bookmarkEnd w:id="0"/>
      <w:bookmarkEnd w:id="1"/>
      <w:bookmarkEnd w:id="2"/>
      <w:bookmarkEnd w:id="3"/>
      <w:bookmarkEnd w:id="4"/>
      <w:bookmarkEnd w:id="5"/>
      <w:r w:rsidRPr="00A024C9">
        <w:rPr>
          <w:rFonts w:ascii="Times New Roman" w:hAnsi="Times New Roman" w:cs="Times New Roman"/>
        </w:rPr>
        <w:t>предоставления бесплатного питания детям участников специальной военной операции, проводимой на территориях Украины, Донецкой Народной Республики, Луганской Народной Республики, Херсонской и Запорожской областей, обучающихся в муниципальных общеобразовательных учреждениях, находящихся на территории муниципального образования «Город Кедровый»</w:t>
      </w:r>
    </w:p>
    <w:bookmarkEnd w:id="6"/>
    <w:p w:rsidR="009102B1" w:rsidRDefault="009102B1" w:rsidP="00A024C9">
      <w:pPr>
        <w:ind w:rightChars="15" w:right="36"/>
        <w:jc w:val="both"/>
        <w:rPr>
          <w:rFonts w:ascii="Times New Roman" w:hAnsi="Times New Roman" w:cs="Times New Roman"/>
        </w:rPr>
      </w:pPr>
    </w:p>
    <w:p w:rsidR="009102B1" w:rsidRDefault="00A024C9" w:rsidP="00A024C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целях приведения</w:t>
      </w:r>
      <w:r w:rsidR="009A2240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муниципального правового акта в соответствии с пунктом 15-1 статьи 5 Закона Томской области от 12.08.2013 №149-ОЗ «Об образовании в Томской области»</w:t>
      </w:r>
    </w:p>
    <w:p w:rsidR="009102B1" w:rsidRDefault="009102B1" w:rsidP="00A024C9">
      <w:pPr>
        <w:ind w:firstLine="709"/>
        <w:jc w:val="both"/>
        <w:rPr>
          <w:shd w:val="clear" w:color="auto" w:fill="FFFFFF"/>
        </w:rPr>
      </w:pPr>
    </w:p>
    <w:p w:rsidR="009102B1" w:rsidRDefault="00A024C9" w:rsidP="00A024C9">
      <w:pPr>
        <w:pStyle w:val="ConsPlusNormal"/>
        <w:ind w:rightChars="15" w:right="3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102B1" w:rsidRDefault="009102B1" w:rsidP="00A024C9">
      <w:pPr>
        <w:pStyle w:val="ConsPlusNormal"/>
        <w:ind w:rightChars="15" w:right="3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02B1" w:rsidRDefault="00A024C9" w:rsidP="00A024C9">
      <w:pPr>
        <w:widowControl/>
        <w:ind w:firstLine="709"/>
        <w:jc w:val="both"/>
      </w:pPr>
      <w:r>
        <w:rPr>
          <w:rFonts w:ascii="Times New Roman" w:hAnsi="Times New Roman" w:cs="Times New Roman"/>
        </w:rPr>
        <w:t>1. Внести изменения в</w:t>
      </w:r>
      <w:r>
        <w:t xml:space="preserve"> Порядок </w:t>
      </w:r>
      <w:r>
        <w:rPr>
          <w:rFonts w:ascii="Times New Roman" w:hAnsi="Times New Roman" w:cs="Times New Roman"/>
        </w:rPr>
        <w:t xml:space="preserve">предоставления бесплатного питания </w:t>
      </w:r>
      <w:r>
        <w:rPr>
          <w:shd w:val="clear" w:color="auto" w:fill="FFFFFF"/>
        </w:rPr>
        <w:t xml:space="preserve">детям участников специальной военной операции, </w:t>
      </w:r>
      <w:r>
        <w:t xml:space="preserve">проводимой на территориях Украины, Донецкой Народной Республики, Луганской Народной Республики, Херсонской и Запорожской областей, обучающихся в муниципальных общеобразовательных учреждениях, находящихся на территории муниципального образования «Город Кедровый», утверждённый постановлением Администрации города Кедрового от 20.09.2023 № 357, </w:t>
      </w:r>
      <w:r>
        <w:rPr>
          <w:shd w:val="clear" w:color="auto" w:fill="FFFFFF"/>
        </w:rPr>
        <w:t>следующие изменения:</w:t>
      </w:r>
    </w:p>
    <w:p w:rsidR="009102B1" w:rsidRDefault="00A024C9" w:rsidP="00A024C9">
      <w:pPr>
        <w:widowControl/>
        <w:ind w:firstLine="709"/>
        <w:jc w:val="both"/>
      </w:pPr>
      <w:r>
        <w:t>1)пункт 6 изложить в следующей редакции:</w:t>
      </w:r>
    </w:p>
    <w:p w:rsidR="009102B1" w:rsidRDefault="00A024C9" w:rsidP="00A024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В целях информирования граждан о возможности получения детьми участников специальной военной операции бесплатного питания – отдел образования Администрации города Кедрового и образовательные организации размещают на своих официальных сайтах в информационно-телекоммуникационной сети «Интернет» следующую информацию.</w:t>
      </w:r>
    </w:p>
    <w:p w:rsidR="009102B1" w:rsidRDefault="00A024C9" w:rsidP="00A024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Право на бесплатное питание предоставляется детям участников специальной военной операции с даты призыва на военную службу по мобилизации в Вооружённые Силы Российской Федерации или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заключения контракта о добровольном содействии в выполнении задач, возложенных на Вооружённые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Силы Российской Федерации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прохождения гражданами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 военной службы по частичной мобилизации или до истечения срока контракта:</w:t>
      </w:r>
    </w:p>
    <w:p w:rsidR="009102B1" w:rsidRDefault="00A024C9" w:rsidP="00A024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Информация о прекращении военной службы по частичной мобилизации в Вооружённых силах Российской Федерации в отношении мобилизованных граждан, или истечении срока контракта, в отношении граждан, заключивших контракт, поступает от Администрации города Кедрового в отдел образования Администрации муниципального образования «Город Кедровый». Он (отдел образования) в свою очередь извещает об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указанном факте муниципальное образовательное учреждение, которое посещает</w:t>
      </w:r>
      <w:r w:rsidR="00022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ребёнок мобилизованного гражданина или гражданина, заключившего контракт.</w:t>
      </w:r>
    </w:p>
    <w:p w:rsidR="009102B1" w:rsidRDefault="00A024C9" w:rsidP="00A024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основании информации, указанной в подпункте 1пункта 6 настоящего Порядка муниципальное</w:t>
      </w:r>
      <w:r w:rsidR="00022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022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издаёт локальный акт о прекращении предоставления льготы по обеспечению бесплатного питания детям участников специальной военной операции: мобилизованных граждан, (или) граждан, заключивших контракт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102B1" w:rsidRDefault="00A024C9" w:rsidP="00A024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15 изложить в следующей редакции:</w:t>
      </w:r>
    </w:p>
    <w:p w:rsidR="009102B1" w:rsidRDefault="00A024C9" w:rsidP="00A024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«15. Обеспечение детей участников специальной военной операции бесплатным питанием прекращается в случаях, указанных в пункте 6,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из образовательной организации или поступления от заявителя заявления об отказе от получения бесплатного горячего питания.».</w:t>
      </w:r>
    </w:p>
    <w:p w:rsidR="009102B1" w:rsidRDefault="00A024C9" w:rsidP="00A024C9">
      <w:pPr>
        <w:widowControl/>
        <w:ind w:firstLine="709"/>
        <w:jc w:val="both"/>
      </w:pPr>
      <w:r>
        <w:rPr>
          <w:rFonts w:ascii="Times New Roman" w:hAnsi="Times New Roman" w:cs="Times New Roman"/>
        </w:rPr>
        <w:t>2. Постановление вступает в силу</w:t>
      </w:r>
      <w:r w:rsidR="00022D24">
        <w:rPr>
          <w:rFonts w:ascii="Times New Roman" w:hAnsi="Times New Roman" w:cs="Times New Roman"/>
        </w:rPr>
        <w:t xml:space="preserve"> </w:t>
      </w:r>
      <w:r>
        <w:t>со дня официального опубликования.</w:t>
      </w:r>
    </w:p>
    <w:p w:rsidR="009102B1" w:rsidRDefault="00A024C9" w:rsidP="00A024C9">
      <w:pPr>
        <w:ind w:rightChars="15" w:right="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102B1" w:rsidRDefault="00A024C9" w:rsidP="00A024C9">
      <w:pPr>
        <w:tabs>
          <w:tab w:val="left" w:pos="1134"/>
        </w:tabs>
        <w:ind w:rightChars="15" w:right="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Мэра по социальной политике и управлению делами.</w:t>
      </w:r>
    </w:p>
    <w:p w:rsidR="009102B1" w:rsidRDefault="009102B1" w:rsidP="00A024C9">
      <w:pPr>
        <w:ind w:rightChars="15" w:right="36" w:firstLine="709"/>
        <w:rPr>
          <w:rFonts w:ascii="Times New Roman" w:hAnsi="Times New Roman" w:cs="Times New Roman"/>
          <w:b/>
        </w:rPr>
      </w:pPr>
    </w:p>
    <w:p w:rsidR="009102B1" w:rsidRDefault="009102B1" w:rsidP="00A024C9">
      <w:pPr>
        <w:ind w:rightChars="15" w:right="36" w:firstLine="709"/>
        <w:rPr>
          <w:rFonts w:ascii="Times New Roman" w:hAnsi="Times New Roman" w:cs="Times New Roman"/>
          <w:b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b/>
        </w:rPr>
      </w:pPr>
    </w:p>
    <w:p w:rsidR="009102B1" w:rsidRDefault="00A024C9" w:rsidP="00A024C9">
      <w:pPr>
        <w:ind w:rightChars="15" w:right="36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Мэр города Кедрового                                                                                              Н.А. Соловьева</w:t>
      </w: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A024C9" w:rsidRDefault="00A024C9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9102B1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9102B1" w:rsidRDefault="00A024C9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Дубчак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Нина Петровна</w:t>
      </w:r>
    </w:p>
    <w:p w:rsidR="009102B1" w:rsidRDefault="00A024C9" w:rsidP="00A024C9">
      <w:pPr>
        <w:ind w:rightChars="15" w:right="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8(38-250)35-432</w:t>
      </w:r>
    </w:p>
    <w:p w:rsidR="00A024C9" w:rsidRDefault="00022D24" w:rsidP="00022D24">
      <w:pPr>
        <w:ind w:rightChars="15" w:right="36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CD6B1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kedroviy</w:t>
        </w:r>
        <w:r w:rsidRPr="00CD6B1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CD6B1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otdobr</w:t>
        </w:r>
        <w:r w:rsidRPr="00CD6B1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CD6B1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CD6B1A">
          <w:rPr>
            <w:rStyle w:val="a3"/>
            <w:rFonts w:ascii="Times New Roman" w:hAnsi="Times New Roman" w:cs="Times New Roman"/>
            <w:sz w:val="20"/>
            <w:szCs w:val="20"/>
          </w:rPr>
          <w:t>70.</w:t>
        </w:r>
        <w:proofErr w:type="spellStart"/>
        <w:r w:rsidRPr="00CD6B1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022D24" w:rsidRDefault="00022D24" w:rsidP="00022D24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022D24" w:rsidRPr="00022D24" w:rsidRDefault="00022D24" w:rsidP="00022D24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:rsidR="00A024C9" w:rsidRDefault="00A024C9" w:rsidP="00A024C9">
      <w:pPr>
        <w:pStyle w:val="Default"/>
        <w:jc w:val="both"/>
      </w:pPr>
      <w:r>
        <w:lastRenderedPageBreak/>
        <w:t>Согласовано:</w:t>
      </w:r>
    </w:p>
    <w:p w:rsidR="00A024C9" w:rsidRDefault="00A024C9" w:rsidP="00A024C9">
      <w:pPr>
        <w:pStyle w:val="Default"/>
        <w:jc w:val="both"/>
      </w:pPr>
      <w:r>
        <w:t xml:space="preserve">Заместитель Мэра по </w:t>
      </w:r>
      <w:proofErr w:type="gramStart"/>
      <w:r>
        <w:t>социальной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И.Н. Алексеева</w:t>
      </w:r>
    </w:p>
    <w:p w:rsidR="00A024C9" w:rsidRDefault="00A024C9" w:rsidP="00A024C9">
      <w:pPr>
        <w:pStyle w:val="Default"/>
        <w:jc w:val="both"/>
      </w:pPr>
      <w:r>
        <w:t>политике и управлению делами</w:t>
      </w:r>
    </w:p>
    <w:p w:rsidR="00A024C9" w:rsidRDefault="00A024C9" w:rsidP="00A024C9">
      <w:pPr>
        <w:pStyle w:val="Default"/>
        <w:jc w:val="both"/>
      </w:pPr>
      <w:r>
        <w:t>________________________2024 г.</w:t>
      </w:r>
    </w:p>
    <w:p w:rsidR="00A024C9" w:rsidRDefault="00A024C9" w:rsidP="00A024C9">
      <w:pPr>
        <w:pStyle w:val="Default"/>
        <w:jc w:val="both"/>
      </w:pPr>
      <w:bookmarkStart w:id="7" w:name="_GoBack"/>
    </w:p>
    <w:bookmarkEnd w:id="7"/>
    <w:p w:rsidR="00A024C9" w:rsidRDefault="00A024C9" w:rsidP="00A024C9">
      <w:pPr>
        <w:pStyle w:val="Default"/>
        <w:jc w:val="both"/>
      </w:pPr>
      <w:r>
        <w:t>Юрисконсульт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Т.А. </w:t>
      </w:r>
      <w:proofErr w:type="spellStart"/>
      <w:r>
        <w:t>Харенкова</w:t>
      </w:r>
      <w:proofErr w:type="spellEnd"/>
    </w:p>
    <w:p w:rsidR="00A024C9" w:rsidRDefault="00A024C9" w:rsidP="00A024C9">
      <w:pPr>
        <w:pStyle w:val="Default"/>
        <w:jc w:val="both"/>
      </w:pPr>
      <w:r>
        <w:t>________________________2024 г.</w:t>
      </w:r>
    </w:p>
    <w:p w:rsidR="00A024C9" w:rsidRDefault="00A024C9" w:rsidP="00A024C9">
      <w:pPr>
        <w:pStyle w:val="Default"/>
        <w:jc w:val="both"/>
      </w:pPr>
    </w:p>
    <w:p w:rsidR="00A024C9" w:rsidRDefault="00A024C9" w:rsidP="00A024C9">
      <w:pPr>
        <w:pStyle w:val="Default"/>
        <w:jc w:val="both"/>
      </w:pPr>
    </w:p>
    <w:p w:rsidR="00A024C9" w:rsidRDefault="00A024C9" w:rsidP="00A024C9">
      <w:pPr>
        <w:pStyle w:val="Default"/>
        <w:jc w:val="both"/>
      </w:pPr>
    </w:p>
    <w:p w:rsidR="00A024C9" w:rsidRDefault="00A024C9" w:rsidP="00A024C9">
      <w:pPr>
        <w:pStyle w:val="Default"/>
        <w:jc w:val="both"/>
      </w:pPr>
    </w:p>
    <w:p w:rsidR="00A024C9" w:rsidRDefault="00A024C9" w:rsidP="00A024C9">
      <w:pPr>
        <w:pStyle w:val="Default"/>
        <w:jc w:val="both"/>
      </w:pPr>
    </w:p>
    <w:p w:rsidR="00A024C9" w:rsidRDefault="00A024C9" w:rsidP="00A024C9">
      <w:pPr>
        <w:pStyle w:val="Default"/>
        <w:jc w:val="both"/>
      </w:pPr>
    </w:p>
    <w:p w:rsidR="00A024C9" w:rsidRDefault="00A024C9" w:rsidP="00A024C9">
      <w:pPr>
        <w:pStyle w:val="Default"/>
        <w:jc w:val="both"/>
      </w:pPr>
      <w:r>
        <w:t>Раздать:</w:t>
      </w:r>
    </w:p>
    <w:p w:rsidR="00A024C9" w:rsidRDefault="00A024C9" w:rsidP="00A024C9">
      <w:pPr>
        <w:pStyle w:val="Default"/>
        <w:jc w:val="both"/>
      </w:pPr>
      <w:r>
        <w:t>Вдело</w:t>
      </w:r>
    </w:p>
    <w:p w:rsidR="00A024C9" w:rsidRDefault="00A024C9" w:rsidP="00A024C9">
      <w:pPr>
        <w:pStyle w:val="Default"/>
        <w:jc w:val="both"/>
      </w:pPr>
    </w:p>
    <w:p w:rsidR="00A024C9" w:rsidRDefault="00A024C9" w:rsidP="00A024C9">
      <w:pPr>
        <w:pStyle w:val="Default"/>
        <w:jc w:val="both"/>
      </w:pPr>
      <w:r>
        <w:t>Копии:</w:t>
      </w:r>
    </w:p>
    <w:p w:rsidR="00A024C9" w:rsidRDefault="00A024C9" w:rsidP="00A024C9">
      <w:pPr>
        <w:pStyle w:val="Default"/>
        <w:jc w:val="both"/>
      </w:pPr>
      <w:proofErr w:type="spellStart"/>
      <w:r>
        <w:t>Дубчак</w:t>
      </w:r>
      <w:proofErr w:type="spellEnd"/>
      <w:r>
        <w:t xml:space="preserve"> Н.П.</w:t>
      </w:r>
      <w:r>
        <w:tab/>
      </w:r>
      <w:r>
        <w:tab/>
        <w:t>-1экз.</w:t>
      </w:r>
    </w:p>
    <w:p w:rsidR="00A024C9" w:rsidRDefault="00A024C9" w:rsidP="00A024C9">
      <w:pPr>
        <w:pStyle w:val="Default"/>
        <w:jc w:val="both"/>
      </w:pPr>
      <w:r>
        <w:t>Алексеева И.Н.</w:t>
      </w:r>
      <w:r>
        <w:tab/>
        <w:t>-1экз.</w:t>
      </w:r>
    </w:p>
    <w:p w:rsidR="00A024C9" w:rsidRDefault="00A024C9" w:rsidP="00A024C9">
      <w:pPr>
        <w:pStyle w:val="Default"/>
        <w:jc w:val="both"/>
      </w:pPr>
      <w:r>
        <w:t>Михайлова Н.Н.</w:t>
      </w:r>
      <w:r>
        <w:tab/>
        <w:t>-1экз.</w:t>
      </w:r>
    </w:p>
    <w:p w:rsidR="00A024C9" w:rsidRDefault="00A024C9" w:rsidP="00A024C9">
      <w:pPr>
        <w:pStyle w:val="Default"/>
        <w:jc w:val="both"/>
      </w:pPr>
      <w:proofErr w:type="spellStart"/>
      <w:r>
        <w:t>Шатыло</w:t>
      </w:r>
      <w:proofErr w:type="spellEnd"/>
      <w:r>
        <w:t xml:space="preserve"> У.В.</w:t>
      </w:r>
      <w:r>
        <w:tab/>
        <w:t>-1экз.</w:t>
      </w:r>
    </w:p>
    <w:p w:rsidR="00A024C9" w:rsidRDefault="00A024C9" w:rsidP="00A024C9">
      <w:pPr>
        <w:pStyle w:val="Default"/>
        <w:jc w:val="both"/>
      </w:pPr>
      <w:r>
        <w:t>Ковалева О.И.</w:t>
      </w:r>
      <w:r>
        <w:tab/>
        <w:t>-1экз.</w:t>
      </w:r>
    </w:p>
    <w:p w:rsidR="00A024C9" w:rsidRDefault="00A024C9" w:rsidP="00A024C9">
      <w:pPr>
        <w:pStyle w:val="Default"/>
        <w:jc w:val="both"/>
      </w:pPr>
      <w:r>
        <w:t>Лазарева Н.В.</w:t>
      </w:r>
      <w:r>
        <w:tab/>
        <w:t>-1экз.</w:t>
      </w:r>
    </w:p>
    <w:p w:rsidR="00A024C9" w:rsidRDefault="00A024C9" w:rsidP="00A024C9">
      <w:pPr>
        <w:pStyle w:val="Default"/>
        <w:jc w:val="both"/>
      </w:pPr>
      <w:proofErr w:type="spellStart"/>
      <w:r>
        <w:t>Макринский</w:t>
      </w:r>
      <w:proofErr w:type="spellEnd"/>
      <w:r>
        <w:t xml:space="preserve"> А.Н.</w:t>
      </w:r>
      <w:r>
        <w:tab/>
        <w:t>-1экз.</w:t>
      </w:r>
    </w:p>
    <w:sectPr w:rsidR="00A024C9" w:rsidSect="00A024C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C8" w:rsidRDefault="00AF62C8">
      <w:r>
        <w:separator/>
      </w:r>
    </w:p>
  </w:endnote>
  <w:endnote w:type="continuationSeparator" w:id="1">
    <w:p w:rsidR="00AF62C8" w:rsidRDefault="00AF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C8" w:rsidRDefault="00AF62C8">
      <w:r>
        <w:separator/>
      </w:r>
    </w:p>
  </w:footnote>
  <w:footnote w:type="continuationSeparator" w:id="1">
    <w:p w:rsidR="00AF62C8" w:rsidRDefault="00AF6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200502"/>
    </w:sdtPr>
    <w:sdtContent>
      <w:p w:rsidR="009102B1" w:rsidRDefault="0069691C">
        <w:pPr>
          <w:pStyle w:val="a6"/>
          <w:jc w:val="center"/>
        </w:pPr>
        <w:r>
          <w:fldChar w:fldCharType="begin"/>
        </w:r>
        <w:r w:rsidR="00A024C9">
          <w:instrText>PAGE   \* MERGEFORMAT</w:instrText>
        </w:r>
        <w:r>
          <w:fldChar w:fldCharType="separate"/>
        </w:r>
        <w:r w:rsidR="00022D2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ED7"/>
    <w:rsid w:val="000027B3"/>
    <w:rsid w:val="00004A0A"/>
    <w:rsid w:val="00006E40"/>
    <w:rsid w:val="00022D24"/>
    <w:rsid w:val="00034601"/>
    <w:rsid w:val="00070F5F"/>
    <w:rsid w:val="000A2186"/>
    <w:rsid w:val="000A321F"/>
    <w:rsid w:val="00147CC9"/>
    <w:rsid w:val="001C37AC"/>
    <w:rsid w:val="001D1884"/>
    <w:rsid w:val="001F5ED7"/>
    <w:rsid w:val="002678D6"/>
    <w:rsid w:val="00296B3F"/>
    <w:rsid w:val="002A5018"/>
    <w:rsid w:val="002A79B3"/>
    <w:rsid w:val="002D0BB2"/>
    <w:rsid w:val="002E11B5"/>
    <w:rsid w:val="002E4D2E"/>
    <w:rsid w:val="003C5B93"/>
    <w:rsid w:val="00417CCF"/>
    <w:rsid w:val="004651D1"/>
    <w:rsid w:val="0049313F"/>
    <w:rsid w:val="004D03BE"/>
    <w:rsid w:val="004D28B5"/>
    <w:rsid w:val="004E7B56"/>
    <w:rsid w:val="00501BCF"/>
    <w:rsid w:val="00515C06"/>
    <w:rsid w:val="005423BD"/>
    <w:rsid w:val="005B264D"/>
    <w:rsid w:val="005B381B"/>
    <w:rsid w:val="005F2D03"/>
    <w:rsid w:val="0069691C"/>
    <w:rsid w:val="006A4E8A"/>
    <w:rsid w:val="006A5AE8"/>
    <w:rsid w:val="006B664D"/>
    <w:rsid w:val="00703B29"/>
    <w:rsid w:val="00722854"/>
    <w:rsid w:val="00723C15"/>
    <w:rsid w:val="00780D14"/>
    <w:rsid w:val="00783D77"/>
    <w:rsid w:val="00824DFE"/>
    <w:rsid w:val="008B6E80"/>
    <w:rsid w:val="008E4561"/>
    <w:rsid w:val="008F7F78"/>
    <w:rsid w:val="009102B1"/>
    <w:rsid w:val="00922453"/>
    <w:rsid w:val="00937965"/>
    <w:rsid w:val="009444C6"/>
    <w:rsid w:val="00944DBC"/>
    <w:rsid w:val="00961FD8"/>
    <w:rsid w:val="009754E7"/>
    <w:rsid w:val="00993134"/>
    <w:rsid w:val="009A2240"/>
    <w:rsid w:val="009A2E76"/>
    <w:rsid w:val="009B0179"/>
    <w:rsid w:val="009D5CE6"/>
    <w:rsid w:val="009F20C2"/>
    <w:rsid w:val="00A024C9"/>
    <w:rsid w:val="00A81CA7"/>
    <w:rsid w:val="00AC771A"/>
    <w:rsid w:val="00AD3CE8"/>
    <w:rsid w:val="00AE1721"/>
    <w:rsid w:val="00AF62C8"/>
    <w:rsid w:val="00B059DB"/>
    <w:rsid w:val="00B13FE5"/>
    <w:rsid w:val="00B64318"/>
    <w:rsid w:val="00B9120C"/>
    <w:rsid w:val="00BF4701"/>
    <w:rsid w:val="00BF7E02"/>
    <w:rsid w:val="00C252AA"/>
    <w:rsid w:val="00C405A6"/>
    <w:rsid w:val="00C57AE8"/>
    <w:rsid w:val="00CF297C"/>
    <w:rsid w:val="00D33D6A"/>
    <w:rsid w:val="00D3634D"/>
    <w:rsid w:val="00D51553"/>
    <w:rsid w:val="00D65147"/>
    <w:rsid w:val="00D65CE8"/>
    <w:rsid w:val="00D73272"/>
    <w:rsid w:val="00D7530F"/>
    <w:rsid w:val="00D8245A"/>
    <w:rsid w:val="00D922C5"/>
    <w:rsid w:val="00DB3D03"/>
    <w:rsid w:val="00DC6929"/>
    <w:rsid w:val="00DF68E5"/>
    <w:rsid w:val="00E045A4"/>
    <w:rsid w:val="00E10962"/>
    <w:rsid w:val="00E42493"/>
    <w:rsid w:val="00E856E1"/>
    <w:rsid w:val="00EA75C2"/>
    <w:rsid w:val="00EE55F5"/>
    <w:rsid w:val="00F555B6"/>
    <w:rsid w:val="00F91FCA"/>
    <w:rsid w:val="00FE1294"/>
    <w:rsid w:val="2F44358F"/>
    <w:rsid w:val="49B34389"/>
    <w:rsid w:val="571A70BB"/>
    <w:rsid w:val="6DE21C96"/>
    <w:rsid w:val="7270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1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6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link w:val="40"/>
    <w:qFormat/>
    <w:rsid w:val="0003460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rsid w:val="00034601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6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46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460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034601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rsid w:val="00034601"/>
    <w:pPr>
      <w:autoSpaceDE w:val="0"/>
      <w:autoSpaceDN w:val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34601"/>
    <w:rPr>
      <w:rFonts w:ascii="Calibri" w:eastAsia="Calibri" w:hAnsi="Calibri" w:cs="Times New Roman"/>
      <w:b/>
      <w:bCs/>
      <w:kern w:val="0"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rsid w:val="00034601"/>
    <w:rPr>
      <w:rFonts w:ascii="Calibri" w:eastAsia="Calibri" w:hAnsi="Calibri" w:cs="Times New Roman"/>
      <w:b/>
      <w:bCs/>
      <w:i/>
      <w:iCs/>
      <w:kern w:val="0"/>
      <w:sz w:val="26"/>
      <w:szCs w:val="26"/>
      <w:lang w:val="zh-CN" w:eastAsia="zh-CN"/>
    </w:rPr>
  </w:style>
  <w:style w:type="paragraph" w:customStyle="1" w:styleId="ConsPlusNormal">
    <w:name w:val="ConsPlusNormal"/>
    <w:rsid w:val="0003460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efault">
    <w:name w:val="Default"/>
    <w:rsid w:val="0003460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34601"/>
    <w:rPr>
      <w:rFonts w:ascii="Times New Roman CYR" w:eastAsia="Calibri" w:hAnsi="Times New Roman CYR" w:cs="Times New Roman CYR"/>
      <w:kern w:val="0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34601"/>
    <w:rPr>
      <w:rFonts w:ascii="Times New Roman CYR" w:eastAsia="Calibri" w:hAnsi="Times New Roman CYR" w:cs="Times New Roman CYR"/>
      <w:kern w:val="0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034601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34601"/>
    <w:rPr>
      <w:rFonts w:asciiTheme="majorHAnsi" w:eastAsiaTheme="majorEastAsia" w:hAnsiTheme="majorHAnsi" w:cstheme="majorBidi"/>
      <w:color w:val="1F3864" w:themeColor="accent1" w:themeShade="80"/>
      <w:kern w:val="0"/>
      <w:sz w:val="24"/>
      <w:szCs w:val="24"/>
      <w:lang w:eastAsia="ru-RU"/>
    </w:rPr>
  </w:style>
  <w:style w:type="paragraph" w:customStyle="1" w:styleId="ab">
    <w:name w:val="Подстр"/>
    <w:basedOn w:val="a"/>
    <w:autoRedefine/>
    <w:rsid w:val="00034601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034601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034601"/>
    <w:rPr>
      <w:rFonts w:ascii="Segoe UI" w:eastAsia="Calibri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roviy-otdobr@gov70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96E8-8645-4311-9111-74FD28BA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Кедрового</dc:creator>
  <cp:lastModifiedBy>METODIST</cp:lastModifiedBy>
  <cp:revision>6</cp:revision>
  <cp:lastPrinted>2024-05-30T04:10:00Z</cp:lastPrinted>
  <dcterms:created xsi:type="dcterms:W3CDTF">2024-05-30T04:00:00Z</dcterms:created>
  <dcterms:modified xsi:type="dcterms:W3CDTF">2024-07-01T07:06:00Z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A2B73429A0414513A94CFB0B6655A4A2_13</vt:lpwstr>
  </property>
</Properties>
</file>