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83" w:rsidRPr="00F220D9" w:rsidRDefault="00C45F83" w:rsidP="00C4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0D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44E3D9C" wp14:editId="189E379B">
            <wp:extent cx="564515" cy="787400"/>
            <wp:effectExtent l="0" t="0" r="6985" b="0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F83" w:rsidRPr="008C2545" w:rsidRDefault="00C45F83" w:rsidP="00C45F83">
      <w:pPr>
        <w:tabs>
          <w:tab w:val="center" w:pos="4818"/>
          <w:tab w:val="left" w:pos="87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F83" w:rsidRPr="008C2545" w:rsidRDefault="00C45F83" w:rsidP="00C4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C45F83" w:rsidRPr="008C2545" w:rsidRDefault="00C45F83" w:rsidP="00C45F8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25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C45F83" w:rsidRDefault="00C45F83" w:rsidP="00C4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(с изменениями от 09.</w:t>
      </w:r>
      <w:r w:rsidRPr="00A05CB9">
        <w:rPr>
          <w:rFonts w:ascii="Times New Roman" w:eastAsia="Times New Roman" w:hAnsi="Times New Roman" w:cs="Times New Roman"/>
          <w:sz w:val="24"/>
          <w:szCs w:val="24"/>
          <w:lang w:eastAsia="x-none"/>
        </w:rPr>
        <w:t>04.2021 № 64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от 13.07.2021 № 158, </w:t>
      </w:r>
      <w:r w:rsidRPr="0016625C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03.02.2022 № 28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 от 01.03.2023 № 75</w:t>
      </w:r>
      <w:r w:rsidRPr="00BA2AC4">
        <w:rPr>
          <w:rFonts w:ascii="Times New Roman" w:eastAsia="Times New Roman" w:hAnsi="Times New Roman" w:cs="Times New Roman"/>
          <w:sz w:val="24"/>
          <w:szCs w:val="24"/>
          <w:lang w:eastAsia="x-none"/>
        </w:rPr>
        <w:t>, от 06.03.2024 № 70, от</w:t>
      </w:r>
      <w:r w:rsidR="00BA2AC4" w:rsidRPr="00BA2AC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29.08.2024 №276</w:t>
      </w:r>
      <w:r w:rsidRPr="00BA2AC4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</w:p>
    <w:p w:rsidR="00C45F83" w:rsidRPr="005E2993" w:rsidRDefault="00C45F83" w:rsidP="00C4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00"/>
        <w:gridCol w:w="2829"/>
        <w:gridCol w:w="3692"/>
      </w:tblGrid>
      <w:tr w:rsidR="00C45F83" w:rsidRPr="005E6ADB" w:rsidTr="00EF2102">
        <w:tc>
          <w:tcPr>
            <w:tcW w:w="3900" w:type="dxa"/>
          </w:tcPr>
          <w:p w:rsidR="00C45F83" w:rsidRPr="005E6ADB" w:rsidRDefault="00C45F83" w:rsidP="00EF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 ноября </w:t>
            </w:r>
            <w:r w:rsidRPr="005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г. </w:t>
            </w:r>
          </w:p>
        </w:tc>
        <w:tc>
          <w:tcPr>
            <w:tcW w:w="2829" w:type="dxa"/>
          </w:tcPr>
          <w:p w:rsidR="00C45F83" w:rsidRPr="005E6ADB" w:rsidRDefault="00C45F83" w:rsidP="00EF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C45F83" w:rsidRPr="005E6ADB" w:rsidRDefault="00C45F83" w:rsidP="00C45F83">
            <w:pPr>
              <w:tabs>
                <w:tab w:val="left" w:pos="2755"/>
                <w:tab w:val="right" w:pos="3476"/>
              </w:tabs>
              <w:spacing w:after="0" w:line="240" w:lineRule="auto"/>
              <w:ind w:right="6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374</w:t>
            </w:r>
          </w:p>
        </w:tc>
      </w:tr>
    </w:tbl>
    <w:p w:rsidR="00C45F83" w:rsidRDefault="00C45F83" w:rsidP="00C45F8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F83" w:rsidRPr="008C2545" w:rsidRDefault="00C45F83" w:rsidP="00C45F8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C45F83" w:rsidRPr="008C2545" w:rsidRDefault="00C45F83" w:rsidP="00C4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C45F83" w:rsidRDefault="00C45F83" w:rsidP="00C45F83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45F83" w:rsidRPr="00FF2C77" w:rsidRDefault="00C45F83" w:rsidP="00C45F83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2C7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FF2C77">
        <w:rPr>
          <w:rFonts w:ascii="Times New Roman" w:hAnsi="Times New Roman" w:cs="Times New Roman"/>
          <w:b w:val="0"/>
          <w:sz w:val="24"/>
          <w:szCs w:val="24"/>
        </w:rPr>
        <w:t>униципальной программы «Детство под защитой</w:t>
      </w:r>
      <w:r w:rsidRPr="00FF2C7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 территории муниципального образования «Город Кедровый</w:t>
      </w:r>
      <w:r w:rsidRPr="00FF2C7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C45F83" w:rsidRPr="00DA6C1F" w:rsidRDefault="00C45F83" w:rsidP="00C45F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5F83" w:rsidRPr="00FF2C77" w:rsidRDefault="00C45F83" w:rsidP="00C45F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C77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федеральными законами от 06.03.2003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реализации», распоряжением Администрации города Кедрового от 01.09.2020 № 241 «Об утверждении перечня муниципальных программ, подлежащих к реализации на территории муниципального образования «Город Кедровый» в целях повышения эффективности муниципального управления</w:t>
      </w:r>
    </w:p>
    <w:p w:rsidR="00C45F83" w:rsidRDefault="00C45F83" w:rsidP="00C45F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F83" w:rsidRPr="00DA6C1F" w:rsidRDefault="00C45F83" w:rsidP="00C45F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45F83" w:rsidRPr="008C2545" w:rsidRDefault="00C45F83" w:rsidP="00C45F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5F83" w:rsidRPr="00045EC8" w:rsidRDefault="00C45F83" w:rsidP="00C45F8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EC8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45EC8">
        <w:rPr>
          <w:rFonts w:ascii="Times New Roman" w:hAnsi="Times New Roman" w:cs="Times New Roman"/>
          <w:sz w:val="24"/>
          <w:szCs w:val="24"/>
        </w:rPr>
        <w:t xml:space="preserve">униципальную </w:t>
      </w:r>
      <w:hyperlink w:anchor="Par28" w:tooltip="Приложение" w:history="1">
        <w:r w:rsidRPr="00045E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3DA2">
        <w:rPr>
          <w:rFonts w:ascii="Times New Roman" w:hAnsi="Times New Roman" w:cs="Times New Roman"/>
          <w:sz w:val="24"/>
          <w:szCs w:val="24"/>
        </w:rPr>
        <w:t>Детство под защитой на территории муниципального образования «Город Кедровый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52151">
        <w:rPr>
          <w:rFonts w:ascii="Times New Roman" w:hAnsi="Times New Roman" w:cs="Times New Roman"/>
          <w:sz w:val="24"/>
          <w:szCs w:val="24"/>
        </w:rPr>
        <w:t xml:space="preserve"> </w:t>
      </w:r>
      <w:r w:rsidRPr="00045EC8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C45F83" w:rsidRPr="00FF2C77" w:rsidRDefault="00C45F83" w:rsidP="00C45F8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C7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2021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F83" w:rsidRPr="008C2545" w:rsidRDefault="00C45F83" w:rsidP="00C45F8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</w:t>
      </w:r>
      <w:r w:rsidRPr="00DA6C1F">
        <w:rPr>
          <w:rFonts w:ascii="Times New Roman" w:hAnsi="Times New Roman" w:cs="Times New Roman"/>
          <w:sz w:val="24"/>
          <w:szCs w:val="24"/>
        </w:rPr>
        <w:t>А</w:t>
      </w:r>
      <w:r w:rsidRPr="008C2545">
        <w:rPr>
          <w:rFonts w:ascii="Times New Roman" w:hAnsi="Times New Roman" w:cs="Times New Roman"/>
          <w:sz w:val="24"/>
          <w:szCs w:val="24"/>
        </w:rPr>
        <w:t>дминистрации города Кедрового в информационно-телекоммуникационной сети «Интернет»: http://www.kedradm.tomsk.ru.</w:t>
      </w:r>
    </w:p>
    <w:p w:rsidR="00C45F83" w:rsidRPr="00FF2C77" w:rsidRDefault="00C45F83" w:rsidP="00C45F8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C77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Мэра по социальной политике и управлению делами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F83" w:rsidRPr="008C2545" w:rsidRDefault="00C45F83" w:rsidP="00C45F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5F83" w:rsidRPr="008C2545" w:rsidRDefault="00C45F83" w:rsidP="00C45F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5F83" w:rsidRPr="008C2545" w:rsidRDefault="00C45F83" w:rsidP="00C45F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5F83" w:rsidRDefault="00C45F83" w:rsidP="00C45F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C2545">
        <w:rPr>
          <w:rFonts w:ascii="Times New Roman" w:hAnsi="Times New Roman" w:cs="Times New Roman"/>
          <w:sz w:val="24"/>
          <w:szCs w:val="24"/>
        </w:rPr>
        <w:t xml:space="preserve">           Н.А. Соловьева</w:t>
      </w:r>
    </w:p>
    <w:p w:rsidR="00C45F83" w:rsidRDefault="00C45F83" w:rsidP="00C45F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5F83" w:rsidRPr="00F220D9" w:rsidRDefault="00C45F83" w:rsidP="00C45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F83" w:rsidRPr="00F220D9" w:rsidRDefault="00C45F83" w:rsidP="00C45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F83" w:rsidRPr="00F220D9" w:rsidRDefault="00C45F83" w:rsidP="00C4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b"/>
        <w:tblW w:w="4110" w:type="dxa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C45F83" w:rsidTr="00EF2102">
        <w:tc>
          <w:tcPr>
            <w:tcW w:w="4110" w:type="dxa"/>
          </w:tcPr>
          <w:p w:rsidR="00C45F83" w:rsidRDefault="00C45F83" w:rsidP="00C45F8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83" w:rsidRDefault="00C45F83" w:rsidP="00EF2102">
            <w:pPr>
              <w:pStyle w:val="ConsPlusNormal"/>
              <w:ind w:left="3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</w:p>
          <w:p w:rsidR="00C45F83" w:rsidRDefault="00C45F83" w:rsidP="00EF2102">
            <w:pPr>
              <w:pStyle w:val="ConsPlusNormal"/>
              <w:ind w:left="3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Кедрового</w:t>
            </w:r>
          </w:p>
          <w:p w:rsidR="00C45F83" w:rsidRDefault="00BA2AC4" w:rsidP="00EF2102">
            <w:pPr>
              <w:pStyle w:val="ConsPlusNormal"/>
              <w:ind w:left="3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AC4">
              <w:rPr>
                <w:rFonts w:ascii="Times New Roman" w:hAnsi="Times New Roman" w:cs="Times New Roman"/>
                <w:sz w:val="24"/>
                <w:szCs w:val="24"/>
              </w:rPr>
              <w:t>от 29 08.2024 г. № 276</w:t>
            </w:r>
            <w:bookmarkStart w:id="0" w:name="_GoBack"/>
            <w:bookmarkEnd w:id="0"/>
          </w:p>
          <w:p w:rsidR="00C45F83" w:rsidRDefault="00C45F83" w:rsidP="00EF2102">
            <w:pPr>
              <w:pStyle w:val="ConsPlusNormal"/>
              <w:ind w:left="3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83" w:rsidRDefault="00C45F83" w:rsidP="00EF2102">
            <w:pPr>
              <w:pStyle w:val="ConsPlusNormal"/>
              <w:ind w:left="3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C45F83" w:rsidRDefault="00C45F83" w:rsidP="00EF2102">
            <w:pPr>
              <w:pStyle w:val="ConsPlusNormal"/>
              <w:ind w:left="3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постановлением</w:t>
            </w:r>
          </w:p>
          <w:p w:rsidR="00C45F83" w:rsidRDefault="00C45F83" w:rsidP="00EF2102">
            <w:pPr>
              <w:pStyle w:val="ConsPlusNormal"/>
              <w:ind w:left="3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Кедрового</w:t>
            </w:r>
          </w:p>
          <w:p w:rsidR="00C45F83" w:rsidRDefault="00C45F83" w:rsidP="00EF2102">
            <w:pPr>
              <w:pStyle w:val="ConsPlusNormal"/>
              <w:ind w:left="3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06.11.2020 г. №374</w:t>
            </w:r>
          </w:p>
          <w:p w:rsidR="00C45F83" w:rsidRDefault="00C45F83" w:rsidP="00EF2102">
            <w:pPr>
              <w:pStyle w:val="ConsPlusNormal"/>
              <w:ind w:left="3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526" w:rsidRDefault="00217526" w:rsidP="00C45F8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E759F2" w:rsidRPr="008501D9" w:rsidRDefault="00E759F2" w:rsidP="00E77BBF">
      <w:pPr>
        <w:pStyle w:val="ConsPlusNormal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03"/>
      <w:bookmarkEnd w:id="1"/>
      <w:r w:rsidRPr="008501D9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E759F2" w:rsidRPr="00AE2F7D" w:rsidRDefault="0097022D" w:rsidP="00E77B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1D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</w:t>
      </w:r>
      <w:r w:rsidRPr="008501D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Детство под защитой </w:t>
      </w:r>
      <w:r w:rsidRPr="008501D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eastAsia="ar-SA"/>
        </w:rPr>
        <w:t xml:space="preserve">на территории </w:t>
      </w:r>
      <w:r w:rsidRPr="008501D9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муниципального образования «Город Кедровый»</w:t>
      </w:r>
    </w:p>
    <w:p w:rsidR="00E759F2" w:rsidRPr="008C2545" w:rsidRDefault="00E759F2" w:rsidP="00E77B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"/>
        <w:gridCol w:w="1855"/>
        <w:gridCol w:w="1704"/>
        <w:gridCol w:w="881"/>
        <w:gridCol w:w="839"/>
        <w:gridCol w:w="771"/>
        <w:gridCol w:w="773"/>
        <w:gridCol w:w="773"/>
        <w:gridCol w:w="10"/>
        <w:gridCol w:w="833"/>
        <w:gridCol w:w="52"/>
        <w:gridCol w:w="788"/>
      </w:tblGrid>
      <w:tr w:rsidR="00646A1E" w:rsidRPr="00EB64DD" w:rsidTr="00A24CD5">
        <w:tc>
          <w:tcPr>
            <w:tcW w:w="209" w:type="pct"/>
          </w:tcPr>
          <w:p w:rsidR="00646A1E" w:rsidRPr="00EB64DD" w:rsidRDefault="00646A1E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06489A" w:rsidRDefault="00646A1E" w:rsidP="00E77BBF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06489A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33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rPr>
                <w:rFonts w:ascii="Times New Roman" w:hAnsi="Times New Roman" w:cs="Times New Roman"/>
                <w:szCs w:val="22"/>
                <w:lang w:eastAsia="ar-SA"/>
              </w:rPr>
            </w:pPr>
            <w:r w:rsidRPr="00EB64DD">
              <w:rPr>
                <w:rFonts w:ascii="Times New Roman" w:hAnsi="Times New Roman" w:cs="Times New Roman"/>
                <w:szCs w:val="22"/>
                <w:lang w:eastAsia="ar-SA"/>
              </w:rPr>
              <w:t>Детство под защитой</w:t>
            </w:r>
            <w:r w:rsidRPr="00EB64DD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  <w:lang w:eastAsia="ar-SA"/>
              </w:rPr>
              <w:t xml:space="preserve"> на территории </w:t>
            </w:r>
            <w:r w:rsidRPr="00EB64DD">
              <w:rPr>
                <w:rFonts w:ascii="Times New Roman" w:hAnsi="Times New Roman" w:cs="Times New Roman"/>
                <w:szCs w:val="22"/>
                <w:lang w:eastAsia="ar-SA"/>
              </w:rPr>
              <w:t>муниципального образования «Город Кедровый» (далее - муниципальная программа, Программа)</w:t>
            </w:r>
          </w:p>
        </w:tc>
      </w:tr>
      <w:tr w:rsidR="006126DF" w:rsidRPr="00EB64DD" w:rsidTr="00A24CD5">
        <w:tc>
          <w:tcPr>
            <w:tcW w:w="209" w:type="pct"/>
          </w:tcPr>
          <w:p w:rsidR="006126DF" w:rsidRPr="00EB64DD" w:rsidRDefault="006126DF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3833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Администрация города Кедрового (Отдел опеки и попечительства)</w:t>
            </w:r>
          </w:p>
        </w:tc>
      </w:tr>
      <w:tr w:rsidR="006126DF" w:rsidRPr="00EB64DD" w:rsidTr="00A24CD5">
        <w:tc>
          <w:tcPr>
            <w:tcW w:w="209" w:type="pct"/>
          </w:tcPr>
          <w:p w:rsidR="006126DF" w:rsidRPr="00EB64DD" w:rsidRDefault="006126DF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Соисполнители муниципальной программы</w:t>
            </w:r>
          </w:p>
        </w:tc>
        <w:tc>
          <w:tcPr>
            <w:tcW w:w="3833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126DF" w:rsidRPr="00EB64DD" w:rsidTr="00A24CD5">
        <w:tc>
          <w:tcPr>
            <w:tcW w:w="209" w:type="pct"/>
          </w:tcPr>
          <w:p w:rsidR="006126DF" w:rsidRPr="00EB64DD" w:rsidRDefault="006126DF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Участники муниципальной программы</w:t>
            </w:r>
          </w:p>
        </w:tc>
        <w:tc>
          <w:tcPr>
            <w:tcW w:w="3833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Администрация города Кедрового</w:t>
            </w:r>
          </w:p>
          <w:p w:rsidR="006126DF" w:rsidRPr="00EB64DD" w:rsidRDefault="006126DF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Отдел образования Администрации муниципального образования «Город Кедровый»</w:t>
            </w:r>
          </w:p>
          <w:p w:rsidR="006126DF" w:rsidRPr="00EB64DD" w:rsidRDefault="006126DF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МКОУ СОШ №1 г. Кедрового</w:t>
            </w:r>
          </w:p>
          <w:p w:rsidR="006126DF" w:rsidRPr="00EB64DD" w:rsidRDefault="006126DF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Органы системы профилактики муниципального образования «Город Кедровый»</w:t>
            </w:r>
          </w:p>
        </w:tc>
      </w:tr>
      <w:tr w:rsidR="006126DF" w:rsidRPr="00EB64DD" w:rsidTr="00A24CD5">
        <w:tc>
          <w:tcPr>
            <w:tcW w:w="209" w:type="pct"/>
          </w:tcPr>
          <w:p w:rsidR="006126DF" w:rsidRPr="00EB64DD" w:rsidRDefault="006126DF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3833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Формирование благоприятной социальной среды, обеспечивающей повышение качества жизни населения</w:t>
            </w:r>
          </w:p>
        </w:tc>
      </w:tr>
      <w:tr w:rsidR="00646A1E" w:rsidRPr="00EB64DD" w:rsidTr="00A24CD5">
        <w:tc>
          <w:tcPr>
            <w:tcW w:w="209" w:type="pct"/>
          </w:tcPr>
          <w:p w:rsidR="00646A1E" w:rsidRPr="00EB64DD" w:rsidRDefault="00646A1E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Цель муниципальной программы</w:t>
            </w:r>
          </w:p>
        </w:tc>
        <w:tc>
          <w:tcPr>
            <w:tcW w:w="3833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Повышение уровня жизни детей-сирот и детей, оставшихся без попечения родителей, а также лиц из их числа и формирование безопасного и комфортного семейного окружения для детей на территории </w:t>
            </w:r>
            <w:r w:rsidRPr="00EB64DD">
              <w:rPr>
                <w:rFonts w:ascii="Times New Roman" w:hAnsi="Times New Roman" w:cs="Times New Roman"/>
                <w:szCs w:val="22"/>
                <w:lang w:eastAsia="ar-SA"/>
              </w:rPr>
              <w:t>муниципального образования «Город Кедровый»</w:t>
            </w:r>
          </w:p>
        </w:tc>
      </w:tr>
      <w:tr w:rsidR="00646A1E" w:rsidRPr="00EB64DD" w:rsidTr="00A24CD5">
        <w:tc>
          <w:tcPr>
            <w:tcW w:w="209" w:type="pct"/>
            <w:vMerge w:val="restart"/>
          </w:tcPr>
          <w:p w:rsidR="00646A1E" w:rsidRPr="00EB64DD" w:rsidRDefault="00646A1E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5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Показатели цели муниципальной программы и их значения (с детализацией по </w:t>
            </w:r>
            <w:r w:rsidRPr="00EB64DD">
              <w:rPr>
                <w:rFonts w:ascii="Times New Roman" w:hAnsi="Times New Roman" w:cs="Times New Roman"/>
                <w:szCs w:val="22"/>
              </w:rPr>
              <w:lastRenderedPageBreak/>
              <w:t>годам реализации)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lastRenderedPageBreak/>
              <w:t>Показатели цели</w:t>
            </w:r>
          </w:p>
        </w:tc>
        <w:tc>
          <w:tcPr>
            <w:tcW w:w="4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2020 год</w:t>
            </w:r>
          </w:p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(оценка)</w:t>
            </w:r>
          </w:p>
        </w:tc>
        <w:tc>
          <w:tcPr>
            <w:tcW w:w="433" w:type="pct"/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3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3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62" w:type="pct"/>
            <w:gridSpan w:val="3"/>
          </w:tcPr>
          <w:p w:rsidR="00646A1E" w:rsidRPr="00EB64DD" w:rsidRDefault="00217526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6" w:type="pct"/>
          </w:tcPr>
          <w:p w:rsidR="00646A1E" w:rsidRPr="00EB64DD" w:rsidRDefault="00217526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646A1E" w:rsidRPr="00EB64DD" w:rsidTr="00A24CD5">
        <w:tc>
          <w:tcPr>
            <w:tcW w:w="209" w:type="pct"/>
            <w:vMerge/>
          </w:tcPr>
          <w:p w:rsidR="00646A1E" w:rsidRPr="00EB64DD" w:rsidRDefault="00646A1E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Доля детей-сирот и детей, </w:t>
            </w:r>
            <w:r w:rsidRPr="00EB64DD">
              <w:rPr>
                <w:rFonts w:ascii="Times New Roman" w:hAnsi="Times New Roman" w:cs="Times New Roman"/>
                <w:szCs w:val="22"/>
              </w:rPr>
              <w:lastRenderedPageBreak/>
              <w:t>оставшихся без попечения родителей, от общей численности детского населения, %</w:t>
            </w:r>
          </w:p>
        </w:tc>
        <w:tc>
          <w:tcPr>
            <w:tcW w:w="4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lastRenderedPageBreak/>
              <w:t>1,37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1,25</w:t>
            </w:r>
          </w:p>
        </w:tc>
        <w:tc>
          <w:tcPr>
            <w:tcW w:w="3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1,26</w:t>
            </w:r>
          </w:p>
        </w:tc>
        <w:tc>
          <w:tcPr>
            <w:tcW w:w="3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1,26</w:t>
            </w:r>
          </w:p>
        </w:tc>
        <w:tc>
          <w:tcPr>
            <w:tcW w:w="3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217526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1,23</w:t>
            </w:r>
          </w:p>
        </w:tc>
        <w:tc>
          <w:tcPr>
            <w:tcW w:w="462" w:type="pct"/>
            <w:gridSpan w:val="3"/>
            <w:vAlign w:val="center"/>
          </w:tcPr>
          <w:p w:rsidR="00646A1E" w:rsidRPr="00EB64DD" w:rsidRDefault="00217526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1,22</w:t>
            </w:r>
          </w:p>
        </w:tc>
        <w:tc>
          <w:tcPr>
            <w:tcW w:w="406" w:type="pct"/>
            <w:vAlign w:val="center"/>
          </w:tcPr>
          <w:p w:rsidR="00646A1E" w:rsidRPr="00EB64DD" w:rsidRDefault="00217526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1,2</w:t>
            </w:r>
          </w:p>
        </w:tc>
      </w:tr>
      <w:tr w:rsidR="006126DF" w:rsidRPr="00EB64DD" w:rsidTr="00A24CD5">
        <w:tc>
          <w:tcPr>
            <w:tcW w:w="209" w:type="pct"/>
          </w:tcPr>
          <w:p w:rsidR="006126DF" w:rsidRPr="00EB64DD" w:rsidRDefault="006126DF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Задачи муниципальной программы</w:t>
            </w:r>
          </w:p>
        </w:tc>
        <w:tc>
          <w:tcPr>
            <w:tcW w:w="3833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E77B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Задача 1. Реализация прав и законных интересов детей-сирот и детей, оставшихся без попечения родителей, а также лиц из их числа</w:t>
            </w:r>
          </w:p>
          <w:p w:rsidR="006126DF" w:rsidRPr="00EB64DD" w:rsidRDefault="006126DF" w:rsidP="00E77B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Задача 2. </w:t>
            </w:r>
            <w:r w:rsidRPr="00EB64DD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Снижение социального сиротства и формирование безопасного и комфортного семейного окружения для детей </w:t>
            </w:r>
          </w:p>
          <w:p w:rsidR="006126DF" w:rsidRPr="00EB64DD" w:rsidRDefault="006126DF" w:rsidP="00E77B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Задача 3. </w:t>
            </w:r>
            <w:r w:rsidRPr="00EB64DD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Защита жилищных прав детей-сирот и детей, </w:t>
            </w:r>
            <w:r w:rsidRPr="00EB64DD">
              <w:rPr>
                <w:rFonts w:ascii="Times New Roman" w:hAnsi="Times New Roman" w:cs="Times New Roman"/>
                <w:szCs w:val="22"/>
              </w:rPr>
              <w:t>оставшихся без попечения родителей, а также лиц из их числа</w:t>
            </w:r>
          </w:p>
        </w:tc>
      </w:tr>
      <w:tr w:rsidR="00646A1E" w:rsidRPr="00EB64DD" w:rsidTr="00A24CD5">
        <w:tc>
          <w:tcPr>
            <w:tcW w:w="209" w:type="pct"/>
            <w:vMerge w:val="restart"/>
          </w:tcPr>
          <w:p w:rsidR="00646A1E" w:rsidRPr="00EB64DD" w:rsidRDefault="00646A1E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5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Показатели задач</w:t>
            </w:r>
          </w:p>
        </w:tc>
        <w:tc>
          <w:tcPr>
            <w:tcW w:w="4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2020 год</w:t>
            </w:r>
          </w:p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(оценка)</w:t>
            </w:r>
          </w:p>
        </w:tc>
        <w:tc>
          <w:tcPr>
            <w:tcW w:w="433" w:type="pct"/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3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3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0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56" w:type="pct"/>
            <w:gridSpan w:val="2"/>
          </w:tcPr>
          <w:p w:rsidR="00646A1E" w:rsidRPr="00EB64DD" w:rsidRDefault="00C83E2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6" w:type="pct"/>
          </w:tcPr>
          <w:p w:rsidR="00646A1E" w:rsidRPr="00EB64DD" w:rsidRDefault="00C83E2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6126DF" w:rsidRPr="00EB64DD" w:rsidTr="00A24CD5">
        <w:trPr>
          <w:trHeight w:val="68"/>
        </w:trPr>
        <w:tc>
          <w:tcPr>
            <w:tcW w:w="209" w:type="pct"/>
            <w:vMerge/>
          </w:tcPr>
          <w:p w:rsidR="006126DF" w:rsidRPr="00EB64DD" w:rsidRDefault="006126DF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3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E77B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Задача 1. Реализация прав и законных интересов детей-сирот и детей, оставшихся без попечения родителей, а также лиц из их числа</w:t>
            </w:r>
          </w:p>
        </w:tc>
      </w:tr>
      <w:tr w:rsidR="00646A1E" w:rsidRPr="00EB64DD" w:rsidTr="00A24CD5">
        <w:tc>
          <w:tcPr>
            <w:tcW w:w="209" w:type="pct"/>
            <w:vMerge/>
          </w:tcPr>
          <w:p w:rsidR="00646A1E" w:rsidRPr="00EB64DD" w:rsidRDefault="00646A1E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Доля детей-сирот и детей, оставшихся без попечения родителей, устроенных в семьи, от общей численности вновь выявленных детей-сирот в текущем году, %</w:t>
            </w:r>
          </w:p>
        </w:tc>
        <w:tc>
          <w:tcPr>
            <w:tcW w:w="4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33" w:type="pct"/>
            <w:vAlign w:val="center"/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3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3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0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56" w:type="pct"/>
            <w:gridSpan w:val="2"/>
            <w:vAlign w:val="center"/>
          </w:tcPr>
          <w:p w:rsidR="00646A1E" w:rsidRPr="00EB64DD" w:rsidRDefault="00C83E2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06" w:type="pct"/>
            <w:vAlign w:val="center"/>
          </w:tcPr>
          <w:p w:rsidR="00646A1E" w:rsidRPr="00EB64DD" w:rsidRDefault="00C83E2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</w:tr>
      <w:tr w:rsidR="006126DF" w:rsidRPr="00EB64DD" w:rsidTr="00A24CD5">
        <w:tc>
          <w:tcPr>
            <w:tcW w:w="209" w:type="pct"/>
            <w:vMerge/>
          </w:tcPr>
          <w:p w:rsidR="006126DF" w:rsidRPr="00EB64DD" w:rsidRDefault="006126DF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3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E77B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Задача 2. </w:t>
            </w:r>
            <w:r w:rsidRPr="00EB64DD">
              <w:rPr>
                <w:rFonts w:ascii="Times New Roman" w:hAnsi="Times New Roman" w:cs="Times New Roman"/>
                <w:bCs/>
                <w:color w:val="000000"/>
                <w:szCs w:val="22"/>
              </w:rPr>
              <w:t>Снижение социального сиротства и формирование безопасного и комфортного семейного окружения для детей</w:t>
            </w:r>
          </w:p>
        </w:tc>
      </w:tr>
      <w:tr w:rsidR="00646A1E" w:rsidRPr="00EB64DD" w:rsidTr="00A24CD5">
        <w:tc>
          <w:tcPr>
            <w:tcW w:w="209" w:type="pct"/>
            <w:vMerge/>
          </w:tcPr>
          <w:p w:rsidR="00646A1E" w:rsidRPr="00EB64DD" w:rsidRDefault="00646A1E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Доля «случаев», закрытых в связи с положительной динамикой и успешной реализацией плана реабилитации семьи от общего количества закрытых «случаев», %</w:t>
            </w:r>
          </w:p>
        </w:tc>
        <w:tc>
          <w:tcPr>
            <w:tcW w:w="4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39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39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04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56" w:type="pct"/>
            <w:gridSpan w:val="2"/>
            <w:vAlign w:val="center"/>
          </w:tcPr>
          <w:p w:rsidR="00646A1E" w:rsidRPr="00EB64DD" w:rsidRDefault="00C83E2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06" w:type="pct"/>
            <w:vAlign w:val="center"/>
          </w:tcPr>
          <w:p w:rsidR="00646A1E" w:rsidRPr="00EB64DD" w:rsidRDefault="00C83E2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</w:tr>
      <w:tr w:rsidR="006126DF" w:rsidRPr="00EB64DD" w:rsidTr="00A24CD5">
        <w:tc>
          <w:tcPr>
            <w:tcW w:w="209" w:type="pct"/>
            <w:vMerge/>
          </w:tcPr>
          <w:p w:rsidR="006126DF" w:rsidRPr="00EB64DD" w:rsidRDefault="006126DF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3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Задача 3. </w:t>
            </w:r>
            <w:r w:rsidRPr="00EB64DD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Защита жилищных прав детей-сирот и детей, </w:t>
            </w:r>
            <w:r w:rsidRPr="00EB64DD">
              <w:rPr>
                <w:rFonts w:ascii="Times New Roman" w:hAnsi="Times New Roman" w:cs="Times New Roman"/>
                <w:szCs w:val="22"/>
              </w:rPr>
              <w:t>оставшихся без попечения родителей, а также лиц из их числа</w:t>
            </w:r>
          </w:p>
        </w:tc>
      </w:tr>
      <w:tr w:rsidR="00646A1E" w:rsidRPr="00EB64DD" w:rsidTr="00A24CD5">
        <w:tc>
          <w:tcPr>
            <w:tcW w:w="209" w:type="pct"/>
            <w:vMerge/>
          </w:tcPr>
          <w:p w:rsidR="00646A1E" w:rsidRPr="00EB64DD" w:rsidRDefault="00646A1E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 xml:space="preserve">Доля детей-сирот и детей, оставшихся без попечения родителей, лиц из их числа, </w:t>
            </w:r>
            <w:r w:rsidRPr="00EB64DD">
              <w:rPr>
                <w:rFonts w:ascii="Times New Roman" w:hAnsi="Times New Roman" w:cs="Times New Roman"/>
                <w:szCs w:val="22"/>
              </w:rPr>
              <w:lastRenderedPageBreak/>
              <w:t>обеспеченных жилыми помещениями специализированного жилищного фонда по договорам найма специализированных жилых помещений от общего количества нуждающихся, %</w:t>
            </w:r>
          </w:p>
        </w:tc>
        <w:tc>
          <w:tcPr>
            <w:tcW w:w="4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lastRenderedPageBreak/>
              <w:t>100%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39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39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04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56" w:type="pct"/>
            <w:gridSpan w:val="2"/>
            <w:vAlign w:val="center"/>
          </w:tcPr>
          <w:p w:rsidR="00646A1E" w:rsidRPr="00EB64DD" w:rsidRDefault="00C83E2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406" w:type="pct"/>
            <w:vAlign w:val="center"/>
          </w:tcPr>
          <w:p w:rsidR="00646A1E" w:rsidRPr="00EB64DD" w:rsidRDefault="00C83E2E" w:rsidP="00E77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</w:tr>
      <w:tr w:rsidR="006126DF" w:rsidRPr="00EB64DD" w:rsidTr="00A24CD5">
        <w:tc>
          <w:tcPr>
            <w:tcW w:w="209" w:type="pct"/>
          </w:tcPr>
          <w:p w:rsidR="006126DF" w:rsidRPr="00EB64DD" w:rsidRDefault="006126DF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6DF" w:rsidRPr="00EB64DD" w:rsidRDefault="006126DF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Сроки реализации муниципальной программы</w:t>
            </w:r>
          </w:p>
        </w:tc>
        <w:tc>
          <w:tcPr>
            <w:tcW w:w="3833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6DF" w:rsidRPr="00EB64DD" w:rsidRDefault="00C83E2E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2021 - 2026</w:t>
            </w:r>
            <w:r w:rsidR="006126DF" w:rsidRPr="00EB64DD">
              <w:rPr>
                <w:rFonts w:ascii="Times New Roman" w:hAnsi="Times New Roman" w:cs="Times New Roman"/>
                <w:szCs w:val="22"/>
              </w:rPr>
              <w:t xml:space="preserve"> годы</w:t>
            </w:r>
          </w:p>
        </w:tc>
      </w:tr>
      <w:tr w:rsidR="00646A1E" w:rsidRPr="00EB64DD" w:rsidTr="00A24CD5">
        <w:tc>
          <w:tcPr>
            <w:tcW w:w="209" w:type="pct"/>
            <w:vMerge w:val="restart"/>
          </w:tcPr>
          <w:p w:rsidR="00646A1E" w:rsidRPr="00EB64DD" w:rsidRDefault="00646A1E" w:rsidP="00E77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4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3" w:type="pct"/>
            <w:vAlign w:val="center"/>
          </w:tcPr>
          <w:p w:rsidR="00646A1E" w:rsidRPr="00EB64DD" w:rsidRDefault="00646A1E" w:rsidP="00E77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C83E2E" w:rsidRDefault="00646A1E" w:rsidP="00E77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2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435" w:type="pct"/>
            <w:gridSpan w:val="2"/>
            <w:vAlign w:val="center"/>
          </w:tcPr>
          <w:p w:rsidR="00646A1E" w:rsidRPr="00EB64DD" w:rsidRDefault="00C83E2E" w:rsidP="00E77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434" w:type="pct"/>
            <w:gridSpan w:val="2"/>
            <w:vAlign w:val="center"/>
          </w:tcPr>
          <w:p w:rsidR="00646A1E" w:rsidRPr="00EB64DD" w:rsidRDefault="00C83E2E" w:rsidP="00E77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646A1E" w:rsidRPr="00EB64DD" w:rsidTr="00A24CD5">
        <w:tc>
          <w:tcPr>
            <w:tcW w:w="209" w:type="pct"/>
            <w:vMerge/>
          </w:tcPr>
          <w:p w:rsidR="00646A1E" w:rsidRPr="00EB64DD" w:rsidRDefault="00646A1E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Итого по всем источникам</w:t>
            </w: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9D008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16487,99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2873,60</w:t>
            </w:r>
          </w:p>
        </w:tc>
        <w:tc>
          <w:tcPr>
            <w:tcW w:w="398" w:type="pct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C83E2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2893,17</w:t>
            </w:r>
          </w:p>
        </w:tc>
        <w:tc>
          <w:tcPr>
            <w:tcW w:w="399" w:type="pct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2721,42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2666,60</w:t>
            </w:r>
          </w:p>
        </w:tc>
        <w:tc>
          <w:tcPr>
            <w:tcW w:w="435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Default="00C83E2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2666,60</w:t>
            </w:r>
          </w:p>
        </w:tc>
        <w:tc>
          <w:tcPr>
            <w:tcW w:w="43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Default="00C83E2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2666,60</w:t>
            </w:r>
          </w:p>
        </w:tc>
      </w:tr>
      <w:tr w:rsidR="00646A1E" w:rsidRPr="00EB64DD" w:rsidTr="00A24CD5">
        <w:tc>
          <w:tcPr>
            <w:tcW w:w="209" w:type="pct"/>
            <w:vMerge/>
          </w:tcPr>
          <w:p w:rsidR="00646A1E" w:rsidRPr="00EB64DD" w:rsidRDefault="00646A1E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федеральный бюджет (по согласованию)</w:t>
            </w: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5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Pr="00EB64DD" w:rsidRDefault="00C83E2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Pr="00EB64DD" w:rsidRDefault="00C83E2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46A1E" w:rsidRPr="00EB64DD" w:rsidTr="00A24CD5">
        <w:tc>
          <w:tcPr>
            <w:tcW w:w="209" w:type="pct"/>
            <w:vMerge/>
          </w:tcPr>
          <w:p w:rsidR="00646A1E" w:rsidRPr="00EB64DD" w:rsidRDefault="00646A1E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областной бюджет (по согласованию)</w:t>
            </w: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9D008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16487,99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2873,60</w:t>
            </w:r>
          </w:p>
        </w:tc>
        <w:tc>
          <w:tcPr>
            <w:tcW w:w="398" w:type="pct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2893,17</w:t>
            </w:r>
          </w:p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" w:type="pct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2721,42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2666,60</w:t>
            </w:r>
          </w:p>
        </w:tc>
        <w:tc>
          <w:tcPr>
            <w:tcW w:w="435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Default="00C83E2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2666,60</w:t>
            </w:r>
          </w:p>
        </w:tc>
        <w:tc>
          <w:tcPr>
            <w:tcW w:w="43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Default="00C83E2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2666,60</w:t>
            </w:r>
          </w:p>
        </w:tc>
      </w:tr>
      <w:tr w:rsidR="00646A1E" w:rsidRPr="00EB64DD" w:rsidTr="00A24CD5">
        <w:tc>
          <w:tcPr>
            <w:tcW w:w="209" w:type="pct"/>
            <w:vMerge/>
          </w:tcPr>
          <w:p w:rsidR="00646A1E" w:rsidRPr="00EB64DD" w:rsidRDefault="00646A1E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5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Pr="00EB64DD" w:rsidRDefault="00C83E2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Pr="00EB64DD" w:rsidRDefault="00C83E2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46A1E" w:rsidRPr="00EB64DD" w:rsidTr="00A24CD5">
        <w:tc>
          <w:tcPr>
            <w:tcW w:w="209" w:type="pct"/>
            <w:vMerge/>
          </w:tcPr>
          <w:p w:rsidR="00646A1E" w:rsidRPr="00EB64DD" w:rsidRDefault="00646A1E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внебюджетные источники (по согласованию)</w:t>
            </w: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5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Pr="00EB64DD" w:rsidRDefault="00C83E2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Pr="00EB64DD" w:rsidRDefault="00C83E2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46A1E" w:rsidRPr="00EB64DD" w:rsidTr="00A24CD5">
        <w:tc>
          <w:tcPr>
            <w:tcW w:w="209" w:type="pct"/>
            <w:vMerge/>
          </w:tcPr>
          <w:p w:rsidR="00646A1E" w:rsidRPr="00EB64DD" w:rsidRDefault="00646A1E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6A1E" w:rsidRPr="00EB64DD" w:rsidRDefault="00646A1E" w:rsidP="00E77B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Потребность</w:t>
            </w: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646A1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64D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6A1E" w:rsidRPr="00EB64DD" w:rsidRDefault="00C83E2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5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646A1E" w:rsidRPr="00EB64DD" w:rsidRDefault="00C83E2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43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646A1E" w:rsidRPr="00EB64DD" w:rsidRDefault="00C83E2E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:rsidR="00815582" w:rsidRDefault="00815582" w:rsidP="00E77BB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54CCB" w:rsidRDefault="00F652FC" w:rsidP="00E77BBF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268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Характеристика теку</w:t>
      </w:r>
      <w:r w:rsidR="00C54C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щего состояния сферы реализации</w:t>
      </w:r>
    </w:p>
    <w:p w:rsidR="00F652FC" w:rsidRPr="00C54CCB" w:rsidRDefault="00F652FC" w:rsidP="00E77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54C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</w:t>
      </w:r>
      <w:r w:rsidR="00673831" w:rsidRPr="00C54C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C54C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программы</w:t>
      </w:r>
    </w:p>
    <w:p w:rsidR="00F652FC" w:rsidRPr="00F652FC" w:rsidRDefault="00F652FC" w:rsidP="00E77BBF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33F4" w:rsidRPr="009D008E" w:rsidRDefault="005D18C7" w:rsidP="00E7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политика Российской Федерации в области социальной поддержки детей, находящихся в трудной жизненной ситуации, детей-сирот, и детей, оставшихся без попечения родителей, формируется в соответствии с положениями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9D00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в которой определено, что в Российской Федерации семья, материнство и детство находятся под защитой государства. Социальная поддержка детей данной категории представляет собой систему правовых, экономических, организационных и иных мер, гарантированных государством.</w:t>
      </w:r>
    </w:p>
    <w:p w:rsidR="005D18C7" w:rsidRPr="009D008E" w:rsidRDefault="005D18C7" w:rsidP="00E7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социальной поддержки и условия их предоставления определены законодательством Российской Федерации, законодательством Томской области, а также регламентируются муниципальными правовыми актами и направлены на защиту прав и интересов детей, в том числе нуждающихся в государственной защите, детей-сирот и детей, оставшихся без попечения родителей.</w:t>
      </w:r>
    </w:p>
    <w:p w:rsidR="004D51D2" w:rsidRPr="009D008E" w:rsidRDefault="004D51D2" w:rsidP="00E7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8E">
        <w:rPr>
          <w:rFonts w:ascii="Times New Roman" w:hAnsi="Times New Roman" w:cs="Times New Roman"/>
          <w:sz w:val="24"/>
          <w:szCs w:val="24"/>
        </w:rPr>
        <w:t xml:space="preserve">Исполнение социальных обязательств в отношении детей-сирот, лиц из числа детей-сирот, выбор формы их устройства, а также, осуществление последующего контроля за </w:t>
      </w:r>
      <w:r w:rsidRPr="009D008E">
        <w:rPr>
          <w:rFonts w:ascii="Times New Roman" w:hAnsi="Times New Roman" w:cs="Times New Roman"/>
          <w:sz w:val="24"/>
          <w:szCs w:val="24"/>
        </w:rPr>
        <w:lastRenderedPageBreak/>
        <w:t>условиями содержания, воспитания и образования детей, является одним из приоритетных направлений в социальной сфере.</w:t>
      </w:r>
    </w:p>
    <w:p w:rsidR="005D18C7" w:rsidRPr="009D008E" w:rsidRDefault="005D18C7" w:rsidP="00E7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отдела государственной статистики в г. Томске </w:t>
      </w:r>
      <w:r w:rsidR="00050773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01.01.2020 </w:t>
      </w: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646AC5" w:rsidRPr="009D008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Кедровый» </w:t>
      </w: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</w:t>
      </w:r>
      <w:r w:rsidR="00050773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B6172F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801</w:t>
      </w:r>
      <w:r w:rsidR="00050773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72F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достигши</w:t>
      </w:r>
      <w:r w:rsidR="00B6172F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совершеннолетия.</w:t>
      </w:r>
    </w:p>
    <w:p w:rsidR="005D18C7" w:rsidRPr="009D008E" w:rsidRDefault="005D18C7" w:rsidP="00E7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по опеке и попечительству на территории </w:t>
      </w:r>
      <w:r w:rsidR="004D51D2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«Город Кедровый» </w:t>
      </w: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 Отдел опеки и попечительства Администрации</w:t>
      </w:r>
      <w:r w:rsidR="00060034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Кедрового</w:t>
      </w: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A0358" w:rsidRPr="009D008E" w:rsidRDefault="005A0358" w:rsidP="00E7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8E">
        <w:rPr>
          <w:rFonts w:ascii="Times New Roman" w:hAnsi="Times New Roman" w:cs="Times New Roman"/>
          <w:sz w:val="24"/>
          <w:szCs w:val="24"/>
        </w:rPr>
        <w:t>По состоянию на 01.10.2020 на учете в Отделе опеки и попечительства состояло 11 детей-сирот и детей, оставшихся без попечения родителей, которые воспитываются в приемных семьях. Развитие форм профилактики социального сиротства и семейного устройства детей-сирот продолжает оставаться актуальным.</w:t>
      </w:r>
    </w:p>
    <w:p w:rsidR="005D18C7" w:rsidRPr="009D008E" w:rsidRDefault="005D18C7" w:rsidP="00E7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направлений деятельности Администрации </w:t>
      </w:r>
      <w:r w:rsidR="00060034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F76A9C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60034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едрового</w:t>
      </w:r>
      <w:r w:rsidR="00F76A9C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сфере является жизнеустройство детей данной категории в замещающие семьи. Сведения о количестве выявленных и устроенных таких детей в </w:t>
      </w:r>
      <w:r w:rsidR="005A0358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«Город Кедровый»</w:t>
      </w: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</w:t>
      </w:r>
      <w:r w:rsidR="005354C0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лет</w:t>
      </w: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данными статистического отчета формы </w:t>
      </w:r>
      <w:r w:rsidR="00060034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103-РИК </w:t>
      </w:r>
      <w:r w:rsidR="00060034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выявлении и устройстве детей-сирот и детей, оставшихся без п</w:t>
      </w:r>
      <w:r w:rsidR="00060034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опечения родителей»</w:t>
      </w: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в таблице 1.1.</w:t>
      </w:r>
    </w:p>
    <w:p w:rsidR="00EB64DD" w:rsidRDefault="00EB64DD" w:rsidP="00E77BB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5D18C7" w:rsidRPr="0006489A" w:rsidRDefault="005D18C7" w:rsidP="00E77B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12"/>
        <w:gridCol w:w="803"/>
        <w:gridCol w:w="803"/>
        <w:gridCol w:w="803"/>
        <w:gridCol w:w="803"/>
        <w:gridCol w:w="803"/>
        <w:gridCol w:w="1600"/>
      </w:tblGrid>
      <w:tr w:rsidR="00D5442C" w:rsidRPr="00EB64DD" w:rsidTr="00D5442C"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на 01.10.</w:t>
            </w:r>
          </w:p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Источник информации</w:t>
            </w:r>
          </w:p>
        </w:tc>
      </w:tr>
      <w:tr w:rsidR="00D5442C" w:rsidRPr="00EB64DD" w:rsidTr="00D5442C"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Выявлено и учтено детей-сирот, чел.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Ведомственная статистика</w:t>
            </w:r>
          </w:p>
        </w:tc>
      </w:tr>
      <w:tr w:rsidR="00D5442C" w:rsidRPr="00EB64DD" w:rsidTr="00D5442C"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Возвращены родителям, чел.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Ведомственная статистика</w:t>
            </w:r>
          </w:p>
        </w:tc>
      </w:tr>
      <w:tr w:rsidR="00D5442C" w:rsidRPr="00EB64DD" w:rsidTr="00D5442C"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Остались неустроенными, чел.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Ведомственная статистика</w:t>
            </w:r>
          </w:p>
        </w:tc>
      </w:tr>
      <w:tr w:rsidR="00D5442C" w:rsidRPr="00EB64DD" w:rsidTr="00D5442C"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Общая численность детей, проживающих в семьях опекунов, чел.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Ведомственная статистика</w:t>
            </w:r>
          </w:p>
        </w:tc>
      </w:tr>
      <w:tr w:rsidR="00D5442C" w:rsidRPr="00EB64DD" w:rsidTr="00D5442C"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Численность детского населения, чел.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B6172F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B6172F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876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B6172F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B6172F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805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6172F" w:rsidRPr="00EB64D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Данные статистики</w:t>
            </w:r>
          </w:p>
        </w:tc>
      </w:tr>
      <w:tr w:rsidR="00D5442C" w:rsidRPr="00EB64DD" w:rsidTr="00D5442C"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B64DD">
              <w:rPr>
                <w:rFonts w:ascii="Times New Roman" w:hAnsi="Times New Roman" w:cs="Times New Roman"/>
                <w:szCs w:val="22"/>
              </w:rPr>
              <w:t>Доля детей-сирот и детей, оставшихся без попечения родителей, от общей численности детского населения</w:t>
            </w:r>
            <w:r w:rsidR="00B6172F" w:rsidRPr="00EB64DD">
              <w:rPr>
                <w:rFonts w:ascii="Times New Roman" w:hAnsi="Times New Roman" w:cs="Times New Roman"/>
                <w:szCs w:val="22"/>
              </w:rPr>
              <w:t xml:space="preserve"> ((стр.4/(стр.5+стр.3))х100%)</w:t>
            </w:r>
            <w:r w:rsidRPr="00EB64DD">
              <w:rPr>
                <w:rFonts w:ascii="Times New Roman" w:hAnsi="Times New Roman" w:cs="Times New Roman"/>
                <w:szCs w:val="22"/>
              </w:rPr>
              <w:t>, %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B6172F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1,42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B6172F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1,37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B6172F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1,49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B6172F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1,37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Расчетный показатель</w:t>
            </w:r>
          </w:p>
        </w:tc>
      </w:tr>
    </w:tbl>
    <w:p w:rsidR="00A2010F" w:rsidRPr="00EB64DD" w:rsidRDefault="00A2010F" w:rsidP="00E7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D18C7" w:rsidRPr="009D008E" w:rsidRDefault="005D18C7" w:rsidP="00E7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 должны создаваться условия для обеспечения соблюдения прав и законных интересов ребенка в семье. В последние годы семье уделяется повышенное внимание, как на государственном уровне, так и на региональном, адресной поддержке семьям с детьми, оказавшимся в трудной жизненной ситуации. Президентом Российской Федерации был принят Указ от 01.06.2012 </w:t>
      </w:r>
      <w:r w:rsidR="002F743D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761 </w:t>
      </w:r>
      <w:r w:rsidR="000112AC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Национальной стратегии действий в инте</w:t>
      </w:r>
      <w:r w:rsidR="000112AC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ресах детей на 2012 - 2017 годы»</w:t>
      </w: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одним из ключевых принципов Национальной </w:t>
      </w:r>
      <w:hyperlink r:id="rId10" w:tooltip="Указ Президента РФ от 01.06.2012 N 761 &quot;О Национальной стратегии действий в интересах детей на 2012 - 2017 годы&quot;{КонсультантПлюс}" w:history="1">
        <w:r w:rsidRPr="009D00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реализация основополагающего права каждого ребенка жить и воспитываться в семье. Обозначены основные задачи государственной политики в интересах детей, одной из которых является реформирование сети учреждений для детей-сирот и детей, оставшихся без попечения родителей, совершенствование системы стимулирования граждан к семейному устройству данной категории.</w:t>
      </w:r>
      <w:r w:rsidR="0040454A" w:rsidRPr="009D008E">
        <w:rPr>
          <w:sz w:val="24"/>
          <w:szCs w:val="24"/>
        </w:rPr>
        <w:t xml:space="preserve"> </w:t>
      </w:r>
      <w:r w:rsidR="000112AC" w:rsidRPr="009D008E">
        <w:rPr>
          <w:rFonts w:ascii="Times New Roman" w:hAnsi="Times New Roman" w:cs="Times New Roman"/>
          <w:bCs/>
          <w:sz w:val="24"/>
          <w:szCs w:val="24"/>
        </w:rPr>
        <w:t xml:space="preserve">В целях совершенствования государственной политики в сфере </w:t>
      </w:r>
      <w:r w:rsidR="000112AC" w:rsidRPr="009D008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защиты детства, учитывая результаты, достигнутые в ходе реализации Национальной </w:t>
      </w:r>
      <w:hyperlink r:id="rId11" w:history="1">
        <w:r w:rsidR="000112AC" w:rsidRPr="009D008E">
          <w:rPr>
            <w:rFonts w:ascii="Times New Roman" w:hAnsi="Times New Roman" w:cs="Times New Roman"/>
            <w:bCs/>
            <w:sz w:val="24"/>
            <w:szCs w:val="24"/>
          </w:rPr>
          <w:t>стратегии</w:t>
        </w:r>
      </w:hyperlink>
      <w:r w:rsidR="000112AC" w:rsidRPr="009D008E">
        <w:rPr>
          <w:rFonts w:ascii="Times New Roman" w:hAnsi="Times New Roman" w:cs="Times New Roman"/>
          <w:bCs/>
          <w:sz w:val="24"/>
          <w:szCs w:val="24"/>
        </w:rPr>
        <w:t xml:space="preserve"> действий в интересах детей на 2012 - 2017 годы,</w:t>
      </w:r>
      <w:r w:rsidR="000112AC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4A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Президента РФ от 29.05.2017 № 240 </w:t>
      </w:r>
      <w:r w:rsidR="009B65B0" w:rsidRPr="009D008E">
        <w:rPr>
          <w:rFonts w:ascii="Times New Roman" w:hAnsi="Times New Roman" w:cs="Times New Roman"/>
          <w:sz w:val="24"/>
          <w:szCs w:val="24"/>
        </w:rPr>
        <w:t>2018 - 2027 годы в Российской Федерации объявлены Десятилетием детства.</w:t>
      </w:r>
    </w:p>
    <w:p w:rsidR="008760B5" w:rsidRPr="009D008E" w:rsidRDefault="005D18C7" w:rsidP="00E7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недавнего времени чаще всего детей-сирот и детей, оставшихся без попечения родителей, устраивали в учреждения для детей-сирот. Но учреждения даже при надлежащем уходе и воспитании не способны развить необходимые адаптационные способности у детей для самостоятельной жизни.</w:t>
      </w:r>
      <w:r w:rsidR="008760B5" w:rsidRPr="009D008E">
        <w:rPr>
          <w:sz w:val="24"/>
          <w:szCs w:val="24"/>
        </w:rPr>
        <w:t xml:space="preserve"> </w:t>
      </w:r>
    </w:p>
    <w:p w:rsidR="005D18C7" w:rsidRPr="009D008E" w:rsidRDefault="008760B5" w:rsidP="00E7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8E">
        <w:rPr>
          <w:rFonts w:ascii="Times New Roman" w:hAnsi="Times New Roman" w:cs="Times New Roman"/>
          <w:sz w:val="24"/>
          <w:szCs w:val="24"/>
        </w:rPr>
        <w:t>Сформированная ранее система государственного воспитания детей, пришедшая из времени, когда коллективные методы воспитания являлись приоритетными, не может в должной мере осуществлять функции воспитания ребенка, и передача ребенка на воспитание в замещающую семью является лучшим средством его социализации.</w:t>
      </w:r>
    </w:p>
    <w:p w:rsidR="00EB64DD" w:rsidRPr="009D008E" w:rsidRDefault="005D18C7" w:rsidP="00E7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меры, направленные на защиту прав и интересов детей-сирот и детей, оставшихся без попечения родителей. Результаты реализации Национальной стратегии действий в интересах детей - это увеличение доли детей-сирот и детей, оставшихся без попечения родителей, переданных на воспитание в замещающие семьи, до 90%. В </w:t>
      </w:r>
      <w:r w:rsidR="00BA63A7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«Город Кедровый»</w:t>
      </w: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показатель оставляет 100% (таблица 1.2).</w:t>
      </w:r>
    </w:p>
    <w:p w:rsidR="005D18C7" w:rsidRPr="0006489A" w:rsidRDefault="005D18C7" w:rsidP="00E77B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1.2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3"/>
        <w:gridCol w:w="722"/>
        <w:gridCol w:w="724"/>
        <w:gridCol w:w="722"/>
        <w:gridCol w:w="724"/>
        <w:gridCol w:w="724"/>
        <w:gridCol w:w="1598"/>
      </w:tblGrid>
      <w:tr w:rsidR="00D5442C" w:rsidRPr="00EB64DD" w:rsidTr="00E2712A"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на 01.10.2020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Источник информации</w:t>
            </w:r>
          </w:p>
        </w:tc>
      </w:tr>
      <w:tr w:rsidR="00E2712A" w:rsidRPr="00EB64DD" w:rsidTr="00E2712A">
        <w:trPr>
          <w:trHeight w:val="471"/>
        </w:trPr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Вновь выявленные дети-сироты, чел.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Ведомственная статистика</w:t>
            </w:r>
          </w:p>
        </w:tc>
      </w:tr>
      <w:tr w:rsidR="00E2712A" w:rsidRPr="00EB64DD" w:rsidTr="00E2712A"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 xml:space="preserve">Устроено в семьи, чел., в </w:t>
            </w:r>
            <w:proofErr w:type="spellStart"/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Ведомственная статистика</w:t>
            </w:r>
          </w:p>
        </w:tc>
      </w:tr>
      <w:tr w:rsidR="00E2712A" w:rsidRPr="00EB64DD" w:rsidTr="00E2712A"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 xml:space="preserve">- под </w:t>
            </w:r>
            <w:r w:rsidR="00E2712A" w:rsidRPr="00EB64D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пеку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Ведомственная статистика</w:t>
            </w:r>
          </w:p>
        </w:tc>
      </w:tr>
      <w:tr w:rsidR="00E2712A" w:rsidRPr="00EB64DD" w:rsidTr="00E2712A"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- в приемную семью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Ведомственная статистика</w:t>
            </w:r>
          </w:p>
        </w:tc>
      </w:tr>
      <w:tr w:rsidR="00E2712A" w:rsidRPr="00EB64DD" w:rsidTr="00E2712A"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- на усыновление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Ведомственная статистика</w:t>
            </w:r>
          </w:p>
        </w:tc>
      </w:tr>
      <w:tr w:rsidR="00E2712A" w:rsidRPr="00EB64DD" w:rsidTr="00E2712A"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- возвращены родителям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Ведомственная статистика</w:t>
            </w:r>
          </w:p>
        </w:tc>
      </w:tr>
      <w:tr w:rsidR="00E2712A" w:rsidRPr="00EB64DD" w:rsidTr="00E2712A"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Устроены в государственные учреждения, чел.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Ведомственная статистика</w:t>
            </w:r>
          </w:p>
        </w:tc>
      </w:tr>
      <w:tr w:rsidR="00D5442C" w:rsidRPr="00EB64DD" w:rsidTr="00E2712A"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Доля детей-сирот и детей, оставшихся без попечения родителей, устроенных в семьи, от общей численности вновь выявленных детей-сирот в текущем году (стр. 2 / стр. 1 x 100%), 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C" w:rsidRPr="00EB64DD" w:rsidRDefault="00D5442C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Расчетный показатель</w:t>
            </w:r>
          </w:p>
        </w:tc>
      </w:tr>
    </w:tbl>
    <w:p w:rsidR="00146FDE" w:rsidRPr="0006489A" w:rsidRDefault="008F2224" w:rsidP="00E77B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  <w:r w:rsidR="00146FDE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2019 году </w:t>
      </w:r>
      <w:r w:rsidR="00C7731B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усыновлен 1 ребенок, воспитывающийся в приемной семье.</w:t>
      </w:r>
    </w:p>
    <w:p w:rsidR="005D18C7" w:rsidRPr="0006489A" w:rsidRDefault="005D18C7" w:rsidP="00E77B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улучшение вышеназванных показателей, социальное сиротство продолжает оставаться одной из наиболее острых проблем детства. По данным статистического отчета формы </w:t>
      </w:r>
      <w:r w:rsidR="00060034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103-РИК «</w:t>
      </w: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выявлении и устройстве детей-сирот и детей, оставшихся без попечения родителей</w:t>
      </w:r>
      <w:r w:rsidR="00060034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01.01.20</w:t>
      </w:r>
      <w:r w:rsidR="008760B5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учете в отделе опеки </w:t>
      </w:r>
      <w:r w:rsidR="00060034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попечительства </w:t>
      </w: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</w:t>
      </w:r>
      <w:r w:rsidR="008760B5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яло</w:t>
      </w: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FDE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9 семей, в которых проживает 9</w:t>
      </w: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из числа детей-сирот и детей, оставшихся без попечения родителей.</w:t>
      </w:r>
    </w:p>
    <w:p w:rsidR="00050773" w:rsidRPr="0006489A" w:rsidRDefault="00146FDE" w:rsidP="00E77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89A">
        <w:rPr>
          <w:rFonts w:ascii="Times New Roman" w:hAnsi="Times New Roman" w:cs="Times New Roman"/>
          <w:sz w:val="24"/>
          <w:szCs w:val="24"/>
        </w:rPr>
        <w:lastRenderedPageBreak/>
        <w:t>На сегодняшний день на территории муниципального образования отсутствуют организации для детей-сирот и детей, оставшихся без попечения родителей. В случае выявления на территории детей – сирот и детей, оставшихся без попечения родителей, и не устройства их на воспитание в семью дети теряют не только возможность жить и воспитываться в семье, но и родственные связи, связь с своей малой родиной. Развитие форм профилактики социального сиротства и семейного устройства детей-сирот продолжает оставаться актуальным.</w:t>
      </w:r>
    </w:p>
    <w:p w:rsidR="00EB64DD" w:rsidRPr="0006489A" w:rsidRDefault="00A50ED5" w:rsidP="00E7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Благодаря системе профилактики социального сиротства идет уменьшение количества детей, отобранных из семей. З</w:t>
      </w:r>
      <w:r w:rsidR="00407460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последние пять лет на территории муниципального образования «Город Кедровый» отобрание детей не про</w:t>
      </w:r>
      <w:r w:rsidR="00117D14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="00407460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водилось. </w:t>
      </w:r>
      <w:r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Уменьшается количество родителей, кандидатов на лишение (ограничение) родительских прав, так как каждая такая семья находится на контроле со стороны всех служб системы профилактики</w:t>
      </w:r>
      <w:r w:rsidR="00E75BCF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 «Город Кедровый»</w:t>
      </w:r>
      <w:r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407460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B195B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</w:t>
      </w:r>
      <w:r w:rsidR="0070035F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E75BCF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</w:t>
      </w:r>
      <w:r w:rsidR="006577B7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семьей и детьми </w:t>
      </w:r>
      <w:r w:rsidR="00E75BCF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технологии «случай»</w:t>
      </w:r>
      <w:r w:rsidR="0070035F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46FDE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r w:rsidR="0070035F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1.3.</w:t>
      </w:r>
    </w:p>
    <w:p w:rsidR="008279D4" w:rsidRPr="0006489A" w:rsidRDefault="0070035F" w:rsidP="00E7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1.3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3"/>
        <w:gridCol w:w="750"/>
        <w:gridCol w:w="749"/>
        <w:gridCol w:w="749"/>
        <w:gridCol w:w="749"/>
        <w:gridCol w:w="747"/>
        <w:gridCol w:w="1600"/>
      </w:tblGrid>
      <w:tr w:rsidR="00E2712A" w:rsidRPr="00EB64DD" w:rsidTr="00E2712A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EB64DD" w:rsidRDefault="00E2712A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EB64DD" w:rsidRDefault="00E2712A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EB64DD" w:rsidRDefault="00E2712A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EB64DD" w:rsidRDefault="00E2712A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EB64DD" w:rsidRDefault="00E2712A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EB64DD" w:rsidRDefault="00E2712A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на 01.10.</w:t>
            </w:r>
          </w:p>
          <w:p w:rsidR="00E2712A" w:rsidRPr="00EB64DD" w:rsidRDefault="00E2712A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EB64DD" w:rsidRDefault="00E2712A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Источник информации</w:t>
            </w:r>
          </w:p>
        </w:tc>
      </w:tr>
      <w:tr w:rsidR="00E2712A" w:rsidRPr="00EB64DD" w:rsidTr="00E2712A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EB64DD" w:rsidRDefault="00E2712A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Количество поступивших сигналов о нарушении прав детей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vAlign w:val="center"/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vAlign w:val="center"/>
          </w:tcPr>
          <w:p w:rsidR="00E2712A" w:rsidRPr="00EB64DD" w:rsidRDefault="00E2712A" w:rsidP="00E77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vAlign w:val="center"/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vAlign w:val="center"/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vAlign w:val="center"/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E2712A" w:rsidRPr="00EB64DD" w:rsidTr="00E2712A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EB64DD" w:rsidRDefault="00E2712A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открытых «случаев» (семей/детей, с которыми ведется работа по технологии «случай»)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11/25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7/23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8/17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13/35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E2712A" w:rsidRPr="00EB64DD" w:rsidTr="00E2712A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EB64DD" w:rsidRDefault="00E2712A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Количество закрытых «случаев», ед.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E2712A" w:rsidRPr="00EB64DD" w:rsidTr="002F743D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2A" w:rsidRPr="00EB64DD" w:rsidRDefault="00E2712A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hAnsi="Times New Roman" w:cs="Times New Roman"/>
              </w:rPr>
              <w:t>Количество «случаев», закрытых в связи с положительной динамикой и успешной реализацией плана реабилитации семьи, ед.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E2712A" w:rsidRPr="00EB64DD" w:rsidTr="002F743D"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EB64DD" w:rsidRDefault="00E2712A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hAnsi="Times New Roman" w:cs="Times New Roman"/>
              </w:rPr>
              <w:t>Доля «случаев», закрытых в связи с положительной динамикой и успешной реализацией плана реабилитации семьи от общего количества закрытых «случаев»</w:t>
            </w:r>
            <w:r w:rsidR="00F64D28" w:rsidRPr="00EB64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4D28" w:rsidRPr="00EB64DD">
              <w:rPr>
                <w:rFonts w:ascii="Times New Roman" w:hAnsi="Times New Roman" w:cs="Times New Roman"/>
              </w:rPr>
              <w:t>(стр. 4 / стр. 3 x 100%)</w:t>
            </w:r>
            <w:r w:rsidRPr="00EB64DD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EB64DD" w:rsidRDefault="00E2712A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EB64DD" w:rsidRDefault="00E2712A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EB64DD" w:rsidRDefault="00E2712A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EB64DD" w:rsidRDefault="00E2712A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2A" w:rsidRPr="00EB64DD" w:rsidRDefault="00E2712A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12A" w:rsidRPr="00EB64DD" w:rsidRDefault="00E2712A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Расчетный показатель</w:t>
            </w:r>
          </w:p>
        </w:tc>
      </w:tr>
    </w:tbl>
    <w:p w:rsidR="00FB51F0" w:rsidRPr="0006489A" w:rsidRDefault="005D6A3E" w:rsidP="00E7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Важное направление работы семейной политики - повышение эффективности мер поддержки замещающих семей. </w:t>
      </w:r>
      <w:r w:rsidRPr="0006489A">
        <w:rPr>
          <w:rFonts w:ascii="Times New Roman" w:hAnsi="Times New Roman" w:cs="Times New Roman"/>
          <w:sz w:val="24"/>
          <w:szCs w:val="24"/>
        </w:rPr>
        <w:t>Реализация мероприятий ежемесячной денежной выплаты детям-сиротам и детям, оставшимся без попечения родителей направлена на создание необходимых условий гарантированного удовлетворения законных запросов и потребностей граждан, имеющих право на меры социальной поддержки в соответствии с действующим федеральным и региональным законодательством, обеспечение повышения эффективности и качества оказания социальной поддержки, повышения удовлетворенности качеством предоставляемых государственных услуг.</w:t>
      </w:r>
      <w:r w:rsidR="00407460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Сегодня в муниципальном образовании «Город Кедровый» на содержание 11 </w:t>
      </w:r>
      <w:r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подопечных </w:t>
      </w:r>
      <w:r w:rsidR="00407460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детей-сирот</w:t>
      </w:r>
      <w:r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детей, оставшихся без попечения родителей, </w:t>
      </w:r>
      <w:r w:rsidR="00407460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выплачиваются пособия в размере 9100 рублей. 10 приемных родителя получают ежемесячное вознаграждение</w:t>
      </w:r>
      <w:r w:rsidR="00FD7DAF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407460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7DAF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2 - за воспитание одного ребенка в размере – 8600 рублей; 7 – за воспитание одного ребенка, страдающего хроническими заболеваниями, </w:t>
      </w:r>
      <w:r w:rsidR="00407460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размере </w:t>
      </w:r>
      <w:r w:rsidR="00FD7DAF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>10040</w:t>
      </w:r>
      <w:r w:rsidR="00407460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рублей</w:t>
      </w:r>
      <w:r w:rsidR="00FD7DAF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>; 1 - за воспитание двух детей, страдающих хроническими заболеваниями, в размере 20080 рублей.</w:t>
      </w:r>
    </w:p>
    <w:p w:rsidR="00407460" w:rsidRPr="0006489A" w:rsidRDefault="00407460" w:rsidP="00E7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устройстве в семью </w:t>
      </w:r>
      <w:r w:rsidR="0070035F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выплачено единовременное пособие: в 2020 году </w:t>
      </w:r>
      <w:r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2 детей в сумме </w:t>
      </w:r>
      <w:r w:rsidR="00FD7DAF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>54012,36</w:t>
      </w:r>
      <w:r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</w:t>
      </w:r>
      <w:r w:rsidR="00FD7DAF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лей</w:t>
      </w:r>
      <w:r w:rsidR="002B195B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в</w:t>
      </w:r>
      <w:r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2019 году </w:t>
      </w:r>
      <w:r w:rsidR="0070035F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2 детей в сумме 52439,20 рублей.</w:t>
      </w:r>
    </w:p>
    <w:p w:rsidR="00334923" w:rsidRPr="0006489A" w:rsidRDefault="00407460" w:rsidP="00E7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устройства детей-сирот в замещающие семьи, а также создания </w:t>
      </w:r>
      <w:r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положительного образа и изменения отношения граждан к проблемам сиротства в деятельности органов опеки и попечительства широко используются средства массовой информации: публикуются статьи и заметки в</w:t>
      </w:r>
      <w:r w:rsidR="00334923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местной</w:t>
      </w:r>
      <w:r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газет</w:t>
      </w:r>
      <w:r w:rsidR="004121B5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 «В краю к</w:t>
      </w:r>
      <w:r w:rsidR="00334923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едровом»</w:t>
      </w:r>
      <w:r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334923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</w:t>
      </w:r>
      <w:r w:rsidR="00334923" w:rsidRPr="0006489A">
        <w:rPr>
          <w:rFonts w:ascii="Times New Roman" w:hAnsi="Times New Roman" w:cs="Times New Roman"/>
          <w:sz w:val="24"/>
          <w:szCs w:val="24"/>
        </w:rPr>
        <w:t>официальном сайте Администрации города Кедрового в информационно-телекоммуникационной сети «Интернет».</w:t>
      </w:r>
    </w:p>
    <w:p w:rsidR="00E546F3" w:rsidRPr="0006489A" w:rsidRDefault="00764179" w:rsidP="00E7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мероприятий по социальной адаптации детей-сирот является такая мера социальной поддержки, как обеспечение детей-сирот и детей, оставшихся без попечения родителей и лиц из их числа, выпускников </w:t>
      </w:r>
      <w:r w:rsidR="004121B5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</w:t>
      </w: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одеждой, обувью, мягким инвентарем, оборудованием и единовременным денежным пособием. </w:t>
      </w:r>
      <w:r w:rsidR="00E546F3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7525AD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данной меры</w:t>
      </w:r>
      <w:r w:rsidR="00E546F3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5 лет представлена в таблице 1.4.</w:t>
      </w:r>
    </w:p>
    <w:p w:rsidR="00EB64DD" w:rsidRPr="0006489A" w:rsidRDefault="00EB64DD" w:rsidP="00E77BB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6F3" w:rsidRPr="0006489A" w:rsidRDefault="00E546F3" w:rsidP="00E77B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1.4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4"/>
        <w:gridCol w:w="709"/>
        <w:gridCol w:w="710"/>
        <w:gridCol w:w="709"/>
        <w:gridCol w:w="710"/>
        <w:gridCol w:w="710"/>
        <w:gridCol w:w="1565"/>
      </w:tblGrid>
      <w:tr w:rsidR="00807152" w:rsidRPr="00EB64DD" w:rsidTr="002F743D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Источник информации</w:t>
            </w:r>
          </w:p>
        </w:tc>
      </w:tr>
      <w:tr w:rsidR="00807152" w:rsidRPr="00EB64DD" w:rsidTr="002F743D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 и лиц из их числа, выпускников ОУ одеждой, обувью, мягким инвентарем, оборудованием и единовременным денежным пособием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152" w:rsidRPr="00EB64DD" w:rsidRDefault="00807152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</w:tbl>
    <w:p w:rsidR="00E34F96" w:rsidRPr="00EB64DD" w:rsidRDefault="00E34F96" w:rsidP="00E7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7618" w:rsidRPr="0006489A" w:rsidRDefault="005D18C7" w:rsidP="00E7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направлений по защите прав детей-сирот и детей, оставшихся без попечения родителей, является обеспечение их жилыми помещениями в рамках </w:t>
      </w:r>
      <w:r w:rsidR="00E34F96" w:rsidRPr="0006489A">
        <w:rPr>
          <w:rFonts w:ascii="Times New Roman" w:hAnsi="Times New Roman" w:cs="Times New Roman"/>
          <w:sz w:val="24"/>
          <w:szCs w:val="24"/>
        </w:rPr>
        <w:t>Фед</w:t>
      </w:r>
      <w:r w:rsidR="004121B5" w:rsidRPr="0006489A">
        <w:rPr>
          <w:rFonts w:ascii="Times New Roman" w:hAnsi="Times New Roman" w:cs="Times New Roman"/>
          <w:sz w:val="24"/>
          <w:szCs w:val="24"/>
        </w:rPr>
        <w:t>ерального закона от 21.12.1996 №</w:t>
      </w:r>
      <w:r w:rsidR="001D7618" w:rsidRPr="0006489A">
        <w:rPr>
          <w:rFonts w:ascii="Times New Roman" w:hAnsi="Times New Roman" w:cs="Times New Roman"/>
          <w:sz w:val="24"/>
          <w:szCs w:val="24"/>
        </w:rPr>
        <w:t xml:space="preserve"> 159-ФЗ </w:t>
      </w:r>
      <w:r w:rsidR="004121B5" w:rsidRPr="0006489A">
        <w:rPr>
          <w:rFonts w:ascii="Times New Roman" w:hAnsi="Times New Roman" w:cs="Times New Roman"/>
          <w:sz w:val="24"/>
          <w:szCs w:val="24"/>
        </w:rPr>
        <w:t>«</w:t>
      </w:r>
      <w:r w:rsidR="00E34F96" w:rsidRPr="0006489A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</w:t>
      </w:r>
      <w:r w:rsidR="004121B5" w:rsidRPr="0006489A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период с 2016 года Администрацией </w:t>
      </w:r>
      <w:r w:rsidR="00334923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Кедрового</w:t>
      </w: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приобретено</w:t>
      </w:r>
      <w:r w:rsidR="001D7618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955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 для детей-сирот</w:t>
      </w:r>
      <w:r w:rsidR="00E34F96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5B0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заключено</w:t>
      </w:r>
      <w:r w:rsidR="001D7618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955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B65B0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</w:t>
      </w: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найма специализированного жилищного фонда сроком на 5 лет</w:t>
      </w:r>
      <w:r w:rsidR="00E34F96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4F96" w:rsidRPr="0006489A">
        <w:rPr>
          <w:rFonts w:ascii="Times New Roman" w:hAnsi="Times New Roman" w:cs="Times New Roman"/>
          <w:sz w:val="24"/>
          <w:szCs w:val="24"/>
        </w:rPr>
        <w:t xml:space="preserve"> </w:t>
      </w:r>
      <w:r w:rsidR="001D7618" w:rsidRPr="0006489A">
        <w:rPr>
          <w:rFonts w:ascii="Times New Roman" w:hAnsi="Times New Roman" w:cs="Times New Roman"/>
          <w:sz w:val="24"/>
          <w:szCs w:val="24"/>
        </w:rPr>
        <w:t>6 договоров социального найма</w:t>
      </w:r>
      <w:r w:rsidR="00E34F96" w:rsidRPr="0006489A">
        <w:rPr>
          <w:rFonts w:ascii="Times New Roman" w:hAnsi="Times New Roman" w:cs="Times New Roman"/>
          <w:sz w:val="24"/>
          <w:szCs w:val="24"/>
        </w:rPr>
        <w:t xml:space="preserve"> </w:t>
      </w:r>
      <w:r w:rsidR="001D7618" w:rsidRPr="0006489A">
        <w:rPr>
          <w:rFonts w:ascii="Times New Roman" w:hAnsi="Times New Roman" w:cs="Times New Roman"/>
          <w:sz w:val="24"/>
          <w:szCs w:val="24"/>
        </w:rPr>
        <w:t>на основании</w:t>
      </w:r>
      <w:r w:rsidR="00E34F96" w:rsidRPr="0006489A">
        <w:rPr>
          <w:rFonts w:ascii="Times New Roman" w:hAnsi="Times New Roman" w:cs="Times New Roman"/>
          <w:sz w:val="24"/>
          <w:szCs w:val="24"/>
        </w:rPr>
        <w:t xml:space="preserve"> заключений об отсутствии обстоятельств, свидетельствующих о необходимости оказания лицам из числа детей-сирот и </w:t>
      </w:r>
      <w:r w:rsidR="00E34F96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оставшихся без попечения родителей, </w:t>
      </w:r>
      <w:r w:rsidR="00E34F96" w:rsidRPr="0006489A">
        <w:rPr>
          <w:rFonts w:ascii="Times New Roman" w:hAnsi="Times New Roman" w:cs="Times New Roman"/>
          <w:sz w:val="24"/>
          <w:szCs w:val="24"/>
        </w:rPr>
        <w:t>содействия в преодолении трудной жизненной ситуации</w:t>
      </w:r>
      <w:r w:rsidR="001D7618" w:rsidRPr="0006489A">
        <w:rPr>
          <w:rFonts w:ascii="Times New Roman" w:hAnsi="Times New Roman" w:cs="Times New Roman"/>
          <w:sz w:val="24"/>
          <w:szCs w:val="24"/>
        </w:rPr>
        <w:t>.</w:t>
      </w:r>
    </w:p>
    <w:p w:rsidR="001D7618" w:rsidRPr="0006489A" w:rsidRDefault="005D18C7" w:rsidP="00E7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</w:t>
      </w:r>
      <w:r w:rsidR="009D7AB4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D7AB4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B65B0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2D3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имеют право на предоставление жилого помещения по договору специализированного найма.</w:t>
      </w:r>
    </w:p>
    <w:p w:rsidR="005D18C7" w:rsidRPr="0006489A" w:rsidRDefault="005D18C7" w:rsidP="00E7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количестве детей-сирот и детей, оставшихся без попечения родителей, </w:t>
      </w:r>
      <w:r w:rsidR="009D7AB4" w:rsidRPr="000648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муниципальном образовании «Город Кедровый»</w:t>
      </w: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обеспечению жилыми помещениями, приведены в таблице 1.</w:t>
      </w:r>
      <w:r w:rsidR="007525AD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4DD" w:rsidRDefault="00EB64DD" w:rsidP="00E77B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bookmarkStart w:id="2" w:name="Par325"/>
      <w:bookmarkEnd w:id="2"/>
    </w:p>
    <w:p w:rsidR="005D18C7" w:rsidRPr="0006489A" w:rsidRDefault="005D18C7" w:rsidP="00E77B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  <w:r w:rsidR="007525AD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709"/>
        <w:gridCol w:w="849"/>
        <w:gridCol w:w="851"/>
        <w:gridCol w:w="709"/>
        <w:gridCol w:w="1236"/>
        <w:gridCol w:w="1592"/>
      </w:tblGrid>
      <w:tr w:rsidR="00E77BBF" w:rsidRPr="00EB64DD" w:rsidTr="00E77BBF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На 01.10.2020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Источник информации</w:t>
            </w:r>
          </w:p>
        </w:tc>
      </w:tr>
      <w:tr w:rsidR="00E77BBF" w:rsidRPr="00EB64DD" w:rsidTr="00E77BBF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Всего детей-сирот и детей, оставшихся без попечения родителей, подлежащих обеспечению жилыми помещениями, чел.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52" w:rsidRPr="00EB64DD" w:rsidRDefault="00807152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152" w:rsidRPr="00EB64DD" w:rsidRDefault="00807152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E77BBF" w:rsidRPr="00EB64DD" w:rsidTr="00E77BBF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3D" w:rsidRPr="00EB64DD" w:rsidRDefault="002F743D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Всего детей-сирот и детей, оставшихся без попечения родителей, обеспеченных жилыми помещениями, чел.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3D" w:rsidRPr="00EB64DD" w:rsidRDefault="002F743D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3D" w:rsidRPr="00EB64DD" w:rsidRDefault="002F743D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3D" w:rsidRPr="00EB64DD" w:rsidRDefault="002F743D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3D" w:rsidRPr="00EB64DD" w:rsidRDefault="002F743D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3D" w:rsidRPr="00EB64DD" w:rsidRDefault="002F743D" w:rsidP="00E7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43D" w:rsidRPr="00EB64DD" w:rsidRDefault="002F743D" w:rsidP="00E77B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4DD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</w:tbl>
    <w:p w:rsidR="004133EF" w:rsidRPr="00EB64DD" w:rsidRDefault="004133EF" w:rsidP="00E7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D18C7" w:rsidRPr="0006489A" w:rsidRDefault="005D18C7" w:rsidP="00E7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в этом направлении необходимо продолжать в рамках настоящей муниципальной программы.</w:t>
      </w:r>
    </w:p>
    <w:p w:rsidR="005D18C7" w:rsidRPr="0006489A" w:rsidRDefault="005D18C7" w:rsidP="00E7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решения перечисленных вопросов программно-целевым методом </w:t>
      </w: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обуславливается их комплексностью и взаимосвязанностью, требует скоординированного выполнения различных мероприятий правового, организационного и финансового характера. Принятие и реализация настоящей программы позволят обеспечить преемственность в реализации ранее проводимой политики в области комплексного решения проблем детского населения, детей-сирот и детей, оставшихся без попечения родителей, проживающих на территории </w:t>
      </w:r>
      <w:r w:rsidR="007525AD"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«Город Кедровый»</w:t>
      </w:r>
      <w:r w:rsidRPr="000648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2FC" w:rsidRPr="00EB64DD" w:rsidRDefault="00F652FC" w:rsidP="00E77BBF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D8545E" w:rsidRPr="00EB64DD" w:rsidRDefault="00D8545E" w:rsidP="00E77BBF">
      <w:pPr>
        <w:pStyle w:val="ConsPlusNormal"/>
        <w:numPr>
          <w:ilvl w:val="0"/>
          <w:numId w:val="23"/>
        </w:numPr>
        <w:jc w:val="center"/>
        <w:rPr>
          <w:rFonts w:ascii="Times New Roman" w:hAnsi="Times New Roman" w:cs="Times New Roman"/>
          <w:b/>
          <w:szCs w:val="22"/>
        </w:rPr>
      </w:pPr>
      <w:bookmarkStart w:id="3" w:name="P511"/>
      <w:bookmarkEnd w:id="3"/>
      <w:r w:rsidRPr="00EB64DD">
        <w:rPr>
          <w:rFonts w:ascii="Times New Roman" w:hAnsi="Times New Roman" w:cs="Times New Roman"/>
          <w:b/>
          <w:szCs w:val="22"/>
        </w:rPr>
        <w:t>Цель</w:t>
      </w:r>
      <w:r w:rsidR="00E759F2" w:rsidRPr="00EB64DD">
        <w:rPr>
          <w:rFonts w:ascii="Times New Roman" w:hAnsi="Times New Roman" w:cs="Times New Roman"/>
          <w:b/>
          <w:szCs w:val="22"/>
        </w:rPr>
        <w:t xml:space="preserve"> и задач</w:t>
      </w:r>
      <w:r w:rsidRPr="00EB64DD">
        <w:rPr>
          <w:rFonts w:ascii="Times New Roman" w:hAnsi="Times New Roman" w:cs="Times New Roman"/>
          <w:b/>
          <w:szCs w:val="22"/>
        </w:rPr>
        <w:t>и</w:t>
      </w:r>
      <w:r w:rsidR="00E759F2" w:rsidRPr="00EB64DD">
        <w:rPr>
          <w:rFonts w:ascii="Times New Roman" w:hAnsi="Times New Roman" w:cs="Times New Roman"/>
          <w:b/>
          <w:szCs w:val="22"/>
        </w:rPr>
        <w:t xml:space="preserve"> муниципальной</w:t>
      </w:r>
      <w:r w:rsidRPr="00EB64DD">
        <w:rPr>
          <w:rFonts w:ascii="Times New Roman" w:hAnsi="Times New Roman" w:cs="Times New Roman"/>
          <w:b/>
          <w:szCs w:val="22"/>
        </w:rPr>
        <w:t xml:space="preserve"> </w:t>
      </w:r>
      <w:r w:rsidR="00E759F2" w:rsidRPr="00EB64DD">
        <w:rPr>
          <w:rFonts w:ascii="Times New Roman" w:hAnsi="Times New Roman" w:cs="Times New Roman"/>
          <w:b/>
          <w:szCs w:val="22"/>
        </w:rPr>
        <w:t>программы</w:t>
      </w:r>
      <w:r w:rsidRPr="00EB64DD">
        <w:rPr>
          <w:rFonts w:ascii="Times New Roman" w:hAnsi="Times New Roman" w:cs="Times New Roman"/>
          <w:b/>
          <w:szCs w:val="22"/>
        </w:rPr>
        <w:t>,</w:t>
      </w:r>
    </w:p>
    <w:p w:rsidR="00E759F2" w:rsidRPr="00EB64DD" w:rsidRDefault="00D8545E" w:rsidP="00E77BBF">
      <w:pPr>
        <w:pStyle w:val="ConsPlusNormal"/>
        <w:ind w:left="720"/>
        <w:jc w:val="center"/>
        <w:rPr>
          <w:rFonts w:ascii="Times New Roman" w:hAnsi="Times New Roman" w:cs="Times New Roman"/>
          <w:b/>
          <w:szCs w:val="22"/>
        </w:rPr>
      </w:pPr>
      <w:r w:rsidRPr="00EB64DD">
        <w:rPr>
          <w:rFonts w:ascii="Times New Roman" w:hAnsi="Times New Roman" w:cs="Times New Roman"/>
          <w:b/>
          <w:szCs w:val="22"/>
        </w:rPr>
        <w:t>показатели цели и задач муниципальной программы</w:t>
      </w:r>
    </w:p>
    <w:p w:rsidR="00E759F2" w:rsidRPr="00EB64DD" w:rsidRDefault="00E759F2" w:rsidP="00E77BB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1459"/>
        <w:gridCol w:w="528"/>
        <w:gridCol w:w="913"/>
        <w:gridCol w:w="728"/>
        <w:gridCol w:w="746"/>
        <w:gridCol w:w="1838"/>
        <w:gridCol w:w="865"/>
        <w:gridCol w:w="1174"/>
        <w:gridCol w:w="838"/>
      </w:tblGrid>
      <w:tr w:rsidR="00E77BBF" w:rsidRPr="00A33674" w:rsidTr="00E77BBF"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A33674" w:rsidRDefault="00960B78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№</w:t>
            </w:r>
          </w:p>
          <w:p w:rsidR="00E759F2" w:rsidRPr="00A33674" w:rsidRDefault="00E759F2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33674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7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A33674" w:rsidRDefault="00E759F2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A33674" w:rsidRDefault="00E759F2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4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A33674" w:rsidRDefault="00E759F2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 xml:space="preserve">Пункт Федерального </w:t>
            </w:r>
            <w:hyperlink r:id="rId12" w:history="1">
              <w:r w:rsidRPr="00A33674">
                <w:rPr>
                  <w:rFonts w:ascii="Times New Roman" w:hAnsi="Times New Roman" w:cs="Times New Roman"/>
                  <w:sz w:val="20"/>
                </w:rPr>
                <w:t>плана</w:t>
              </w:r>
            </w:hyperlink>
            <w:r w:rsidRPr="00A33674">
              <w:rPr>
                <w:rFonts w:ascii="Times New Roman" w:hAnsi="Times New Roman" w:cs="Times New Roman"/>
                <w:sz w:val="20"/>
              </w:rPr>
              <w:t xml:space="preserve"> статистических работ</w:t>
            </w:r>
          </w:p>
        </w:tc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A33674" w:rsidRDefault="00A37308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Периодичность сбора данных</w:t>
            </w:r>
          </w:p>
        </w:tc>
        <w:tc>
          <w:tcPr>
            <w:tcW w:w="3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A33674" w:rsidRDefault="00E759F2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Временные характеристики показателя</w:t>
            </w:r>
          </w:p>
        </w:tc>
        <w:tc>
          <w:tcPr>
            <w:tcW w:w="9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A33674" w:rsidRDefault="00E759F2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Алгоритм формирования (формула) расчета показателя</w:t>
            </w:r>
          </w:p>
        </w:tc>
        <w:tc>
          <w:tcPr>
            <w:tcW w:w="44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A33674" w:rsidRDefault="00E759F2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Метод сбора информации</w:t>
            </w:r>
          </w:p>
        </w:tc>
        <w:tc>
          <w:tcPr>
            <w:tcW w:w="6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A33674" w:rsidRDefault="00E759F2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Ответственн</w:t>
            </w:r>
            <w:r w:rsidR="00A37308" w:rsidRPr="00A33674">
              <w:rPr>
                <w:rFonts w:ascii="Times New Roman" w:hAnsi="Times New Roman" w:cs="Times New Roman"/>
                <w:sz w:val="20"/>
              </w:rPr>
              <w:t>ый за сбор данных по показателю</w:t>
            </w:r>
          </w:p>
        </w:tc>
        <w:tc>
          <w:tcPr>
            <w:tcW w:w="4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A33674" w:rsidRDefault="00E759F2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 xml:space="preserve">Дата получения фактического значения показателя </w:t>
            </w:r>
          </w:p>
        </w:tc>
      </w:tr>
      <w:tr w:rsidR="00E77BBF" w:rsidRPr="00A33674" w:rsidTr="00E77BBF"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A33674" w:rsidRDefault="00E759F2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526"/>
            <w:bookmarkEnd w:id="4"/>
            <w:r w:rsidRPr="00A336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A33674" w:rsidRDefault="00E759F2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A33674" w:rsidRDefault="00E759F2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A33674" w:rsidRDefault="00E759F2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529"/>
            <w:bookmarkEnd w:id="5"/>
            <w:r w:rsidRPr="00A3367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A33674" w:rsidRDefault="00E759F2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A33674" w:rsidRDefault="00E759F2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A33674" w:rsidRDefault="00E759F2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4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A33674" w:rsidRDefault="00E759F2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A33674" w:rsidRDefault="00E759F2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A33674" w:rsidRDefault="00E759F2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E759F2" w:rsidRPr="00A33674" w:rsidTr="00E77BB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9F2" w:rsidRPr="00A33674" w:rsidRDefault="00E759F2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 xml:space="preserve">Показатели цели </w:t>
            </w:r>
            <w:r w:rsidR="00111A99" w:rsidRPr="00A33674">
              <w:rPr>
                <w:rFonts w:ascii="Times New Roman" w:hAnsi="Times New Roman" w:cs="Times New Roman"/>
                <w:sz w:val="20"/>
              </w:rPr>
              <w:t xml:space="preserve">«Повышение уровня жизни детей-сирот и детей, оставшихся без попечения родителей, а также лиц из их числа и формирование безопасного и комфортного семейного окружения для детей на территории </w:t>
            </w:r>
            <w:r w:rsidR="00111A99" w:rsidRPr="00A33674">
              <w:rPr>
                <w:rFonts w:ascii="Times New Roman" w:hAnsi="Times New Roman" w:cs="Times New Roman"/>
                <w:sz w:val="20"/>
                <w:lang w:eastAsia="ar-SA"/>
              </w:rPr>
              <w:t>муниципального образования «Город Кедровый»</w:t>
            </w:r>
          </w:p>
        </w:tc>
      </w:tr>
      <w:tr w:rsidR="00E77BBF" w:rsidRPr="00A33674" w:rsidTr="00E77BBF"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E9" w:rsidRPr="00A33674" w:rsidRDefault="002170C8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E9" w:rsidRPr="00A33674" w:rsidRDefault="00ED60E9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Доля детей-сирот и детей, оставшихся без попечения родителей, от общей численности детского населения</w:t>
            </w:r>
          </w:p>
        </w:tc>
        <w:tc>
          <w:tcPr>
            <w:tcW w:w="2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E9" w:rsidRPr="00A33674" w:rsidRDefault="003F7788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E9" w:rsidRPr="00A33674" w:rsidRDefault="00A2010F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E9" w:rsidRPr="00A33674" w:rsidRDefault="00A37308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3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E9" w:rsidRPr="00A33674" w:rsidRDefault="00461B3F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З</w:t>
            </w:r>
            <w:r w:rsidR="003E6D73" w:rsidRPr="00A33674">
              <w:rPr>
                <w:rFonts w:ascii="Times New Roman" w:hAnsi="Times New Roman" w:cs="Times New Roman"/>
                <w:sz w:val="20"/>
              </w:rPr>
              <w:t>а отчетный</w:t>
            </w:r>
            <w:r w:rsidR="008D63C4" w:rsidRPr="00A33674">
              <w:rPr>
                <w:rFonts w:ascii="Times New Roman" w:hAnsi="Times New Roman" w:cs="Times New Roman"/>
                <w:sz w:val="20"/>
              </w:rPr>
              <w:t xml:space="preserve"> период</w:t>
            </w:r>
          </w:p>
        </w:tc>
        <w:tc>
          <w:tcPr>
            <w:tcW w:w="9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E9" w:rsidRPr="00A33674" w:rsidRDefault="005B7A90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А</w:t>
            </w:r>
            <w:r w:rsidR="003F7788" w:rsidRPr="00A33674">
              <w:rPr>
                <w:rFonts w:ascii="Times New Roman" w:hAnsi="Times New Roman" w:cs="Times New Roman"/>
                <w:sz w:val="20"/>
              </w:rPr>
              <w:t>/</w:t>
            </w:r>
            <w:proofErr w:type="gramStart"/>
            <w:r w:rsidRPr="00A33674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="003F7788" w:rsidRPr="00A33674">
              <w:rPr>
                <w:rFonts w:ascii="Times New Roman" w:hAnsi="Times New Roman" w:cs="Times New Roman"/>
                <w:sz w:val="20"/>
              </w:rPr>
              <w:t xml:space="preserve"> x 100% = </w:t>
            </w:r>
            <w:r w:rsidRPr="00A33674">
              <w:rPr>
                <w:rFonts w:ascii="Times New Roman" w:hAnsi="Times New Roman" w:cs="Times New Roman"/>
                <w:sz w:val="20"/>
              </w:rPr>
              <w:t>С</w:t>
            </w:r>
            <w:r w:rsidR="003F7788" w:rsidRPr="00A33674">
              <w:rPr>
                <w:rFonts w:ascii="Times New Roman" w:hAnsi="Times New Roman" w:cs="Times New Roman"/>
                <w:sz w:val="20"/>
              </w:rPr>
              <w:t>, где</w:t>
            </w:r>
          </w:p>
          <w:p w:rsidR="005B7A90" w:rsidRPr="00A33674" w:rsidRDefault="005B7A90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С - доля детей-сирот и детей, оставшихся без попечения родителей, от общей численности детского населения, %;</w:t>
            </w:r>
          </w:p>
          <w:p w:rsidR="005B7A90" w:rsidRPr="00A33674" w:rsidRDefault="005B7A90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А - количество детей-сирот и детей, оставшихся без попечения родителей, проживающих в семьях, чел.;</w:t>
            </w:r>
          </w:p>
          <w:p w:rsidR="005B7A90" w:rsidRPr="00A33674" w:rsidRDefault="005B7A90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В - численность детского населения по состоянию на 1</w:t>
            </w:r>
            <w:r w:rsidR="00A37308" w:rsidRPr="00A33674">
              <w:rPr>
                <w:rFonts w:ascii="Times New Roman" w:hAnsi="Times New Roman" w:cs="Times New Roman"/>
                <w:sz w:val="20"/>
              </w:rPr>
              <w:t xml:space="preserve"> января</w:t>
            </w:r>
            <w:r w:rsidRPr="00A33674">
              <w:rPr>
                <w:rFonts w:ascii="Times New Roman" w:hAnsi="Times New Roman" w:cs="Times New Roman"/>
                <w:sz w:val="20"/>
              </w:rPr>
              <w:t xml:space="preserve"> текущего финансового года, чел.</w:t>
            </w:r>
          </w:p>
        </w:tc>
        <w:tc>
          <w:tcPr>
            <w:tcW w:w="4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E9" w:rsidRPr="00A33674" w:rsidRDefault="008D63C4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6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E9" w:rsidRPr="00A33674" w:rsidRDefault="008D63C4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Администрации города Кедрового (Отдел опеки и попечительства)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E9" w:rsidRPr="00A33674" w:rsidRDefault="00A60DD7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 xml:space="preserve">15 </w:t>
            </w:r>
            <w:r w:rsidR="00111A99" w:rsidRPr="00A33674">
              <w:rPr>
                <w:rFonts w:ascii="Times New Roman" w:hAnsi="Times New Roman" w:cs="Times New Roman"/>
                <w:sz w:val="20"/>
              </w:rPr>
              <w:t>число месяца</w:t>
            </w:r>
            <w:r w:rsidRPr="00A33674">
              <w:rPr>
                <w:rFonts w:ascii="Times New Roman" w:hAnsi="Times New Roman" w:cs="Times New Roman"/>
                <w:sz w:val="20"/>
              </w:rPr>
              <w:t>, следующего за отчетным периодом</w:t>
            </w:r>
          </w:p>
        </w:tc>
      </w:tr>
      <w:tr w:rsidR="00E759F2" w:rsidRPr="00A33674" w:rsidTr="00E77BB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9F2" w:rsidRPr="00A33674" w:rsidRDefault="00E759F2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 xml:space="preserve">Показатели задачи 1 </w:t>
            </w:r>
            <w:r w:rsidR="00246498" w:rsidRPr="00A33674">
              <w:rPr>
                <w:rFonts w:ascii="Times New Roman" w:hAnsi="Times New Roman" w:cs="Times New Roman"/>
                <w:sz w:val="20"/>
              </w:rPr>
              <w:t>«Реализация прав и законных интересов детей-сирот и детей, оставшихся без попечения родителей, а также лиц из их числа»</w:t>
            </w:r>
          </w:p>
        </w:tc>
      </w:tr>
      <w:tr w:rsidR="00E77BBF" w:rsidRPr="00A33674" w:rsidTr="00E77BBF"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A33674" w:rsidRDefault="002170C8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A33674" w:rsidRDefault="00111A99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Доля детей-сирот и детей, оставшихся без попечения родителей, устроенных в семьи, от общей численности вновь выявленных детей-сирот в текущем году</w:t>
            </w:r>
          </w:p>
        </w:tc>
        <w:tc>
          <w:tcPr>
            <w:tcW w:w="2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A33674" w:rsidRDefault="00111A99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A33674" w:rsidRDefault="00111A99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A33674" w:rsidRDefault="00A37308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3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A33674" w:rsidRDefault="00111A99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9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A33674" w:rsidRDefault="00111A99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А/</w:t>
            </w:r>
            <w:proofErr w:type="gramStart"/>
            <w:r w:rsidRPr="00A33674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33674">
              <w:rPr>
                <w:rFonts w:ascii="Times New Roman" w:hAnsi="Times New Roman" w:cs="Times New Roman"/>
                <w:sz w:val="20"/>
              </w:rPr>
              <w:t xml:space="preserve"> x 100% = С, где</w:t>
            </w:r>
          </w:p>
          <w:p w:rsidR="00111A99" w:rsidRPr="00A33674" w:rsidRDefault="00111A99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С - доля детей-сирот, устроенных в семьи, от общей численности вновь выявленных детей-сирот в текущем году, %;</w:t>
            </w:r>
          </w:p>
          <w:p w:rsidR="00111A99" w:rsidRPr="00A33674" w:rsidRDefault="00111A99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А - количество детей-сирот и детей, оставшихся без попечения родителей, устроенных в текущем периоде в семьи, чел.;</w:t>
            </w:r>
          </w:p>
          <w:p w:rsidR="00111A99" w:rsidRPr="00A33674" w:rsidRDefault="00111A99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 xml:space="preserve">В - общая </w:t>
            </w:r>
            <w:r w:rsidRPr="00A33674">
              <w:rPr>
                <w:rFonts w:ascii="Times New Roman" w:hAnsi="Times New Roman" w:cs="Times New Roman"/>
                <w:sz w:val="20"/>
              </w:rPr>
              <w:lastRenderedPageBreak/>
              <w:t>численность вновь выявленных детей-сирот в текущем году, чел.</w:t>
            </w:r>
          </w:p>
        </w:tc>
        <w:tc>
          <w:tcPr>
            <w:tcW w:w="4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A33674" w:rsidRDefault="00111A99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lastRenderedPageBreak/>
              <w:t>Ведомственная статистика</w:t>
            </w:r>
          </w:p>
        </w:tc>
        <w:tc>
          <w:tcPr>
            <w:tcW w:w="6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A33674" w:rsidRDefault="00111A99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Администрации города Кедрового (Отдел опеки и попечительства)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A33674" w:rsidRDefault="00111A99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15 число месяца, следующего за отчетным периодом</w:t>
            </w:r>
          </w:p>
        </w:tc>
      </w:tr>
      <w:tr w:rsidR="00E759F2" w:rsidRPr="00A33674" w:rsidTr="00E77BB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9F2" w:rsidRPr="00A33674" w:rsidRDefault="00E759F2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 xml:space="preserve">Показатели задачи </w:t>
            </w:r>
            <w:r w:rsidR="00ED60E9" w:rsidRPr="00A33674">
              <w:rPr>
                <w:rFonts w:ascii="Times New Roman" w:hAnsi="Times New Roman" w:cs="Times New Roman"/>
                <w:sz w:val="20"/>
              </w:rPr>
              <w:t>2</w:t>
            </w:r>
            <w:r w:rsidRPr="00A3367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46498" w:rsidRPr="00A33674">
              <w:rPr>
                <w:rFonts w:ascii="Times New Roman" w:hAnsi="Times New Roman" w:cs="Times New Roman"/>
                <w:sz w:val="20"/>
              </w:rPr>
              <w:t>«</w:t>
            </w:r>
            <w:r w:rsidR="00246498" w:rsidRPr="00A33674">
              <w:rPr>
                <w:rFonts w:ascii="Times New Roman" w:hAnsi="Times New Roman" w:cs="Times New Roman"/>
                <w:bCs/>
                <w:color w:val="000000"/>
                <w:sz w:val="20"/>
              </w:rPr>
              <w:t>Снижение социального сиротства и формирование безопасного и комфортного семейного окружения для детей»</w:t>
            </w:r>
          </w:p>
        </w:tc>
      </w:tr>
      <w:tr w:rsidR="00E77BBF" w:rsidRPr="00A33674" w:rsidTr="00E77BBF"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A33674" w:rsidRDefault="002170C8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A33674" w:rsidRDefault="00111A99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Доля «случаев», закрытых в связи с положительной динамикой и успешной реализацией плана реабилитации семьи от общего количества закрытых «случаев»</w:t>
            </w:r>
          </w:p>
        </w:tc>
        <w:tc>
          <w:tcPr>
            <w:tcW w:w="2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A33674" w:rsidRDefault="00111A99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A33674" w:rsidRDefault="00111A99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A33674" w:rsidRDefault="00A37308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3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A33674" w:rsidRDefault="00111A99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9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A33674" w:rsidRDefault="00111A99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А/</w:t>
            </w:r>
            <w:proofErr w:type="gramStart"/>
            <w:r w:rsidRPr="00A33674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33674">
              <w:rPr>
                <w:rFonts w:ascii="Times New Roman" w:hAnsi="Times New Roman" w:cs="Times New Roman"/>
                <w:sz w:val="20"/>
              </w:rPr>
              <w:t xml:space="preserve"> x 100% = С, где</w:t>
            </w:r>
          </w:p>
          <w:p w:rsidR="00111A99" w:rsidRPr="00A33674" w:rsidRDefault="00111A99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С - доля «случаев», закрытых в связи с положительной динамикой и успешной реализацией плана реабилитации семьи от общего количества закрытых «случаев», %;</w:t>
            </w:r>
          </w:p>
          <w:p w:rsidR="00111A99" w:rsidRPr="00A33674" w:rsidRDefault="00111A99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А - количество «случаев», закрытых в связи с положительной динамикой и успешной реализацией плана реабилитации семьи, ед.;</w:t>
            </w:r>
          </w:p>
          <w:p w:rsidR="00111A99" w:rsidRPr="00A33674" w:rsidRDefault="00111A99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В - количество закрытых «случаев», ед.</w:t>
            </w:r>
          </w:p>
        </w:tc>
        <w:tc>
          <w:tcPr>
            <w:tcW w:w="4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A33674" w:rsidRDefault="00111A99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6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A33674" w:rsidRDefault="00111A99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Администрации города Кедрового (Отдел опеки и попечительства)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A99" w:rsidRPr="00A33674" w:rsidRDefault="00111A99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15 число месяца, следующего за отчетным периодом</w:t>
            </w:r>
          </w:p>
        </w:tc>
      </w:tr>
      <w:tr w:rsidR="00ED60E9" w:rsidRPr="00A33674" w:rsidTr="00E77BB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0E9" w:rsidRPr="00A33674" w:rsidRDefault="00ED60E9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 xml:space="preserve">Показатели задачи 3 </w:t>
            </w:r>
            <w:r w:rsidR="00F7204E" w:rsidRPr="00A33674">
              <w:rPr>
                <w:rFonts w:ascii="Times New Roman" w:hAnsi="Times New Roman" w:cs="Times New Roman"/>
                <w:sz w:val="20"/>
              </w:rPr>
              <w:t>«</w:t>
            </w:r>
            <w:r w:rsidR="00F7204E" w:rsidRPr="00A33674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Защита жилищных прав детей-сирот и детей, </w:t>
            </w:r>
            <w:r w:rsidR="00F7204E" w:rsidRPr="00A33674">
              <w:rPr>
                <w:rFonts w:ascii="Times New Roman" w:hAnsi="Times New Roman" w:cs="Times New Roman"/>
                <w:sz w:val="20"/>
              </w:rPr>
              <w:t>оставшихся без попечения родителей, а также лиц из их числа»</w:t>
            </w:r>
          </w:p>
        </w:tc>
      </w:tr>
      <w:tr w:rsidR="00E77BBF" w:rsidRPr="00A33674" w:rsidTr="00E77BBF">
        <w:tc>
          <w:tcPr>
            <w:tcW w:w="2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799B" w:rsidRPr="00A33674" w:rsidRDefault="002170C8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799B" w:rsidRPr="00A33674" w:rsidRDefault="00BA799B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Доля детей-сирот и детей, оставшихся без попечения родителей, лиц из их числа обеспеченных жилыми помещениями специализированного жилищного фонда по договорам найма специализированных жилых помещений от общего количества нуждающихся</w:t>
            </w:r>
          </w:p>
        </w:tc>
        <w:tc>
          <w:tcPr>
            <w:tcW w:w="2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799B" w:rsidRPr="00A33674" w:rsidRDefault="00BA799B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799B" w:rsidRPr="00A33674" w:rsidRDefault="00BA799B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799B" w:rsidRPr="00A33674" w:rsidRDefault="00BA799B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  <w:tc>
          <w:tcPr>
            <w:tcW w:w="3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799B" w:rsidRPr="00A33674" w:rsidRDefault="00BA799B" w:rsidP="00E77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На конец отчетного периода</w:t>
            </w:r>
          </w:p>
        </w:tc>
        <w:tc>
          <w:tcPr>
            <w:tcW w:w="9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799B" w:rsidRPr="00A33674" w:rsidRDefault="00BA799B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А/</w:t>
            </w:r>
            <w:proofErr w:type="gramStart"/>
            <w:r w:rsidRPr="00A33674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33674">
              <w:rPr>
                <w:rFonts w:ascii="Times New Roman" w:hAnsi="Times New Roman" w:cs="Times New Roman"/>
                <w:sz w:val="20"/>
              </w:rPr>
              <w:t xml:space="preserve"> x 100% = С, где</w:t>
            </w:r>
          </w:p>
          <w:p w:rsidR="00BA799B" w:rsidRPr="00A33674" w:rsidRDefault="00BA799B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С - доля детей-сирот и детей, оставшихся без попечения родителей, лиц из их числа обеспеченных жилыми помещениями специализированного жилищного фонда по договорам найма специализированных жилых помещений от общего количества нуждающихся, %;</w:t>
            </w:r>
          </w:p>
          <w:p w:rsidR="00BA799B" w:rsidRPr="00A33674" w:rsidRDefault="00BA799B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А - численность детей-сирот и детей, оставшихся без попечения родителей, обеспеченных жилыми помещениями, чел.;</w:t>
            </w:r>
          </w:p>
          <w:p w:rsidR="00BA799B" w:rsidRPr="00A33674" w:rsidRDefault="00BA799B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 xml:space="preserve">В – численность детей-сирот и детей, оставшихся без попечения родителей, подлежащих обеспечению </w:t>
            </w:r>
            <w:r w:rsidRPr="00A33674">
              <w:rPr>
                <w:rFonts w:ascii="Times New Roman" w:hAnsi="Times New Roman" w:cs="Times New Roman"/>
                <w:sz w:val="20"/>
              </w:rPr>
              <w:lastRenderedPageBreak/>
              <w:t>жилыми помещениями, чел.</w:t>
            </w:r>
          </w:p>
        </w:tc>
        <w:tc>
          <w:tcPr>
            <w:tcW w:w="4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799B" w:rsidRPr="00A33674" w:rsidRDefault="00BA799B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lastRenderedPageBreak/>
              <w:t>Ведомственная статистика</w:t>
            </w:r>
          </w:p>
        </w:tc>
        <w:tc>
          <w:tcPr>
            <w:tcW w:w="6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799B" w:rsidRPr="00A33674" w:rsidRDefault="00BA799B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Администрации города Кедрового (Отдел опеки и попечительства)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799B" w:rsidRPr="00A33674" w:rsidRDefault="00BA799B" w:rsidP="00E77B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674">
              <w:rPr>
                <w:rFonts w:ascii="Times New Roman" w:hAnsi="Times New Roman" w:cs="Times New Roman"/>
                <w:sz w:val="20"/>
              </w:rPr>
              <w:t>15 число месяца, следующего за отчетным периодом</w:t>
            </w:r>
          </w:p>
        </w:tc>
      </w:tr>
    </w:tbl>
    <w:p w:rsidR="00E45538" w:rsidRPr="00EB64DD" w:rsidRDefault="00E45538" w:rsidP="00E77BBF">
      <w:pPr>
        <w:pStyle w:val="ConsPlusNormal"/>
        <w:outlineLvl w:val="3"/>
        <w:rPr>
          <w:rFonts w:ascii="Times New Roman" w:hAnsi="Times New Roman" w:cs="Times New Roman"/>
          <w:szCs w:val="22"/>
        </w:rPr>
      </w:pPr>
    </w:p>
    <w:p w:rsidR="00F33F3F" w:rsidRPr="00D462FC" w:rsidRDefault="00F33F3F" w:rsidP="00E77BBF">
      <w:pPr>
        <w:pStyle w:val="ConsPlusNormal"/>
        <w:numPr>
          <w:ilvl w:val="0"/>
          <w:numId w:val="23"/>
        </w:numPr>
        <w:jc w:val="center"/>
        <w:rPr>
          <w:rFonts w:ascii="Times New Roman" w:hAnsi="Times New Roman" w:cs="Times New Roman"/>
          <w:b/>
          <w:szCs w:val="22"/>
        </w:rPr>
      </w:pPr>
      <w:r w:rsidRPr="00EB64DD">
        <w:rPr>
          <w:rFonts w:ascii="Times New Roman" w:hAnsi="Times New Roman" w:cs="Times New Roman"/>
          <w:b/>
          <w:szCs w:val="22"/>
        </w:rPr>
        <w:t>Ресурсное обеспечение муниципальной программы</w:t>
      </w:r>
      <w:r w:rsidR="00D462FC">
        <w:rPr>
          <w:rFonts w:ascii="Times New Roman" w:hAnsi="Times New Roman" w:cs="Times New Roman"/>
          <w:b/>
          <w:szCs w:val="22"/>
        </w:rPr>
        <w:t xml:space="preserve"> </w:t>
      </w:r>
    </w:p>
    <w:p w:rsidR="00D8545E" w:rsidRPr="00EB64DD" w:rsidRDefault="00D8545E" w:rsidP="00E77BBF">
      <w:pPr>
        <w:pStyle w:val="ConsPlusNormal"/>
        <w:ind w:left="720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336"/>
        <w:gridCol w:w="327"/>
        <w:gridCol w:w="243"/>
        <w:gridCol w:w="1321"/>
        <w:gridCol w:w="1352"/>
        <w:gridCol w:w="816"/>
        <w:gridCol w:w="822"/>
        <w:gridCol w:w="816"/>
        <w:gridCol w:w="818"/>
        <w:gridCol w:w="816"/>
        <w:gridCol w:w="818"/>
        <w:gridCol w:w="814"/>
      </w:tblGrid>
      <w:tr w:rsidR="006126DF" w:rsidRPr="00E77BBF" w:rsidTr="00F14BBA">
        <w:trPr>
          <w:trHeight w:val="20"/>
          <w:tblHeader/>
        </w:trPr>
        <w:tc>
          <w:tcPr>
            <w:tcW w:w="640" w:type="pct"/>
            <w:gridSpan w:val="4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70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972" w:type="pct"/>
            <w:gridSpan w:val="7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6126DF" w:rsidRPr="00E77BBF" w:rsidTr="00F14BBA">
        <w:trPr>
          <w:trHeight w:val="20"/>
          <w:tblHeader/>
        </w:trPr>
        <w:tc>
          <w:tcPr>
            <w:tcW w:w="170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70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126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7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425" w:type="pct"/>
            <w:vAlign w:val="center"/>
          </w:tcPr>
          <w:p w:rsidR="006126DF" w:rsidRPr="00E77BBF" w:rsidRDefault="00F2032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423" w:type="pct"/>
            <w:vAlign w:val="center"/>
          </w:tcPr>
          <w:p w:rsidR="006126DF" w:rsidRPr="00E77BBF" w:rsidRDefault="00F14BBA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2026 год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Детство под защитой на территории муниципального образования «Город Кедровый»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16487,99</w:t>
            </w:r>
          </w:p>
        </w:tc>
        <w:tc>
          <w:tcPr>
            <w:tcW w:w="42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2873,6</w:t>
            </w:r>
          </w:p>
        </w:tc>
        <w:tc>
          <w:tcPr>
            <w:tcW w:w="42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2893,17</w:t>
            </w:r>
          </w:p>
        </w:tc>
        <w:tc>
          <w:tcPr>
            <w:tcW w:w="4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2721,42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2666,6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2666,6</w:t>
            </w:r>
          </w:p>
        </w:tc>
        <w:tc>
          <w:tcPr>
            <w:tcW w:w="42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2666,6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Кедрового (Отдел опеки и попечительства)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16132,99</w:t>
            </w:r>
          </w:p>
        </w:tc>
        <w:tc>
          <w:tcPr>
            <w:tcW w:w="42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2774,99</w:t>
            </w:r>
          </w:p>
        </w:tc>
        <w:tc>
          <w:tcPr>
            <w:tcW w:w="42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2860,30</w:t>
            </w:r>
          </w:p>
        </w:tc>
        <w:tc>
          <w:tcPr>
            <w:tcW w:w="4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2666,50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2610,4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2610,4</w:t>
            </w:r>
          </w:p>
        </w:tc>
        <w:tc>
          <w:tcPr>
            <w:tcW w:w="42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2610,4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Отдел образования Администрации города Кедрового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32,87</w:t>
            </w:r>
          </w:p>
        </w:tc>
        <w:tc>
          <w:tcPr>
            <w:tcW w:w="4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32,87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МКОУ СОШ №1 города Кедрового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322,13</w:t>
            </w:r>
          </w:p>
        </w:tc>
        <w:tc>
          <w:tcPr>
            <w:tcW w:w="4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98,61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54,92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56,20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56,20</w:t>
            </w:r>
          </w:p>
        </w:tc>
        <w:tc>
          <w:tcPr>
            <w:tcW w:w="42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56,20</w:t>
            </w:r>
          </w:p>
        </w:tc>
      </w:tr>
      <w:tr w:rsidR="006126DF" w:rsidRPr="00E77BBF" w:rsidTr="00F14BBA">
        <w:trPr>
          <w:trHeight w:val="20"/>
        </w:trPr>
        <w:tc>
          <w:tcPr>
            <w:tcW w:w="5000" w:type="pct"/>
            <w:gridSpan w:val="13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 1 Реализация прав и законных интересов детей-сирот и детей, оставшихся без попечения родителей, а также лиц из их числа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семейных форм устройства детей-сирот и детей, оставшихся без попечения родителей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2207F2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1558</w:t>
            </w:r>
            <w:r w:rsidR="00C1178F"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7,99</w:t>
            </w:r>
          </w:p>
        </w:tc>
        <w:tc>
          <w:tcPr>
            <w:tcW w:w="42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2576,40</w:t>
            </w:r>
          </w:p>
        </w:tc>
        <w:tc>
          <w:tcPr>
            <w:tcW w:w="42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2587,37</w:t>
            </w:r>
          </w:p>
        </w:tc>
        <w:tc>
          <w:tcPr>
            <w:tcW w:w="4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2424,42</w:t>
            </w:r>
          </w:p>
        </w:tc>
        <w:tc>
          <w:tcPr>
            <w:tcW w:w="42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2666,60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2666,6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2666,6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Кедрового (Отдел опеки и попечительства)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15232,99</w:t>
            </w:r>
          </w:p>
        </w:tc>
        <w:tc>
          <w:tcPr>
            <w:tcW w:w="42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2477,79</w:t>
            </w:r>
          </w:p>
        </w:tc>
        <w:tc>
          <w:tcPr>
            <w:tcW w:w="42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2554,50</w:t>
            </w:r>
          </w:p>
        </w:tc>
        <w:tc>
          <w:tcPr>
            <w:tcW w:w="4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2369,50</w:t>
            </w:r>
          </w:p>
        </w:tc>
        <w:tc>
          <w:tcPr>
            <w:tcW w:w="42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2610,40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2610,4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2610,4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Отдел образования Администрации города Кедрового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32,87</w:t>
            </w:r>
          </w:p>
        </w:tc>
        <w:tc>
          <w:tcPr>
            <w:tcW w:w="42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32,87</w:t>
            </w:r>
          </w:p>
        </w:tc>
        <w:tc>
          <w:tcPr>
            <w:tcW w:w="4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МКОУ СОШ №1 города Кедрового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322,13</w:t>
            </w:r>
          </w:p>
        </w:tc>
        <w:tc>
          <w:tcPr>
            <w:tcW w:w="42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98,61</w:t>
            </w:r>
          </w:p>
        </w:tc>
        <w:tc>
          <w:tcPr>
            <w:tcW w:w="42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54,92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56,20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56,20</w:t>
            </w:r>
          </w:p>
        </w:tc>
        <w:tc>
          <w:tcPr>
            <w:tcW w:w="42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56,20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4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Кедрового (Отдел опеки и попечительства)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Содержание приемных семей, включающее в себя денежные средства </w:t>
            </w: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42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15013,5</w:t>
            </w:r>
          </w:p>
        </w:tc>
        <w:tc>
          <w:tcPr>
            <w:tcW w:w="42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2367,50</w:t>
            </w:r>
          </w:p>
        </w:tc>
        <w:tc>
          <w:tcPr>
            <w:tcW w:w="42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2445,30</w:t>
            </w:r>
          </w:p>
        </w:tc>
        <w:tc>
          <w:tcPr>
            <w:tcW w:w="4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2369,50</w:t>
            </w:r>
          </w:p>
        </w:tc>
        <w:tc>
          <w:tcPr>
            <w:tcW w:w="42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2610,40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2610,4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2610,4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Кедрового (Отдел опеки и попечительства)</w:t>
            </w:r>
          </w:p>
        </w:tc>
        <w:tc>
          <w:tcPr>
            <w:tcW w:w="42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15013,5</w:t>
            </w:r>
          </w:p>
        </w:tc>
        <w:tc>
          <w:tcPr>
            <w:tcW w:w="42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2367,50</w:t>
            </w:r>
          </w:p>
        </w:tc>
        <w:tc>
          <w:tcPr>
            <w:tcW w:w="42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2445,3</w:t>
            </w:r>
          </w:p>
        </w:tc>
        <w:tc>
          <w:tcPr>
            <w:tcW w:w="42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2369,50</w:t>
            </w:r>
          </w:p>
        </w:tc>
        <w:tc>
          <w:tcPr>
            <w:tcW w:w="42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2610,40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2610,4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6126DF" w:rsidRPr="00E77BBF" w:rsidRDefault="00C1178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2610,4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219,49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110,29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109,20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3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Кедрового (Отдел опеки и попечительства)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219,49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110,29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109,20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3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</w:t>
            </w: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ых образовательных организаций, находящихся (находившихся) под опекой (попечительством) или в приемных семьях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355,00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98,61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32,87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54,92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56,20</w:t>
            </w:r>
          </w:p>
        </w:tc>
        <w:tc>
          <w:tcPr>
            <w:tcW w:w="425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56,20</w:t>
            </w:r>
          </w:p>
        </w:tc>
        <w:tc>
          <w:tcPr>
            <w:tcW w:w="423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56,20</w:t>
            </w:r>
          </w:p>
        </w:tc>
      </w:tr>
      <w:tr w:rsidR="006126DF" w:rsidRPr="00E77BBF" w:rsidTr="00F14BBA">
        <w:trPr>
          <w:trHeight w:val="3002"/>
        </w:trPr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Отдел образования Администрации города Кедрового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32,87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32,87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3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МКОУ СОШ № 1 г. Кедрового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322,13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98,61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54,92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56,20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56,20</w:t>
            </w:r>
          </w:p>
        </w:tc>
        <w:tc>
          <w:tcPr>
            <w:tcW w:w="42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56,20</w:t>
            </w:r>
          </w:p>
        </w:tc>
      </w:tr>
      <w:tr w:rsidR="006126DF" w:rsidRPr="00E77BBF" w:rsidTr="00F14BBA">
        <w:trPr>
          <w:trHeight w:val="20"/>
        </w:trPr>
        <w:tc>
          <w:tcPr>
            <w:tcW w:w="5000" w:type="pct"/>
            <w:gridSpan w:val="13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 2</w:t>
            </w:r>
            <w:r w:rsidRPr="00E77BB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77B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Снижение социального сиротства и формирование безопасного и комфортного семейного окружения для детей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семьей и детьми по технологии «случай»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3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Кедрового (Отдел опеки и попечительства)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3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рейдов</w:t>
            </w:r>
            <w:r w:rsidRPr="00E77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семьям группы риска по социальному сиротству, замещающим семьям</w:t>
            </w:r>
          </w:p>
        </w:tc>
        <w:tc>
          <w:tcPr>
            <w:tcW w:w="702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3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Кедрового (Отдел опеки и попечительства)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3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Просветительская и разъяснительная работа с родителями через СМИ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3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Кедрового (Отдел опеки и попечительства)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7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3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DF" w:rsidRPr="00E77BBF" w:rsidTr="00F14BBA">
        <w:trPr>
          <w:trHeight w:val="20"/>
        </w:trPr>
        <w:tc>
          <w:tcPr>
            <w:tcW w:w="5000" w:type="pct"/>
            <w:gridSpan w:val="13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 3</w:t>
            </w:r>
            <w:r w:rsidRPr="00E77BB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77B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Защита жилищных прав детей-сирот и детей, </w:t>
            </w: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оставшихся без попечения родителей, а также лиц из их числа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297,20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305,80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297,00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города Кедрового (Отдел опеки и попечительства)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297,20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305,80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297,00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</w:t>
            </w: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найма специализированных жилых помещений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297,20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305,80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297,00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города Кедрового (Отдел опеки и попечительства)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297,20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305,80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297,00</w:t>
            </w:r>
          </w:p>
        </w:tc>
        <w:tc>
          <w:tcPr>
            <w:tcW w:w="4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DF" w:rsidRPr="00E77BBF" w:rsidTr="00F14BBA">
        <w:trPr>
          <w:trHeight w:val="20"/>
        </w:trPr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города Кедрового (Отдел опеки и попечительства)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4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pct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4" w:type="pc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pct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EB64DD" w:rsidRDefault="00EB64DD" w:rsidP="00E77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A0" w:rsidRPr="00F045A0" w:rsidRDefault="00F045A0" w:rsidP="00E77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F045A0" w:rsidRPr="00F045A0" w:rsidRDefault="00F045A0" w:rsidP="00E77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основных мероприятий и ресурсное обеспечение </w:t>
      </w:r>
    </w:p>
    <w:p w:rsidR="00F045A0" w:rsidRPr="00F045A0" w:rsidRDefault="00F045A0" w:rsidP="00E77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«Детство под защитой на территории муниципального образования «Город Кедровый»</w:t>
      </w:r>
    </w:p>
    <w:p w:rsidR="00F045A0" w:rsidRPr="00F045A0" w:rsidRDefault="00F045A0" w:rsidP="00E77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71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74"/>
        <w:gridCol w:w="382"/>
        <w:gridCol w:w="1398"/>
        <w:gridCol w:w="1843"/>
        <w:gridCol w:w="737"/>
        <w:gridCol w:w="8"/>
        <w:gridCol w:w="12"/>
        <w:gridCol w:w="717"/>
        <w:gridCol w:w="22"/>
        <w:gridCol w:w="18"/>
        <w:gridCol w:w="698"/>
        <w:gridCol w:w="36"/>
        <w:gridCol w:w="23"/>
        <w:gridCol w:w="678"/>
        <w:gridCol w:w="50"/>
        <w:gridCol w:w="29"/>
        <w:gridCol w:w="658"/>
        <w:gridCol w:w="64"/>
        <w:gridCol w:w="35"/>
        <w:gridCol w:w="638"/>
        <w:gridCol w:w="78"/>
        <w:gridCol w:w="41"/>
        <w:gridCol w:w="702"/>
        <w:gridCol w:w="75"/>
        <w:gridCol w:w="8"/>
      </w:tblGrid>
      <w:tr w:rsidR="00D72C41" w:rsidRPr="00E77BBF" w:rsidTr="00E77BBF">
        <w:trPr>
          <w:gridAfter w:val="2"/>
          <w:wAfter w:w="83" w:type="dxa"/>
          <w:trHeight w:val="20"/>
          <w:tblHeader/>
        </w:trPr>
        <w:tc>
          <w:tcPr>
            <w:tcW w:w="1149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39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5244" w:type="dxa"/>
            <w:gridSpan w:val="19"/>
            <w:shd w:val="clear" w:color="000000" w:fill="FFFFFF"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показателей</w:t>
            </w:r>
          </w:p>
        </w:tc>
      </w:tr>
      <w:tr w:rsidR="00D72C41" w:rsidRPr="00E77BBF" w:rsidTr="00E77BBF">
        <w:trPr>
          <w:gridAfter w:val="2"/>
          <w:wAfter w:w="83" w:type="dxa"/>
          <w:trHeight w:val="253"/>
          <w:tblHeader/>
        </w:trPr>
        <w:tc>
          <w:tcPr>
            <w:tcW w:w="1149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7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38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37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37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37" w:type="dxa"/>
            <w:gridSpan w:val="3"/>
            <w:vMerge w:val="restart"/>
            <w:shd w:val="clear" w:color="000000" w:fill="FFFFFF"/>
            <w:vAlign w:val="center"/>
          </w:tcPr>
          <w:p w:rsidR="006126DF" w:rsidRPr="00E77BBF" w:rsidRDefault="00D405A4" w:rsidP="00E77BB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21" w:type="dxa"/>
            <w:gridSpan w:val="3"/>
            <w:vMerge w:val="restart"/>
            <w:shd w:val="clear" w:color="000000" w:fill="FFFFFF"/>
            <w:vAlign w:val="center"/>
          </w:tcPr>
          <w:p w:rsidR="006126DF" w:rsidRPr="00E77BBF" w:rsidRDefault="00D405A4" w:rsidP="00E77BB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  <w:tblHeader/>
        </w:trPr>
        <w:tc>
          <w:tcPr>
            <w:tcW w:w="3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7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3"/>
            <w:vMerge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3"/>
            <w:vMerge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vMerge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8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9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Детство под защитой на территории муниципального образования «Город Кедровый»</w:t>
            </w:r>
          </w:p>
        </w:tc>
        <w:tc>
          <w:tcPr>
            <w:tcW w:w="184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16487,99</w:t>
            </w:r>
          </w:p>
        </w:tc>
        <w:tc>
          <w:tcPr>
            <w:tcW w:w="737" w:type="dxa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2873,60</w:t>
            </w:r>
          </w:p>
        </w:tc>
        <w:tc>
          <w:tcPr>
            <w:tcW w:w="738" w:type="dxa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2893,17</w:t>
            </w:r>
          </w:p>
        </w:tc>
        <w:tc>
          <w:tcPr>
            <w:tcW w:w="737" w:type="dxa"/>
            <w:gridSpan w:val="3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2721,42</w:t>
            </w:r>
          </w:p>
        </w:tc>
        <w:tc>
          <w:tcPr>
            <w:tcW w:w="7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2666,60</w:t>
            </w:r>
          </w:p>
        </w:tc>
        <w:tc>
          <w:tcPr>
            <w:tcW w:w="7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2666,60</w:t>
            </w:r>
          </w:p>
        </w:tc>
        <w:tc>
          <w:tcPr>
            <w:tcW w:w="8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2666,60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8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16487,99</w:t>
            </w:r>
          </w:p>
        </w:tc>
        <w:tc>
          <w:tcPr>
            <w:tcW w:w="737" w:type="dxa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2873,60</w:t>
            </w:r>
          </w:p>
        </w:tc>
        <w:tc>
          <w:tcPr>
            <w:tcW w:w="738" w:type="dxa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2893,17</w:t>
            </w:r>
          </w:p>
        </w:tc>
        <w:tc>
          <w:tcPr>
            <w:tcW w:w="737" w:type="dxa"/>
            <w:gridSpan w:val="3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2721,42</w:t>
            </w:r>
          </w:p>
        </w:tc>
        <w:tc>
          <w:tcPr>
            <w:tcW w:w="7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2666,60</w:t>
            </w:r>
          </w:p>
        </w:tc>
        <w:tc>
          <w:tcPr>
            <w:tcW w:w="7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2666,60</w:t>
            </w:r>
          </w:p>
        </w:tc>
        <w:tc>
          <w:tcPr>
            <w:tcW w:w="8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2666,60</w:t>
            </w:r>
          </w:p>
        </w:tc>
      </w:tr>
      <w:tr w:rsidR="006126DF" w:rsidRPr="00E77BBF" w:rsidTr="00E77BBF">
        <w:trPr>
          <w:gridAfter w:val="2"/>
          <w:wAfter w:w="83" w:type="dxa"/>
          <w:trHeight w:val="20"/>
        </w:trPr>
        <w:tc>
          <w:tcPr>
            <w:tcW w:w="9634" w:type="dxa"/>
            <w:gridSpan w:val="24"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Реализация прав и законных интересов детей-сирот и детей, оставшихся без попечения родителей, а также лиц из их числа</w:t>
            </w:r>
          </w:p>
        </w:tc>
      </w:tr>
      <w:tr w:rsidR="00D72C41" w:rsidRPr="00E77BBF" w:rsidTr="00E77BBF">
        <w:trPr>
          <w:gridAfter w:val="1"/>
          <w:wAfter w:w="8" w:type="dxa"/>
          <w:trHeight w:val="20"/>
        </w:trPr>
        <w:tc>
          <w:tcPr>
            <w:tcW w:w="39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8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семейных форм устройства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15587,99</w:t>
            </w:r>
          </w:p>
        </w:tc>
        <w:tc>
          <w:tcPr>
            <w:tcW w:w="751" w:type="dxa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2576,40</w:t>
            </w:r>
          </w:p>
        </w:tc>
        <w:tc>
          <w:tcPr>
            <w:tcW w:w="752" w:type="dxa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2587,37</w:t>
            </w:r>
          </w:p>
        </w:tc>
        <w:tc>
          <w:tcPr>
            <w:tcW w:w="751" w:type="dxa"/>
            <w:gridSpan w:val="3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2424,42</w:t>
            </w:r>
          </w:p>
        </w:tc>
        <w:tc>
          <w:tcPr>
            <w:tcW w:w="751" w:type="dxa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2666,60</w:t>
            </w:r>
          </w:p>
        </w:tc>
        <w:tc>
          <w:tcPr>
            <w:tcW w:w="751" w:type="dxa"/>
            <w:gridSpan w:val="3"/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2666,60</w:t>
            </w:r>
          </w:p>
        </w:tc>
        <w:tc>
          <w:tcPr>
            <w:tcW w:w="818" w:type="dxa"/>
            <w:gridSpan w:val="3"/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2666,60</w:t>
            </w:r>
          </w:p>
        </w:tc>
      </w:tr>
      <w:tr w:rsidR="006C10D5" w:rsidRPr="00E77BBF" w:rsidTr="00E77BBF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C10D5" w:rsidRPr="00E77BBF" w:rsidTr="00E77BBF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15587,99</w:t>
            </w:r>
          </w:p>
        </w:tc>
        <w:tc>
          <w:tcPr>
            <w:tcW w:w="757" w:type="dxa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2576,40</w:t>
            </w:r>
          </w:p>
        </w:tc>
        <w:tc>
          <w:tcPr>
            <w:tcW w:w="757" w:type="dxa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2587,37</w:t>
            </w:r>
          </w:p>
        </w:tc>
        <w:tc>
          <w:tcPr>
            <w:tcW w:w="757" w:type="dxa"/>
            <w:gridSpan w:val="3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2424,42</w:t>
            </w:r>
          </w:p>
        </w:tc>
        <w:tc>
          <w:tcPr>
            <w:tcW w:w="757" w:type="dxa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2666,60</w:t>
            </w:r>
          </w:p>
        </w:tc>
        <w:tc>
          <w:tcPr>
            <w:tcW w:w="757" w:type="dxa"/>
            <w:gridSpan w:val="3"/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2666,60</w:t>
            </w:r>
          </w:p>
        </w:tc>
        <w:tc>
          <w:tcPr>
            <w:tcW w:w="785" w:type="dxa"/>
            <w:gridSpan w:val="3"/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2666,60</w:t>
            </w:r>
          </w:p>
        </w:tc>
      </w:tr>
      <w:tr w:rsidR="006C10D5" w:rsidRPr="00E77BBF" w:rsidTr="00E77BBF">
        <w:trPr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85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детей-сирот и детей, оставшихся без попечения родителей, устроенных в семьи, от общей численности вновь выявленных детей-сирот в текущем году, %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8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9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единовременных выплат, ед.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D405A4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7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8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Содержание приемных семей, включающее в себя денежные средства приемным семьям на </w:t>
            </w: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757" w:type="dxa"/>
            <w:gridSpan w:val="3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15013,50</w:t>
            </w:r>
          </w:p>
        </w:tc>
        <w:tc>
          <w:tcPr>
            <w:tcW w:w="757" w:type="dxa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2367,50</w:t>
            </w:r>
          </w:p>
        </w:tc>
        <w:tc>
          <w:tcPr>
            <w:tcW w:w="757" w:type="dxa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2445,30</w:t>
            </w:r>
          </w:p>
        </w:tc>
        <w:tc>
          <w:tcPr>
            <w:tcW w:w="757" w:type="dxa"/>
            <w:gridSpan w:val="3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2369,50</w:t>
            </w:r>
          </w:p>
        </w:tc>
        <w:tc>
          <w:tcPr>
            <w:tcW w:w="757" w:type="dxa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2610,40</w:t>
            </w:r>
          </w:p>
        </w:tc>
        <w:tc>
          <w:tcPr>
            <w:tcW w:w="757" w:type="dxa"/>
            <w:gridSpan w:val="3"/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2610,40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2610,40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57" w:type="dxa"/>
            <w:gridSpan w:val="3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15013,50</w:t>
            </w:r>
          </w:p>
        </w:tc>
        <w:tc>
          <w:tcPr>
            <w:tcW w:w="757" w:type="dxa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2367,50</w:t>
            </w:r>
          </w:p>
        </w:tc>
        <w:tc>
          <w:tcPr>
            <w:tcW w:w="757" w:type="dxa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2445,30</w:t>
            </w:r>
          </w:p>
        </w:tc>
        <w:tc>
          <w:tcPr>
            <w:tcW w:w="757" w:type="dxa"/>
            <w:gridSpan w:val="3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2369,50</w:t>
            </w:r>
          </w:p>
        </w:tc>
        <w:tc>
          <w:tcPr>
            <w:tcW w:w="757" w:type="dxa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2610,40</w:t>
            </w:r>
          </w:p>
        </w:tc>
        <w:tc>
          <w:tcPr>
            <w:tcW w:w="757" w:type="dxa"/>
            <w:gridSpan w:val="3"/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2610,40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2610,40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подопечных детей, на содержание которых выплачивается денежные средства, ед.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7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8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57" w:type="dxa"/>
            <w:gridSpan w:val="3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219,49</w:t>
            </w:r>
          </w:p>
        </w:tc>
        <w:tc>
          <w:tcPr>
            <w:tcW w:w="757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110,29</w:t>
            </w:r>
          </w:p>
        </w:tc>
        <w:tc>
          <w:tcPr>
            <w:tcW w:w="757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109,20</w:t>
            </w:r>
          </w:p>
        </w:tc>
        <w:tc>
          <w:tcPr>
            <w:tcW w:w="757" w:type="dxa"/>
            <w:gridSpan w:val="3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57" w:type="dxa"/>
            <w:gridSpan w:val="3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219,49</w:t>
            </w:r>
          </w:p>
        </w:tc>
        <w:tc>
          <w:tcPr>
            <w:tcW w:w="757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110,29</w:t>
            </w:r>
          </w:p>
        </w:tc>
        <w:tc>
          <w:tcPr>
            <w:tcW w:w="757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109,20</w:t>
            </w:r>
          </w:p>
        </w:tc>
        <w:tc>
          <w:tcPr>
            <w:tcW w:w="757" w:type="dxa"/>
            <w:gridSpan w:val="3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лиц из числа детей-сирот и детей, оставшихся без попечения родителей, продолжающих обучение в общеобразовательных учреждениях, чел.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7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8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</w:t>
            </w: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355,00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98,61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32,87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54,92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56,20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56,20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56,20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355,00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98,61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32,87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54,92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56,20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56,20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56,20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чел.</w:t>
            </w:r>
          </w:p>
        </w:tc>
        <w:tc>
          <w:tcPr>
            <w:tcW w:w="7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B654A" w:rsidRPr="00E77BBF" w:rsidTr="00E77BBF">
        <w:trPr>
          <w:gridAfter w:val="2"/>
          <w:wAfter w:w="83" w:type="dxa"/>
          <w:trHeight w:val="20"/>
        </w:trPr>
        <w:tc>
          <w:tcPr>
            <w:tcW w:w="9634" w:type="dxa"/>
            <w:gridSpan w:val="24"/>
            <w:tcMar>
              <w:left w:w="28" w:type="dxa"/>
              <w:right w:w="28" w:type="dxa"/>
            </w:tcMar>
            <w:vAlign w:val="center"/>
          </w:tcPr>
          <w:p w:rsidR="009B654A" w:rsidRPr="00E77BBF" w:rsidRDefault="009B654A" w:rsidP="00E77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</w:t>
            </w:r>
            <w:r w:rsidRPr="00E77B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Снижение социального сиротства и формирование безопасного и комфортного семейного окружения для детей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семьей и детьми по технологии «случай»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«случаев», закрытых в связи с положительной динамикой и успешной реализацией плана реабилитации семьи от общего количества закрытых «случаев», %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C10D5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рейдов</w:t>
            </w:r>
            <w:r w:rsidRPr="00E77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семьям группы риска по социальному сиротству, замещающим семьям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6C10D5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Показатели непосредственного результата </w:t>
            </w: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мероприятия, входящего в состав основного мероприятия: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организованных рейдов по семьям группы риска по социальному сиротству, замещающим семьям, ед.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Просветительская и разъяснительная работа с родителями через СМИ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информационно-профилактических статей, размещенных на официальном сайте Администрации города Кедрового в информационно-телекоммуникационной сети «Интернет» и в газете «В краю кедровом»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B654A" w:rsidRPr="00E77BBF" w:rsidTr="00E77BBF">
        <w:trPr>
          <w:gridAfter w:val="2"/>
          <w:wAfter w:w="83" w:type="dxa"/>
          <w:trHeight w:val="20"/>
        </w:trPr>
        <w:tc>
          <w:tcPr>
            <w:tcW w:w="9634" w:type="dxa"/>
            <w:gridSpan w:val="24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9B654A" w:rsidRPr="00E77BBF" w:rsidRDefault="009B654A" w:rsidP="00E7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</w:t>
            </w:r>
            <w:r w:rsidRPr="00E77B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Защита жилищных прав детей-сирот и детей, </w:t>
            </w:r>
            <w:r w:rsidRPr="00E77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оставшихся без попечения родителей, а также лиц из их числа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297,20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305,80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297,00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297,20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305,80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297,00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детей-сирот и детей, оставшихся без попечения родителей, лиц из их числа обеспеченных жилыми помещениями специализированного жилищного фонда по договорам найма специализированных жилых помещений от общего количества нуждающихся, %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297,20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305,80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297,00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297,20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305,80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297,00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приобретенных жилых помещений для детей-сирот и детей, оставшихся без попечения родителей, лиц из их числа, ед.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</w:t>
            </w: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2C41" w:rsidRPr="00E77BBF" w:rsidTr="00E77BBF">
        <w:trPr>
          <w:gridAfter w:val="2"/>
          <w:wAfter w:w="83" w:type="dxa"/>
          <w:trHeight w:val="2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vMerge/>
            <w:tcMar>
              <w:left w:w="28" w:type="dxa"/>
              <w:right w:w="28" w:type="dxa"/>
            </w:tcMar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жилых помещений, за использованием и сохранностью </w:t>
            </w: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которых осуществляется контроль, от общего количества жилых помещений, включенных в реестр</w:t>
            </w:r>
            <w:r w:rsidRPr="00E77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состоящие на учете в органе опеки и попечительства</w:t>
            </w:r>
          </w:p>
          <w:p w:rsidR="006126DF" w:rsidRPr="00E77BBF" w:rsidRDefault="006126DF" w:rsidP="00E77B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 образования «Город Кедровый», %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26DF" w:rsidRPr="00E77BBF" w:rsidRDefault="006126DF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126DF" w:rsidRPr="00E77BBF" w:rsidRDefault="00D72C41" w:rsidP="00E77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7B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B21B34" w:rsidRDefault="00B21B34" w:rsidP="00E77BB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7ADF" w:rsidRPr="002207F2" w:rsidRDefault="00B21B34" w:rsidP="00E77BB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0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8D7ADF" w:rsidRPr="00220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рисков реализации муниципальной программы</w:t>
      </w:r>
    </w:p>
    <w:p w:rsidR="008D7ADF" w:rsidRPr="002207F2" w:rsidRDefault="008D7ADF" w:rsidP="00E7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ADF" w:rsidRPr="002207F2" w:rsidRDefault="008D7ADF" w:rsidP="00E7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рисков и управление рисками при реализации муниципальной программы осуществляет ответственный исполнитель – отдел опеки и попечительства Администрации города Кедрового.</w:t>
      </w:r>
    </w:p>
    <w:p w:rsidR="008D7ADF" w:rsidRPr="002207F2" w:rsidRDefault="008D7ADF" w:rsidP="00E77B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8D7ADF" w:rsidRPr="002207F2" w:rsidRDefault="008D7ADF" w:rsidP="00E77B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государственной программы;</w:t>
      </w:r>
    </w:p>
    <w:p w:rsidR="008D7ADF" w:rsidRPr="002207F2" w:rsidRDefault="008D7ADF" w:rsidP="00E77B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административные риски, связанные с неэффективным управлением муниципальной программой,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недостижению</w:t>
      </w:r>
      <w:proofErr w:type="spellEnd"/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значений показателей, невыполнению ряда мероприятий муниципальной программы или задержке в их выполнении;</w:t>
      </w:r>
    </w:p>
    <w:p w:rsidR="008D7ADF" w:rsidRPr="002207F2" w:rsidRDefault="008D7ADF" w:rsidP="00E77B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(или) к отвлечению средств от финансирования муниципальной программы;</w:t>
      </w:r>
    </w:p>
    <w:p w:rsidR="008D7ADF" w:rsidRPr="002207F2" w:rsidRDefault="008D7ADF" w:rsidP="00E77B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в реализации наиболее затратных мероприятий муниципальной программы;</w:t>
      </w:r>
    </w:p>
    <w:p w:rsidR="008D7ADF" w:rsidRPr="002207F2" w:rsidRDefault="008D7ADF" w:rsidP="00E77B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кадровые риски, обусловленные значительным дефицитом высококвалифицированных кадров в сферах реализации настоящей программы.</w:t>
      </w:r>
    </w:p>
    <w:p w:rsidR="008D7ADF" w:rsidRPr="002207F2" w:rsidRDefault="008D7ADF" w:rsidP="00E77B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минимизации рисков:</w:t>
      </w:r>
    </w:p>
    <w:p w:rsidR="008D7ADF" w:rsidRPr="002207F2" w:rsidRDefault="008D7ADF" w:rsidP="00E77B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внесение соответствующих изменений в правовые акты, касающиеся реализации мероприятий муниципальной программы;</w:t>
      </w:r>
    </w:p>
    <w:p w:rsidR="008D7ADF" w:rsidRPr="002207F2" w:rsidRDefault="008D7ADF" w:rsidP="00E77B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</w:t>
      </w:r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программы;</w:t>
      </w:r>
    </w:p>
    <w:p w:rsidR="008D7ADF" w:rsidRPr="002207F2" w:rsidRDefault="008D7ADF" w:rsidP="00E77B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приоритетов для первоочередного финансирования, перераспределение объемов финансирования в зависимости от динамики и темпов решения поставленных задач;</w:t>
      </w:r>
    </w:p>
    <w:p w:rsidR="008D7ADF" w:rsidRPr="002207F2" w:rsidRDefault="008D7ADF" w:rsidP="00E77B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8D7ADF" w:rsidRPr="002207F2" w:rsidRDefault="008D7ADF" w:rsidP="00E77B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взаимодействия участников реализации муниципальной программы;</w:t>
      </w:r>
    </w:p>
    <w:p w:rsidR="008D7ADF" w:rsidRPr="002207F2" w:rsidRDefault="008D7ADF" w:rsidP="00E77B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притока высококвалифицированных кадров и повышения квалификации имеющихся специалистов.</w:t>
      </w:r>
    </w:p>
    <w:p w:rsidR="008D7ADF" w:rsidRPr="002207F2" w:rsidRDefault="008D7ADF" w:rsidP="00E77B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ADF" w:rsidRPr="002207F2" w:rsidRDefault="0025131A" w:rsidP="00E77BB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8D7ADF" w:rsidRPr="00220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 мониторинг за реализацией</w:t>
      </w:r>
    </w:p>
    <w:p w:rsidR="008D7ADF" w:rsidRPr="002207F2" w:rsidRDefault="008D7ADF" w:rsidP="00E77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8D7ADF" w:rsidRPr="002207F2" w:rsidRDefault="008D7ADF" w:rsidP="00E77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ADF" w:rsidRPr="002207F2" w:rsidRDefault="008D7ADF" w:rsidP="00E7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в целом реализуется в рамках текущей деятельности отдела опеки и попечительства Администрации города Кедрового и отдела финансов и экономики.</w:t>
      </w:r>
    </w:p>
    <w:p w:rsidR="008D7ADF" w:rsidRPr="002207F2" w:rsidRDefault="008D7ADF" w:rsidP="00E7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реализации муниципальной программы осуществляется взаимодействие с профильными департаментами Администрации Томской области, органами местного самоуправления, муниципальными учреждениями и </w:t>
      </w:r>
      <w:r w:rsidR="002E23BC"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</w:t>
      </w:r>
      <w:r w:rsidR="002E23BC" w:rsidRPr="002207F2">
        <w:rPr>
          <w:rFonts w:ascii="Times New Roman" w:hAnsi="Times New Roman" w:cs="Times New Roman"/>
          <w:sz w:val="24"/>
          <w:szCs w:val="24"/>
        </w:rPr>
        <w:t>системы профилактики</w:t>
      </w:r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Данное взаимодействие осуществляется в рамках действующего законодательства.</w:t>
      </w:r>
    </w:p>
    <w:p w:rsidR="008D7ADF" w:rsidRPr="002207F2" w:rsidRDefault="008D7ADF" w:rsidP="00E7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контроль за реализацией программы осуществляет заместитель Мэра по социальной политике и управлению делами.</w:t>
      </w:r>
    </w:p>
    <w:p w:rsidR="008D7ADF" w:rsidRPr="002207F2" w:rsidRDefault="008D7ADF" w:rsidP="00E7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муниципальной программы, в том числе за достижением ее показателей, осуществляет ответственный исполнитель муниципальной программы.</w:t>
      </w:r>
    </w:p>
    <w:p w:rsidR="008D7ADF" w:rsidRPr="002207F2" w:rsidRDefault="008D7ADF" w:rsidP="00E7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Отчеты о реализации муниципальной программы формируются отделом опеки и попечительства Администрации города Кедрового совместно с отделом финансов и экономики в порядке и сроки, установленные 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реализации». </w:t>
      </w:r>
    </w:p>
    <w:p w:rsidR="008D7ADF" w:rsidRPr="002207F2" w:rsidRDefault="008D7ADF" w:rsidP="00E7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меры муниципального регулирования и нало</w:t>
      </w:r>
      <w:r w:rsidR="00593976" w:rsidRPr="002207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говые расходы не предусмотрены.</w:t>
      </w:r>
    </w:p>
    <w:p w:rsidR="008D7ADF" w:rsidRPr="002207F2" w:rsidRDefault="008D7ADF" w:rsidP="00E77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7" w:rsidRPr="002207F2" w:rsidRDefault="00753FD7" w:rsidP="00E77BB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" w:name="P2451"/>
      <w:bookmarkEnd w:id="6"/>
    </w:p>
    <w:sectPr w:rsidR="00753FD7" w:rsidRPr="002207F2" w:rsidSect="00E77BBF">
      <w:headerReference w:type="default" r:id="rId13"/>
      <w:pgSz w:w="11905" w:h="16838"/>
      <w:pgMar w:top="567" w:right="567" w:bottom="1134" w:left="1701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B0" w:rsidRDefault="00C034B0" w:rsidP="00B21B34">
      <w:pPr>
        <w:spacing w:after="0" w:line="240" w:lineRule="auto"/>
      </w:pPr>
      <w:r>
        <w:separator/>
      </w:r>
    </w:p>
  </w:endnote>
  <w:endnote w:type="continuationSeparator" w:id="0">
    <w:p w:rsidR="00C034B0" w:rsidRDefault="00C034B0" w:rsidP="00B2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B0" w:rsidRDefault="00C034B0" w:rsidP="00B21B34">
      <w:pPr>
        <w:spacing w:after="0" w:line="240" w:lineRule="auto"/>
      </w:pPr>
      <w:r>
        <w:separator/>
      </w:r>
    </w:p>
  </w:footnote>
  <w:footnote w:type="continuationSeparator" w:id="0">
    <w:p w:rsidR="00C034B0" w:rsidRDefault="00C034B0" w:rsidP="00B2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490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77BBF" w:rsidRPr="00A24CD5" w:rsidRDefault="00E77BB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4C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4C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4C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2AC4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A24C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77BBF" w:rsidRPr="00A24CD5" w:rsidRDefault="00E77BBF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401177"/>
    <w:multiLevelType w:val="hybridMultilevel"/>
    <w:tmpl w:val="42FA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00628"/>
    <w:multiLevelType w:val="hybridMultilevel"/>
    <w:tmpl w:val="C01A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7A0370"/>
    <w:multiLevelType w:val="hybridMultilevel"/>
    <w:tmpl w:val="0D12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C686E"/>
    <w:multiLevelType w:val="hybridMultilevel"/>
    <w:tmpl w:val="BB7649E4"/>
    <w:lvl w:ilvl="0" w:tplc="A0A679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297DB3"/>
    <w:multiLevelType w:val="hybridMultilevel"/>
    <w:tmpl w:val="D16834E8"/>
    <w:lvl w:ilvl="0" w:tplc="D214C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9B6A29"/>
    <w:multiLevelType w:val="hybridMultilevel"/>
    <w:tmpl w:val="5DB6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A343F"/>
    <w:multiLevelType w:val="hybridMultilevel"/>
    <w:tmpl w:val="645A556A"/>
    <w:lvl w:ilvl="0" w:tplc="4AAE4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23"/>
  </w:num>
  <w:num w:numId="5">
    <w:abstractNumId w:val="10"/>
  </w:num>
  <w:num w:numId="6">
    <w:abstractNumId w:val="19"/>
  </w:num>
  <w:num w:numId="7">
    <w:abstractNumId w:val="2"/>
  </w:num>
  <w:num w:numId="8">
    <w:abstractNumId w:val="7"/>
  </w:num>
  <w:num w:numId="9">
    <w:abstractNumId w:val="15"/>
  </w:num>
  <w:num w:numId="10">
    <w:abstractNumId w:val="8"/>
  </w:num>
  <w:num w:numId="11">
    <w:abstractNumId w:val="9"/>
  </w:num>
  <w:num w:numId="12">
    <w:abstractNumId w:val="25"/>
  </w:num>
  <w:num w:numId="13">
    <w:abstractNumId w:val="1"/>
  </w:num>
  <w:num w:numId="14">
    <w:abstractNumId w:val="0"/>
  </w:num>
  <w:num w:numId="15">
    <w:abstractNumId w:val="16"/>
  </w:num>
  <w:num w:numId="16">
    <w:abstractNumId w:val="20"/>
  </w:num>
  <w:num w:numId="17">
    <w:abstractNumId w:val="6"/>
  </w:num>
  <w:num w:numId="18">
    <w:abstractNumId w:val="5"/>
  </w:num>
  <w:num w:numId="19">
    <w:abstractNumId w:val="11"/>
  </w:num>
  <w:num w:numId="20">
    <w:abstractNumId w:val="3"/>
  </w:num>
  <w:num w:numId="21">
    <w:abstractNumId w:val="13"/>
  </w:num>
  <w:num w:numId="22">
    <w:abstractNumId w:val="22"/>
  </w:num>
  <w:num w:numId="23">
    <w:abstractNumId w:val="24"/>
  </w:num>
  <w:num w:numId="2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FB"/>
    <w:rsid w:val="000112AC"/>
    <w:rsid w:val="0001396A"/>
    <w:rsid w:val="0002305C"/>
    <w:rsid w:val="0002477B"/>
    <w:rsid w:val="00025A91"/>
    <w:rsid w:val="00027D27"/>
    <w:rsid w:val="00030610"/>
    <w:rsid w:val="000406C6"/>
    <w:rsid w:val="00041AD4"/>
    <w:rsid w:val="00045EC8"/>
    <w:rsid w:val="00050773"/>
    <w:rsid w:val="000516EF"/>
    <w:rsid w:val="0005327A"/>
    <w:rsid w:val="00060034"/>
    <w:rsid w:val="000638F6"/>
    <w:rsid w:val="0006489A"/>
    <w:rsid w:val="00084379"/>
    <w:rsid w:val="000918D8"/>
    <w:rsid w:val="000A07F7"/>
    <w:rsid w:val="000B0123"/>
    <w:rsid w:val="000B0219"/>
    <w:rsid w:val="000B40E6"/>
    <w:rsid w:val="000B6E39"/>
    <w:rsid w:val="000C71DE"/>
    <w:rsid w:val="000D5F2C"/>
    <w:rsid w:val="000D7972"/>
    <w:rsid w:val="000E21E0"/>
    <w:rsid w:val="000E676B"/>
    <w:rsid w:val="000F1028"/>
    <w:rsid w:val="000F1CDA"/>
    <w:rsid w:val="000F25D2"/>
    <w:rsid w:val="00104CFB"/>
    <w:rsid w:val="0010779F"/>
    <w:rsid w:val="00111A99"/>
    <w:rsid w:val="00112E58"/>
    <w:rsid w:val="00117D14"/>
    <w:rsid w:val="001239AA"/>
    <w:rsid w:val="001368B2"/>
    <w:rsid w:val="00140693"/>
    <w:rsid w:val="00146FDE"/>
    <w:rsid w:val="00154D60"/>
    <w:rsid w:val="00160810"/>
    <w:rsid w:val="001641D4"/>
    <w:rsid w:val="0016625C"/>
    <w:rsid w:val="001671FD"/>
    <w:rsid w:val="001673AC"/>
    <w:rsid w:val="00167930"/>
    <w:rsid w:val="001737F7"/>
    <w:rsid w:val="001741DB"/>
    <w:rsid w:val="001848C3"/>
    <w:rsid w:val="00186990"/>
    <w:rsid w:val="00191140"/>
    <w:rsid w:val="001965A4"/>
    <w:rsid w:val="00197711"/>
    <w:rsid w:val="00197F89"/>
    <w:rsid w:val="001A2D6E"/>
    <w:rsid w:val="001B2B73"/>
    <w:rsid w:val="001B5B6A"/>
    <w:rsid w:val="001D061E"/>
    <w:rsid w:val="001D0F93"/>
    <w:rsid w:val="001D2ECD"/>
    <w:rsid w:val="001D66F7"/>
    <w:rsid w:val="001D7618"/>
    <w:rsid w:val="001D774F"/>
    <w:rsid w:val="001E4D32"/>
    <w:rsid w:val="00203388"/>
    <w:rsid w:val="00207D9F"/>
    <w:rsid w:val="00212817"/>
    <w:rsid w:val="00214A88"/>
    <w:rsid w:val="002170C8"/>
    <w:rsid w:val="00217526"/>
    <w:rsid w:val="002207F2"/>
    <w:rsid w:val="0022100E"/>
    <w:rsid w:val="002263D7"/>
    <w:rsid w:val="0023190D"/>
    <w:rsid w:val="002331A1"/>
    <w:rsid w:val="00242D02"/>
    <w:rsid w:val="002446CB"/>
    <w:rsid w:val="002453D8"/>
    <w:rsid w:val="00246498"/>
    <w:rsid w:val="00247610"/>
    <w:rsid w:val="0025131A"/>
    <w:rsid w:val="00252AB7"/>
    <w:rsid w:val="0026457C"/>
    <w:rsid w:val="002653E8"/>
    <w:rsid w:val="00271948"/>
    <w:rsid w:val="00273BD3"/>
    <w:rsid w:val="00277B39"/>
    <w:rsid w:val="00281829"/>
    <w:rsid w:val="00283A97"/>
    <w:rsid w:val="00286CB8"/>
    <w:rsid w:val="0029154C"/>
    <w:rsid w:val="00293DA2"/>
    <w:rsid w:val="00295DA4"/>
    <w:rsid w:val="002B0B18"/>
    <w:rsid w:val="002B195B"/>
    <w:rsid w:val="002B2357"/>
    <w:rsid w:val="002B3547"/>
    <w:rsid w:val="002B5EA7"/>
    <w:rsid w:val="002C15BA"/>
    <w:rsid w:val="002C7238"/>
    <w:rsid w:val="002E23BC"/>
    <w:rsid w:val="002E5C0E"/>
    <w:rsid w:val="002E65FC"/>
    <w:rsid w:val="002F21EA"/>
    <w:rsid w:val="002F27E4"/>
    <w:rsid w:val="002F5AD2"/>
    <w:rsid w:val="002F743D"/>
    <w:rsid w:val="00303436"/>
    <w:rsid w:val="003056F4"/>
    <w:rsid w:val="003167E4"/>
    <w:rsid w:val="00327CC6"/>
    <w:rsid w:val="00333557"/>
    <w:rsid w:val="00334923"/>
    <w:rsid w:val="0033540D"/>
    <w:rsid w:val="003372BC"/>
    <w:rsid w:val="00340E84"/>
    <w:rsid w:val="00346E8E"/>
    <w:rsid w:val="00350ED6"/>
    <w:rsid w:val="003545AD"/>
    <w:rsid w:val="0035494E"/>
    <w:rsid w:val="00360E5B"/>
    <w:rsid w:val="003610BD"/>
    <w:rsid w:val="003766A4"/>
    <w:rsid w:val="003773BA"/>
    <w:rsid w:val="00385BEE"/>
    <w:rsid w:val="00393B92"/>
    <w:rsid w:val="00395B8A"/>
    <w:rsid w:val="003A5690"/>
    <w:rsid w:val="003A6921"/>
    <w:rsid w:val="003A6D3E"/>
    <w:rsid w:val="003B1233"/>
    <w:rsid w:val="003B2FE9"/>
    <w:rsid w:val="003B4B99"/>
    <w:rsid w:val="003D0F37"/>
    <w:rsid w:val="003D1DB4"/>
    <w:rsid w:val="003D534B"/>
    <w:rsid w:val="003E6D73"/>
    <w:rsid w:val="003F0CC9"/>
    <w:rsid w:val="003F7788"/>
    <w:rsid w:val="00402963"/>
    <w:rsid w:val="0040454A"/>
    <w:rsid w:val="00407460"/>
    <w:rsid w:val="004121B5"/>
    <w:rsid w:val="004124EC"/>
    <w:rsid w:val="004133EF"/>
    <w:rsid w:val="00416794"/>
    <w:rsid w:val="00417642"/>
    <w:rsid w:val="004249BC"/>
    <w:rsid w:val="00426D20"/>
    <w:rsid w:val="0043361A"/>
    <w:rsid w:val="004350CC"/>
    <w:rsid w:val="00452535"/>
    <w:rsid w:val="00452632"/>
    <w:rsid w:val="00461B3F"/>
    <w:rsid w:val="00461EA8"/>
    <w:rsid w:val="00470974"/>
    <w:rsid w:val="0047149A"/>
    <w:rsid w:val="00472778"/>
    <w:rsid w:val="00480102"/>
    <w:rsid w:val="00483A14"/>
    <w:rsid w:val="00483B0A"/>
    <w:rsid w:val="004868B7"/>
    <w:rsid w:val="00491D55"/>
    <w:rsid w:val="0049351E"/>
    <w:rsid w:val="00495284"/>
    <w:rsid w:val="004A182F"/>
    <w:rsid w:val="004A79C6"/>
    <w:rsid w:val="004B0FAD"/>
    <w:rsid w:val="004B2825"/>
    <w:rsid w:val="004B5A19"/>
    <w:rsid w:val="004C14B0"/>
    <w:rsid w:val="004C5365"/>
    <w:rsid w:val="004C6324"/>
    <w:rsid w:val="004C7532"/>
    <w:rsid w:val="004C76AD"/>
    <w:rsid w:val="004D054F"/>
    <w:rsid w:val="004D51D2"/>
    <w:rsid w:val="004D662A"/>
    <w:rsid w:val="004E1D81"/>
    <w:rsid w:val="004F5D53"/>
    <w:rsid w:val="004F7E95"/>
    <w:rsid w:val="005026CF"/>
    <w:rsid w:val="0053035D"/>
    <w:rsid w:val="0053097B"/>
    <w:rsid w:val="005354C0"/>
    <w:rsid w:val="005377FE"/>
    <w:rsid w:val="00552151"/>
    <w:rsid w:val="00555088"/>
    <w:rsid w:val="00563528"/>
    <w:rsid w:val="005636C7"/>
    <w:rsid w:val="005707FB"/>
    <w:rsid w:val="00575AD0"/>
    <w:rsid w:val="00583F33"/>
    <w:rsid w:val="00591203"/>
    <w:rsid w:val="00593976"/>
    <w:rsid w:val="005A0358"/>
    <w:rsid w:val="005B7A90"/>
    <w:rsid w:val="005C43C4"/>
    <w:rsid w:val="005D18C7"/>
    <w:rsid w:val="005D29E1"/>
    <w:rsid w:val="005D56B8"/>
    <w:rsid w:val="005D5A5D"/>
    <w:rsid w:val="005D6A3E"/>
    <w:rsid w:val="005E0CF0"/>
    <w:rsid w:val="005E0FDB"/>
    <w:rsid w:val="005E2993"/>
    <w:rsid w:val="005E2CAB"/>
    <w:rsid w:val="005E542B"/>
    <w:rsid w:val="005E6ADB"/>
    <w:rsid w:val="005F6477"/>
    <w:rsid w:val="005F7664"/>
    <w:rsid w:val="005F7FAD"/>
    <w:rsid w:val="00602BAB"/>
    <w:rsid w:val="006126DF"/>
    <w:rsid w:val="006336CB"/>
    <w:rsid w:val="00633FBD"/>
    <w:rsid w:val="00636B85"/>
    <w:rsid w:val="00637CD0"/>
    <w:rsid w:val="006405AA"/>
    <w:rsid w:val="006408CD"/>
    <w:rsid w:val="00646A1E"/>
    <w:rsid w:val="00646AC5"/>
    <w:rsid w:val="00646CD5"/>
    <w:rsid w:val="00652F28"/>
    <w:rsid w:val="00653418"/>
    <w:rsid w:val="006577B7"/>
    <w:rsid w:val="00661899"/>
    <w:rsid w:val="00662FCE"/>
    <w:rsid w:val="00665535"/>
    <w:rsid w:val="00665584"/>
    <w:rsid w:val="00673831"/>
    <w:rsid w:val="00674604"/>
    <w:rsid w:val="0068495E"/>
    <w:rsid w:val="00686EBA"/>
    <w:rsid w:val="006905C0"/>
    <w:rsid w:val="00690F5A"/>
    <w:rsid w:val="006942CE"/>
    <w:rsid w:val="0069547D"/>
    <w:rsid w:val="00695865"/>
    <w:rsid w:val="00697B0F"/>
    <w:rsid w:val="006B6BCC"/>
    <w:rsid w:val="006C10D5"/>
    <w:rsid w:val="006C32F2"/>
    <w:rsid w:val="006E004D"/>
    <w:rsid w:val="006E0B10"/>
    <w:rsid w:val="006E1D7C"/>
    <w:rsid w:val="006E2DD7"/>
    <w:rsid w:val="006E7904"/>
    <w:rsid w:val="006F4E88"/>
    <w:rsid w:val="0070035F"/>
    <w:rsid w:val="0070159D"/>
    <w:rsid w:val="00705016"/>
    <w:rsid w:val="0070515C"/>
    <w:rsid w:val="007205AF"/>
    <w:rsid w:val="0072235C"/>
    <w:rsid w:val="00741C49"/>
    <w:rsid w:val="007421CE"/>
    <w:rsid w:val="007454C3"/>
    <w:rsid w:val="00745C06"/>
    <w:rsid w:val="007525AD"/>
    <w:rsid w:val="00753FD7"/>
    <w:rsid w:val="00764179"/>
    <w:rsid w:val="00776955"/>
    <w:rsid w:val="00780D46"/>
    <w:rsid w:val="00782688"/>
    <w:rsid w:val="00795087"/>
    <w:rsid w:val="00795DC0"/>
    <w:rsid w:val="007A1B4B"/>
    <w:rsid w:val="007A2D9D"/>
    <w:rsid w:val="007A5460"/>
    <w:rsid w:val="007B6382"/>
    <w:rsid w:val="007B7CA6"/>
    <w:rsid w:val="007D7AB2"/>
    <w:rsid w:val="007E2D77"/>
    <w:rsid w:val="007F0C36"/>
    <w:rsid w:val="007F0CD9"/>
    <w:rsid w:val="007F4EFF"/>
    <w:rsid w:val="007F72BB"/>
    <w:rsid w:val="00804203"/>
    <w:rsid w:val="00807152"/>
    <w:rsid w:val="00813B13"/>
    <w:rsid w:val="00815582"/>
    <w:rsid w:val="008234B7"/>
    <w:rsid w:val="008279D4"/>
    <w:rsid w:val="00827ED3"/>
    <w:rsid w:val="008338D3"/>
    <w:rsid w:val="00834577"/>
    <w:rsid w:val="00840DF4"/>
    <w:rsid w:val="008453C4"/>
    <w:rsid w:val="008501D9"/>
    <w:rsid w:val="008524A1"/>
    <w:rsid w:val="008533D8"/>
    <w:rsid w:val="00862539"/>
    <w:rsid w:val="00870D54"/>
    <w:rsid w:val="008724D1"/>
    <w:rsid w:val="008760B5"/>
    <w:rsid w:val="008A22D5"/>
    <w:rsid w:val="008B123B"/>
    <w:rsid w:val="008B1BEE"/>
    <w:rsid w:val="008C2545"/>
    <w:rsid w:val="008C447E"/>
    <w:rsid w:val="008C5BFB"/>
    <w:rsid w:val="008C725B"/>
    <w:rsid w:val="008D63C4"/>
    <w:rsid w:val="008D6CA9"/>
    <w:rsid w:val="008D7173"/>
    <w:rsid w:val="008D73DD"/>
    <w:rsid w:val="008D7940"/>
    <w:rsid w:val="008D7ADF"/>
    <w:rsid w:val="008F2224"/>
    <w:rsid w:val="008F3242"/>
    <w:rsid w:val="00900ED2"/>
    <w:rsid w:val="00902C1F"/>
    <w:rsid w:val="009033F4"/>
    <w:rsid w:val="00910131"/>
    <w:rsid w:val="00916F38"/>
    <w:rsid w:val="00923E77"/>
    <w:rsid w:val="00930252"/>
    <w:rsid w:val="00930330"/>
    <w:rsid w:val="0094413C"/>
    <w:rsid w:val="009549EA"/>
    <w:rsid w:val="00960B78"/>
    <w:rsid w:val="00964341"/>
    <w:rsid w:val="0097022D"/>
    <w:rsid w:val="00974089"/>
    <w:rsid w:val="009751DB"/>
    <w:rsid w:val="00980A36"/>
    <w:rsid w:val="009814B8"/>
    <w:rsid w:val="009900C8"/>
    <w:rsid w:val="009904EF"/>
    <w:rsid w:val="00997774"/>
    <w:rsid w:val="009A056F"/>
    <w:rsid w:val="009A059F"/>
    <w:rsid w:val="009A3591"/>
    <w:rsid w:val="009A60B7"/>
    <w:rsid w:val="009B654A"/>
    <w:rsid w:val="009B65B0"/>
    <w:rsid w:val="009C0983"/>
    <w:rsid w:val="009C3626"/>
    <w:rsid w:val="009C573A"/>
    <w:rsid w:val="009D008E"/>
    <w:rsid w:val="009D7AB4"/>
    <w:rsid w:val="009D7CCE"/>
    <w:rsid w:val="009E2493"/>
    <w:rsid w:val="009E3F76"/>
    <w:rsid w:val="00A00C5B"/>
    <w:rsid w:val="00A01B1A"/>
    <w:rsid w:val="00A02032"/>
    <w:rsid w:val="00A03760"/>
    <w:rsid w:val="00A052D3"/>
    <w:rsid w:val="00A05CB9"/>
    <w:rsid w:val="00A120D1"/>
    <w:rsid w:val="00A123DA"/>
    <w:rsid w:val="00A1717C"/>
    <w:rsid w:val="00A2010F"/>
    <w:rsid w:val="00A21370"/>
    <w:rsid w:val="00A24CD5"/>
    <w:rsid w:val="00A30173"/>
    <w:rsid w:val="00A33064"/>
    <w:rsid w:val="00A33674"/>
    <w:rsid w:val="00A35BA7"/>
    <w:rsid w:val="00A37308"/>
    <w:rsid w:val="00A40B04"/>
    <w:rsid w:val="00A42C6B"/>
    <w:rsid w:val="00A44C04"/>
    <w:rsid w:val="00A46620"/>
    <w:rsid w:val="00A46C9B"/>
    <w:rsid w:val="00A50ED5"/>
    <w:rsid w:val="00A519BA"/>
    <w:rsid w:val="00A53362"/>
    <w:rsid w:val="00A60DD7"/>
    <w:rsid w:val="00A61482"/>
    <w:rsid w:val="00A73AD7"/>
    <w:rsid w:val="00A74626"/>
    <w:rsid w:val="00A755CD"/>
    <w:rsid w:val="00A95D31"/>
    <w:rsid w:val="00AA37EF"/>
    <w:rsid w:val="00AA3982"/>
    <w:rsid w:val="00AA3F31"/>
    <w:rsid w:val="00AB1777"/>
    <w:rsid w:val="00AB7677"/>
    <w:rsid w:val="00AC5651"/>
    <w:rsid w:val="00AC6955"/>
    <w:rsid w:val="00AD4D61"/>
    <w:rsid w:val="00AE2F7D"/>
    <w:rsid w:val="00B04AC7"/>
    <w:rsid w:val="00B053F4"/>
    <w:rsid w:val="00B14A23"/>
    <w:rsid w:val="00B1783B"/>
    <w:rsid w:val="00B21B34"/>
    <w:rsid w:val="00B373A8"/>
    <w:rsid w:val="00B4195A"/>
    <w:rsid w:val="00B51E43"/>
    <w:rsid w:val="00B56FC5"/>
    <w:rsid w:val="00B613F0"/>
    <w:rsid w:val="00B6172F"/>
    <w:rsid w:val="00B63D49"/>
    <w:rsid w:val="00B64608"/>
    <w:rsid w:val="00B65903"/>
    <w:rsid w:val="00B6644F"/>
    <w:rsid w:val="00B71903"/>
    <w:rsid w:val="00B8113D"/>
    <w:rsid w:val="00B81678"/>
    <w:rsid w:val="00B83AE9"/>
    <w:rsid w:val="00B92EF0"/>
    <w:rsid w:val="00B974D2"/>
    <w:rsid w:val="00BA1A68"/>
    <w:rsid w:val="00BA2AC4"/>
    <w:rsid w:val="00BA43A9"/>
    <w:rsid w:val="00BA63A7"/>
    <w:rsid w:val="00BA799B"/>
    <w:rsid w:val="00BB2BA3"/>
    <w:rsid w:val="00BC6993"/>
    <w:rsid w:val="00BD2D83"/>
    <w:rsid w:val="00BD6CBD"/>
    <w:rsid w:val="00BE7E64"/>
    <w:rsid w:val="00BF4043"/>
    <w:rsid w:val="00BF7A86"/>
    <w:rsid w:val="00C034B0"/>
    <w:rsid w:val="00C04044"/>
    <w:rsid w:val="00C1178F"/>
    <w:rsid w:val="00C22631"/>
    <w:rsid w:val="00C23AF5"/>
    <w:rsid w:val="00C41EE5"/>
    <w:rsid w:val="00C424E1"/>
    <w:rsid w:val="00C45F83"/>
    <w:rsid w:val="00C46014"/>
    <w:rsid w:val="00C52E28"/>
    <w:rsid w:val="00C52EC1"/>
    <w:rsid w:val="00C541CE"/>
    <w:rsid w:val="00C54A0A"/>
    <w:rsid w:val="00C54CCB"/>
    <w:rsid w:val="00C77135"/>
    <w:rsid w:val="00C7731B"/>
    <w:rsid w:val="00C802DF"/>
    <w:rsid w:val="00C83E2E"/>
    <w:rsid w:val="00C8425A"/>
    <w:rsid w:val="00CA7B24"/>
    <w:rsid w:val="00CB02BF"/>
    <w:rsid w:val="00CB72BC"/>
    <w:rsid w:val="00CC0BF1"/>
    <w:rsid w:val="00CC7701"/>
    <w:rsid w:val="00CD1EAE"/>
    <w:rsid w:val="00CE3C9C"/>
    <w:rsid w:val="00CE3CA4"/>
    <w:rsid w:val="00CF3A3C"/>
    <w:rsid w:val="00CF4D8F"/>
    <w:rsid w:val="00D042FF"/>
    <w:rsid w:val="00D05B99"/>
    <w:rsid w:val="00D10296"/>
    <w:rsid w:val="00D16D49"/>
    <w:rsid w:val="00D34658"/>
    <w:rsid w:val="00D348AF"/>
    <w:rsid w:val="00D37417"/>
    <w:rsid w:val="00D405A4"/>
    <w:rsid w:val="00D462FC"/>
    <w:rsid w:val="00D52A7C"/>
    <w:rsid w:val="00D5442C"/>
    <w:rsid w:val="00D644FD"/>
    <w:rsid w:val="00D6565A"/>
    <w:rsid w:val="00D67045"/>
    <w:rsid w:val="00D67FB3"/>
    <w:rsid w:val="00D72C41"/>
    <w:rsid w:val="00D74DEC"/>
    <w:rsid w:val="00D8545E"/>
    <w:rsid w:val="00DA14E6"/>
    <w:rsid w:val="00DA61C9"/>
    <w:rsid w:val="00DA6C1F"/>
    <w:rsid w:val="00DB143E"/>
    <w:rsid w:val="00DB4454"/>
    <w:rsid w:val="00DD084E"/>
    <w:rsid w:val="00DD1ED3"/>
    <w:rsid w:val="00DE34E5"/>
    <w:rsid w:val="00DE7E16"/>
    <w:rsid w:val="00DF670D"/>
    <w:rsid w:val="00E000C9"/>
    <w:rsid w:val="00E01DB1"/>
    <w:rsid w:val="00E13FDA"/>
    <w:rsid w:val="00E1530D"/>
    <w:rsid w:val="00E21473"/>
    <w:rsid w:val="00E25E55"/>
    <w:rsid w:val="00E268EB"/>
    <w:rsid w:val="00E2712A"/>
    <w:rsid w:val="00E27FA6"/>
    <w:rsid w:val="00E34F96"/>
    <w:rsid w:val="00E45538"/>
    <w:rsid w:val="00E45AE3"/>
    <w:rsid w:val="00E45F77"/>
    <w:rsid w:val="00E4766F"/>
    <w:rsid w:val="00E47B6C"/>
    <w:rsid w:val="00E546F3"/>
    <w:rsid w:val="00E608BD"/>
    <w:rsid w:val="00E67F4D"/>
    <w:rsid w:val="00E72168"/>
    <w:rsid w:val="00E741D7"/>
    <w:rsid w:val="00E759F2"/>
    <w:rsid w:val="00E75BCF"/>
    <w:rsid w:val="00E77BBF"/>
    <w:rsid w:val="00E96475"/>
    <w:rsid w:val="00E97453"/>
    <w:rsid w:val="00EA02FE"/>
    <w:rsid w:val="00EA7A2C"/>
    <w:rsid w:val="00EB64DD"/>
    <w:rsid w:val="00EC1D4C"/>
    <w:rsid w:val="00ED60E9"/>
    <w:rsid w:val="00ED68FF"/>
    <w:rsid w:val="00EE293E"/>
    <w:rsid w:val="00EF04F8"/>
    <w:rsid w:val="00EF49DC"/>
    <w:rsid w:val="00EF5CD1"/>
    <w:rsid w:val="00F01D8D"/>
    <w:rsid w:val="00F0453A"/>
    <w:rsid w:val="00F045A0"/>
    <w:rsid w:val="00F14BBA"/>
    <w:rsid w:val="00F20324"/>
    <w:rsid w:val="00F220D9"/>
    <w:rsid w:val="00F22409"/>
    <w:rsid w:val="00F32747"/>
    <w:rsid w:val="00F33F3F"/>
    <w:rsid w:val="00F452FF"/>
    <w:rsid w:val="00F46163"/>
    <w:rsid w:val="00F47451"/>
    <w:rsid w:val="00F54060"/>
    <w:rsid w:val="00F548F0"/>
    <w:rsid w:val="00F5564E"/>
    <w:rsid w:val="00F62638"/>
    <w:rsid w:val="00F64D28"/>
    <w:rsid w:val="00F652FC"/>
    <w:rsid w:val="00F7204E"/>
    <w:rsid w:val="00F76A9C"/>
    <w:rsid w:val="00F82D5C"/>
    <w:rsid w:val="00F86DD6"/>
    <w:rsid w:val="00F91C9A"/>
    <w:rsid w:val="00F94369"/>
    <w:rsid w:val="00F97BF6"/>
    <w:rsid w:val="00FA4683"/>
    <w:rsid w:val="00FB46AB"/>
    <w:rsid w:val="00FB51F0"/>
    <w:rsid w:val="00FB6477"/>
    <w:rsid w:val="00FC094A"/>
    <w:rsid w:val="00FC3AA6"/>
    <w:rsid w:val="00FD0B03"/>
    <w:rsid w:val="00FD1F28"/>
    <w:rsid w:val="00FD223A"/>
    <w:rsid w:val="00FD340C"/>
    <w:rsid w:val="00FD7DAF"/>
    <w:rsid w:val="00FE4507"/>
    <w:rsid w:val="00FE53FD"/>
    <w:rsid w:val="00FE772B"/>
    <w:rsid w:val="00FF2C77"/>
    <w:rsid w:val="00FF3063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38732"/>
  <w15:docId w15:val="{10E19CA0-961E-47D6-BB8E-98AF544C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CE"/>
  </w:style>
  <w:style w:type="paragraph" w:styleId="1">
    <w:name w:val="heading 1"/>
    <w:basedOn w:val="a"/>
    <w:next w:val="a"/>
    <w:link w:val="10"/>
    <w:uiPriority w:val="9"/>
    <w:qFormat/>
    <w:rsid w:val="00D405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220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C5B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C5B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71948"/>
    <w:rPr>
      <w:color w:val="0000FF"/>
      <w:u w:val="single"/>
    </w:rPr>
  </w:style>
  <w:style w:type="paragraph" w:customStyle="1" w:styleId="ConsPlusCell">
    <w:name w:val="ConsPlusCell"/>
    <w:rsid w:val="00F33F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F33F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3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52F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0B0219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2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1B34"/>
  </w:style>
  <w:style w:type="paragraph" w:styleId="a9">
    <w:name w:val="footer"/>
    <w:basedOn w:val="a"/>
    <w:link w:val="aa"/>
    <w:uiPriority w:val="99"/>
    <w:unhideWhenUsed/>
    <w:rsid w:val="00B2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B34"/>
  </w:style>
  <w:style w:type="table" w:styleId="ab">
    <w:name w:val="Table Grid"/>
    <w:basedOn w:val="a1"/>
    <w:uiPriority w:val="39"/>
    <w:rsid w:val="005E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405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No Spacing"/>
    <w:uiPriority w:val="1"/>
    <w:qFormat/>
    <w:rsid w:val="00D405A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F220D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E5544EDCF65889F7B39BBE1D2D3200F54183CE9C12EF77161B8AFF543227FD4FB1CEC18215124FD11F5E1EE97B1CB01966B953D9C25007a1l6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A1C990B5820766B49054EC4BDD03BEE08A2DBE1A0341DD5ABBAE70EF0BB4B6914EEAAA273F44B447F8F0AAAAAF63B56D7014BDA5F0F830i8N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A1C990B5820766B49054EC4BDD03BEE3812ABE105316DF0BEEA075E75BEEA68707E6A3393E44AB42F3A6iFN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ED28B0F-5994-4ED1-971C-83EFAF93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6263</Words>
  <Characters>35702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2023-02-28T02:49:00Z</cp:lastPrinted>
  <dcterms:created xsi:type="dcterms:W3CDTF">2024-08-29T03:12:00Z</dcterms:created>
  <dcterms:modified xsi:type="dcterms:W3CDTF">2024-08-29T04:32:00Z</dcterms:modified>
</cp:coreProperties>
</file>