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0F2EC9" w:rsidRPr="00EB2739" w:rsidRDefault="000F2EC9" w:rsidP="000F2E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изменениями от 24.07.2024 № 219)</w:t>
      </w: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8A1DB4">
        <w:rPr>
          <w:rFonts w:ascii="Times New Roman" w:eastAsia="Times New Roman" w:hAnsi="Times New Roman" w:cs="Times New Roman"/>
          <w:sz w:val="24"/>
          <w:szCs w:val="24"/>
          <w:lang w:eastAsia="ru-RU"/>
        </w:rPr>
        <w:t xml:space="preserve">26 мая </w:t>
      </w:r>
      <w:r>
        <w:rPr>
          <w:rFonts w:ascii="Times New Roman" w:eastAsia="Times New Roman" w:hAnsi="Times New Roman" w:cs="Times New Roman"/>
          <w:sz w:val="24"/>
          <w:szCs w:val="24"/>
          <w:lang w:eastAsia="ru-RU"/>
        </w:rPr>
        <w:t>202</w:t>
      </w:r>
      <w:r w:rsidR="00E743E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8A1DB4">
        <w:rPr>
          <w:rFonts w:ascii="Times New Roman" w:eastAsia="Times New Roman" w:hAnsi="Times New Roman" w:cs="Times New Roman"/>
          <w:sz w:val="24"/>
          <w:szCs w:val="24"/>
          <w:lang w:eastAsia="ru-RU"/>
        </w:rPr>
        <w:t xml:space="preserve"> 196</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объекта в эксплуатацию</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743E8">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743E8" w:rsidRPr="0054578D" w:rsidRDefault="00E743E8" w:rsidP="00E743E8">
      <w:pPr>
        <w:spacing w:after="0" w:line="240" w:lineRule="auto"/>
        <w:ind w:firstLine="709"/>
        <w:jc w:val="both"/>
        <w:rPr>
          <w:rFonts w:ascii="Times New Roman" w:hAnsi="Times New Roman" w:cs="Times New Roman"/>
          <w:color w:val="000000" w:themeColor="text1"/>
          <w:sz w:val="24"/>
          <w:szCs w:val="24"/>
        </w:rPr>
      </w:pPr>
    </w:p>
    <w:p w:rsidR="00113AB2" w:rsidRDefault="00113AB2" w:rsidP="00E743E8">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C7D74"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в эксплуатацию</w:t>
      </w:r>
      <w:r>
        <w:rPr>
          <w:rFonts w:ascii="Times New Roman" w:eastAsia="Times New Roman" w:hAnsi="Times New Roman" w:cs="Times New Roman"/>
          <w:sz w:val="24"/>
          <w:szCs w:val="24"/>
          <w:lang w:eastAsia="ru-RU"/>
        </w:rPr>
        <w:t xml:space="preserve">» согласно </w:t>
      </w:r>
      <w:proofErr w:type="gramStart"/>
      <w:r>
        <w:rPr>
          <w:rFonts w:ascii="Times New Roman" w:eastAsia="Times New Roman" w:hAnsi="Times New Roman" w:cs="Times New Roman"/>
          <w:sz w:val="24"/>
          <w:szCs w:val="24"/>
          <w:lang w:eastAsia="ru-RU"/>
        </w:rPr>
        <w:t>прило</w:t>
      </w:r>
      <w:r w:rsidRPr="00621C3C">
        <w:rPr>
          <w:rFonts w:ascii="Times New Roman" w:eastAsia="Times New Roman" w:hAnsi="Times New Roman" w:cs="Times New Roman"/>
          <w:sz w:val="24"/>
          <w:szCs w:val="24"/>
          <w:lang w:eastAsia="ru-RU"/>
        </w:rPr>
        <w:t>жению</w:t>
      </w:r>
      <w:proofErr w:type="gramEnd"/>
      <w:r w:rsidRPr="00621C3C">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743E8">
        <w:rPr>
          <w:rFonts w:ascii="Times New Roman" w:eastAsia="Times New Roman" w:hAnsi="Times New Roman" w:cs="Times New Roman"/>
          <w:bCs/>
          <w:sz w:val="24"/>
          <w:szCs w:val="24"/>
          <w:lang w:eastAsia="ar-SA"/>
        </w:rPr>
        <w:t xml:space="preserve">    </w:t>
      </w:r>
      <w:r w:rsidR="00F37C45">
        <w:rPr>
          <w:rFonts w:ascii="Times New Roman" w:eastAsia="Times New Roman" w:hAnsi="Times New Roman" w:cs="Times New Roman"/>
          <w:bCs/>
          <w:sz w:val="24"/>
          <w:szCs w:val="24"/>
          <w:lang w:eastAsia="ar-SA"/>
        </w:rPr>
        <w:t xml:space="preserve">  </w:t>
      </w:r>
      <w:r w:rsidR="00E743E8">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4044" w:type="dxa"/>
        <w:tblInd w:w="5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tblGrid>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0F7238">
        <w:tc>
          <w:tcPr>
            <w:tcW w:w="4044" w:type="dxa"/>
            <w:shd w:val="clear" w:color="auto" w:fill="auto"/>
          </w:tcPr>
          <w:p w:rsidR="00113AB2" w:rsidRPr="007A45EB" w:rsidRDefault="00113AB2" w:rsidP="008A1DB4">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8A1DB4">
              <w:rPr>
                <w:rFonts w:ascii="Times New Roman" w:eastAsia="Times New Roman" w:hAnsi="Times New Roman" w:cs="Times New Roman"/>
                <w:color w:val="000000"/>
                <w:sz w:val="24"/>
                <w:szCs w:val="24"/>
                <w:lang w:eastAsia="ru-RU"/>
              </w:rPr>
              <w:t>26.05.2023</w:t>
            </w:r>
            <w:r w:rsidRPr="007A45EB">
              <w:rPr>
                <w:rFonts w:ascii="Times New Roman" w:eastAsia="Times New Roman" w:hAnsi="Times New Roman" w:cs="Times New Roman"/>
                <w:color w:val="000000"/>
                <w:sz w:val="24"/>
                <w:szCs w:val="24"/>
                <w:lang w:eastAsia="ru-RU"/>
              </w:rPr>
              <w:t xml:space="preserve"> № </w:t>
            </w:r>
            <w:r w:rsidR="008A1DB4">
              <w:rPr>
                <w:rFonts w:ascii="Times New Roman" w:eastAsia="Times New Roman" w:hAnsi="Times New Roman" w:cs="Times New Roman"/>
                <w:color w:val="000000"/>
                <w:sz w:val="24"/>
                <w:szCs w:val="24"/>
                <w:lang w:eastAsia="ru-RU"/>
              </w:rPr>
              <w:t>196</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8507C9" w:rsidRPr="008507C9">
        <w:rPr>
          <w:rFonts w:ascii="Times New Roman" w:eastAsia="Times New Roman" w:hAnsi="Times New Roman" w:cs="Times New Roman"/>
          <w:b/>
          <w:sz w:val="24"/>
          <w:szCs w:val="24"/>
          <w:lang w:eastAsia="ru-RU"/>
        </w:rPr>
        <w:t xml:space="preserve">Выдача </w:t>
      </w:r>
      <w:r w:rsidR="00EC7D74">
        <w:rPr>
          <w:rFonts w:ascii="Times New Roman" w:eastAsia="Times New Roman" w:hAnsi="Times New Roman" w:cs="Times New Roman"/>
          <w:b/>
          <w:sz w:val="24"/>
          <w:szCs w:val="24"/>
          <w:lang w:eastAsia="ru-RU"/>
        </w:rPr>
        <w:t>разрешение на ввод объекта в эксплуатацию</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C7D74"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EC7D74" w:rsidRPr="00EC7D74">
        <w:rPr>
          <w:rFonts w:ascii="Times New Roman" w:hAnsi="Times New Roman" w:cs="Times New Roman"/>
          <w:sz w:val="24"/>
          <w:szCs w:val="24"/>
        </w:rPr>
        <w:t xml:space="preserve"> в эк</w:t>
      </w:r>
      <w:r w:rsidR="00EC7D74">
        <w:rPr>
          <w:rFonts w:ascii="Times New Roman" w:hAnsi="Times New Roman" w:cs="Times New Roman"/>
          <w:sz w:val="24"/>
          <w:szCs w:val="24"/>
        </w:rPr>
        <w:t>с</w:t>
      </w:r>
      <w:r w:rsidR="00EC7D74" w:rsidRPr="00EC7D74">
        <w:rPr>
          <w:rFonts w:ascii="Times New Roman" w:hAnsi="Times New Roman" w:cs="Times New Roman"/>
          <w:sz w:val="24"/>
          <w:szCs w:val="24"/>
        </w:rPr>
        <w:t>плуатацию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в соответствии со статьей 55 Градостроительного кодекса Российской Федерации на </w:t>
      </w:r>
      <w:r w:rsidR="00A4757F" w:rsidRPr="00EA1BA4">
        <w:rPr>
          <w:rFonts w:ascii="Times New Roman" w:hAnsi="Times New Roman" w:cs="Times New Roman"/>
          <w:sz w:val="24"/>
          <w:szCs w:val="24"/>
        </w:rPr>
        <w:t>выдач</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 xml:space="preserve"> </w:t>
      </w:r>
      <w:r w:rsidR="00EC7D74">
        <w:rPr>
          <w:rFonts w:ascii="Times New Roman" w:hAnsi="Times New Roman" w:cs="Times New Roman"/>
          <w:sz w:val="24"/>
          <w:szCs w:val="24"/>
        </w:rPr>
        <w:t>разрешений на ввод объекта в эксплуатацию</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353788"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353788" w:rsidRPr="00EC7D74">
        <w:rPr>
          <w:rFonts w:ascii="Times New Roman" w:hAnsi="Times New Roman" w:cs="Times New Roman"/>
          <w:sz w:val="24"/>
          <w:szCs w:val="24"/>
        </w:rPr>
        <w:t xml:space="preserve"> в эк</w:t>
      </w:r>
      <w:r w:rsidR="00353788">
        <w:rPr>
          <w:rFonts w:ascii="Times New Roman" w:hAnsi="Times New Roman" w:cs="Times New Roman"/>
          <w:sz w:val="24"/>
          <w:szCs w:val="24"/>
        </w:rPr>
        <w:t>с</w:t>
      </w:r>
      <w:r w:rsidR="00353788" w:rsidRPr="00EC7D74">
        <w:rPr>
          <w:rFonts w:ascii="Times New Roman" w:hAnsi="Times New Roman" w:cs="Times New Roman"/>
          <w:sz w:val="24"/>
          <w:szCs w:val="24"/>
        </w:rPr>
        <w:t>плуатацию</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5D2392">
        <w:rPr>
          <w:rFonts w:ascii="Times New Roman" w:hAnsi="Times New Roman" w:cs="Times New Roman"/>
          <w:sz w:val="24"/>
          <w:szCs w:val="24"/>
        </w:rPr>
        <w:t xml:space="preserve"> в соответствии со статьей 55 Градостроительного кодекса Российской Федерации.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Получателями муниципальной услуги явля</w:t>
      </w:r>
      <w:r w:rsidR="007B72E7">
        <w:rPr>
          <w:rFonts w:ascii="Times New Roman" w:hAnsi="Times New Roman"/>
          <w:sz w:val="24"/>
          <w:szCs w:val="24"/>
        </w:rPr>
        <w:t>ю</w:t>
      </w:r>
      <w:r w:rsidR="002314C3" w:rsidRPr="00D72BA3">
        <w:rPr>
          <w:rFonts w:ascii="Times New Roman" w:hAnsi="Times New Roman"/>
          <w:sz w:val="24"/>
          <w:szCs w:val="24"/>
        </w:rPr>
        <w:t xml:space="preserve">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2314C3" w:rsidRPr="004F5E2F">
        <w:rPr>
          <w:rFonts w:ascii="Times New Roman" w:hAnsi="Times New Roman"/>
          <w:sz w:val="24"/>
          <w:szCs w:val="24"/>
        </w:rPr>
        <w:t>застройщик</w:t>
      </w:r>
      <w:r w:rsidR="002314C3" w:rsidRPr="00404733">
        <w:rPr>
          <w:rFonts w:ascii="Times New Roman" w:hAnsi="Times New Roman" w:cs="Times New Roman"/>
          <w:sz w:val="24"/>
          <w:szCs w:val="24"/>
        </w:rPr>
        <w:t xml:space="preserve"> - физическое и юридическое лицо, завершивший на принадлежащем ему земельном участке строительство, реконструкцию объекта капитального строительства в соответствии с разрешением на строительство, либо его уполном</w:t>
      </w:r>
      <w:r w:rsidR="00E743E8">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lastRenderedPageBreak/>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а в случаях, предусмотренных частью</w:t>
      </w:r>
      <w:r w:rsidR="005D74EE" w:rsidRPr="005D74EE">
        <w:rPr>
          <w:rFonts w:ascii="Times New Roman" w:hAnsi="Times New Roman" w:cs="Times New Roman"/>
          <w:color w:val="000000" w:themeColor="text1"/>
          <w:sz w:val="24"/>
          <w:szCs w:val="24"/>
          <w:lang w:eastAsia="ru-RU"/>
        </w:rPr>
        <w:t xml:space="preserve"> 12 </w:t>
      </w:r>
      <w:r w:rsidR="005D74EE">
        <w:rPr>
          <w:rFonts w:ascii="Times New Roman" w:hAnsi="Times New Roman" w:cs="Times New Roman"/>
          <w:color w:val="000000" w:themeColor="text1"/>
          <w:sz w:val="24"/>
          <w:szCs w:val="24"/>
          <w:lang w:eastAsia="ru-RU"/>
        </w:rPr>
        <w:t>статьи</w:t>
      </w:r>
      <w:r w:rsidR="005D74EE" w:rsidRPr="005D74EE">
        <w:rPr>
          <w:rFonts w:ascii="Times New Roman" w:hAnsi="Times New Roman" w:cs="Times New Roman"/>
          <w:color w:val="000000" w:themeColor="text1"/>
          <w:sz w:val="24"/>
          <w:szCs w:val="24"/>
          <w:lang w:eastAsia="ru-RU"/>
        </w:rPr>
        <w:t xml:space="preserve"> 51 </w:t>
      </w:r>
      <w:r w:rsidR="005D74EE">
        <w:rPr>
          <w:rFonts w:ascii="Times New Roman" w:hAnsi="Times New Roman" w:cs="Times New Roman"/>
          <w:color w:val="000000" w:themeColor="text1"/>
          <w:sz w:val="24"/>
          <w:szCs w:val="24"/>
          <w:lang w:eastAsia="ru-RU"/>
        </w:rPr>
        <w:t>и частью</w:t>
      </w:r>
      <w:r w:rsidR="005D74EE" w:rsidRPr="005D74EE">
        <w:rPr>
          <w:rFonts w:ascii="Times New Roman" w:hAnsi="Times New Roman" w:cs="Times New Roman"/>
          <w:color w:val="000000" w:themeColor="text1"/>
          <w:sz w:val="24"/>
          <w:szCs w:val="24"/>
          <w:lang w:eastAsia="ru-RU"/>
        </w:rPr>
        <w:t xml:space="preserve"> 33</w:t>
      </w:r>
      <w:r w:rsidR="005D74EE">
        <w:rPr>
          <w:rFonts w:ascii="Times New Roman" w:hAnsi="Times New Roman" w:cs="Times New Roman"/>
          <w:color w:val="000000" w:themeColor="text1"/>
          <w:sz w:val="24"/>
          <w:szCs w:val="24"/>
          <w:lang w:eastAsia="ru-RU"/>
        </w:rPr>
        <w:t xml:space="preserve"> статьи</w:t>
      </w:r>
      <w:r w:rsidR="005D74EE" w:rsidRPr="005D74EE">
        <w:rPr>
          <w:rFonts w:ascii="Times New Roman" w:hAnsi="Times New Roman" w:cs="Times New Roman"/>
          <w:color w:val="000000" w:themeColor="text1"/>
          <w:sz w:val="24"/>
          <w:szCs w:val="24"/>
          <w:lang w:eastAsia="ru-RU"/>
        </w:rPr>
        <w:t xml:space="preserve"> 52 </w:t>
      </w:r>
      <w:r w:rsidR="005D74EE">
        <w:rPr>
          <w:rFonts w:ascii="Times New Roman" w:hAnsi="Times New Roman" w:cs="Times New Roman"/>
          <w:color w:val="000000" w:themeColor="text1"/>
          <w:sz w:val="24"/>
          <w:szCs w:val="24"/>
          <w:lang w:eastAsia="ru-RU"/>
        </w:rPr>
        <w:t>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7B72E7">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B72E7">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B72E7">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95290" w:rsidRPr="00095290">
        <w:rPr>
          <w:rFonts w:ascii="Times New Roman" w:eastAsia="Times New Roman" w:hAnsi="Times New Roman" w:cs="Times New Roman"/>
          <w:sz w:val="24"/>
          <w:szCs w:val="24"/>
          <w:lang w:eastAsia="ru-RU"/>
        </w:rPr>
        <w:t xml:space="preserve">Выдача </w:t>
      </w:r>
      <w:r w:rsidR="003F315A">
        <w:rPr>
          <w:rFonts w:ascii="Times New Roman" w:eastAsia="Times New Roman" w:hAnsi="Times New Roman" w:cs="Times New Roman"/>
          <w:sz w:val="24"/>
          <w:szCs w:val="24"/>
          <w:lang w:eastAsia="ru-RU"/>
        </w:rPr>
        <w:t>разрешения на ввод объекта в эксплуатацию</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00F06693" w:rsidRPr="009C62FA">
        <w:t>Приказом Министерства строительства и жилищно-коммунального хозяйства</w:t>
      </w:r>
      <w:r w:rsidR="00F06693">
        <w:t xml:space="preserve"> </w:t>
      </w:r>
      <w:r w:rsidR="00F06693" w:rsidRPr="009C62FA">
        <w:t xml:space="preserve">Российской Федерации от </w:t>
      </w:r>
      <w:r w:rsidR="00F06693">
        <w:t>03</w:t>
      </w:r>
      <w:r w:rsidR="00F06693" w:rsidRPr="009C62FA">
        <w:t>.0</w:t>
      </w:r>
      <w:r w:rsidR="00F06693">
        <w:t>6.2022</w:t>
      </w:r>
      <w:r w:rsidR="00F06693" w:rsidRPr="009C62FA">
        <w:t xml:space="preserve"> № </w:t>
      </w:r>
      <w:r w:rsidR="00F06693">
        <w:t>446</w:t>
      </w:r>
      <w:r w:rsidR="00F06693" w:rsidRPr="009C62FA">
        <w:t>/</w:t>
      </w:r>
      <w:proofErr w:type="spellStart"/>
      <w:r w:rsidR="00F06693" w:rsidRPr="009C62FA">
        <w:t>пр</w:t>
      </w:r>
      <w:proofErr w:type="spellEnd"/>
      <w:r w:rsidR="00F06693">
        <w:t xml:space="preserve"> «Об </w:t>
      </w:r>
      <w:r w:rsidR="00F06693" w:rsidRPr="009C62FA">
        <w:t>утверждении формы разрешения на</w:t>
      </w:r>
      <w:r w:rsidR="00F06693">
        <w:t xml:space="preserve"> </w:t>
      </w:r>
      <w:r w:rsidR="00F06693" w:rsidRPr="009C62FA">
        <w:t xml:space="preserve">строительство и формы разрешения </w:t>
      </w:r>
      <w:r w:rsidR="00F06693">
        <w:t>на ввод объекта в эксплуатацию</w:t>
      </w:r>
      <w:r w:rsidR="00F06693">
        <w:t>»</w:t>
      </w:r>
      <w:r w:rsidRPr="00E16089">
        <w:t xml:space="preserve">;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xml:space="preserve">- </w:t>
      </w:r>
      <w:r w:rsidR="00F06693" w:rsidRPr="00F06693">
        <w:rPr>
          <w:rFonts w:ascii="Times New Roman" w:hAnsi="Times New Roman" w:cs="Times New Roman"/>
          <w:sz w:val="24"/>
          <w:szCs w:val="24"/>
        </w:rPr>
        <w:t>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 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F06693">
        <w:rPr>
          <w:rFonts w:ascii="Times New Roman" w:eastAsia="Times New Roman" w:hAnsi="Times New Roman" w:cs="Times New Roman"/>
          <w:sz w:val="24"/>
          <w:szCs w:val="24"/>
          <w:lang w:eastAsia="ru-RU"/>
        </w:rPr>
        <w:t>»</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w:t>
      </w:r>
      <w:r w:rsidR="00820E75">
        <w:rPr>
          <w:rFonts w:ascii="Times New Roman" w:eastAsia="Times New Roman" w:hAnsi="Times New Roman" w:cs="Times New Roman"/>
          <w:sz w:val="24"/>
          <w:szCs w:val="24"/>
          <w:lang w:eastAsia="ru-RU"/>
        </w:rPr>
        <w:t>З</w:t>
      </w:r>
      <w:r w:rsidR="00E82EBB" w:rsidRPr="00B55999">
        <w:rPr>
          <w:rFonts w:ascii="Times New Roman" w:eastAsia="Times New Roman" w:hAnsi="Times New Roman" w:cs="Times New Roman"/>
          <w:sz w:val="24"/>
          <w:szCs w:val="24"/>
          <w:lang w:eastAsia="ru-RU"/>
        </w:rPr>
        <w:t>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w:t>
      </w:r>
      <w:r w:rsidR="00820E75">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xml:space="preserve">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524AB1" w:rsidRDefault="00524AB1"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24AB1">
        <w:rPr>
          <w:rFonts w:ascii="Times New Roman" w:eastAsia="Times New Roman" w:hAnsi="Times New Roman" w:cs="Times New Roman"/>
          <w:sz w:val="24"/>
          <w:szCs w:val="24"/>
          <w:lang w:eastAsia="ru-RU"/>
        </w:rPr>
        <w:t xml:space="preserve"> </w:t>
      </w:r>
      <w:r w:rsidRPr="00D06F5C">
        <w:rPr>
          <w:rFonts w:ascii="Times New Roman" w:eastAsia="Times New Roman" w:hAnsi="Times New Roman" w:cs="Times New Roman"/>
          <w:sz w:val="24"/>
          <w:szCs w:val="24"/>
          <w:lang w:eastAsia="ru-RU"/>
        </w:rPr>
        <w:t>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40D34" w:rsidRDefault="00524AB1" w:rsidP="00040D3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00040D34">
        <w:rPr>
          <w:rFonts w:ascii="Times New Roman" w:eastAsia="Times New Roman" w:hAnsi="Times New Roman" w:cs="Times New Roman"/>
          <w:sz w:val="24"/>
          <w:szCs w:val="24"/>
          <w:lang w:eastAsia="ru-RU"/>
        </w:rPr>
        <w:t xml:space="preserve">) </w:t>
      </w:r>
      <w:r w:rsidR="00040D34">
        <w:rPr>
          <w:rFonts w:ascii="Times New Roman" w:hAnsi="Times New Roman" w:cs="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w:t>
      </w:r>
      <w:r w:rsidR="00E82EBB" w:rsidRPr="00D06F5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524AB1">
          <w:rPr>
            <w:rFonts w:ascii="Times New Roman" w:hAnsi="Times New Roman" w:cs="Times New Roman"/>
            <w:sz w:val="24"/>
            <w:szCs w:val="24"/>
          </w:rPr>
          <w:t>законом</w:t>
        </w:r>
      </w:hyperlink>
      <w:r>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w:t>
      </w:r>
      <w:proofErr w:type="spellStart"/>
      <w:r w:rsidR="00F06693">
        <w:rPr>
          <w:rFonts w:ascii="Times New Roman" w:hAnsi="Times New Roman" w:cs="Times New Roman"/>
          <w:sz w:val="24"/>
          <w:szCs w:val="24"/>
        </w:rPr>
        <w:t>а</w:t>
      </w:r>
      <w:r>
        <w:rPr>
          <w:rFonts w:ascii="Times New Roman" w:hAnsi="Times New Roman" w:cs="Times New Roman"/>
          <w:sz w:val="24"/>
          <w:szCs w:val="24"/>
        </w:rPr>
        <w:t>реставрации</w:t>
      </w:r>
      <w:proofErr w:type="spellEnd"/>
      <w:r>
        <w:rPr>
          <w:rFonts w:ascii="Times New Roman" w:hAnsi="Times New Roman" w:cs="Times New Roman"/>
          <w:sz w:val="24"/>
          <w:szCs w:val="24"/>
        </w:rPr>
        <w:t>, консервации, ремонта этого объекта и его приспособления для современного использования;</w:t>
      </w:r>
    </w:p>
    <w:p w:rsidR="00E82EBB" w:rsidRDefault="00524AB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E82EBB">
        <w:rPr>
          <w:rFonts w:ascii="Times New Roman" w:eastAsia="Times New Roman" w:hAnsi="Times New Roman" w:cs="Times New Roman"/>
          <w:sz w:val="24"/>
          <w:szCs w:val="24"/>
          <w:lang w:eastAsia="ru-RU"/>
        </w:rPr>
        <w:t xml:space="preserve">) </w:t>
      </w:r>
      <w:r w:rsidR="00F06693" w:rsidRPr="00F06693">
        <w:rPr>
          <w:rFonts w:ascii="Times New Roman" w:hAnsi="Times New Roman" w:cs="Times New Roman"/>
          <w:sz w:val="24"/>
          <w:szCs w:val="24"/>
        </w:rPr>
        <w:t xml:space="preserve">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5" w:history="1">
        <w:r w:rsidR="00F06693" w:rsidRPr="00F06693">
          <w:rPr>
            <w:rFonts w:ascii="Times New Roman" w:hAnsi="Times New Roman" w:cs="Times New Roman"/>
            <w:sz w:val="24"/>
            <w:szCs w:val="24"/>
          </w:rPr>
          <w:t>законом</w:t>
        </w:r>
      </w:hyperlink>
      <w:r w:rsidR="00F06693" w:rsidRPr="00F06693">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E82EBB" w:rsidRPr="00F06693">
        <w:rPr>
          <w:rFonts w:ascii="Times New Roman" w:eastAsia="Times New Roman" w:hAnsi="Times New Roman" w:cs="Times New Roman"/>
          <w:sz w:val="24"/>
          <w:szCs w:val="24"/>
          <w:lang w:eastAsia="ru-RU"/>
        </w:rPr>
        <w:t>.</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r w:rsidR="00500E5B">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w:t>
      </w:r>
      <w:r w:rsidR="00F06693">
        <w:rPr>
          <w:rFonts w:ascii="Times New Roman" w:eastAsia="Times New Roman" w:hAnsi="Times New Roman" w:cs="Times New Roman"/>
          <w:sz w:val="24"/>
          <w:szCs w:val="24"/>
          <w:lang w:eastAsia="ru-RU"/>
        </w:rPr>
        <w:t>лением обращается представитель4</w:t>
      </w:r>
    </w:p>
    <w:p w:rsidR="00F06693" w:rsidRPr="00F06693" w:rsidRDefault="00F06693"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693">
        <w:rPr>
          <w:rFonts w:ascii="Times New Roman" w:hAnsi="Times New Roman" w:cs="Times New Roman"/>
          <w:sz w:val="24"/>
          <w:szCs w:val="24"/>
        </w:rPr>
        <w:t>з)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Заявитель или его представитель представляет в Администрацию заявление по форме, приведенной</w:t>
      </w:r>
      <w:r w:rsidR="0007786B">
        <w:rPr>
          <w:rFonts w:ascii="Times New Roman" w:eastAsia="Times New Roman" w:hAnsi="Times New Roman" w:cs="Times New Roman"/>
          <w:sz w:val="24"/>
          <w:szCs w:val="24"/>
          <w:lang w:eastAsia="ru-RU"/>
        </w:rPr>
        <w:t xml:space="preserve"> в </w:t>
      </w:r>
      <w:r w:rsidR="00C0180C" w:rsidRPr="00C0180C">
        <w:rPr>
          <w:rFonts w:ascii="Times New Roman" w:eastAsia="Times New Roman" w:hAnsi="Times New Roman" w:cs="Times New Roman"/>
          <w:sz w:val="24"/>
          <w:szCs w:val="24"/>
          <w:lang w:eastAsia="ru-RU"/>
        </w:rPr>
        <w:t>П</w:t>
      </w:r>
      <w:r w:rsidR="0007786B" w:rsidRPr="00C0180C">
        <w:rPr>
          <w:rFonts w:ascii="Times New Roman" w:eastAsia="Times New Roman" w:hAnsi="Times New Roman" w:cs="Times New Roman"/>
          <w:sz w:val="24"/>
          <w:szCs w:val="24"/>
          <w:lang w:eastAsia="ru-RU"/>
        </w:rPr>
        <w:t>риложении № 1</w:t>
      </w:r>
      <w:r w:rsidR="0007786B" w:rsidRPr="00CD3A8C">
        <w:rPr>
          <w:rFonts w:ascii="Times New Roman" w:eastAsia="Times New Roman" w:hAnsi="Times New Roman" w:cs="Times New Roman"/>
          <w:sz w:val="24"/>
          <w:szCs w:val="24"/>
          <w:lang w:eastAsia="ru-RU"/>
        </w:rPr>
        <w:t xml:space="preserve">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F06693">
        <w:rPr>
          <w:rFonts w:ascii="Times New Roman" w:eastAsia="Times New Roman" w:hAnsi="Times New Roman" w:cs="Times New Roman"/>
          <w:sz w:val="24"/>
          <w:szCs w:val="24"/>
          <w:lang w:eastAsia="ru-RU"/>
        </w:rPr>
        <w:t>з</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 электронной форме посредством единой информационно </w:t>
      </w:r>
      <w:r w:rsidR="00F06693">
        <w:rPr>
          <w:rFonts w:ascii="Times New Roman" w:eastAsia="Times New Roman" w:hAnsi="Times New Roman" w:cs="Times New Roman"/>
          <w:sz w:val="24"/>
          <w:szCs w:val="24"/>
          <w:lang w:eastAsia="ru-RU"/>
        </w:rPr>
        <w:t>системы жилищного строительства;</w:t>
      </w:r>
    </w:p>
    <w:p w:rsidR="00F06693" w:rsidRDefault="00F06693" w:rsidP="00D147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693">
        <w:rPr>
          <w:rFonts w:ascii="Times New Roman" w:hAnsi="Times New Roman" w:cs="Times New Roman"/>
          <w:sz w:val="24"/>
          <w:szCs w:val="24"/>
        </w:rPr>
        <w:t>г)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hAnsi="Times New Roman" w:cs="Times New Roman"/>
          <w:sz w:val="24"/>
          <w:szCs w:val="24"/>
        </w:rPr>
        <w:t>.</w:t>
      </w:r>
    </w:p>
    <w:p w:rsidR="00F06693" w:rsidRPr="00F06693" w:rsidRDefault="00F06693"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6693">
        <w:rPr>
          <w:rFonts w:ascii="Times New Roman" w:hAnsi="Times New Roman" w:cs="Times New Roman"/>
          <w:sz w:val="24"/>
          <w:szCs w:val="24"/>
        </w:rPr>
        <w:t xml:space="preserve">В случае, если в соответствии с Федеральным </w:t>
      </w:r>
      <w:hyperlink r:id="rId16" w:history="1">
        <w:r w:rsidRPr="00F06693">
          <w:rPr>
            <w:rFonts w:ascii="Times New Roman" w:hAnsi="Times New Roman" w:cs="Times New Roman"/>
            <w:sz w:val="24"/>
            <w:szCs w:val="24"/>
          </w:rPr>
          <w:t>законом</w:t>
        </w:r>
      </w:hyperlink>
      <w:r w:rsidRPr="00F06693">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Томской области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разрешение на строительство;</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121312">
        <w:rPr>
          <w:rFonts w:ascii="Times New Roman" w:hAnsi="Times New Roman" w:cs="Times New Roman"/>
          <w:sz w:val="24"/>
          <w:szCs w:val="24"/>
          <w:vertAlign w:val="superscript"/>
        </w:rPr>
        <w:t>3</w:t>
      </w:r>
      <w:r w:rsidR="00121312">
        <w:rPr>
          <w:rFonts w:ascii="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w:t>
      </w:r>
      <w:r w:rsidRPr="002F1EB7">
        <w:rPr>
          <w:rFonts w:ascii="Times New Roman" w:hAnsi="Times New Roman" w:cs="Times New Roman"/>
          <w:sz w:val="24"/>
          <w:szCs w:val="24"/>
        </w:rPr>
        <w:t>«а</w:t>
      </w:r>
      <w:r w:rsidR="002F1EB7" w:rsidRPr="002F1EB7">
        <w:rPr>
          <w:rFonts w:ascii="Times New Roman" w:hAnsi="Times New Roman" w:cs="Times New Roman"/>
          <w:sz w:val="24"/>
          <w:szCs w:val="24"/>
        </w:rPr>
        <w:t>»</w:t>
      </w:r>
      <w:r w:rsidRPr="002F1EB7">
        <w:rPr>
          <w:rFonts w:ascii="Times New Roman" w:hAnsi="Times New Roman" w:cs="Times New Roman"/>
          <w:sz w:val="24"/>
          <w:szCs w:val="24"/>
        </w:rPr>
        <w:t xml:space="preserve"> - «</w:t>
      </w:r>
      <w:r w:rsidR="00F06693">
        <w:rPr>
          <w:rFonts w:ascii="Times New Roman" w:hAnsi="Times New Roman" w:cs="Times New Roman"/>
          <w:sz w:val="24"/>
          <w:szCs w:val="24"/>
        </w:rPr>
        <w:t>з</w:t>
      </w:r>
      <w:r w:rsidRPr="002F1EB7">
        <w:rPr>
          <w:rFonts w:ascii="Times New Roman" w:hAnsi="Times New Roman" w:cs="Times New Roman"/>
          <w:sz w:val="24"/>
          <w:szCs w:val="24"/>
        </w:rPr>
        <w:t>» пункта 2</w:t>
      </w:r>
      <w:r w:rsidR="002F1EB7" w:rsidRPr="002F1EB7">
        <w:rPr>
          <w:rFonts w:ascii="Times New Roman" w:hAnsi="Times New Roman" w:cs="Times New Roman"/>
          <w:sz w:val="24"/>
          <w:szCs w:val="24"/>
        </w:rPr>
        <w:t>2</w:t>
      </w:r>
      <w:r w:rsidRPr="002F1EB7">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являться основанием для отказа в выдаче разрешения на ввод объекта в эксплуатацию.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500E5B">
        <w:rPr>
          <w:rFonts w:ascii="Times New Roman" w:hAnsi="Times New Roman" w:cs="Times New Roman"/>
          <w:sz w:val="24"/>
          <w:szCs w:val="24"/>
          <w:lang w:eastAsia="ru-RU"/>
        </w:rPr>
        <w:t>з</w:t>
      </w:r>
      <w:r w:rsidR="004D39D3" w:rsidRPr="00266DE5">
        <w:rPr>
          <w:rFonts w:ascii="Times New Roman" w:hAnsi="Times New Roman" w:cs="Times New Roman"/>
          <w:sz w:val="24"/>
          <w:szCs w:val="24"/>
          <w:lang w:eastAsia="ru-RU"/>
        </w:rPr>
        <w:t xml:space="preserve">аявления о выдаче </w:t>
      </w:r>
      <w:r w:rsidR="00D935F1" w:rsidRPr="00266DE5">
        <w:rPr>
          <w:rFonts w:ascii="Times New Roman" w:hAnsi="Times New Roman" w:cs="Times New Roman"/>
          <w:sz w:val="24"/>
          <w:szCs w:val="24"/>
          <w:lang w:eastAsia="ru-RU"/>
        </w:rPr>
        <w:t>разрешения на ввод объекта в эксплуатац</w:t>
      </w:r>
      <w:r w:rsidR="00A433BA" w:rsidRPr="00266DE5">
        <w:rPr>
          <w:rFonts w:ascii="Times New Roman" w:hAnsi="Times New Roman" w:cs="Times New Roman"/>
          <w:sz w:val="24"/>
          <w:szCs w:val="24"/>
          <w:lang w:eastAsia="ru-RU"/>
        </w:rPr>
        <w:t>ию</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о выдаче </w:t>
      </w:r>
      <w:r w:rsidR="00A433BA">
        <w:rPr>
          <w:rFonts w:ascii="Times New Roman" w:hAnsi="Times New Roman" w:cs="Times New Roman"/>
          <w:sz w:val="24"/>
          <w:szCs w:val="24"/>
          <w:lang w:eastAsia="ru-RU"/>
        </w:rPr>
        <w:t xml:space="preserve">разрешения на ввод объекта в эксплуатацию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A433BA">
        <w:rPr>
          <w:rFonts w:ascii="Times New Roman" w:hAnsi="Times New Roman" w:cs="Times New Roman"/>
          <w:sz w:val="24"/>
          <w:szCs w:val="24"/>
          <w:lang w:eastAsia="ru-RU"/>
        </w:rPr>
        <w:t xml:space="preserve">разрешения на ввод объекта в эксплуатацию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Pr>
          <w:rFonts w:ascii="Times New Roman" w:eastAsia="Times New Roman" w:hAnsi="Times New Roman" w:cs="Times New Roman"/>
          <w:color w:val="000000" w:themeColor="text1"/>
          <w:sz w:val="24"/>
          <w:szCs w:val="24"/>
          <w:lang w:eastAsia="ru-RU"/>
        </w:rPr>
        <w:t>5 (</w:t>
      </w:r>
      <w:r w:rsidR="005F1B21">
        <w:rPr>
          <w:rFonts w:ascii="Times New Roman" w:eastAsia="Times New Roman" w:hAnsi="Times New Roman" w:cs="Times New Roman"/>
          <w:color w:val="000000" w:themeColor="text1"/>
          <w:sz w:val="24"/>
          <w:szCs w:val="24"/>
          <w:lang w:eastAsia="ru-RU"/>
        </w:rPr>
        <w:t>пяти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00983497" w:rsidRPr="0002771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Pr="0002771A">
        <w:rPr>
          <w:rFonts w:ascii="Times New Roman" w:eastAsia="Times New Roman" w:hAnsi="Times New Roman" w:cs="Times New Roman"/>
          <w:color w:val="000000" w:themeColor="text1"/>
          <w:sz w:val="24"/>
          <w:szCs w:val="24"/>
          <w:lang w:eastAsia="ru-RU"/>
        </w:rPr>
        <w:t xml:space="preserve">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500E5B">
      <w:pPr>
        <w:widowControl w:val="0"/>
        <w:autoSpaceDE w:val="0"/>
        <w:autoSpaceDN w:val="0"/>
        <w:adjustRightInd w:val="0"/>
        <w:spacing w:after="0" w:line="240" w:lineRule="auto"/>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«б» - «</w:t>
      </w:r>
      <w:r w:rsidR="00F06693">
        <w:rPr>
          <w:rFonts w:ascii="Times New Roman" w:hAnsi="Times New Roman" w:cs="Times New Roman"/>
          <w:sz w:val="24"/>
          <w:szCs w:val="24"/>
        </w:rPr>
        <w:t>з</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E30CB">
        <w:rPr>
          <w:rFonts w:ascii="Times New Roman" w:hAnsi="Times New Roman" w:cs="Times New Roman"/>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r>
        <w:rPr>
          <w:rFonts w:ascii="Times New Roman" w:hAnsi="Times New Roman" w:cs="Times New Roman"/>
          <w:sz w:val="24"/>
          <w:szCs w:val="24"/>
        </w:rPr>
        <w:t>.</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выдаче </w:t>
      </w:r>
      <w:r w:rsidR="006E30CB">
        <w:rPr>
          <w:rFonts w:ascii="Times New Roman" w:hAnsi="Times New Roman" w:cs="Times New Roman"/>
          <w:sz w:val="24"/>
          <w:szCs w:val="24"/>
        </w:rPr>
        <w:t>разрешения</w:t>
      </w:r>
      <w:r w:rsidR="00753F43">
        <w:rPr>
          <w:rFonts w:ascii="Times New Roman" w:hAnsi="Times New Roman" w:cs="Times New Roman"/>
          <w:sz w:val="24"/>
          <w:szCs w:val="24"/>
        </w:rPr>
        <w:t xml:space="preserve"> на ввод объекта в эксплуатацию</w:t>
      </w:r>
      <w:r w:rsidR="00A54229" w:rsidRPr="00A54229">
        <w:rPr>
          <w:rFonts w:ascii="Times New Roman" w:hAnsi="Times New Roman" w:cs="Times New Roman"/>
          <w:sz w:val="24"/>
          <w:szCs w:val="24"/>
        </w:rPr>
        <w:t xml:space="preserve">.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выдаче </w:t>
      </w:r>
      <w:r w:rsidR="00A2479D">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84936">
        <w:rPr>
          <w:rFonts w:ascii="Times New Roman" w:hAnsi="Times New Roman" w:cs="Times New Roman"/>
          <w:sz w:val="24"/>
          <w:szCs w:val="24"/>
        </w:rPr>
        <w:t xml:space="preserve">согласно </w:t>
      </w:r>
      <w:r w:rsidR="00753F43" w:rsidRPr="00984936">
        <w:rPr>
          <w:rFonts w:ascii="Times New Roman" w:hAnsi="Times New Roman" w:cs="Times New Roman"/>
          <w:sz w:val="24"/>
          <w:szCs w:val="24"/>
        </w:rPr>
        <w:t>П</w:t>
      </w:r>
      <w:r w:rsidRPr="00984936">
        <w:rPr>
          <w:rFonts w:ascii="Times New Roman" w:hAnsi="Times New Roman" w:cs="Times New Roman"/>
          <w:sz w:val="24"/>
          <w:szCs w:val="24"/>
        </w:rPr>
        <w:t xml:space="preserve">риложению </w:t>
      </w:r>
      <w:r w:rsidR="00FE3CFB" w:rsidRPr="00984936">
        <w:rPr>
          <w:rFonts w:ascii="Times New Roman" w:hAnsi="Times New Roman" w:cs="Times New Roman"/>
          <w:sz w:val="24"/>
          <w:szCs w:val="24"/>
        </w:rPr>
        <w:t xml:space="preserve">№ </w:t>
      </w:r>
      <w:r w:rsidR="00984936" w:rsidRPr="00984936">
        <w:rPr>
          <w:rFonts w:ascii="Times New Roman" w:hAnsi="Times New Roman" w:cs="Times New Roman"/>
          <w:sz w:val="24"/>
          <w:szCs w:val="24"/>
        </w:rPr>
        <w:t>2</w:t>
      </w:r>
      <w:r w:rsidRPr="00984936">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7"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8"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Pr>
          <w:rFonts w:ascii="Times New Roman" w:eastAsia="Times New Roman" w:hAnsi="Times New Roman" w:cs="Times New Roman"/>
          <w:sz w:val="24"/>
          <w:szCs w:val="24"/>
          <w:lang w:eastAsia="ru-RU"/>
        </w:rPr>
        <w:t>разрешения на ввод объекта в эксплуатацию</w:t>
      </w:r>
      <w:r w:rsidRPr="00655DB7">
        <w:rPr>
          <w:rFonts w:ascii="Times New Roman" w:eastAsia="Times New Roman" w:hAnsi="Times New Roman" w:cs="Times New Roman"/>
          <w:sz w:val="24"/>
          <w:szCs w:val="24"/>
          <w:lang w:eastAsia="ru-RU"/>
        </w:rPr>
        <w:t xml:space="preserve"> или решения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984936">
        <w:rPr>
          <w:rFonts w:ascii="Times New Roman" w:hAnsi="Times New Roman" w:cs="Times New Roman"/>
          <w:sz w:val="24"/>
          <w:szCs w:val="24"/>
        </w:rPr>
        <w:t>Приложении № 3</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eastAsia="Times New Roman" w:hAnsi="Times New Roman" w:cs="Times New Roman"/>
          <w:sz w:val="24"/>
          <w:szCs w:val="24"/>
          <w:lang w:eastAsia="ru-RU"/>
        </w:rPr>
        <w:t>на выдачу разрешения на ввод объекта в эксплуатацию</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6D2261" w:rsidRDefault="00B01FBA" w:rsidP="00B01FBA">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1) разрешение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2) решение об отказе в выдаче разрешения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 xml:space="preserve">согласно Приложению № </w:t>
      </w:r>
      <w:r w:rsidR="00CD2DB4" w:rsidRPr="00CD2DB4">
        <w:rPr>
          <w:rFonts w:ascii="Times New Roman" w:eastAsia="Times New Roman" w:hAnsi="Times New Roman" w:cs="Times New Roman"/>
          <w:sz w:val="24"/>
          <w:szCs w:val="24"/>
          <w:lang w:eastAsia="ru-RU"/>
        </w:rPr>
        <w:t>2</w:t>
      </w:r>
      <w:r w:rsidRPr="00CD2DB4">
        <w:t xml:space="preserve"> </w:t>
      </w:r>
      <w:r w:rsidRPr="00CD2DB4">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разрешения на ввод объекта в эксплуатацию</w:t>
      </w:r>
      <w:r w:rsidRPr="00335E0C">
        <w:rPr>
          <w:rFonts w:ascii="Times New Roman" w:eastAsia="Times New Roman" w:hAnsi="Times New Roman" w:cs="Times New Roman"/>
          <w:b/>
          <w:sz w:val="24"/>
          <w:szCs w:val="24"/>
          <w:lang w:eastAsia="ru-RU"/>
        </w:rPr>
        <w:t xml:space="preserve"> или решения об отказе в выдаче </w:t>
      </w:r>
      <w:r>
        <w:rPr>
          <w:rFonts w:ascii="Times New Roman" w:eastAsia="Times New Roman" w:hAnsi="Times New Roman" w:cs="Times New Roman"/>
          <w:b/>
          <w:sz w:val="24"/>
          <w:szCs w:val="24"/>
          <w:lang w:eastAsia="ru-RU"/>
        </w:rPr>
        <w:t>разрешения на ввод объекта в эксплуатацию</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является представление Заявителем (представителем) в приемную Администрации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по форме </w:t>
      </w:r>
      <w:r w:rsidRPr="00CD2DB4">
        <w:rPr>
          <w:rFonts w:ascii="Times New Roman" w:hAnsi="Times New Roman" w:cs="Times New Roman"/>
          <w:sz w:val="24"/>
          <w:szCs w:val="24"/>
        </w:rPr>
        <w:t>согласно 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CD2DB4">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разрешение на ввод объекта в эксплуатацию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разрешение на ввод объекта в эксплуатацию</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C23C9B">
        <w:rPr>
          <w:rFonts w:ascii="Times New Roman" w:hAnsi="Times New Roman" w:cs="Times New Roman"/>
          <w:sz w:val="24"/>
          <w:szCs w:val="24"/>
        </w:rPr>
        <w:t>разрешение на ввод объекта в эксплуатацию</w:t>
      </w:r>
      <w:r w:rsidRPr="00331AAD">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 либо отказ</w:t>
      </w:r>
      <w:r w:rsidRPr="00404479">
        <w:t xml:space="preserve"> </w:t>
      </w:r>
      <w:r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разрешения на ввод объекта в эксплуатацию</w:t>
      </w:r>
      <w:r w:rsidRPr="00404479">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D2DB4">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разрешении на ввод объекта в эксплуатация</w:t>
      </w:r>
      <w:r w:rsidRPr="009D12B3">
        <w:rPr>
          <w:rFonts w:ascii="Times New Roman" w:eastAsia="Times New Roman" w:hAnsi="Times New Roman" w:cs="Times New Roman"/>
          <w:sz w:val="24"/>
          <w:szCs w:val="24"/>
          <w:lang w:eastAsia="ru-RU"/>
        </w:rPr>
        <w:t xml:space="preserve"> или решени</w:t>
      </w:r>
      <w:r>
        <w:rPr>
          <w:rFonts w:ascii="Times New Roman" w:eastAsia="Times New Roman" w:hAnsi="Times New Roman" w:cs="Times New Roman"/>
          <w:sz w:val="24"/>
          <w:szCs w:val="24"/>
          <w:lang w:eastAsia="ru-RU"/>
        </w:rPr>
        <w:t>и</w:t>
      </w:r>
      <w:r w:rsidRPr="009D12B3">
        <w:rPr>
          <w:rFonts w:ascii="Times New Roman" w:eastAsia="Times New Roman" w:hAnsi="Times New Roman" w:cs="Times New Roman"/>
          <w:sz w:val="24"/>
          <w:szCs w:val="24"/>
          <w:lang w:eastAsia="ru-RU"/>
        </w:rPr>
        <w:t xml:space="preserve">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ое разрешение на ввод объекта в эксплуатацию</w:t>
      </w:r>
      <w:r w:rsidRPr="006A0E7F">
        <w:rPr>
          <w:rFonts w:ascii="Times New Roman" w:hAnsi="Times New Roman"/>
          <w:sz w:val="24"/>
          <w:szCs w:val="24"/>
        </w:rPr>
        <w:t xml:space="preserve"> или решени</w:t>
      </w:r>
      <w:r>
        <w:rPr>
          <w:rFonts w:ascii="Times New Roman" w:hAnsi="Times New Roman"/>
          <w:sz w:val="24"/>
          <w:szCs w:val="24"/>
        </w:rPr>
        <w:t>е</w:t>
      </w:r>
      <w:r w:rsidRPr="006A0E7F">
        <w:rPr>
          <w:rFonts w:ascii="Times New Roman" w:hAnsi="Times New Roman"/>
          <w:sz w:val="24"/>
          <w:szCs w:val="24"/>
        </w:rPr>
        <w:t xml:space="preserve"> об отказе в выдаче </w:t>
      </w:r>
      <w:r w:rsidR="007357C6">
        <w:rPr>
          <w:rFonts w:ascii="Times New Roman" w:hAnsi="Times New Roman"/>
          <w:sz w:val="24"/>
          <w:szCs w:val="24"/>
        </w:rPr>
        <w:t>разрешения на ввод объекта в эксплуатацию</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357C6">
        <w:rPr>
          <w:rFonts w:ascii="Times New Roman" w:hAnsi="Times New Roman"/>
          <w:sz w:val="24"/>
          <w:szCs w:val="24"/>
        </w:rPr>
        <w:t>разрешении на ввод объекта в эксплуатацию ил</w:t>
      </w:r>
      <w:r w:rsidRPr="005B7198">
        <w:rPr>
          <w:rFonts w:ascii="Times New Roman" w:hAnsi="Times New Roman"/>
          <w:sz w:val="24"/>
          <w:szCs w:val="24"/>
        </w:rPr>
        <w:t xml:space="preserve">и решении об отказе в выдаче </w:t>
      </w:r>
      <w:r w:rsidR="007357C6">
        <w:rPr>
          <w:rFonts w:ascii="Times New Roman" w:hAnsi="Times New Roman"/>
          <w:sz w:val="24"/>
          <w:szCs w:val="24"/>
        </w:rPr>
        <w:t>разрешения на ввод объекта в эксплуатацию</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0"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«Выдача </w:t>
      </w:r>
      <w:r w:rsidR="0036056F">
        <w:rPr>
          <w:rFonts w:ascii="Times New Roman" w:eastAsia="Times New Roman" w:hAnsi="Times New Roman" w:cs="Times New Roman"/>
          <w:sz w:val="24"/>
          <w:szCs w:val="24"/>
          <w:lang w:eastAsia="ru-RU"/>
        </w:rPr>
        <w:t>разрешения на ввод объекта в эксплуатацию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573A37" w:rsidRPr="00573A37" w:rsidRDefault="00573A37" w:rsidP="00B069F0">
      <w:pPr>
        <w:rPr>
          <w:rFonts w:ascii="Times New Roman" w:eastAsia="Times New Roman" w:hAnsi="Times New Roman" w:cs="Times New Roman"/>
          <w:sz w:val="20"/>
          <w:szCs w:val="20"/>
          <w:lang w:eastAsia="ru-RU"/>
        </w:rPr>
      </w:pPr>
    </w:p>
    <w:p w:rsidR="00B069F0" w:rsidRPr="00B069F0" w:rsidRDefault="00B069F0" w:rsidP="00B069F0">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B069F0" w:rsidRPr="00B069F0" w:rsidRDefault="00B069F0" w:rsidP="00B069F0">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ввод</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w:t>
      </w:r>
      <w:r w:rsidRPr="00B069F0">
        <w:rPr>
          <w:rFonts w:ascii="Times New Roman" w:hAnsi="Times New Roman" w:cs="Times New Roman"/>
          <w:b/>
          <w:spacing w:val="-2"/>
          <w:sz w:val="24"/>
        </w:rPr>
        <w:t xml:space="preserve"> </w:t>
      </w:r>
      <w:r w:rsidRPr="00B069F0">
        <w:rPr>
          <w:rFonts w:ascii="Times New Roman" w:hAnsi="Times New Roman" w:cs="Times New Roman"/>
          <w:b/>
          <w:sz w:val="24"/>
        </w:rPr>
        <w:t>эксплуатацию</w:t>
      </w:r>
    </w:p>
    <w:p w:rsidR="00B069F0" w:rsidRPr="00B069F0" w:rsidRDefault="00B069F0" w:rsidP="00B069F0">
      <w:pPr>
        <w:pStyle w:val="af3"/>
        <w:spacing w:before="9"/>
        <w:jc w:val="left"/>
        <w:rPr>
          <w:b/>
          <w:sz w:val="15"/>
        </w:rPr>
      </w:pPr>
    </w:p>
    <w:p w:rsidR="00B069F0" w:rsidRPr="00B069F0" w:rsidRDefault="00B069F0" w:rsidP="00B069F0">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B069F0" w:rsidRPr="00B069F0" w:rsidRDefault="00B069F0" w:rsidP="00B069F0">
      <w:pPr>
        <w:pStyle w:val="af3"/>
        <w:spacing w:line="20" w:lineRule="exact"/>
        <w:jc w:val="left"/>
        <w:rPr>
          <w:sz w:val="2"/>
        </w:rPr>
      </w:pPr>
    </w:p>
    <w:p w:rsidR="00B069F0" w:rsidRPr="00B069F0" w:rsidRDefault="00B069F0" w:rsidP="00B069F0">
      <w:pPr>
        <w:pStyle w:val="af3"/>
        <w:jc w:val="left"/>
        <w:rPr>
          <w:sz w:val="20"/>
        </w:rPr>
      </w:pPr>
    </w:p>
    <w:p w:rsidR="00B069F0" w:rsidRPr="00B069F0" w:rsidRDefault="00A91F73" w:rsidP="00B069F0">
      <w:pPr>
        <w:pStyle w:val="af3"/>
        <w:spacing w:before="2"/>
        <w:jc w:val="left"/>
        <w:rPr>
          <w:sz w:val="21"/>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183515</wp:posOffset>
                </wp:positionV>
                <wp:extent cx="5867400" cy="1270"/>
                <wp:effectExtent l="13970" t="12700" r="5080" b="50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04D5" id="Freeform 4" o:spid="_x0000_s1026" style="position:absolute;margin-left:85.1pt;margin-top:14.4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o+QIAAIw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" path="m,l9240,e" filled="f" strokeweight=".20744mm">
                <v:path arrowok="t" o:connecttype="custom" o:connectlocs="0,0;5867400,0" o:connectangles="0,0"/>
                <w10:wrap type="topAndBottom" anchorx="page"/>
              </v:shape>
            </w:pict>
          </mc:Fallback>
        </mc:AlternateContent>
      </w:r>
    </w:p>
    <w:p w:rsidR="00B069F0" w:rsidRPr="00B069F0" w:rsidRDefault="00B069F0" w:rsidP="000F7238">
      <w:pPr>
        <w:spacing w:after="0"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B069F0" w:rsidRPr="00B069F0" w:rsidRDefault="00B069F0" w:rsidP="000F7238">
      <w:pPr>
        <w:spacing w:after="0"/>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B069F0" w:rsidRDefault="00B069F0" w:rsidP="00B069F0">
      <w:pPr>
        <w:pStyle w:val="af3"/>
        <w:spacing w:before="11"/>
        <w:jc w:val="left"/>
        <w:rPr>
          <w:sz w:val="23"/>
        </w:rPr>
      </w:pPr>
    </w:p>
    <w:p w:rsidR="00B069F0" w:rsidRPr="00B069F0" w:rsidRDefault="00B069F0" w:rsidP="0063122C">
      <w:pPr>
        <w:ind w:right="518" w:firstLine="708"/>
        <w:jc w:val="both"/>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sidRPr="00B069F0">
        <w:rPr>
          <w:rFonts w:ascii="Times New Roman" w:hAnsi="Times New Roman" w:cs="Times New Roman"/>
          <w:sz w:val="24"/>
        </w:rPr>
        <w:t>ввод объекта</w:t>
      </w:r>
      <w:r w:rsidRPr="00B069F0">
        <w:rPr>
          <w:rFonts w:ascii="Times New Roman" w:hAnsi="Times New Roman" w:cs="Times New Roman"/>
          <w:spacing w:val="-1"/>
          <w:sz w:val="24"/>
        </w:rPr>
        <w:t xml:space="preserve"> </w:t>
      </w:r>
      <w:r w:rsidRPr="00B069F0">
        <w:rPr>
          <w:rFonts w:ascii="Times New Roman" w:hAnsi="Times New Roman" w:cs="Times New Roman"/>
          <w:sz w:val="24"/>
        </w:rPr>
        <w:t>в</w:t>
      </w:r>
      <w:r w:rsidRPr="00B069F0">
        <w:rPr>
          <w:rFonts w:ascii="Times New Roman" w:hAnsi="Times New Roman" w:cs="Times New Roman"/>
          <w:spacing w:val="-1"/>
          <w:sz w:val="24"/>
        </w:rPr>
        <w:t xml:space="preserve"> </w:t>
      </w:r>
      <w:r w:rsidRPr="00B069F0">
        <w:rPr>
          <w:rFonts w:ascii="Times New Roman" w:hAnsi="Times New Roman" w:cs="Times New Roman"/>
          <w:sz w:val="24"/>
        </w:rPr>
        <w:t>эксплуатацию.</w:t>
      </w:r>
    </w:p>
    <w:p w:rsidR="00B069F0" w:rsidRPr="00B069F0" w:rsidRDefault="00B069F0" w:rsidP="00B069F0">
      <w:pPr>
        <w:pStyle w:val="af3"/>
        <w:spacing w:before="5"/>
        <w:jc w:val="left"/>
        <w:rPr>
          <w:sz w:val="24"/>
        </w:rPr>
      </w:pPr>
    </w:p>
    <w:p w:rsidR="00B069F0" w:rsidRPr="00B069F0" w:rsidRDefault="00B069F0" w:rsidP="004448F5">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B069F0" w:rsidRP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717"/>
        </w:trPr>
        <w:tc>
          <w:tcPr>
            <w:tcW w:w="1044" w:type="dxa"/>
          </w:tcPr>
          <w:p w:rsidR="00B069F0" w:rsidRDefault="00B069F0" w:rsidP="004448F5">
            <w:pPr>
              <w:pStyle w:val="TableParagraph"/>
              <w:ind w:left="0"/>
              <w:rPr>
                <w:sz w:val="24"/>
              </w:rPr>
            </w:pPr>
            <w:r>
              <w:rPr>
                <w:sz w:val="24"/>
              </w:rPr>
              <w:t>1.1</w:t>
            </w:r>
          </w:p>
        </w:tc>
        <w:tc>
          <w:tcPr>
            <w:tcW w:w="5933" w:type="dxa"/>
          </w:tcPr>
          <w:p w:rsidR="00B069F0" w:rsidRPr="00B069F0" w:rsidRDefault="00B069F0" w:rsidP="004448F5">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B069F0" w:rsidRPr="00B069F0" w:rsidRDefault="00B069F0" w:rsidP="004448F5">
            <w:pPr>
              <w:pStyle w:val="TableParagraph"/>
              <w:ind w:left="0"/>
              <w:rPr>
                <w:lang w:val="ru-RU"/>
              </w:rPr>
            </w:pPr>
          </w:p>
        </w:tc>
      </w:tr>
      <w:tr w:rsidR="00B069F0" w:rsidTr="007B72E7">
        <w:trPr>
          <w:trHeight w:val="551"/>
        </w:trPr>
        <w:tc>
          <w:tcPr>
            <w:tcW w:w="1044" w:type="dxa"/>
          </w:tcPr>
          <w:p w:rsidR="00B069F0" w:rsidRDefault="00B069F0" w:rsidP="004448F5">
            <w:pPr>
              <w:pStyle w:val="TableParagraph"/>
              <w:ind w:left="0"/>
              <w:rPr>
                <w:sz w:val="24"/>
              </w:rPr>
            </w:pPr>
            <w:r>
              <w:rPr>
                <w:sz w:val="24"/>
              </w:rPr>
              <w:t>1.1.1</w:t>
            </w:r>
          </w:p>
        </w:tc>
        <w:tc>
          <w:tcPr>
            <w:tcW w:w="5933" w:type="dxa"/>
          </w:tcPr>
          <w:p w:rsidR="00B069F0" w:rsidRPr="00B069F0" w:rsidRDefault="00B069F0" w:rsidP="004448F5">
            <w:pPr>
              <w:pStyle w:val="TableParagraph"/>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B069F0" w:rsidRPr="00B069F0" w:rsidRDefault="00B069F0" w:rsidP="004448F5">
            <w:pPr>
              <w:pStyle w:val="TableParagraph"/>
              <w:ind w:left="0"/>
              <w:rPr>
                <w:lang w:val="ru-RU"/>
              </w:rPr>
            </w:pPr>
          </w:p>
        </w:tc>
      </w:tr>
      <w:tr w:rsidR="00B069F0" w:rsidTr="007B72E7">
        <w:trPr>
          <w:trHeight w:val="988"/>
        </w:trPr>
        <w:tc>
          <w:tcPr>
            <w:tcW w:w="1044" w:type="dxa"/>
          </w:tcPr>
          <w:p w:rsidR="00B069F0" w:rsidRDefault="00B069F0" w:rsidP="004448F5">
            <w:pPr>
              <w:pStyle w:val="TableParagraph"/>
              <w:ind w:left="0"/>
              <w:rPr>
                <w:sz w:val="24"/>
              </w:rPr>
            </w:pPr>
            <w:r>
              <w:rPr>
                <w:sz w:val="24"/>
              </w:rPr>
              <w:t>1.1.2</w:t>
            </w:r>
          </w:p>
        </w:tc>
        <w:tc>
          <w:tcPr>
            <w:tcW w:w="5933" w:type="dxa"/>
          </w:tcPr>
          <w:p w:rsidR="00B069F0" w:rsidRPr="00B069F0" w:rsidRDefault="00B069F0" w:rsidP="004448F5">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B069F0" w:rsidRPr="00B069F0" w:rsidRDefault="00B069F0" w:rsidP="004448F5">
            <w:pPr>
              <w:pStyle w:val="TableParagraph"/>
              <w:ind w:left="0"/>
              <w:rPr>
                <w:lang w:val="ru-RU"/>
              </w:rPr>
            </w:pPr>
          </w:p>
        </w:tc>
      </w:tr>
      <w:tr w:rsidR="00B069F0" w:rsidTr="007B72E7">
        <w:trPr>
          <w:trHeight w:val="697"/>
        </w:trPr>
        <w:tc>
          <w:tcPr>
            <w:tcW w:w="1044" w:type="dxa"/>
          </w:tcPr>
          <w:p w:rsidR="00B069F0" w:rsidRDefault="00B069F0" w:rsidP="004448F5">
            <w:pPr>
              <w:pStyle w:val="TableParagraph"/>
              <w:ind w:left="0"/>
              <w:rPr>
                <w:sz w:val="24"/>
              </w:rPr>
            </w:pPr>
            <w:r>
              <w:rPr>
                <w:sz w:val="24"/>
              </w:rPr>
              <w:t>1.1.3</w:t>
            </w:r>
          </w:p>
        </w:tc>
        <w:tc>
          <w:tcPr>
            <w:tcW w:w="5933" w:type="dxa"/>
          </w:tcPr>
          <w:p w:rsidR="00B069F0" w:rsidRPr="00B069F0" w:rsidRDefault="00B069F0" w:rsidP="004448F5">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B069F0" w:rsidRPr="00B069F0" w:rsidRDefault="00B069F0" w:rsidP="004448F5">
            <w:pPr>
              <w:pStyle w:val="TableParagraph"/>
              <w:ind w:left="0"/>
              <w:rPr>
                <w:lang w:val="ru-RU"/>
              </w:rPr>
            </w:pPr>
          </w:p>
        </w:tc>
      </w:tr>
      <w:tr w:rsidR="00B069F0" w:rsidTr="007B72E7">
        <w:trPr>
          <w:trHeight w:val="371"/>
        </w:trPr>
        <w:tc>
          <w:tcPr>
            <w:tcW w:w="1044" w:type="dxa"/>
          </w:tcPr>
          <w:p w:rsidR="00B069F0" w:rsidRDefault="00B069F0" w:rsidP="004448F5">
            <w:pPr>
              <w:pStyle w:val="TableParagraph"/>
              <w:ind w:left="0"/>
              <w:rPr>
                <w:sz w:val="24"/>
              </w:rPr>
            </w:pPr>
            <w:r>
              <w:rPr>
                <w:sz w:val="24"/>
              </w:rPr>
              <w:t>1.2</w:t>
            </w:r>
          </w:p>
        </w:tc>
        <w:tc>
          <w:tcPr>
            <w:tcW w:w="5933" w:type="dxa"/>
          </w:tcPr>
          <w:p w:rsidR="00B069F0" w:rsidRDefault="00B069F0" w:rsidP="004448F5">
            <w:pPr>
              <w:pStyle w:val="TableParagraph"/>
              <w:ind w:left="0"/>
              <w:rPr>
                <w:sz w:val="24"/>
              </w:rPr>
            </w:pPr>
            <w:proofErr w:type="spellStart"/>
            <w:r>
              <w:rPr>
                <w:sz w:val="24"/>
              </w:rPr>
              <w:t>Сведения</w:t>
            </w:r>
            <w:proofErr w:type="spellEnd"/>
            <w:r>
              <w:rPr>
                <w:spacing w:val="-1"/>
                <w:sz w:val="24"/>
              </w:rPr>
              <w:t xml:space="preserve"> </w:t>
            </w:r>
            <w:r>
              <w:rPr>
                <w:sz w:val="24"/>
              </w:rPr>
              <w:t>о</w:t>
            </w:r>
            <w:r>
              <w:rPr>
                <w:spacing w:val="-1"/>
                <w:sz w:val="24"/>
              </w:rPr>
              <w:t xml:space="preserve"> </w:t>
            </w:r>
            <w:proofErr w:type="spellStart"/>
            <w:r>
              <w:rPr>
                <w:sz w:val="24"/>
              </w:rPr>
              <w:t>юридическом</w:t>
            </w:r>
            <w:proofErr w:type="spellEnd"/>
            <w:r>
              <w:rPr>
                <w:spacing w:val="-2"/>
                <w:sz w:val="24"/>
              </w:rPr>
              <w:t xml:space="preserve"> </w:t>
            </w:r>
            <w:proofErr w:type="spellStart"/>
            <w:r>
              <w:rPr>
                <w:sz w:val="24"/>
              </w:rPr>
              <w:t>лице</w:t>
            </w:r>
            <w:proofErr w:type="spellEnd"/>
            <w:r>
              <w:rPr>
                <w:sz w:val="24"/>
              </w:rPr>
              <w:t>:</w:t>
            </w:r>
          </w:p>
        </w:tc>
        <w:tc>
          <w:tcPr>
            <w:tcW w:w="2412" w:type="dxa"/>
          </w:tcPr>
          <w:p w:rsidR="00B069F0" w:rsidRDefault="00B069F0" w:rsidP="004448F5">
            <w:pPr>
              <w:pStyle w:val="TableParagraph"/>
              <w:ind w:left="0"/>
            </w:pPr>
          </w:p>
        </w:tc>
      </w:tr>
      <w:tr w:rsidR="00B069F0" w:rsidTr="007B72E7">
        <w:trPr>
          <w:trHeight w:val="277"/>
        </w:trPr>
        <w:tc>
          <w:tcPr>
            <w:tcW w:w="1044" w:type="dxa"/>
          </w:tcPr>
          <w:p w:rsidR="00B069F0" w:rsidRDefault="00B069F0" w:rsidP="004448F5">
            <w:pPr>
              <w:pStyle w:val="TableParagraph"/>
              <w:ind w:left="0"/>
              <w:rPr>
                <w:sz w:val="24"/>
              </w:rPr>
            </w:pPr>
            <w:r>
              <w:rPr>
                <w:sz w:val="24"/>
              </w:rPr>
              <w:t>1.2.1</w:t>
            </w:r>
          </w:p>
        </w:tc>
        <w:tc>
          <w:tcPr>
            <w:tcW w:w="5933" w:type="dxa"/>
          </w:tcPr>
          <w:p w:rsidR="00B069F0" w:rsidRDefault="00B069F0" w:rsidP="004448F5">
            <w:pPr>
              <w:pStyle w:val="TableParagraph"/>
              <w:ind w:left="0"/>
              <w:rPr>
                <w:sz w:val="24"/>
              </w:rPr>
            </w:pPr>
            <w:proofErr w:type="spellStart"/>
            <w:r>
              <w:rPr>
                <w:sz w:val="24"/>
              </w:rPr>
              <w:t>Полное</w:t>
            </w:r>
            <w:proofErr w:type="spellEnd"/>
            <w:r>
              <w:rPr>
                <w:spacing w:val="-1"/>
                <w:sz w:val="24"/>
              </w:rPr>
              <w:t xml:space="preserve"> </w:t>
            </w:r>
            <w:proofErr w:type="spellStart"/>
            <w:r>
              <w:rPr>
                <w:sz w:val="24"/>
              </w:rPr>
              <w:t>наименование</w:t>
            </w:r>
            <w:proofErr w:type="spellEnd"/>
          </w:p>
        </w:tc>
        <w:tc>
          <w:tcPr>
            <w:tcW w:w="2412" w:type="dxa"/>
          </w:tcPr>
          <w:p w:rsidR="00B069F0" w:rsidRDefault="00B069F0" w:rsidP="004448F5">
            <w:pPr>
              <w:pStyle w:val="TableParagraph"/>
              <w:ind w:left="0"/>
              <w:rPr>
                <w:sz w:val="20"/>
              </w:rPr>
            </w:pPr>
          </w:p>
        </w:tc>
      </w:tr>
      <w:tr w:rsidR="00B069F0" w:rsidTr="007B72E7">
        <w:trPr>
          <w:trHeight w:val="508"/>
        </w:trPr>
        <w:tc>
          <w:tcPr>
            <w:tcW w:w="1044" w:type="dxa"/>
          </w:tcPr>
          <w:p w:rsidR="00B069F0" w:rsidRDefault="00B069F0" w:rsidP="004448F5">
            <w:pPr>
              <w:pStyle w:val="TableParagraph"/>
              <w:ind w:left="0"/>
              <w:rPr>
                <w:sz w:val="24"/>
              </w:rPr>
            </w:pPr>
            <w:r>
              <w:rPr>
                <w:sz w:val="24"/>
              </w:rPr>
              <w:t>1.2.2</w:t>
            </w:r>
          </w:p>
        </w:tc>
        <w:tc>
          <w:tcPr>
            <w:tcW w:w="5933" w:type="dxa"/>
          </w:tcPr>
          <w:p w:rsidR="00B069F0" w:rsidRDefault="00B069F0" w:rsidP="004448F5">
            <w:pPr>
              <w:pStyle w:val="TableParagraph"/>
              <w:ind w:left="0"/>
              <w:rPr>
                <w:sz w:val="24"/>
              </w:rPr>
            </w:pPr>
            <w:proofErr w:type="spellStart"/>
            <w:r>
              <w:rPr>
                <w:sz w:val="24"/>
              </w:rPr>
              <w:t>Основной</w:t>
            </w:r>
            <w:proofErr w:type="spellEnd"/>
            <w:r>
              <w:rPr>
                <w:spacing w:val="-3"/>
                <w:sz w:val="24"/>
              </w:rPr>
              <w:t xml:space="preserve"> </w:t>
            </w:r>
            <w:proofErr w:type="spellStart"/>
            <w:r>
              <w:rPr>
                <w:sz w:val="24"/>
              </w:rPr>
              <w:t>государственный</w:t>
            </w:r>
            <w:proofErr w:type="spellEnd"/>
            <w:r>
              <w:rPr>
                <w:spacing w:val="-3"/>
                <w:sz w:val="24"/>
              </w:rPr>
              <w:t xml:space="preserve"> </w:t>
            </w:r>
            <w:proofErr w:type="spellStart"/>
            <w:r>
              <w:rPr>
                <w:sz w:val="24"/>
              </w:rPr>
              <w:t>регистрационный</w:t>
            </w:r>
            <w:proofErr w:type="spellEnd"/>
            <w:r>
              <w:rPr>
                <w:spacing w:val="-5"/>
                <w:sz w:val="24"/>
              </w:rPr>
              <w:t xml:space="preserve"> </w:t>
            </w:r>
            <w:proofErr w:type="spellStart"/>
            <w:r>
              <w:rPr>
                <w:sz w:val="24"/>
              </w:rPr>
              <w:t>номер</w:t>
            </w:r>
            <w:proofErr w:type="spellEnd"/>
          </w:p>
        </w:tc>
        <w:tc>
          <w:tcPr>
            <w:tcW w:w="2412" w:type="dxa"/>
          </w:tcPr>
          <w:p w:rsidR="00B069F0" w:rsidRDefault="00B069F0" w:rsidP="004448F5">
            <w:pPr>
              <w:pStyle w:val="TableParagraph"/>
              <w:ind w:left="0"/>
            </w:pPr>
          </w:p>
        </w:tc>
      </w:tr>
      <w:tr w:rsidR="00B069F0" w:rsidTr="007B72E7">
        <w:trPr>
          <w:trHeight w:val="1026"/>
        </w:trPr>
        <w:tc>
          <w:tcPr>
            <w:tcW w:w="1044" w:type="dxa"/>
          </w:tcPr>
          <w:p w:rsidR="00B069F0" w:rsidRDefault="00B069F0" w:rsidP="004448F5">
            <w:pPr>
              <w:pStyle w:val="TableParagraph"/>
              <w:ind w:left="0"/>
              <w:rPr>
                <w:sz w:val="24"/>
              </w:rPr>
            </w:pPr>
            <w:r>
              <w:rPr>
                <w:sz w:val="24"/>
              </w:rPr>
              <w:t>1.2.3</w:t>
            </w:r>
          </w:p>
        </w:tc>
        <w:tc>
          <w:tcPr>
            <w:tcW w:w="5933" w:type="dxa"/>
          </w:tcPr>
          <w:p w:rsidR="00B069F0" w:rsidRPr="00B069F0" w:rsidRDefault="00B069F0" w:rsidP="004448F5">
            <w:pPr>
              <w:pStyle w:val="TableParagraph"/>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B069F0" w:rsidRPr="00B069F0" w:rsidRDefault="00B069F0" w:rsidP="004448F5">
            <w:pPr>
              <w:pStyle w:val="TableParagraph"/>
              <w:ind w:left="0"/>
              <w:rPr>
                <w:sz w:val="24"/>
                <w:lang w:val="ru-RU"/>
              </w:rPr>
            </w:pPr>
            <w:r w:rsidRPr="00B069F0">
              <w:rPr>
                <w:sz w:val="24"/>
                <w:lang w:val="ru-RU"/>
              </w:rPr>
              <w:t>юридического лица</w:t>
            </w:r>
          </w:p>
        </w:tc>
        <w:tc>
          <w:tcPr>
            <w:tcW w:w="2412" w:type="dxa"/>
          </w:tcPr>
          <w:p w:rsidR="00B069F0" w:rsidRPr="00B069F0" w:rsidRDefault="00B069F0" w:rsidP="004448F5">
            <w:pPr>
              <w:pStyle w:val="TableParagraph"/>
              <w:ind w:left="0"/>
              <w:rPr>
                <w:lang w:val="ru-RU"/>
              </w:rPr>
            </w:pPr>
          </w:p>
        </w:tc>
      </w:tr>
    </w:tbl>
    <w:p w:rsidR="00B069F0" w:rsidRPr="00B069F0" w:rsidRDefault="00B069F0" w:rsidP="004448F5">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B069F0" w:rsidRDefault="00B069F0" w:rsidP="004448F5">
      <w:pPr>
        <w:pStyle w:val="af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1317"/>
        </w:trPr>
        <w:tc>
          <w:tcPr>
            <w:tcW w:w="1044" w:type="dxa"/>
          </w:tcPr>
          <w:p w:rsidR="00B069F0" w:rsidRDefault="00B069F0" w:rsidP="004448F5">
            <w:pPr>
              <w:pStyle w:val="TableParagraph"/>
              <w:ind w:left="0"/>
              <w:rPr>
                <w:sz w:val="24"/>
              </w:rPr>
            </w:pPr>
            <w:r>
              <w:rPr>
                <w:sz w:val="24"/>
              </w:rPr>
              <w:t>2.1</w:t>
            </w:r>
          </w:p>
        </w:tc>
        <w:tc>
          <w:tcPr>
            <w:tcW w:w="5933" w:type="dxa"/>
          </w:tcPr>
          <w:p w:rsidR="00B069F0" w:rsidRPr="00B069F0" w:rsidRDefault="00B069F0" w:rsidP="004448F5">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B069F0" w:rsidRPr="00B069F0" w:rsidRDefault="00B069F0" w:rsidP="004448F5">
            <w:pPr>
              <w:pStyle w:val="TableParagraph"/>
              <w:ind w:left="0"/>
              <w:rPr>
                <w:lang w:val="ru-RU"/>
              </w:rPr>
            </w:pPr>
          </w:p>
        </w:tc>
      </w:tr>
      <w:tr w:rsidR="00B069F0" w:rsidTr="007B72E7">
        <w:trPr>
          <w:trHeight w:val="2085"/>
        </w:trPr>
        <w:tc>
          <w:tcPr>
            <w:tcW w:w="1044" w:type="dxa"/>
          </w:tcPr>
          <w:p w:rsidR="00B069F0" w:rsidRDefault="00B069F0" w:rsidP="004448F5">
            <w:pPr>
              <w:pStyle w:val="TableParagraph"/>
              <w:ind w:left="0"/>
              <w:rPr>
                <w:sz w:val="24"/>
              </w:rPr>
            </w:pPr>
            <w:r>
              <w:rPr>
                <w:sz w:val="24"/>
              </w:rPr>
              <w:t>2.2</w:t>
            </w:r>
          </w:p>
        </w:tc>
        <w:tc>
          <w:tcPr>
            <w:tcW w:w="5933" w:type="dxa"/>
          </w:tcPr>
          <w:p w:rsidR="00B069F0" w:rsidRPr="00B069F0" w:rsidRDefault="00B069F0" w:rsidP="004448F5">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B069F0" w:rsidRDefault="00B069F0" w:rsidP="004448F5">
            <w:pPr>
              <w:pStyle w:val="TableParagraph"/>
              <w:ind w:left="0"/>
              <w:rPr>
                <w:sz w:val="20"/>
              </w:rPr>
            </w:pPr>
            <w:proofErr w:type="spellStart"/>
            <w:r>
              <w:rPr>
                <w:sz w:val="20"/>
              </w:rPr>
              <w:t>образования</w:t>
            </w:r>
            <w:proofErr w:type="spellEnd"/>
            <w:r>
              <w:rPr>
                <w:sz w:val="20"/>
              </w:rPr>
              <w:t>)</w:t>
            </w:r>
          </w:p>
        </w:tc>
        <w:tc>
          <w:tcPr>
            <w:tcW w:w="2412" w:type="dxa"/>
          </w:tcPr>
          <w:p w:rsidR="00B069F0" w:rsidRDefault="00B069F0" w:rsidP="004448F5">
            <w:pPr>
              <w:pStyle w:val="TableParagraph"/>
              <w:ind w:left="0"/>
            </w:pPr>
          </w:p>
        </w:tc>
      </w:tr>
    </w:tbl>
    <w:p w:rsidR="00B069F0" w:rsidRPr="00B069F0" w:rsidRDefault="00B069F0" w:rsidP="004448F5">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B069F0" w:rsidRDefault="00B069F0" w:rsidP="004448F5">
      <w:pPr>
        <w:pStyle w:val="af3"/>
        <w:jc w:val="left"/>
        <w:rPr>
          <w:b/>
          <w:sz w:val="20"/>
        </w:rPr>
      </w:pPr>
    </w:p>
    <w:p w:rsidR="00B069F0" w:rsidRDefault="00B069F0" w:rsidP="004448F5">
      <w:pPr>
        <w:pStyle w:val="af3"/>
        <w:spacing w:before="2" w:after="1"/>
        <w:jc w:val="left"/>
        <w:rPr>
          <w:b/>
          <w:sz w:val="17"/>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952"/>
        <w:gridCol w:w="2410"/>
      </w:tblGrid>
      <w:tr w:rsidR="00B069F0" w:rsidTr="007B72E7">
        <w:trPr>
          <w:trHeight w:val="1828"/>
        </w:trPr>
        <w:tc>
          <w:tcPr>
            <w:tcW w:w="998" w:type="dxa"/>
          </w:tcPr>
          <w:p w:rsidR="00B069F0" w:rsidRDefault="00B069F0" w:rsidP="004448F5">
            <w:pPr>
              <w:pStyle w:val="TableParagraph"/>
              <w:ind w:left="0"/>
              <w:rPr>
                <w:sz w:val="24"/>
              </w:rPr>
            </w:pPr>
            <w:r>
              <w:rPr>
                <w:sz w:val="24"/>
              </w:rPr>
              <w:t>3.1</w:t>
            </w:r>
          </w:p>
        </w:tc>
        <w:tc>
          <w:tcPr>
            <w:tcW w:w="5952" w:type="dxa"/>
          </w:tcPr>
          <w:p w:rsidR="00B069F0" w:rsidRPr="00B069F0" w:rsidRDefault="00B069F0" w:rsidP="004448F5">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B069F0" w:rsidRPr="00B069F0" w:rsidRDefault="00B069F0" w:rsidP="004448F5">
            <w:pPr>
              <w:pStyle w:val="TableParagraph"/>
              <w:ind w:left="0"/>
              <w:rPr>
                <w:lang w:val="ru-RU"/>
              </w:rPr>
            </w:pPr>
          </w:p>
        </w:tc>
      </w:tr>
    </w:tbl>
    <w:p w:rsidR="00B069F0" w:rsidRDefault="00B069F0" w:rsidP="004448F5">
      <w:pPr>
        <w:pStyle w:val="af3"/>
        <w:spacing w:before="8"/>
        <w:jc w:val="left"/>
        <w:rPr>
          <w:b/>
          <w:sz w:val="23"/>
        </w:rPr>
      </w:pPr>
    </w:p>
    <w:p w:rsidR="00B069F0" w:rsidRPr="00B069F0" w:rsidRDefault="00B069F0" w:rsidP="004448F5">
      <w:pPr>
        <w:pStyle w:val="af2"/>
        <w:widowControl w:val="0"/>
        <w:numPr>
          <w:ilvl w:val="2"/>
          <w:numId w:val="1"/>
        </w:numPr>
        <w:tabs>
          <w:tab w:val="left" w:pos="3051"/>
          <w:tab w:val="left" w:pos="305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разрешении</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строительство</w:t>
      </w:r>
    </w:p>
    <w:p w:rsid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748"/>
        <w:gridCol w:w="3118"/>
        <w:gridCol w:w="2412"/>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2748" w:type="dxa"/>
          </w:tcPr>
          <w:p w:rsidR="00B069F0" w:rsidRPr="00B069F0" w:rsidRDefault="00B069F0" w:rsidP="004448F5">
            <w:pPr>
              <w:pStyle w:val="TableParagraph"/>
              <w:ind w:left="0" w:right="909"/>
              <w:rPr>
                <w:sz w:val="24"/>
                <w:lang w:val="ru-RU"/>
              </w:rPr>
            </w:pPr>
            <w:r w:rsidRPr="00B069F0">
              <w:rPr>
                <w:sz w:val="24"/>
                <w:lang w:val="ru-RU"/>
              </w:rPr>
              <w:t>Орган, выдавший</w:t>
            </w:r>
            <w:r w:rsidRPr="00B069F0">
              <w:rPr>
                <w:spacing w:val="-58"/>
                <w:sz w:val="24"/>
                <w:lang w:val="ru-RU"/>
              </w:rPr>
              <w:t xml:space="preserve"> </w:t>
            </w:r>
            <w:r w:rsidRPr="00B069F0">
              <w:rPr>
                <w:sz w:val="24"/>
                <w:lang w:val="ru-RU"/>
              </w:rPr>
              <w:t>разрешение на</w:t>
            </w:r>
            <w:r w:rsidRPr="00B069F0">
              <w:rPr>
                <w:spacing w:val="1"/>
                <w:sz w:val="24"/>
                <w:lang w:val="ru-RU"/>
              </w:rPr>
              <w:t xml:space="preserve"> </w:t>
            </w:r>
            <w:r w:rsidRPr="00B069F0">
              <w:rPr>
                <w:sz w:val="24"/>
                <w:lang w:val="ru-RU"/>
              </w:rPr>
              <w:t>строительство</w:t>
            </w:r>
          </w:p>
        </w:tc>
        <w:tc>
          <w:tcPr>
            <w:tcW w:w="3118"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412"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pPr>
          </w:p>
        </w:tc>
        <w:tc>
          <w:tcPr>
            <w:tcW w:w="2748" w:type="dxa"/>
          </w:tcPr>
          <w:p w:rsidR="00B069F0" w:rsidRDefault="00B069F0" w:rsidP="004448F5">
            <w:pPr>
              <w:pStyle w:val="TableParagraph"/>
              <w:ind w:left="0"/>
            </w:pPr>
          </w:p>
        </w:tc>
        <w:tc>
          <w:tcPr>
            <w:tcW w:w="3118" w:type="dxa"/>
          </w:tcPr>
          <w:p w:rsidR="00B069F0" w:rsidRDefault="00B069F0" w:rsidP="004448F5">
            <w:pPr>
              <w:pStyle w:val="TableParagraph"/>
              <w:ind w:left="0"/>
            </w:pPr>
          </w:p>
        </w:tc>
        <w:tc>
          <w:tcPr>
            <w:tcW w:w="2412" w:type="dxa"/>
          </w:tcPr>
          <w:p w:rsidR="00B069F0" w:rsidRDefault="00B069F0" w:rsidP="004448F5">
            <w:pPr>
              <w:pStyle w:val="TableParagraph"/>
              <w:ind w:left="0"/>
            </w:pPr>
          </w:p>
        </w:tc>
      </w:tr>
    </w:tbl>
    <w:p w:rsidR="00B069F0" w:rsidRPr="0000390D" w:rsidRDefault="00B069F0" w:rsidP="004448F5">
      <w:pPr>
        <w:pStyle w:val="af2"/>
        <w:widowControl w:val="0"/>
        <w:numPr>
          <w:ilvl w:val="2"/>
          <w:numId w:val="1"/>
        </w:numPr>
        <w:tabs>
          <w:tab w:val="left" w:pos="851"/>
        </w:tabs>
        <w:autoSpaceDE w:val="0"/>
        <w:autoSpaceDN w:val="0"/>
        <w:spacing w:after="0" w:line="240" w:lineRule="auto"/>
        <w:ind w:left="0" w:right="1004" w:firstLine="592"/>
        <w:contextualSpacing w:val="0"/>
        <w:jc w:val="center"/>
        <w:rPr>
          <w:rFonts w:ascii="Times New Roman" w:hAnsi="Times New Roman" w:cs="Times New Roman"/>
          <w:sz w:val="24"/>
        </w:rPr>
      </w:pPr>
      <w:r w:rsidRPr="0000390D">
        <w:rPr>
          <w:rFonts w:ascii="Times New Roman" w:hAnsi="Times New Roman" w:cs="Times New Roman"/>
          <w:b/>
          <w:sz w:val="24"/>
        </w:rPr>
        <w:t>Сведения о ранее выданных разрешениях на ввод объекта в</w:t>
      </w:r>
      <w:r w:rsidRPr="0000390D">
        <w:rPr>
          <w:rFonts w:ascii="Times New Roman" w:hAnsi="Times New Roman" w:cs="Times New Roman"/>
          <w:b/>
          <w:spacing w:val="-57"/>
          <w:sz w:val="24"/>
        </w:rPr>
        <w:t xml:space="preserve"> </w:t>
      </w:r>
      <w:r w:rsidRPr="0000390D">
        <w:rPr>
          <w:rFonts w:ascii="Times New Roman" w:hAnsi="Times New Roman" w:cs="Times New Roman"/>
          <w:b/>
          <w:sz w:val="24"/>
        </w:rPr>
        <w:t>эксплуатацию</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в</w:t>
      </w:r>
      <w:r w:rsidRPr="0000390D">
        <w:rPr>
          <w:rFonts w:ascii="Times New Roman" w:hAnsi="Times New Roman" w:cs="Times New Roman"/>
          <w:b/>
          <w:spacing w:val="-5"/>
          <w:sz w:val="24"/>
        </w:rPr>
        <w:t xml:space="preserve"> </w:t>
      </w:r>
      <w:r w:rsidRPr="0000390D">
        <w:rPr>
          <w:rFonts w:ascii="Times New Roman" w:hAnsi="Times New Roman" w:cs="Times New Roman"/>
          <w:b/>
          <w:sz w:val="24"/>
        </w:rPr>
        <w:t>отношении</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этапа</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6"/>
          <w:sz w:val="24"/>
        </w:rPr>
        <w:t xml:space="preserve"> </w:t>
      </w:r>
      <w:r w:rsidRPr="0000390D">
        <w:rPr>
          <w:rFonts w:ascii="Times New Roman" w:hAnsi="Times New Roman" w:cs="Times New Roman"/>
          <w:b/>
          <w:sz w:val="24"/>
        </w:rPr>
        <w:t>реконструкции</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объекта</w:t>
      </w:r>
      <w:r w:rsidR="0000390D" w:rsidRPr="0000390D">
        <w:rPr>
          <w:rFonts w:ascii="Times New Roman" w:hAnsi="Times New Roman" w:cs="Times New Roman"/>
          <w:b/>
          <w:sz w:val="24"/>
        </w:rPr>
        <w:t xml:space="preserve"> </w:t>
      </w:r>
      <w:r w:rsidR="0000390D">
        <w:rPr>
          <w:rFonts w:ascii="Times New Roman" w:hAnsi="Times New Roman" w:cs="Times New Roman"/>
          <w:b/>
          <w:sz w:val="24"/>
        </w:rPr>
        <w:t>к</w:t>
      </w:r>
      <w:r w:rsidRPr="0000390D">
        <w:rPr>
          <w:rFonts w:ascii="Times New Roman" w:hAnsi="Times New Roman" w:cs="Times New Roman"/>
          <w:b/>
          <w:sz w:val="24"/>
        </w:rPr>
        <w:t>апитального</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3"/>
          <w:sz w:val="24"/>
        </w:rPr>
        <w:t xml:space="preserve"> </w:t>
      </w:r>
      <w:r w:rsidRPr="0000390D">
        <w:rPr>
          <w:rFonts w:ascii="Times New Roman" w:hAnsi="Times New Roman" w:cs="Times New Roman"/>
          <w:sz w:val="24"/>
        </w:rPr>
        <w:t>(при</w:t>
      </w:r>
      <w:r w:rsidRPr="0000390D">
        <w:rPr>
          <w:rFonts w:ascii="Times New Roman" w:hAnsi="Times New Roman" w:cs="Times New Roman"/>
          <w:spacing w:val="-3"/>
          <w:sz w:val="24"/>
        </w:rPr>
        <w:t xml:space="preserve"> </w:t>
      </w:r>
      <w:r w:rsidRPr="0000390D">
        <w:rPr>
          <w:rFonts w:ascii="Times New Roman" w:hAnsi="Times New Roman" w:cs="Times New Roman"/>
          <w:sz w:val="24"/>
        </w:rPr>
        <w:t>наличии)</w:t>
      </w:r>
    </w:p>
    <w:p w:rsidR="00B069F0" w:rsidRPr="00B069F0" w:rsidRDefault="00B069F0" w:rsidP="004448F5">
      <w:pPr>
        <w:spacing w:line="240" w:lineRule="auto"/>
        <w:jc w:val="center"/>
        <w:rPr>
          <w:rFonts w:ascii="Times New Roman" w:hAnsi="Times New Roman" w:cs="Times New Roman"/>
          <w:sz w:val="20"/>
        </w:rPr>
      </w:pPr>
      <w:r w:rsidRPr="00B069F0">
        <w:rPr>
          <w:rFonts w:ascii="Times New Roman" w:hAnsi="Times New Roman" w:cs="Times New Roman"/>
          <w:sz w:val="20"/>
        </w:rPr>
        <w:t>(указывается</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случае,</w:t>
      </w:r>
      <w:r w:rsidRPr="00B069F0">
        <w:rPr>
          <w:rFonts w:ascii="Times New Roman" w:hAnsi="Times New Roman" w:cs="Times New Roman"/>
          <w:spacing w:val="-3"/>
          <w:sz w:val="20"/>
        </w:rPr>
        <w:t xml:space="preserve"> </w:t>
      </w:r>
      <w:r w:rsidRPr="00B069F0">
        <w:rPr>
          <w:rFonts w:ascii="Times New Roman" w:hAnsi="Times New Roman" w:cs="Times New Roman"/>
          <w:sz w:val="20"/>
        </w:rPr>
        <w:t>предусмотренном</w:t>
      </w:r>
      <w:r w:rsidRPr="00B069F0">
        <w:rPr>
          <w:rFonts w:ascii="Times New Roman" w:hAnsi="Times New Roman" w:cs="Times New Roman"/>
          <w:spacing w:val="-2"/>
          <w:sz w:val="20"/>
        </w:rPr>
        <w:t xml:space="preserve"> </w:t>
      </w:r>
      <w:r w:rsidRPr="00B069F0">
        <w:rPr>
          <w:rFonts w:ascii="Times New Roman" w:hAnsi="Times New Roman" w:cs="Times New Roman"/>
          <w:sz w:val="20"/>
        </w:rPr>
        <w:t>частью</w:t>
      </w:r>
      <w:r w:rsidRPr="00B069F0">
        <w:rPr>
          <w:rFonts w:ascii="Times New Roman" w:hAnsi="Times New Roman" w:cs="Times New Roman"/>
          <w:spacing w:val="-4"/>
          <w:sz w:val="20"/>
        </w:rPr>
        <w:t xml:space="preserve"> </w:t>
      </w:r>
      <w:r w:rsidRPr="00B069F0">
        <w:rPr>
          <w:rFonts w:ascii="Times New Roman" w:hAnsi="Times New Roman" w:cs="Times New Roman"/>
          <w:sz w:val="20"/>
        </w:rPr>
        <w:t>35</w:t>
      </w:r>
      <w:r w:rsidRPr="00B069F0">
        <w:rPr>
          <w:rFonts w:ascii="Times New Roman" w:hAnsi="Times New Roman" w:cs="Times New Roman"/>
          <w:spacing w:val="-3"/>
          <w:sz w:val="20"/>
        </w:rPr>
        <w:t xml:space="preserve"> </w:t>
      </w:r>
      <w:r w:rsidRPr="00B069F0">
        <w:rPr>
          <w:rFonts w:ascii="Times New Roman" w:hAnsi="Times New Roman" w:cs="Times New Roman"/>
          <w:sz w:val="20"/>
        </w:rPr>
        <w:t>статьи</w:t>
      </w:r>
      <w:r w:rsidRPr="00B069F0">
        <w:rPr>
          <w:rFonts w:ascii="Times New Roman" w:hAnsi="Times New Roman" w:cs="Times New Roman"/>
          <w:spacing w:val="-5"/>
          <w:sz w:val="20"/>
        </w:rPr>
        <w:t xml:space="preserve"> </w:t>
      </w:r>
      <w:r w:rsidRPr="00B069F0">
        <w:rPr>
          <w:rFonts w:ascii="Times New Roman" w:hAnsi="Times New Roman" w:cs="Times New Roman"/>
          <w:sz w:val="20"/>
        </w:rPr>
        <w:t>55</w:t>
      </w:r>
      <w:r w:rsidRPr="00B069F0">
        <w:rPr>
          <w:rFonts w:ascii="Times New Roman" w:hAnsi="Times New Roman" w:cs="Times New Roman"/>
          <w:spacing w:val="-3"/>
          <w:sz w:val="20"/>
        </w:rPr>
        <w:t xml:space="preserve"> </w:t>
      </w:r>
      <w:r w:rsidRPr="00B069F0">
        <w:rPr>
          <w:rFonts w:ascii="Times New Roman" w:hAnsi="Times New Roman" w:cs="Times New Roman"/>
          <w:sz w:val="20"/>
        </w:rPr>
        <w:t>Градостроительного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кодекса</w:t>
      </w:r>
      <w:r w:rsidRPr="00B069F0">
        <w:rPr>
          <w:rFonts w:ascii="Times New Roman" w:hAnsi="Times New Roman" w:cs="Times New Roman"/>
          <w:spacing w:val="-4"/>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7"/>
          <w:sz w:val="20"/>
        </w:rPr>
        <w:t xml:space="preserve"> </w:t>
      </w:r>
      <w:r w:rsidRPr="00B069F0">
        <w:rPr>
          <w:rFonts w:ascii="Times New Roman" w:hAnsi="Times New Roman" w:cs="Times New Roman"/>
          <w:sz w:val="20"/>
        </w:rPr>
        <w:t>Федерации)</w:t>
      </w:r>
    </w:p>
    <w:p w:rsidR="00B069F0" w:rsidRDefault="00B069F0" w:rsidP="004448F5">
      <w:pPr>
        <w:pStyle w:val="af3"/>
        <w:spacing w:before="5"/>
        <w:jc w:val="left"/>
        <w:rPr>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456"/>
        <w:gridCol w:w="2126"/>
        <w:gridCol w:w="2695"/>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3456" w:type="dxa"/>
          </w:tcPr>
          <w:p w:rsidR="00B069F0" w:rsidRPr="00B069F0" w:rsidRDefault="00B069F0" w:rsidP="004448F5">
            <w:pPr>
              <w:pStyle w:val="TableParagraph"/>
              <w:ind w:left="0" w:right="32"/>
              <w:rPr>
                <w:sz w:val="24"/>
                <w:lang w:val="ru-RU"/>
              </w:rPr>
            </w:pPr>
            <w:r w:rsidRPr="00B069F0">
              <w:rPr>
                <w:sz w:val="24"/>
                <w:lang w:val="ru-RU"/>
              </w:rPr>
              <w:t>Орган (организация), выдавший</w:t>
            </w:r>
            <w:r w:rsidRPr="00B069F0">
              <w:rPr>
                <w:spacing w:val="1"/>
                <w:sz w:val="24"/>
                <w:lang w:val="ru-RU"/>
              </w:rPr>
              <w:t xml:space="preserve"> </w:t>
            </w:r>
            <w:r w:rsidRPr="00B069F0">
              <w:rPr>
                <w:sz w:val="24"/>
                <w:lang w:val="ru-RU"/>
              </w:rPr>
              <w:t>(-</w:t>
            </w:r>
            <w:proofErr w:type="spellStart"/>
            <w:r w:rsidRPr="00B069F0">
              <w:rPr>
                <w:sz w:val="24"/>
                <w:lang w:val="ru-RU"/>
              </w:rPr>
              <w:t>ая</w:t>
            </w:r>
            <w:proofErr w:type="spellEnd"/>
            <w:r w:rsidRPr="00B069F0">
              <w:rPr>
                <w:sz w:val="24"/>
                <w:lang w:val="ru-RU"/>
              </w:rPr>
              <w:t>) разрешение на ввод объекта</w:t>
            </w:r>
            <w:r w:rsidRPr="00B069F0">
              <w:rPr>
                <w:spacing w:val="-57"/>
                <w:sz w:val="24"/>
                <w:lang w:val="ru-RU"/>
              </w:rPr>
              <w:t xml:space="preserve"> </w:t>
            </w:r>
            <w:r w:rsidRPr="00B069F0">
              <w:rPr>
                <w:sz w:val="24"/>
                <w:lang w:val="ru-RU"/>
              </w:rPr>
              <w:t>в</w:t>
            </w:r>
            <w:r w:rsidRPr="00B069F0">
              <w:rPr>
                <w:spacing w:val="-2"/>
                <w:sz w:val="24"/>
                <w:lang w:val="ru-RU"/>
              </w:rPr>
              <w:t xml:space="preserve"> </w:t>
            </w:r>
            <w:r w:rsidRPr="00B069F0">
              <w:rPr>
                <w:sz w:val="24"/>
                <w:lang w:val="ru-RU"/>
              </w:rPr>
              <w:t>эксплуатацию</w:t>
            </w:r>
          </w:p>
        </w:tc>
        <w:tc>
          <w:tcPr>
            <w:tcW w:w="2126"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695"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rPr>
                <w:sz w:val="24"/>
              </w:rPr>
            </w:pPr>
            <w:r>
              <w:rPr>
                <w:sz w:val="24"/>
              </w:rPr>
              <w:t>5.1</w:t>
            </w:r>
          </w:p>
        </w:tc>
        <w:tc>
          <w:tcPr>
            <w:tcW w:w="3456" w:type="dxa"/>
          </w:tcPr>
          <w:p w:rsidR="00B069F0" w:rsidRDefault="00B069F0" w:rsidP="004448F5">
            <w:pPr>
              <w:pStyle w:val="TableParagraph"/>
              <w:ind w:left="0"/>
            </w:pPr>
          </w:p>
        </w:tc>
        <w:tc>
          <w:tcPr>
            <w:tcW w:w="2126" w:type="dxa"/>
          </w:tcPr>
          <w:p w:rsidR="00B069F0" w:rsidRDefault="00B069F0" w:rsidP="004448F5">
            <w:pPr>
              <w:pStyle w:val="TableParagraph"/>
              <w:ind w:left="0"/>
            </w:pPr>
          </w:p>
        </w:tc>
        <w:tc>
          <w:tcPr>
            <w:tcW w:w="2695" w:type="dxa"/>
          </w:tcPr>
          <w:p w:rsidR="00B069F0" w:rsidRDefault="00B069F0" w:rsidP="004448F5">
            <w:pPr>
              <w:pStyle w:val="TableParagraph"/>
              <w:ind w:left="0"/>
            </w:pPr>
          </w:p>
        </w:tc>
      </w:tr>
    </w:tbl>
    <w:p w:rsidR="00B069F0" w:rsidRDefault="00B069F0" w:rsidP="004448F5">
      <w:pPr>
        <w:pStyle w:val="af3"/>
        <w:spacing w:before="3"/>
        <w:jc w:val="left"/>
        <w:rPr>
          <w:sz w:val="23"/>
        </w:rPr>
      </w:pPr>
    </w:p>
    <w:p w:rsidR="00B069F0" w:rsidRPr="00B069F0" w:rsidRDefault="00B069F0" w:rsidP="004448F5">
      <w:pPr>
        <w:spacing w:after="9" w:line="240" w:lineRule="auto"/>
        <w:ind w:firstLine="709"/>
        <w:rPr>
          <w:rFonts w:ascii="Times New Roman" w:hAnsi="Times New Roman" w:cs="Times New Roman"/>
          <w:sz w:val="24"/>
        </w:rPr>
      </w:pPr>
      <w:r w:rsidRPr="00B069F0">
        <w:rPr>
          <w:rFonts w:ascii="Times New Roman" w:hAnsi="Times New Roman" w:cs="Times New Roman"/>
          <w:sz w:val="24"/>
        </w:rPr>
        <w:t>При</w:t>
      </w:r>
      <w:r w:rsidRPr="00B069F0">
        <w:rPr>
          <w:rFonts w:ascii="Times New Roman" w:hAnsi="Times New Roman" w:cs="Times New Roman"/>
          <w:spacing w:val="52"/>
          <w:sz w:val="24"/>
        </w:rPr>
        <w:t xml:space="preserve"> </w:t>
      </w:r>
      <w:r w:rsidRPr="00B069F0">
        <w:rPr>
          <w:rFonts w:ascii="Times New Roman" w:hAnsi="Times New Roman" w:cs="Times New Roman"/>
          <w:sz w:val="24"/>
        </w:rPr>
        <w:t>этом</w:t>
      </w:r>
      <w:r w:rsidRPr="00B069F0">
        <w:rPr>
          <w:rFonts w:ascii="Times New Roman" w:hAnsi="Times New Roman" w:cs="Times New Roman"/>
          <w:spacing w:val="51"/>
          <w:sz w:val="24"/>
        </w:rPr>
        <w:t xml:space="preserve"> </w:t>
      </w:r>
      <w:r w:rsidRPr="00B069F0">
        <w:rPr>
          <w:rFonts w:ascii="Times New Roman" w:hAnsi="Times New Roman" w:cs="Times New Roman"/>
          <w:sz w:val="24"/>
        </w:rPr>
        <w:t>сообщаю,</w:t>
      </w:r>
      <w:r w:rsidRPr="00B069F0">
        <w:rPr>
          <w:rFonts w:ascii="Times New Roman" w:hAnsi="Times New Roman" w:cs="Times New Roman"/>
          <w:spacing w:val="51"/>
          <w:sz w:val="24"/>
        </w:rPr>
        <w:t xml:space="preserve"> </w:t>
      </w:r>
      <w:r w:rsidRPr="00B069F0">
        <w:rPr>
          <w:rFonts w:ascii="Times New Roman" w:hAnsi="Times New Roman" w:cs="Times New Roman"/>
          <w:sz w:val="24"/>
        </w:rPr>
        <w:t>что</w:t>
      </w:r>
      <w:r w:rsidRPr="00B069F0">
        <w:rPr>
          <w:rFonts w:ascii="Times New Roman" w:hAnsi="Times New Roman" w:cs="Times New Roman"/>
          <w:spacing w:val="50"/>
          <w:sz w:val="24"/>
        </w:rPr>
        <w:t xml:space="preserve"> </w:t>
      </w:r>
      <w:r w:rsidRPr="00B069F0">
        <w:rPr>
          <w:rFonts w:ascii="Times New Roman" w:hAnsi="Times New Roman" w:cs="Times New Roman"/>
          <w:sz w:val="24"/>
        </w:rPr>
        <w:t>ввод</w:t>
      </w:r>
      <w:r w:rsidRPr="00B069F0">
        <w:rPr>
          <w:rFonts w:ascii="Times New Roman" w:hAnsi="Times New Roman" w:cs="Times New Roman"/>
          <w:spacing w:val="52"/>
          <w:sz w:val="24"/>
        </w:rPr>
        <w:t xml:space="preserve"> </w:t>
      </w:r>
      <w:r w:rsidRPr="00B069F0">
        <w:rPr>
          <w:rFonts w:ascii="Times New Roman" w:hAnsi="Times New Roman" w:cs="Times New Roman"/>
          <w:sz w:val="24"/>
        </w:rPr>
        <w:t>объекта</w:t>
      </w:r>
      <w:r w:rsidRPr="00B069F0">
        <w:rPr>
          <w:rFonts w:ascii="Times New Roman" w:hAnsi="Times New Roman" w:cs="Times New Roman"/>
          <w:spacing w:val="50"/>
          <w:sz w:val="24"/>
        </w:rPr>
        <w:t xml:space="preserve"> </w:t>
      </w:r>
      <w:r w:rsidRPr="00B069F0">
        <w:rPr>
          <w:rFonts w:ascii="Times New Roman" w:hAnsi="Times New Roman" w:cs="Times New Roman"/>
          <w:sz w:val="24"/>
        </w:rPr>
        <w:t>в</w:t>
      </w:r>
      <w:r w:rsidRPr="00B069F0">
        <w:rPr>
          <w:rFonts w:ascii="Times New Roman" w:hAnsi="Times New Roman" w:cs="Times New Roman"/>
          <w:spacing w:val="51"/>
          <w:sz w:val="24"/>
        </w:rPr>
        <w:t xml:space="preserve"> </w:t>
      </w:r>
      <w:r w:rsidRPr="00B069F0">
        <w:rPr>
          <w:rFonts w:ascii="Times New Roman" w:hAnsi="Times New Roman" w:cs="Times New Roman"/>
          <w:sz w:val="24"/>
        </w:rPr>
        <w:t>эксплуатацию</w:t>
      </w:r>
      <w:r w:rsidRPr="00B069F0">
        <w:rPr>
          <w:rFonts w:ascii="Times New Roman" w:hAnsi="Times New Roman" w:cs="Times New Roman"/>
          <w:spacing w:val="51"/>
          <w:sz w:val="24"/>
        </w:rPr>
        <w:t xml:space="preserve"> </w:t>
      </w:r>
      <w:r w:rsidRPr="00B069F0">
        <w:rPr>
          <w:rFonts w:ascii="Times New Roman" w:hAnsi="Times New Roman" w:cs="Times New Roman"/>
          <w:sz w:val="24"/>
        </w:rPr>
        <w:t>будет</w:t>
      </w:r>
      <w:r w:rsidRPr="00B069F0">
        <w:rPr>
          <w:rFonts w:ascii="Times New Roman" w:hAnsi="Times New Roman" w:cs="Times New Roman"/>
          <w:spacing w:val="52"/>
          <w:sz w:val="24"/>
        </w:rPr>
        <w:t xml:space="preserve"> </w:t>
      </w:r>
      <w:r w:rsidRPr="00B069F0">
        <w:rPr>
          <w:rFonts w:ascii="Times New Roman" w:hAnsi="Times New Roman" w:cs="Times New Roman"/>
          <w:sz w:val="24"/>
        </w:rPr>
        <w:t>осуществляться</w:t>
      </w:r>
      <w:r w:rsidRPr="00B069F0">
        <w:rPr>
          <w:rFonts w:ascii="Times New Roman" w:hAnsi="Times New Roman" w:cs="Times New Roman"/>
          <w:spacing w:val="51"/>
          <w:sz w:val="24"/>
        </w:rPr>
        <w:t xml:space="preserve"> </w:t>
      </w:r>
      <w:r w:rsidRPr="00B069F0">
        <w:rPr>
          <w:rFonts w:ascii="Times New Roman" w:hAnsi="Times New Roman" w:cs="Times New Roman"/>
          <w:sz w:val="24"/>
        </w:rPr>
        <w:t>на</w:t>
      </w:r>
      <w:r w:rsidRPr="00B069F0">
        <w:rPr>
          <w:rFonts w:ascii="Times New Roman" w:hAnsi="Times New Roman" w:cs="Times New Roman"/>
          <w:spacing w:val="-57"/>
          <w:sz w:val="24"/>
        </w:rPr>
        <w:t xml:space="preserve"> </w:t>
      </w:r>
      <w:r w:rsidRPr="00B069F0">
        <w:rPr>
          <w:rFonts w:ascii="Times New Roman" w:hAnsi="Times New Roman" w:cs="Times New Roman"/>
          <w:sz w:val="24"/>
        </w:rPr>
        <w:t>основании</w:t>
      </w:r>
      <w:r w:rsidRPr="00B069F0">
        <w:rPr>
          <w:rFonts w:ascii="Times New Roman" w:hAnsi="Times New Roman" w:cs="Times New Roman"/>
          <w:spacing w:val="1"/>
          <w:sz w:val="24"/>
        </w:rPr>
        <w:t xml:space="preserve"> </w:t>
      </w:r>
      <w:r w:rsidRPr="00B069F0">
        <w:rPr>
          <w:rFonts w:ascii="Times New Roman" w:hAnsi="Times New Roman" w:cs="Times New Roman"/>
          <w:sz w:val="24"/>
        </w:rPr>
        <w:t>следующих</w:t>
      </w:r>
      <w:r w:rsidRPr="00B069F0">
        <w:rPr>
          <w:rFonts w:ascii="Times New Roman" w:hAnsi="Times New Roman" w:cs="Times New Roman"/>
          <w:spacing w:val="-3"/>
          <w:sz w:val="24"/>
        </w:rPr>
        <w:t xml:space="preserve"> </w:t>
      </w:r>
      <w:r w:rsidRPr="00B069F0">
        <w:rPr>
          <w:rFonts w:ascii="Times New Roman" w:hAnsi="Times New Roman" w:cs="Times New Roman"/>
          <w:sz w:val="24"/>
        </w:rPr>
        <w:t>документов:</w:t>
      </w:r>
    </w:p>
    <w:tbl>
      <w:tblPr>
        <w:tblStyle w:val="TableNormal"/>
        <w:tblW w:w="9390"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594"/>
        <w:gridCol w:w="1841"/>
        <w:gridCol w:w="2129"/>
      </w:tblGrid>
      <w:tr w:rsidR="00B069F0" w:rsidTr="000F7238">
        <w:trPr>
          <w:trHeight w:val="640"/>
        </w:trPr>
        <w:tc>
          <w:tcPr>
            <w:tcW w:w="826" w:type="dxa"/>
          </w:tcPr>
          <w:p w:rsidR="00B069F0" w:rsidRDefault="00B069F0" w:rsidP="004448F5">
            <w:pPr>
              <w:pStyle w:val="TableParagraph"/>
              <w:ind w:left="0"/>
              <w:rPr>
                <w:sz w:val="24"/>
              </w:rPr>
            </w:pPr>
            <w:r>
              <w:rPr>
                <w:sz w:val="24"/>
              </w:rPr>
              <w:t>№</w:t>
            </w:r>
          </w:p>
        </w:tc>
        <w:tc>
          <w:tcPr>
            <w:tcW w:w="4594" w:type="dxa"/>
          </w:tcPr>
          <w:p w:rsidR="00B069F0" w:rsidRDefault="00B069F0" w:rsidP="004448F5">
            <w:pPr>
              <w:pStyle w:val="TableParagraph"/>
              <w:ind w:left="0"/>
              <w:rPr>
                <w:sz w:val="24"/>
              </w:rPr>
            </w:pPr>
            <w:proofErr w:type="spellStart"/>
            <w:r>
              <w:rPr>
                <w:sz w:val="24"/>
              </w:rPr>
              <w:t>Наименование</w:t>
            </w:r>
            <w:proofErr w:type="spellEnd"/>
            <w:r>
              <w:rPr>
                <w:spacing w:val="-3"/>
                <w:sz w:val="24"/>
              </w:rPr>
              <w:t xml:space="preserve"> </w:t>
            </w:r>
            <w:proofErr w:type="spellStart"/>
            <w:r>
              <w:rPr>
                <w:sz w:val="24"/>
              </w:rPr>
              <w:t>документа</w:t>
            </w:r>
            <w:proofErr w:type="spellEnd"/>
          </w:p>
        </w:tc>
        <w:tc>
          <w:tcPr>
            <w:tcW w:w="1841" w:type="dxa"/>
          </w:tcPr>
          <w:p w:rsidR="00B069F0" w:rsidRDefault="00B069F0" w:rsidP="004448F5">
            <w:pPr>
              <w:pStyle w:val="TableParagraph"/>
              <w:ind w:left="0" w:right="731"/>
              <w:rPr>
                <w:sz w:val="24"/>
              </w:rPr>
            </w:pPr>
            <w:proofErr w:type="spellStart"/>
            <w:r>
              <w:rPr>
                <w:sz w:val="24"/>
              </w:rPr>
              <w:t>Номер</w:t>
            </w:r>
            <w:proofErr w:type="spellEnd"/>
            <w:r>
              <w:rPr>
                <w:spacing w:val="1"/>
                <w:sz w:val="24"/>
              </w:rPr>
              <w:t xml:space="preserve"> </w:t>
            </w:r>
            <w:proofErr w:type="spellStart"/>
            <w:r>
              <w:rPr>
                <w:sz w:val="24"/>
              </w:rPr>
              <w:t>документа</w:t>
            </w:r>
            <w:proofErr w:type="spellEnd"/>
          </w:p>
        </w:tc>
        <w:tc>
          <w:tcPr>
            <w:tcW w:w="2129" w:type="dxa"/>
          </w:tcPr>
          <w:p w:rsidR="00B069F0" w:rsidRDefault="00B069F0" w:rsidP="004448F5">
            <w:pPr>
              <w:pStyle w:val="TableParagraph"/>
              <w:ind w:left="0" w:right="1019"/>
              <w:rPr>
                <w:sz w:val="24"/>
              </w:rPr>
            </w:pPr>
            <w:proofErr w:type="spellStart"/>
            <w:r>
              <w:rPr>
                <w:sz w:val="24"/>
              </w:rPr>
              <w:t>Дата</w:t>
            </w:r>
            <w:proofErr w:type="spellEnd"/>
            <w:r>
              <w:rPr>
                <w:spacing w:val="1"/>
                <w:sz w:val="24"/>
              </w:rPr>
              <w:t xml:space="preserve"> </w:t>
            </w:r>
            <w:proofErr w:type="spellStart"/>
            <w:r>
              <w:rPr>
                <w:sz w:val="24"/>
              </w:rPr>
              <w:t>документа</w:t>
            </w:r>
            <w:proofErr w:type="spellEnd"/>
          </w:p>
        </w:tc>
      </w:tr>
      <w:tr w:rsidR="00B069F0" w:rsidTr="000F7238">
        <w:trPr>
          <w:trHeight w:val="3590"/>
        </w:trPr>
        <w:tc>
          <w:tcPr>
            <w:tcW w:w="826" w:type="dxa"/>
          </w:tcPr>
          <w:p w:rsidR="00B069F0" w:rsidRDefault="00B069F0" w:rsidP="004448F5">
            <w:pPr>
              <w:pStyle w:val="TableParagraph"/>
              <w:ind w:left="0"/>
              <w:rPr>
                <w:sz w:val="24"/>
              </w:rPr>
            </w:pPr>
            <w:r>
              <w:rPr>
                <w:sz w:val="24"/>
              </w:rPr>
              <w:t>1</w:t>
            </w:r>
          </w:p>
        </w:tc>
        <w:tc>
          <w:tcPr>
            <w:tcW w:w="4594" w:type="dxa"/>
          </w:tcPr>
          <w:p w:rsidR="00B069F0" w:rsidRPr="00B069F0" w:rsidRDefault="00B069F0" w:rsidP="004448F5">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B069F0" w:rsidRDefault="00B069F0" w:rsidP="004448F5">
            <w:pPr>
              <w:pStyle w:val="TableParagraph"/>
              <w:ind w:left="0"/>
              <w:rPr>
                <w:sz w:val="24"/>
              </w:rPr>
            </w:pPr>
            <w:proofErr w:type="spellStart"/>
            <w:r>
              <w:rPr>
                <w:sz w:val="24"/>
              </w:rPr>
              <w:t>образование</w:t>
            </w:r>
            <w:proofErr w:type="spellEnd"/>
            <w:r>
              <w:rPr>
                <w:spacing w:val="-3"/>
                <w:sz w:val="24"/>
              </w:rPr>
              <w:t xml:space="preserve"> </w:t>
            </w:r>
            <w:proofErr w:type="spellStart"/>
            <w:r>
              <w:rPr>
                <w:sz w:val="24"/>
              </w:rPr>
              <w:t>земельного</w:t>
            </w:r>
            <w:proofErr w:type="spellEnd"/>
            <w:r>
              <w:rPr>
                <w:spacing w:val="-2"/>
                <w:sz w:val="24"/>
              </w:rPr>
              <w:t xml:space="preserve"> </w:t>
            </w:r>
            <w:proofErr w:type="spellStart"/>
            <w:r>
              <w:rPr>
                <w:sz w:val="24"/>
              </w:rPr>
              <w:t>участка</w:t>
            </w:r>
            <w:proofErr w:type="spellEnd"/>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4141"/>
        </w:trPr>
        <w:tc>
          <w:tcPr>
            <w:tcW w:w="826" w:type="dxa"/>
          </w:tcPr>
          <w:p w:rsidR="00B069F0" w:rsidRDefault="00B069F0" w:rsidP="004448F5">
            <w:pPr>
              <w:pStyle w:val="TableParagraph"/>
              <w:ind w:left="0"/>
              <w:rPr>
                <w:sz w:val="24"/>
              </w:rPr>
            </w:pPr>
            <w:r>
              <w:rPr>
                <w:sz w:val="24"/>
              </w:rPr>
              <w:t>2</w:t>
            </w:r>
          </w:p>
        </w:tc>
        <w:tc>
          <w:tcPr>
            <w:tcW w:w="4594" w:type="dxa"/>
          </w:tcPr>
          <w:p w:rsidR="00B069F0" w:rsidRPr="00B069F0" w:rsidRDefault="00B069F0" w:rsidP="004448F5">
            <w:pPr>
              <w:pStyle w:val="TableParagraph"/>
              <w:ind w:left="0" w:right="337"/>
              <w:rPr>
                <w:sz w:val="24"/>
                <w:lang w:val="ru-RU"/>
              </w:rPr>
            </w:pPr>
            <w:r w:rsidRPr="00B069F0">
              <w:rPr>
                <w:sz w:val="24"/>
                <w:lang w:val="ru-RU"/>
              </w:rPr>
              <w:t>Заключение органа государственного</w:t>
            </w:r>
            <w:r w:rsidRPr="00B069F0">
              <w:rPr>
                <w:spacing w:val="1"/>
                <w:sz w:val="24"/>
                <w:lang w:val="ru-RU"/>
              </w:rPr>
              <w:t xml:space="preserve"> </w:t>
            </w:r>
            <w:r w:rsidRPr="00B069F0">
              <w:rPr>
                <w:sz w:val="24"/>
                <w:lang w:val="ru-RU"/>
              </w:rPr>
              <w:t>строительного надзора о соответствии</w:t>
            </w:r>
            <w:r w:rsidRPr="00B069F0">
              <w:rPr>
                <w:spacing w:val="1"/>
                <w:sz w:val="24"/>
                <w:lang w:val="ru-RU"/>
              </w:rPr>
              <w:t xml:space="preserve"> </w:t>
            </w:r>
            <w:r w:rsidRPr="00B069F0">
              <w:rPr>
                <w:sz w:val="24"/>
                <w:lang w:val="ru-RU"/>
              </w:rPr>
              <w:t>построенного, реконструированного</w:t>
            </w:r>
            <w:r w:rsidRPr="00B069F0">
              <w:rPr>
                <w:spacing w:val="1"/>
                <w:sz w:val="24"/>
                <w:lang w:val="ru-RU"/>
              </w:rPr>
              <w:t xml:space="preserve"> </w:t>
            </w:r>
            <w:r w:rsidRPr="00B069F0">
              <w:rPr>
                <w:sz w:val="24"/>
                <w:lang w:val="ru-RU"/>
              </w:rPr>
              <w:t>объекта капитального строительства</w:t>
            </w:r>
            <w:r w:rsidRPr="00B069F0">
              <w:rPr>
                <w:spacing w:val="1"/>
                <w:sz w:val="24"/>
                <w:lang w:val="ru-RU"/>
              </w:rPr>
              <w:t xml:space="preserve"> </w:t>
            </w:r>
            <w:r w:rsidRPr="00B069F0">
              <w:rPr>
                <w:sz w:val="24"/>
                <w:lang w:val="ru-RU"/>
              </w:rPr>
              <w:t>требованиям проектной документации</w:t>
            </w:r>
            <w:r w:rsidRPr="00B069F0">
              <w:rPr>
                <w:spacing w:val="1"/>
                <w:sz w:val="24"/>
                <w:lang w:val="ru-RU"/>
              </w:rPr>
              <w:t xml:space="preserve"> </w:t>
            </w:r>
            <w:r w:rsidRPr="00B069F0">
              <w:rPr>
                <w:sz w:val="24"/>
                <w:lang w:val="ru-RU"/>
              </w:rPr>
              <w:t>(включая проектную документацию, в</w:t>
            </w:r>
            <w:r w:rsidRPr="00B069F0">
              <w:rPr>
                <w:spacing w:val="1"/>
                <w:sz w:val="24"/>
                <w:lang w:val="ru-RU"/>
              </w:rPr>
              <w:t xml:space="preserve"> </w:t>
            </w:r>
            <w:r w:rsidRPr="00B069F0">
              <w:rPr>
                <w:sz w:val="24"/>
                <w:lang w:val="ru-RU"/>
              </w:rPr>
              <w:t>которой учтены изменения, внесенные в</w:t>
            </w:r>
            <w:r w:rsidRPr="00B069F0">
              <w:rPr>
                <w:spacing w:val="1"/>
                <w:sz w:val="24"/>
                <w:lang w:val="ru-RU"/>
              </w:rPr>
              <w:t xml:space="preserve"> </w:t>
            </w:r>
            <w:r w:rsidRPr="00B069F0">
              <w:rPr>
                <w:sz w:val="24"/>
                <w:lang w:val="ru-RU"/>
              </w:rPr>
              <w:t>соответствии с частями 38 и 39 статьи 49</w:t>
            </w:r>
            <w:r w:rsidRPr="00B069F0">
              <w:rPr>
                <w:spacing w:val="-57"/>
                <w:sz w:val="24"/>
                <w:lang w:val="ru-RU"/>
              </w:rPr>
              <w:t xml:space="preserve"> </w:t>
            </w:r>
            <w:r w:rsidRPr="00B069F0">
              <w:rPr>
                <w:sz w:val="24"/>
                <w:lang w:val="ru-RU"/>
              </w:rPr>
              <w:t>Градостроительного кодекса Российской</w:t>
            </w:r>
            <w:r w:rsidRPr="00B069F0">
              <w:rPr>
                <w:spacing w:val="-57"/>
                <w:sz w:val="24"/>
                <w:lang w:val="ru-RU"/>
              </w:rPr>
              <w:t xml:space="preserve"> </w:t>
            </w:r>
            <w:r w:rsidRPr="00B069F0">
              <w:rPr>
                <w:sz w:val="24"/>
                <w:lang w:val="ru-RU"/>
              </w:rPr>
              <w:t>Федерации)</w:t>
            </w:r>
          </w:p>
          <w:p w:rsidR="00B069F0" w:rsidRDefault="00B069F0" w:rsidP="004448F5">
            <w:pPr>
              <w:pStyle w:val="TableParagraph"/>
              <w:ind w:left="0" w:right="122"/>
              <w:rPr>
                <w:sz w:val="24"/>
              </w:rPr>
            </w:pPr>
            <w:r w:rsidRPr="00B069F0">
              <w:rPr>
                <w:sz w:val="24"/>
                <w:lang w:val="ru-RU"/>
              </w:rPr>
              <w:t>(указывается в случае, если предусмотрено</w:t>
            </w:r>
            <w:r w:rsidRPr="00B069F0">
              <w:rPr>
                <w:spacing w:val="-58"/>
                <w:sz w:val="24"/>
                <w:lang w:val="ru-RU"/>
              </w:rPr>
              <w:t xml:space="preserve"> </w:t>
            </w:r>
            <w:r w:rsidRPr="00B069F0">
              <w:rPr>
                <w:sz w:val="24"/>
                <w:lang w:val="ru-RU"/>
              </w:rPr>
              <w:t>осуществление государственного</w:t>
            </w:r>
            <w:r w:rsidRPr="00B069F0">
              <w:rPr>
                <w:spacing w:val="1"/>
                <w:sz w:val="24"/>
                <w:lang w:val="ru-RU"/>
              </w:rPr>
              <w:t xml:space="preserve"> </w:t>
            </w:r>
            <w:r w:rsidRPr="00B069F0">
              <w:rPr>
                <w:sz w:val="24"/>
                <w:lang w:val="ru-RU"/>
              </w:rPr>
              <w:t>строительного надзора в соответствии с</w:t>
            </w:r>
            <w:r w:rsidRPr="00B069F0">
              <w:rPr>
                <w:spacing w:val="1"/>
                <w:sz w:val="24"/>
                <w:lang w:val="ru-RU"/>
              </w:rPr>
              <w:t xml:space="preserve"> </w:t>
            </w:r>
            <w:r w:rsidRPr="00B069F0">
              <w:rPr>
                <w:sz w:val="24"/>
                <w:lang w:val="ru-RU"/>
              </w:rPr>
              <w:t xml:space="preserve">частью </w:t>
            </w:r>
            <w:r>
              <w:rPr>
                <w:sz w:val="24"/>
              </w:rPr>
              <w:t xml:space="preserve">1 </w:t>
            </w:r>
            <w:proofErr w:type="spellStart"/>
            <w:r>
              <w:rPr>
                <w:sz w:val="24"/>
              </w:rPr>
              <w:t>статьи</w:t>
            </w:r>
            <w:proofErr w:type="spellEnd"/>
            <w:r>
              <w:rPr>
                <w:sz w:val="24"/>
              </w:rPr>
              <w:t xml:space="preserve"> 54 </w:t>
            </w:r>
            <w:proofErr w:type="spellStart"/>
            <w:r>
              <w:rPr>
                <w:sz w:val="24"/>
              </w:rPr>
              <w:t>Градостроительного</w:t>
            </w:r>
            <w:proofErr w:type="spellEnd"/>
            <w:r>
              <w:rPr>
                <w:spacing w:val="1"/>
                <w:sz w:val="24"/>
              </w:rPr>
              <w:t xml:space="preserve"> </w:t>
            </w:r>
            <w:proofErr w:type="spellStart"/>
            <w:r>
              <w:rPr>
                <w:sz w:val="24"/>
              </w:rPr>
              <w:t>кодекса</w:t>
            </w:r>
            <w:proofErr w:type="spellEnd"/>
            <w:r>
              <w:rPr>
                <w:spacing w:val="-2"/>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2207"/>
        </w:trPr>
        <w:tc>
          <w:tcPr>
            <w:tcW w:w="826" w:type="dxa"/>
          </w:tcPr>
          <w:p w:rsidR="00B069F0" w:rsidRDefault="00B069F0" w:rsidP="004448F5">
            <w:pPr>
              <w:pStyle w:val="TableParagraph"/>
              <w:ind w:left="0"/>
              <w:rPr>
                <w:sz w:val="24"/>
              </w:rPr>
            </w:pPr>
            <w:r>
              <w:rPr>
                <w:sz w:val="24"/>
              </w:rPr>
              <w:t>3</w:t>
            </w:r>
          </w:p>
        </w:tc>
        <w:tc>
          <w:tcPr>
            <w:tcW w:w="4594" w:type="dxa"/>
          </w:tcPr>
          <w:p w:rsidR="00B069F0" w:rsidRPr="00B069F0" w:rsidRDefault="00B069F0" w:rsidP="004448F5">
            <w:pPr>
              <w:pStyle w:val="TableParagraph"/>
              <w:ind w:left="0"/>
              <w:rPr>
                <w:sz w:val="24"/>
                <w:lang w:val="ru-RU"/>
              </w:rPr>
            </w:pPr>
            <w:r w:rsidRPr="00B069F0">
              <w:rPr>
                <w:sz w:val="24"/>
                <w:lang w:val="ru-RU"/>
              </w:rPr>
              <w:t>Заключение</w:t>
            </w:r>
            <w:r w:rsidRPr="00B069F0">
              <w:rPr>
                <w:spacing w:val="-2"/>
                <w:sz w:val="24"/>
                <w:lang w:val="ru-RU"/>
              </w:rPr>
              <w:t xml:space="preserve"> </w:t>
            </w:r>
            <w:r w:rsidRPr="00B069F0">
              <w:rPr>
                <w:sz w:val="24"/>
                <w:lang w:val="ru-RU"/>
              </w:rPr>
              <w:t>уполномоченного</w:t>
            </w:r>
            <w:r w:rsidRPr="00B069F0">
              <w:rPr>
                <w:spacing w:val="-1"/>
                <w:sz w:val="24"/>
                <w:lang w:val="ru-RU"/>
              </w:rPr>
              <w:t xml:space="preserve"> </w:t>
            </w:r>
            <w:r w:rsidRPr="00B069F0">
              <w:rPr>
                <w:sz w:val="24"/>
                <w:lang w:val="ru-RU"/>
              </w:rPr>
              <w:t>на</w:t>
            </w:r>
          </w:p>
          <w:p w:rsidR="00B069F0" w:rsidRDefault="00B069F0" w:rsidP="004448F5">
            <w:pPr>
              <w:pStyle w:val="TableParagraph"/>
              <w:ind w:left="0" w:right="226"/>
              <w:rPr>
                <w:sz w:val="24"/>
              </w:rPr>
            </w:pPr>
            <w:r w:rsidRPr="00B069F0">
              <w:rPr>
                <w:sz w:val="24"/>
                <w:lang w:val="ru-RU"/>
              </w:rPr>
              <w:t>осуществление федерального</w:t>
            </w:r>
            <w:r w:rsidRPr="00B069F0">
              <w:rPr>
                <w:spacing w:val="1"/>
                <w:sz w:val="24"/>
                <w:lang w:val="ru-RU"/>
              </w:rPr>
              <w:t xml:space="preserve"> </w:t>
            </w:r>
            <w:r w:rsidRPr="00B069F0">
              <w:rPr>
                <w:sz w:val="24"/>
                <w:lang w:val="ru-RU"/>
              </w:rPr>
              <w:t>государственного экологического надзора</w:t>
            </w:r>
            <w:r w:rsidRPr="00B069F0">
              <w:rPr>
                <w:spacing w:val="-57"/>
                <w:sz w:val="24"/>
                <w:lang w:val="ru-RU"/>
              </w:rPr>
              <w:t xml:space="preserve"> </w:t>
            </w:r>
            <w:r w:rsidRPr="00B069F0">
              <w:rPr>
                <w:sz w:val="24"/>
                <w:lang w:val="ru-RU"/>
              </w:rPr>
              <w:t>федерального органа исполнительной</w:t>
            </w:r>
            <w:r w:rsidRPr="00B069F0">
              <w:rPr>
                <w:spacing w:val="1"/>
                <w:sz w:val="24"/>
                <w:lang w:val="ru-RU"/>
              </w:rPr>
              <w:t xml:space="preserve"> </w:t>
            </w:r>
            <w:r w:rsidRPr="00B069F0">
              <w:rPr>
                <w:sz w:val="24"/>
                <w:lang w:val="ru-RU"/>
              </w:rPr>
              <w:t>власти (указывается в случаях,</w:t>
            </w:r>
            <w:r w:rsidRPr="00B069F0">
              <w:rPr>
                <w:spacing w:val="1"/>
                <w:sz w:val="24"/>
                <w:lang w:val="ru-RU"/>
              </w:rPr>
              <w:t xml:space="preserve"> </w:t>
            </w:r>
            <w:r w:rsidRPr="00B069F0">
              <w:rPr>
                <w:sz w:val="24"/>
                <w:lang w:val="ru-RU"/>
              </w:rPr>
              <w:t xml:space="preserve">предусмотренных частью </w:t>
            </w:r>
            <w:r>
              <w:rPr>
                <w:sz w:val="24"/>
              </w:rPr>
              <w:t xml:space="preserve">7 </w:t>
            </w:r>
            <w:proofErr w:type="spellStart"/>
            <w:r>
              <w:rPr>
                <w:sz w:val="24"/>
              </w:rPr>
              <w:t>статьи</w:t>
            </w:r>
            <w:proofErr w:type="spellEnd"/>
            <w:r>
              <w:rPr>
                <w:sz w:val="24"/>
              </w:rPr>
              <w:t xml:space="preserve"> 54</w:t>
            </w:r>
            <w:r>
              <w:rPr>
                <w:spacing w:val="1"/>
                <w:sz w:val="24"/>
              </w:rPr>
              <w:t xml:space="preserve"> </w:t>
            </w:r>
            <w:proofErr w:type="spellStart"/>
            <w:r>
              <w:rPr>
                <w:sz w:val="24"/>
              </w:rPr>
              <w:t>Градостроительного</w:t>
            </w:r>
            <w:proofErr w:type="spellEnd"/>
            <w:r>
              <w:rPr>
                <w:sz w:val="24"/>
              </w:rPr>
              <w:t xml:space="preserve"> </w:t>
            </w:r>
            <w:proofErr w:type="spellStart"/>
            <w:r>
              <w:rPr>
                <w:sz w:val="24"/>
              </w:rPr>
              <w:t>кодекса</w:t>
            </w:r>
            <w:proofErr w:type="spellEnd"/>
            <w:r>
              <w:rPr>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bl>
    <w:p w:rsidR="00B069F0" w:rsidRDefault="00B069F0" w:rsidP="004448F5">
      <w:pPr>
        <w:pStyle w:val="af3"/>
        <w:spacing w:before="9"/>
        <w:jc w:val="left"/>
        <w:rPr>
          <w:sz w:val="14"/>
        </w:rPr>
      </w:pP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2129"/>
      </w:tblGrid>
      <w:tr w:rsidR="00B069F0" w:rsidTr="007B72E7">
        <w:trPr>
          <w:trHeight w:val="1103"/>
        </w:trPr>
        <w:tc>
          <w:tcPr>
            <w:tcW w:w="7255" w:type="dxa"/>
          </w:tcPr>
          <w:p w:rsidR="00B069F0" w:rsidRPr="00B069F0" w:rsidRDefault="00B069F0" w:rsidP="004448F5">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B069F0" w:rsidRPr="00B069F0" w:rsidRDefault="00B069F0" w:rsidP="004448F5">
            <w:pPr>
              <w:pStyle w:val="TableParagraph"/>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B069F0" w:rsidRPr="00B069F0" w:rsidRDefault="00B069F0" w:rsidP="004448F5">
            <w:pPr>
              <w:pStyle w:val="TableParagraph"/>
              <w:ind w:left="0"/>
              <w:rPr>
                <w:lang w:val="ru-RU"/>
              </w:rPr>
            </w:pPr>
          </w:p>
        </w:tc>
      </w:tr>
      <w:tr w:rsidR="00B069F0" w:rsidTr="007B72E7">
        <w:trPr>
          <w:trHeight w:val="1379"/>
        </w:trPr>
        <w:tc>
          <w:tcPr>
            <w:tcW w:w="7255" w:type="dxa"/>
          </w:tcPr>
          <w:p w:rsidR="00B069F0" w:rsidRPr="00B069F0" w:rsidRDefault="00B069F0" w:rsidP="004448F5">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B069F0" w:rsidRDefault="00B069F0" w:rsidP="004448F5">
            <w:pPr>
              <w:pStyle w:val="TableParagraph"/>
              <w:ind w:left="0"/>
              <w:rPr>
                <w:sz w:val="24"/>
              </w:rPr>
            </w:pPr>
            <w:proofErr w:type="spellStart"/>
            <w:r>
              <w:rPr>
                <w:sz w:val="24"/>
              </w:rPr>
              <w:t>расположенный</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адресу</w:t>
            </w:r>
            <w:proofErr w:type="spellEnd"/>
            <w:r>
              <w:rPr>
                <w:sz w:val="24"/>
              </w:rPr>
              <w:t>:</w:t>
            </w:r>
          </w:p>
        </w:tc>
        <w:tc>
          <w:tcPr>
            <w:tcW w:w="2129" w:type="dxa"/>
          </w:tcPr>
          <w:p w:rsidR="00B069F0" w:rsidRDefault="00B069F0" w:rsidP="004448F5">
            <w:pPr>
              <w:pStyle w:val="TableParagraph"/>
              <w:ind w:left="0"/>
            </w:pPr>
          </w:p>
        </w:tc>
      </w:tr>
      <w:tr w:rsidR="00B069F0" w:rsidTr="007B72E7">
        <w:trPr>
          <w:trHeight w:val="551"/>
        </w:trPr>
        <w:tc>
          <w:tcPr>
            <w:tcW w:w="7255" w:type="dxa"/>
          </w:tcPr>
          <w:p w:rsidR="00B069F0" w:rsidRPr="00B069F0" w:rsidRDefault="00B069F0" w:rsidP="004448F5">
            <w:pPr>
              <w:pStyle w:val="TableParagraph"/>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B069F0" w:rsidRPr="00B069F0" w:rsidRDefault="00B069F0" w:rsidP="004448F5">
            <w:pPr>
              <w:pStyle w:val="TableParagraph"/>
              <w:ind w:left="0"/>
              <w:rPr>
                <w:lang w:val="ru-RU"/>
              </w:rPr>
            </w:pPr>
          </w:p>
        </w:tc>
      </w:tr>
      <w:tr w:rsidR="00B069F0" w:rsidTr="007B72E7">
        <w:trPr>
          <w:trHeight w:val="712"/>
        </w:trPr>
        <w:tc>
          <w:tcPr>
            <w:tcW w:w="7255" w:type="dxa"/>
          </w:tcPr>
          <w:p w:rsidR="00B069F0" w:rsidRPr="00B069F0" w:rsidRDefault="00B069F0" w:rsidP="004448F5">
            <w:pPr>
              <w:pStyle w:val="TableParagraph"/>
              <w:ind w:left="0" w:right="637"/>
              <w:rPr>
                <w:sz w:val="24"/>
                <w:lang w:val="ru-RU"/>
              </w:rPr>
            </w:pPr>
            <w:r w:rsidRPr="00B069F0">
              <w:rPr>
                <w:sz w:val="24"/>
                <w:lang w:val="ru-RU"/>
              </w:rPr>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B069F0" w:rsidRPr="00B069F0" w:rsidRDefault="00B069F0" w:rsidP="004448F5">
            <w:pPr>
              <w:pStyle w:val="TableParagraph"/>
              <w:ind w:left="0"/>
              <w:rPr>
                <w:lang w:val="ru-RU"/>
              </w:rPr>
            </w:pPr>
          </w:p>
        </w:tc>
      </w:tr>
      <w:tr w:rsidR="00B069F0" w:rsidTr="007B72E7">
        <w:trPr>
          <w:trHeight w:val="467"/>
        </w:trPr>
        <w:tc>
          <w:tcPr>
            <w:tcW w:w="9384" w:type="dxa"/>
            <w:gridSpan w:val="2"/>
          </w:tcPr>
          <w:p w:rsidR="00B069F0" w:rsidRPr="00B069F0" w:rsidRDefault="00B069F0" w:rsidP="004448F5">
            <w:pPr>
              <w:pStyle w:val="TableParagraph"/>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B069F0" w:rsidRDefault="00B069F0" w:rsidP="004448F5">
      <w:pPr>
        <w:pStyle w:val="af3"/>
        <w:jc w:val="left"/>
        <w:rPr>
          <w:sz w:val="20"/>
        </w:rPr>
      </w:pPr>
    </w:p>
    <w:p w:rsidR="00B069F0" w:rsidRDefault="00A91F73" w:rsidP="004448F5">
      <w:pPr>
        <w:pStyle w:val="af3"/>
        <w:spacing w:before="2"/>
        <w:jc w:val="left"/>
        <w:rPr>
          <w:sz w:val="22"/>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191135</wp:posOffset>
                </wp:positionV>
                <wp:extent cx="2286000" cy="1270"/>
                <wp:effectExtent l="13970" t="5080" r="5080" b="1270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02 1702"/>
                            <a:gd name="T1" fmla="*/ T0 w 3600"/>
                            <a:gd name="T2" fmla="+- 0 5302 1702"/>
                            <a:gd name="T3" fmla="*/ T2 w 3600"/>
                          </a:gdLst>
                          <a:ahLst/>
                          <a:cxnLst>
                            <a:cxn ang="0">
                              <a:pos x="T1" y="0"/>
                            </a:cxn>
                            <a:cxn ang="0">
                              <a:pos x="T3" y="0"/>
                            </a:cxn>
                          </a:cxnLst>
                          <a:rect l="0" t="0" r="r" b="b"/>
                          <a:pathLst>
                            <a:path w="3600">
                              <a:moveTo>
                                <a:pt x="0" y="0"/>
                              </a:moveTo>
                              <a:lnTo>
                                <a:pt x="360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0FF0" id="Freeform 5" o:spid="_x0000_s1026" style="position:absolute;margin-left:85.1pt;margin-top:15.05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" path="m,l3600,e" filled="f" strokeweight=".20744mm">
                <v:path arrowok="t" o:connecttype="custom" o:connectlocs="0,0;2286000,0" o:connectangles="0,0"/>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4776470</wp:posOffset>
                </wp:positionH>
                <wp:positionV relativeFrom="paragraph">
                  <wp:posOffset>191135</wp:posOffset>
                </wp:positionV>
                <wp:extent cx="2209800" cy="1270"/>
                <wp:effectExtent l="13970" t="5080" r="5080" b="1270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7522 7522"/>
                            <a:gd name="T1" fmla="*/ T0 w 3480"/>
                            <a:gd name="T2" fmla="+- 0 11002 7522"/>
                            <a:gd name="T3" fmla="*/ T2 w 3480"/>
                          </a:gdLst>
                          <a:ahLst/>
                          <a:cxnLst>
                            <a:cxn ang="0">
                              <a:pos x="T1" y="0"/>
                            </a:cxn>
                            <a:cxn ang="0">
                              <a:pos x="T3" y="0"/>
                            </a:cxn>
                          </a:cxnLst>
                          <a:rect l="0" t="0" r="r" b="b"/>
                          <a:pathLst>
                            <a:path w="3480">
                              <a:moveTo>
                                <a:pt x="0" y="0"/>
                              </a:moveTo>
                              <a:lnTo>
                                <a:pt x="348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EC46" id="Freeform 6" o:spid="_x0000_s1026" style="position:absolute;margin-left:376.1pt;margin-top:15.05pt;width:1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" path="m,l3480,e" filled="f" strokeweight=".20744mm">
                <v:path arrowok="t" o:connecttype="custom" o:connectlocs="0,0;2209800,0" o:connectangles="0,0"/>
                <w10:wrap type="topAndBottom" anchorx="page"/>
              </v:shape>
            </w:pict>
          </mc:Fallback>
        </mc:AlternateContent>
      </w:r>
    </w:p>
    <w:p w:rsidR="00573A37" w:rsidRPr="00B069F0" w:rsidRDefault="00B069F0" w:rsidP="004448F5">
      <w:pPr>
        <w:spacing w:line="240" w:lineRule="auto"/>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(подпись)</w:t>
      </w:r>
      <w:r w:rsidRPr="00B069F0">
        <w:rPr>
          <w:rFonts w:ascii="Times New Roman" w:hAnsi="Times New Roman" w:cs="Times New Roman"/>
          <w:sz w:val="20"/>
        </w:rPr>
        <w:tab/>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B069F0">
        <w:rPr>
          <w:rFonts w:ascii="Times New Roman" w:hAnsi="Times New Roman" w:cs="Times New Roman"/>
          <w:sz w:val="20"/>
        </w:rPr>
        <w:t>(</w:t>
      </w:r>
      <w:proofErr w:type="gramEnd"/>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Pr="00573A37" w:rsidRDefault="000F7238"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«Выдача </w:t>
      </w:r>
      <w:r w:rsidR="0036056F">
        <w:rPr>
          <w:rFonts w:ascii="Times New Roman" w:hAnsi="Times New Roman" w:cs="Times New Roman"/>
          <w:sz w:val="24"/>
          <w:szCs w:val="24"/>
        </w:rPr>
        <w:t>разрешения на ввод объекта в эксплуатацию</w:t>
      </w:r>
      <w:r w:rsidRPr="00AC2B79">
        <w:rPr>
          <w:rFonts w:ascii="Times New Roman" w:hAnsi="Times New Roman" w:cs="Times New Roman"/>
          <w:sz w:val="24"/>
          <w:szCs w:val="24"/>
        </w:rPr>
        <w:t>»</w:t>
      </w:r>
    </w:p>
    <w:p w:rsidR="00342133" w:rsidRDefault="00342133" w:rsidP="000F7238">
      <w:pPr>
        <w:tabs>
          <w:tab w:val="left" w:pos="7290"/>
        </w:tabs>
        <w:spacing w:after="0"/>
        <w:ind w:left="4536"/>
        <w:rPr>
          <w:rFonts w:ascii="Times New Roman" w:hAnsi="Times New Roman" w:cs="Times New Roman"/>
          <w:sz w:val="24"/>
          <w:szCs w:val="24"/>
        </w:rPr>
      </w:pPr>
    </w:p>
    <w:p w:rsidR="00AC2B79" w:rsidRDefault="00AC2B79" w:rsidP="000F7238">
      <w:pPr>
        <w:tabs>
          <w:tab w:val="left" w:pos="7290"/>
        </w:tabs>
        <w:spacing w:after="0"/>
        <w:ind w:left="4536"/>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0F7238">
      <w:pPr>
        <w:tabs>
          <w:tab w:val="left" w:pos="7290"/>
        </w:tabs>
        <w:spacing w:after="0"/>
        <w:ind w:left="4536"/>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9A4341">
      <w:pPr>
        <w:tabs>
          <w:tab w:val="left" w:pos="7290"/>
        </w:tabs>
        <w:spacing w:after="0"/>
        <w:ind w:firstLine="709"/>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«Выдача </w:t>
      </w:r>
      <w:r>
        <w:rPr>
          <w:rFonts w:ascii="Times New Roman" w:hAnsi="Times New Roman" w:cs="Times New Roman"/>
          <w:sz w:val="24"/>
          <w:szCs w:val="24"/>
        </w:rPr>
        <w:t>разрешения на ввод объекта в эксплуатацию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36056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F06693">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F06693">
              <w:rPr>
                <w:rFonts w:ascii="Times New Roman" w:hAnsi="Times New Roman" w:cs="Times New Roman"/>
                <w:sz w:val="20"/>
                <w:szCs w:val="20"/>
              </w:rPr>
              <w:t>з</w:t>
            </w:r>
            <w:bookmarkStart w:id="3" w:name="_GoBack"/>
            <w:bookmarkEnd w:id="3"/>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F06693">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F06693">
              <w:rPr>
                <w:rFonts w:ascii="Times New Roman" w:hAnsi="Times New Roman" w:cs="Times New Roman"/>
                <w:sz w:val="20"/>
                <w:szCs w:val="20"/>
              </w:rPr>
              <w:t>з</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A91F73">
          <w:headerReference w:type="default" r:id="rId21"/>
          <w:pgSz w:w="11906" w:h="16838" w:code="9"/>
          <w:pgMar w:top="567" w:right="567" w:bottom="1134"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«Выдача </w:t>
      </w:r>
      <w:r w:rsidR="00DD76E9">
        <w:rPr>
          <w:rFonts w:ascii="Times New Roman" w:hAnsi="Times New Roman" w:cs="Times New Roman"/>
          <w:sz w:val="24"/>
          <w:szCs w:val="24"/>
        </w:rPr>
        <w:t xml:space="preserve">разрешения на ввод объекта в эксплуатацию»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C0180C">
              <w:rPr>
                <w:rFonts w:ascii="Times New Roman" w:hAnsi="Times New Roman" w:cs="Times New Roman"/>
                <w:sz w:val="20"/>
                <w:szCs w:val="20"/>
              </w:rPr>
              <w:t>разрешения на ввод объекта в эксплуатацию</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C0180C">
              <w:rPr>
                <w:rFonts w:ascii="Times New Roman" w:hAnsi="Times New Roman" w:cs="Times New Roman"/>
                <w:sz w:val="20"/>
                <w:szCs w:val="20"/>
              </w:rPr>
              <w:t>разрешения на ввод объекта в эксплуатацию</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C0180C">
              <w:rPr>
                <w:rFonts w:ascii="Times New Roman" w:hAnsi="Times New Roman" w:cs="Times New Roman"/>
                <w:sz w:val="20"/>
                <w:szCs w:val="20"/>
              </w:rPr>
              <w:t>разрешении на ввод объекта в эксплуатации</w:t>
            </w:r>
            <w:r w:rsidRPr="00B564EA">
              <w:rPr>
                <w:rFonts w:ascii="Times New Roman" w:hAnsi="Times New Roman" w:cs="Times New Roman"/>
                <w:sz w:val="20"/>
                <w:szCs w:val="20"/>
              </w:rPr>
              <w:t xml:space="preserve">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sidR="00766F95">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«Выдача </w:t>
      </w:r>
      <w:r w:rsidR="00DD76E9">
        <w:rPr>
          <w:rFonts w:ascii="Times New Roman" w:hAnsi="Times New Roman" w:cs="Times New Roman"/>
          <w:sz w:val="24"/>
          <w:szCs w:val="24"/>
        </w:rPr>
        <w:t>разрешения на ввод объекта в эксплуатацию</w:t>
      </w:r>
      <w:r w:rsidRPr="00011CCE">
        <w:rPr>
          <w:rFonts w:ascii="Times New Roman" w:hAnsi="Times New Roman" w:cs="Times New Roman"/>
          <w:sz w:val="24"/>
          <w:szCs w:val="24"/>
        </w:rPr>
        <w:t xml:space="preserve">» </w:t>
      </w:r>
    </w:p>
    <w:p w:rsidR="00C20A66" w:rsidRDefault="00C20A66" w:rsidP="00766F95">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766F95" w:rsidRDefault="00766F95" w:rsidP="00DD76E9">
      <w:pPr>
        <w:spacing w:after="0" w:line="240" w:lineRule="auto"/>
        <w:jc w:val="center"/>
        <w:rPr>
          <w:rFonts w:ascii="Times New Roman" w:hAnsi="Times New Roman" w:cs="Times New Roman"/>
          <w:b/>
          <w:sz w:val="24"/>
          <w:szCs w:val="24"/>
        </w:rPr>
      </w:pP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на ввод объекта в эксплуатацию</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3"/>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разрешении на ввод объекта в эксплуатацию</w:t>
      </w:r>
    </w:p>
    <w:tbl>
      <w:tblPr>
        <w:tblStyle w:val="a3"/>
        <w:tblW w:w="0" w:type="auto"/>
        <w:tblLook w:val="04A0" w:firstRow="1" w:lastRow="0" w:firstColumn="1" w:lastColumn="0" w:noHBand="0" w:noVBand="1"/>
      </w:tblPr>
      <w:tblGrid>
        <w:gridCol w:w="1128"/>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на ввод объекта в </w:t>
      </w:r>
      <w:r w:rsidR="00553041">
        <w:rPr>
          <w:rFonts w:ascii="Times New Roman" w:hAnsi="Times New Roman" w:cs="Times New Roman"/>
          <w:sz w:val="24"/>
          <w:szCs w:val="24"/>
        </w:rPr>
        <w:t>э</w:t>
      </w:r>
      <w:r>
        <w:rPr>
          <w:rFonts w:ascii="Times New Roman" w:hAnsi="Times New Roman" w:cs="Times New Roman"/>
          <w:sz w:val="24"/>
          <w:szCs w:val="24"/>
        </w:rPr>
        <w:t>ксплуатацию</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2"/>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w:t>
      </w:r>
    </w:p>
    <w:p w:rsidR="00DD76E9" w:rsidRPr="00C756BF" w:rsidRDefault="00DD76E9" w:rsidP="00766F95">
      <w:pPr>
        <w:spacing w:after="0" w:line="240" w:lineRule="auto"/>
        <w:ind w:firstLine="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разрешения на ввод объекта в эксплуатацию</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разрешения на ввод объекта в эксплуатацию</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7F4BAA">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CF572C">
        <w:rPr>
          <w:rFonts w:ascii="Times New Roman" w:hAnsi="Times New Roman" w:cs="Times New Roman"/>
          <w:sz w:val="24"/>
          <w:szCs w:val="24"/>
        </w:rPr>
        <w:t>разрешения на ввод объекта в эксплуатацию</w:t>
      </w:r>
      <w:r w:rsidRPr="00B475DA">
        <w:rPr>
          <w:rFonts w:ascii="Times New Roman" w:hAnsi="Times New Roman" w:cs="Times New Roman"/>
          <w:sz w:val="24"/>
          <w:szCs w:val="24"/>
        </w:rPr>
        <w:t xml:space="preserve">» </w:t>
      </w:r>
    </w:p>
    <w:p w:rsidR="00DD76E9" w:rsidRPr="00B475DA" w:rsidRDefault="00DD76E9" w:rsidP="007F4BAA">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7F4BAA" w:rsidRDefault="007F4BAA"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разрешении на ввод объекта в эксплуатации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3"/>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5"/>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F57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разрешение на ввод объекта в эксплуатацию</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разрешение на ввод объекта в эксплуатацию</w:t>
      </w:r>
    </w:p>
    <w:tbl>
      <w:tblPr>
        <w:tblStyle w:val="a3"/>
        <w:tblW w:w="0" w:type="auto"/>
        <w:tblLook w:val="04A0" w:firstRow="1" w:lastRow="0" w:firstColumn="1" w:lastColumn="0" w:noHBand="0" w:noVBand="1"/>
      </w:tblPr>
      <w:tblGrid>
        <w:gridCol w:w="846"/>
        <w:gridCol w:w="2268"/>
        <w:gridCol w:w="2126"/>
        <w:gridCol w:w="4104"/>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разрешении на ввод объекта в эксплуатацию</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разрешении на ввод объекта в эксплуатацию</w:t>
            </w:r>
          </w:p>
        </w:tc>
        <w:tc>
          <w:tcPr>
            <w:tcW w:w="4105"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CF572C">
              <w:rPr>
                <w:rFonts w:ascii="Times New Roman" w:hAnsi="Times New Roman" w:cs="Times New Roman"/>
                <w:sz w:val="20"/>
                <w:szCs w:val="20"/>
              </w:rPr>
              <w:t>разрешения на ввод объекта в эксплуатацию</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2"/>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F7313">
        <w:rPr>
          <w:rFonts w:ascii="Times New Roman" w:hAnsi="Times New Roman" w:cs="Times New Roman"/>
          <w:sz w:val="24"/>
          <w:szCs w:val="24"/>
        </w:rPr>
        <w:t>Разрешение на ввод объекта в эксплуатацию</w:t>
      </w:r>
      <w:r w:rsidRPr="00EE0935">
        <w:rPr>
          <w:rFonts w:ascii="Times New Roman" w:hAnsi="Times New Roman" w:cs="Times New Roman"/>
          <w:sz w:val="24"/>
          <w:szCs w:val="24"/>
        </w:rPr>
        <w:t xml:space="preserve">» </w:t>
      </w:r>
    </w:p>
    <w:p w:rsidR="00DD76E9" w:rsidRPr="00EE0935" w:rsidRDefault="00DD76E9" w:rsidP="009951B0">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разрешение на ввод объекта в эксплуатацию</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EF731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разрешении на ввод объекта в эксплуатацию</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на ввод объекта в эксплуатацию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w:t>
      </w:r>
      <w:r w:rsidR="00754E74">
        <w:rPr>
          <w:rFonts w:ascii="Times New Roman" w:hAnsi="Times New Roman" w:cs="Times New Roman"/>
          <w:sz w:val="24"/>
          <w:szCs w:val="24"/>
        </w:rPr>
        <w:t>______</w:t>
      </w:r>
      <w:r>
        <w:rPr>
          <w:rFonts w:ascii="Times New Roman" w:hAnsi="Times New Roman" w:cs="Times New Roman"/>
          <w:sz w:val="24"/>
          <w:szCs w:val="24"/>
        </w:rPr>
        <w:t>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Pr="00C537C3" w:rsidRDefault="000F7238" w:rsidP="00BE11CA">
      <w:pPr>
        <w:spacing w:after="0"/>
        <w:rPr>
          <w:rFonts w:ascii="Times New Roman" w:hAnsi="Times New Roman" w:cs="Times New Roman"/>
          <w:b/>
          <w:sz w:val="20"/>
          <w:szCs w:val="20"/>
        </w:rPr>
      </w:pPr>
    </w:p>
    <w:sectPr w:rsidR="000F7238"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F0" w:rsidRDefault="006A0EF0" w:rsidP="00F9687D">
      <w:pPr>
        <w:spacing w:after="0" w:line="240" w:lineRule="auto"/>
      </w:pPr>
      <w:r>
        <w:separator/>
      </w:r>
    </w:p>
  </w:endnote>
  <w:endnote w:type="continuationSeparator" w:id="0">
    <w:p w:rsidR="006A0EF0" w:rsidRDefault="006A0EF0"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F0" w:rsidRDefault="006A0EF0" w:rsidP="00F9687D">
      <w:pPr>
        <w:spacing w:after="0" w:line="240" w:lineRule="auto"/>
      </w:pPr>
      <w:r>
        <w:separator/>
      </w:r>
    </w:p>
  </w:footnote>
  <w:footnote w:type="continuationSeparator" w:id="0">
    <w:p w:rsidR="006A0EF0" w:rsidRDefault="006A0EF0"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FD" w:rsidRPr="00E63EFD" w:rsidRDefault="00E63EFD">
    <w:pPr>
      <w:pStyle w:val="ae"/>
      <w:jc w:val="center"/>
      <w:rPr>
        <w:rFonts w:ascii="Times New Roman" w:hAnsi="Times New Roman" w:cs="Times New Roman"/>
        <w:sz w:val="24"/>
        <w:szCs w:val="24"/>
      </w:rPr>
    </w:pPr>
  </w:p>
  <w:p w:rsidR="00E63EFD" w:rsidRDefault="00E63E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0D34"/>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E71C6"/>
    <w:rsid w:val="000F2EC9"/>
    <w:rsid w:val="000F3C41"/>
    <w:rsid w:val="000F3EB6"/>
    <w:rsid w:val="000F6727"/>
    <w:rsid w:val="000F7238"/>
    <w:rsid w:val="001003A6"/>
    <w:rsid w:val="001015BB"/>
    <w:rsid w:val="00101D89"/>
    <w:rsid w:val="00105B11"/>
    <w:rsid w:val="0010761A"/>
    <w:rsid w:val="0011048C"/>
    <w:rsid w:val="001138F0"/>
    <w:rsid w:val="00113AB2"/>
    <w:rsid w:val="00121312"/>
    <w:rsid w:val="001251CD"/>
    <w:rsid w:val="0013083A"/>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1E95"/>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4DD3"/>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48F5"/>
    <w:rsid w:val="00446633"/>
    <w:rsid w:val="004526DD"/>
    <w:rsid w:val="004528A9"/>
    <w:rsid w:val="00454BBB"/>
    <w:rsid w:val="00476D20"/>
    <w:rsid w:val="00482F31"/>
    <w:rsid w:val="00495863"/>
    <w:rsid w:val="004961D9"/>
    <w:rsid w:val="00496E0A"/>
    <w:rsid w:val="004A0B8E"/>
    <w:rsid w:val="004A0BED"/>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5B"/>
    <w:rsid w:val="00500EEF"/>
    <w:rsid w:val="00504D2D"/>
    <w:rsid w:val="00505661"/>
    <w:rsid w:val="00505F51"/>
    <w:rsid w:val="00510B79"/>
    <w:rsid w:val="00511542"/>
    <w:rsid w:val="00524AB1"/>
    <w:rsid w:val="005419BE"/>
    <w:rsid w:val="00544F22"/>
    <w:rsid w:val="0054578D"/>
    <w:rsid w:val="0055285D"/>
    <w:rsid w:val="00552E78"/>
    <w:rsid w:val="00553041"/>
    <w:rsid w:val="005541D7"/>
    <w:rsid w:val="00554AD8"/>
    <w:rsid w:val="0055676B"/>
    <w:rsid w:val="005604ED"/>
    <w:rsid w:val="00573A37"/>
    <w:rsid w:val="005741A9"/>
    <w:rsid w:val="00574F09"/>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122C"/>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A054F"/>
    <w:rsid w:val="006A0EF0"/>
    <w:rsid w:val="006B05DB"/>
    <w:rsid w:val="006B312A"/>
    <w:rsid w:val="006B334B"/>
    <w:rsid w:val="006B5315"/>
    <w:rsid w:val="006C20F2"/>
    <w:rsid w:val="006C54CF"/>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3F43"/>
    <w:rsid w:val="00754E74"/>
    <w:rsid w:val="00760192"/>
    <w:rsid w:val="00761D17"/>
    <w:rsid w:val="007642C5"/>
    <w:rsid w:val="00766F95"/>
    <w:rsid w:val="00776122"/>
    <w:rsid w:val="007765A2"/>
    <w:rsid w:val="00781288"/>
    <w:rsid w:val="00783E7B"/>
    <w:rsid w:val="00787836"/>
    <w:rsid w:val="00790953"/>
    <w:rsid w:val="007936BF"/>
    <w:rsid w:val="0079790B"/>
    <w:rsid w:val="007A3639"/>
    <w:rsid w:val="007B5663"/>
    <w:rsid w:val="007B70FB"/>
    <w:rsid w:val="007B72E7"/>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BAA"/>
    <w:rsid w:val="007F4E82"/>
    <w:rsid w:val="007F70AD"/>
    <w:rsid w:val="007F7928"/>
    <w:rsid w:val="00805552"/>
    <w:rsid w:val="008145DD"/>
    <w:rsid w:val="00817AA5"/>
    <w:rsid w:val="00820422"/>
    <w:rsid w:val="00820E75"/>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1DB4"/>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84936"/>
    <w:rsid w:val="0099123C"/>
    <w:rsid w:val="0099200D"/>
    <w:rsid w:val="009951B0"/>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4CE4"/>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7404"/>
    <w:rsid w:val="00A91977"/>
    <w:rsid w:val="00A91F73"/>
    <w:rsid w:val="00A952C4"/>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11CA"/>
    <w:rsid w:val="00BE2A4F"/>
    <w:rsid w:val="00BE2F6D"/>
    <w:rsid w:val="00BE63CE"/>
    <w:rsid w:val="00BF321C"/>
    <w:rsid w:val="00BF6DBB"/>
    <w:rsid w:val="00C00339"/>
    <w:rsid w:val="00C0180C"/>
    <w:rsid w:val="00C10F1F"/>
    <w:rsid w:val="00C1225D"/>
    <w:rsid w:val="00C15866"/>
    <w:rsid w:val="00C20A66"/>
    <w:rsid w:val="00C2210B"/>
    <w:rsid w:val="00C2309D"/>
    <w:rsid w:val="00C23316"/>
    <w:rsid w:val="00C23C9B"/>
    <w:rsid w:val="00C25EFD"/>
    <w:rsid w:val="00C327E9"/>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DB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4894"/>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5DE5"/>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3EFD"/>
    <w:rsid w:val="00E65627"/>
    <w:rsid w:val="00E66BA9"/>
    <w:rsid w:val="00E70A66"/>
    <w:rsid w:val="00E723A4"/>
    <w:rsid w:val="00E724BE"/>
    <w:rsid w:val="00E743E8"/>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06693"/>
    <w:rsid w:val="00F1100F"/>
    <w:rsid w:val="00F2217A"/>
    <w:rsid w:val="00F277A2"/>
    <w:rsid w:val="00F32501"/>
    <w:rsid w:val="00F37C45"/>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83CB"/>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mailto:kedroums@tomsk.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adm@gov70.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1022"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022&amp;dst=100014"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4F326386C0462CC68D3673A784D5DDA647DDFA90CCEFFBBC2885176E6726595C2B7610099F7811271ED02E40FCB186B9C9280AADBAjEz3G"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3DD57E218EB8632300E2EA81416C05E77F5FAC623A2D3453EFD3CC2227C3824C3223821310C007E00FF255B10xBU4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99ECF-B4FC-4DF8-901E-91C5D58B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16090</Words>
  <Characters>91718</Characters>
  <Application>Microsoft Office Word</Application>
  <DocSecurity>0</DocSecurity>
  <Lines>764</Lines>
  <Paragraphs>215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107593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9</cp:revision>
  <cp:lastPrinted>2023-05-26T07:39:00Z</cp:lastPrinted>
  <dcterms:created xsi:type="dcterms:W3CDTF">2023-05-26T07:13:00Z</dcterms:created>
  <dcterms:modified xsi:type="dcterms:W3CDTF">2024-07-24T05:11:00Z</dcterms:modified>
</cp:coreProperties>
</file>